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45B" w:rsidRDefault="0022345B" w:rsidP="0022345B">
      <w:pPr>
        <w:rPr>
          <w:rFonts w:ascii="Times New Roman" w:hAnsi="Times New Roman" w:cs="Times New Roman"/>
          <w:sz w:val="24"/>
          <w:szCs w:val="24"/>
        </w:rPr>
      </w:pPr>
      <w:bookmarkStart w:id="0" w:name="_Hlk94537859"/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Table S9. Summary of functional annotation of ‘</w:t>
      </w:r>
      <w:proofErr w:type="spellStart"/>
      <w:r>
        <w:rPr>
          <w:rFonts w:ascii="Times New Roman" w:hAnsi="Times New Roman" w:cs="Times New Roman"/>
          <w:sz w:val="24"/>
          <w:szCs w:val="24"/>
        </w:rPr>
        <w:t>Hillquist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gene predictions including transcripts with matches to </w:t>
      </w:r>
      <w:proofErr w:type="spellStart"/>
      <w:r w:rsidRPr="00562850">
        <w:rPr>
          <w:rFonts w:ascii="Times New Roman" w:hAnsi="Times New Roman" w:cs="Times New Roman"/>
          <w:sz w:val="24"/>
          <w:szCs w:val="24"/>
        </w:rPr>
        <w:t>InterPro</w:t>
      </w:r>
      <w:proofErr w:type="spellEnd"/>
      <w:r w:rsidRPr="00562850">
        <w:rPr>
          <w:rFonts w:ascii="Times New Roman" w:hAnsi="Times New Roman" w:cs="Times New Roman"/>
          <w:sz w:val="24"/>
          <w:szCs w:val="24"/>
        </w:rPr>
        <w:t xml:space="preserve"> domains, Gene Ontology</w:t>
      </w:r>
      <w:r>
        <w:rPr>
          <w:rFonts w:ascii="Times New Roman" w:hAnsi="Times New Roman" w:cs="Times New Roman"/>
          <w:sz w:val="24"/>
          <w:szCs w:val="24"/>
        </w:rPr>
        <w:t xml:space="preserve"> (GO)</w:t>
      </w:r>
      <w:r w:rsidRPr="00562850">
        <w:rPr>
          <w:rFonts w:ascii="Times New Roman" w:hAnsi="Times New Roman" w:cs="Times New Roman"/>
          <w:sz w:val="24"/>
          <w:szCs w:val="24"/>
        </w:rPr>
        <w:t xml:space="preserve"> terms, KEGG pathway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562850">
        <w:rPr>
          <w:rFonts w:ascii="Times New Roman" w:hAnsi="Times New Roman" w:cs="Times New Roman"/>
          <w:sz w:val="24"/>
          <w:szCs w:val="24"/>
        </w:rPr>
        <w:t xml:space="preserve"> KEGG orthologs.</w:t>
      </w:r>
    </w:p>
    <w:bookmarkEnd w:id="0"/>
    <w:tbl>
      <w:tblPr>
        <w:tblW w:w="12024" w:type="dxa"/>
        <w:tblLook w:val="04A0" w:firstRow="1" w:lastRow="0" w:firstColumn="1" w:lastColumn="0" w:noHBand="0" w:noVBand="1"/>
      </w:tblPr>
      <w:tblGrid>
        <w:gridCol w:w="3312"/>
        <w:gridCol w:w="960"/>
        <w:gridCol w:w="1584"/>
        <w:gridCol w:w="1584"/>
        <w:gridCol w:w="1584"/>
        <w:gridCol w:w="1560"/>
        <w:gridCol w:w="1440"/>
      </w:tblGrid>
      <w:tr w:rsidR="0022345B" w:rsidRPr="009A03BA" w:rsidTr="007E7EAB">
        <w:trPr>
          <w:trHeight w:val="310"/>
        </w:trPr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45B" w:rsidRPr="009A03BA" w:rsidRDefault="0022345B" w:rsidP="007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45B" w:rsidRPr="009A03BA" w:rsidRDefault="0022345B" w:rsidP="007E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3BA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45B" w:rsidRPr="009A03BA" w:rsidRDefault="0022345B" w:rsidP="007E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3BA">
              <w:rPr>
                <w:rFonts w:ascii="Times New Roman" w:eastAsia="Times New Roman" w:hAnsi="Times New Roman" w:cs="Times New Roman"/>
                <w:color w:val="000000"/>
              </w:rPr>
              <w:t>All databases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45B" w:rsidRPr="009A03BA" w:rsidRDefault="0022345B" w:rsidP="007E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A03BA">
              <w:rPr>
                <w:rFonts w:ascii="Times New Roman" w:eastAsia="Times New Roman" w:hAnsi="Times New Roman" w:cs="Times New Roman"/>
                <w:color w:val="000000"/>
              </w:rPr>
              <w:t>InterPro</w:t>
            </w:r>
            <w:proofErr w:type="spellEnd"/>
            <w:r w:rsidRPr="009A03BA">
              <w:rPr>
                <w:rFonts w:ascii="Times New Roman" w:eastAsia="Times New Roman" w:hAnsi="Times New Roman" w:cs="Times New Roman"/>
                <w:color w:val="000000"/>
              </w:rPr>
              <w:t xml:space="preserve"> domain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45B" w:rsidRPr="009A03BA" w:rsidRDefault="0022345B" w:rsidP="007E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3BA">
              <w:rPr>
                <w:rFonts w:ascii="Times New Roman" w:eastAsia="Times New Roman" w:hAnsi="Times New Roman" w:cs="Times New Roman"/>
                <w:color w:val="000000"/>
              </w:rPr>
              <w:t xml:space="preserve">GO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terms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45B" w:rsidRPr="009A03BA" w:rsidRDefault="0022345B" w:rsidP="007E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3BA">
              <w:rPr>
                <w:rFonts w:ascii="Times New Roman" w:eastAsia="Times New Roman" w:hAnsi="Times New Roman" w:cs="Times New Roman"/>
                <w:color w:val="000000"/>
              </w:rPr>
              <w:t>KEGG pathway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45B" w:rsidRPr="009A03BA" w:rsidRDefault="0022345B" w:rsidP="007E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3BA">
              <w:rPr>
                <w:rFonts w:ascii="Times New Roman" w:eastAsia="Times New Roman" w:hAnsi="Times New Roman" w:cs="Times New Roman"/>
                <w:color w:val="000000"/>
              </w:rPr>
              <w:t>KEGG ortholog</w:t>
            </w:r>
          </w:p>
        </w:tc>
      </w:tr>
      <w:tr w:rsidR="0022345B" w:rsidRPr="009A03BA" w:rsidTr="007E7EAB">
        <w:trPr>
          <w:trHeight w:val="310"/>
        </w:trPr>
        <w:tc>
          <w:tcPr>
            <w:tcW w:w="3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45B" w:rsidRPr="009A03BA" w:rsidRDefault="0022345B" w:rsidP="007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3BA">
              <w:rPr>
                <w:rFonts w:ascii="Times New Roman" w:eastAsia="Times New Roman" w:hAnsi="Times New Roman" w:cs="Times New Roman"/>
                <w:color w:val="000000"/>
                <w:lang w:val="en"/>
              </w:rPr>
              <w:t>Whole complement of predicted transcripts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45B" w:rsidRPr="009A03BA" w:rsidRDefault="0022345B" w:rsidP="007E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_Hlk94439287"/>
            <w:r w:rsidRPr="009A03BA">
              <w:rPr>
                <w:rFonts w:ascii="Times New Roman" w:eastAsia="Times New Roman" w:hAnsi="Times New Roman" w:cs="Times New Roman"/>
                <w:color w:val="000000"/>
              </w:rPr>
              <w:t>40397</w:t>
            </w:r>
            <w:bookmarkEnd w:id="2"/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45B" w:rsidRPr="009A03BA" w:rsidRDefault="0022345B" w:rsidP="007E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3" w:name="_Hlk94439304"/>
            <w:r w:rsidRPr="009A03BA">
              <w:rPr>
                <w:rFonts w:ascii="Times New Roman" w:eastAsia="Times New Roman" w:hAnsi="Times New Roman" w:cs="Times New Roman"/>
                <w:color w:val="000000"/>
              </w:rPr>
              <w:t>29146</w:t>
            </w:r>
            <w:bookmarkEnd w:id="3"/>
            <w:r w:rsidRPr="009A03BA">
              <w:rPr>
                <w:rFonts w:ascii="Times New Roman" w:eastAsia="Times New Roman" w:hAnsi="Times New Roman" w:cs="Times New Roman"/>
                <w:color w:val="000000"/>
              </w:rPr>
              <w:t xml:space="preserve"> (72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A03B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 w:rsidRPr="009A03B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45B" w:rsidRPr="009A03BA" w:rsidRDefault="0022345B" w:rsidP="007E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3BA">
              <w:rPr>
                <w:rFonts w:ascii="Times New Roman" w:eastAsia="Times New Roman" w:hAnsi="Times New Roman" w:cs="Times New Roman"/>
                <w:color w:val="000000"/>
              </w:rPr>
              <w:t>29073 (72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.0%</w:t>
            </w:r>
            <w:r w:rsidRPr="009A03B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45B" w:rsidRPr="009A03BA" w:rsidRDefault="0022345B" w:rsidP="007E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3BA">
              <w:rPr>
                <w:rFonts w:ascii="Times New Roman" w:eastAsia="Times New Roman" w:hAnsi="Times New Roman" w:cs="Times New Roman"/>
                <w:color w:val="000000"/>
              </w:rPr>
              <w:t>20580 (50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A03BA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 w:rsidRPr="009A03B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45B" w:rsidRPr="009A03BA" w:rsidRDefault="0022345B" w:rsidP="007E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3BA">
              <w:rPr>
                <w:rFonts w:ascii="Times New Roman" w:eastAsia="Times New Roman" w:hAnsi="Times New Roman" w:cs="Times New Roman"/>
                <w:color w:val="000000"/>
              </w:rPr>
              <w:t>8999 (22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A03B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 w:rsidRPr="009A03B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45B" w:rsidRPr="009A03BA" w:rsidRDefault="0022345B" w:rsidP="007E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3BA">
              <w:rPr>
                <w:rFonts w:ascii="Times New Roman" w:eastAsia="Times New Roman" w:hAnsi="Times New Roman" w:cs="Times New Roman"/>
                <w:color w:val="000000"/>
              </w:rPr>
              <w:t>7142 (17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A03BA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 w:rsidRPr="009A03B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22345B" w:rsidRPr="009A03BA" w:rsidTr="007E7EAB">
        <w:trPr>
          <w:trHeight w:val="310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45B" w:rsidRPr="009A03BA" w:rsidRDefault="0022345B" w:rsidP="007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3BA">
              <w:rPr>
                <w:rFonts w:ascii="Times New Roman" w:eastAsia="Times New Roman" w:hAnsi="Times New Roman" w:cs="Times New Roman"/>
                <w:color w:val="000000"/>
                <w:lang w:val="en"/>
              </w:rPr>
              <w:t xml:space="preserve">Transcripts predicted </w:t>
            </w:r>
            <w:r w:rsidRPr="00730E68">
              <w:rPr>
                <w:rFonts w:ascii="Times New Roman" w:eastAsia="Times New Roman" w:hAnsi="Times New Roman" w:cs="Times New Roman"/>
                <w:i/>
                <w:color w:val="000000"/>
                <w:lang w:val="en"/>
              </w:rPr>
              <w:t>ab initio</w:t>
            </w:r>
            <w:r w:rsidRPr="009A03BA">
              <w:rPr>
                <w:rFonts w:ascii="Times New Roman" w:eastAsia="Times New Roman" w:hAnsi="Times New Roman" w:cs="Times New Roman"/>
                <w:color w:val="000000"/>
                <w:lang w:val="en"/>
              </w:rPr>
              <w:t xml:space="preserve"> &amp; some external support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45B" w:rsidRPr="009A03BA" w:rsidRDefault="0022345B" w:rsidP="007E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3BA">
              <w:rPr>
                <w:rFonts w:ascii="Times New Roman" w:eastAsia="Times New Roman" w:hAnsi="Times New Roman" w:cs="Times New Roman"/>
                <w:color w:val="000000"/>
              </w:rPr>
              <w:t>31326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45B" w:rsidRPr="009A03BA" w:rsidRDefault="0022345B" w:rsidP="007E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3BA">
              <w:rPr>
                <w:rFonts w:ascii="Times New Roman" w:eastAsia="Times New Roman" w:hAnsi="Times New Roman" w:cs="Times New Roman"/>
                <w:color w:val="000000"/>
              </w:rPr>
              <w:t>27012 (86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A03B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 w:rsidRPr="009A03B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45B" w:rsidRPr="009A03BA" w:rsidRDefault="0022345B" w:rsidP="007E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3BA">
              <w:rPr>
                <w:rFonts w:ascii="Times New Roman" w:eastAsia="Times New Roman" w:hAnsi="Times New Roman" w:cs="Times New Roman"/>
                <w:color w:val="000000"/>
              </w:rPr>
              <w:t>26942 (86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.0%</w:t>
            </w:r>
            <w:r w:rsidRPr="009A03B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45B" w:rsidRPr="009A03BA" w:rsidRDefault="0022345B" w:rsidP="007E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3BA">
              <w:rPr>
                <w:rFonts w:ascii="Times New Roman" w:eastAsia="Times New Roman" w:hAnsi="Times New Roman" w:cs="Times New Roman"/>
                <w:color w:val="000000"/>
              </w:rPr>
              <w:t>19363 (61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A03BA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 w:rsidRPr="009A03B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45B" w:rsidRPr="009A03BA" w:rsidRDefault="0022345B" w:rsidP="007E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3BA">
              <w:rPr>
                <w:rFonts w:ascii="Times New Roman" w:eastAsia="Times New Roman" w:hAnsi="Times New Roman" w:cs="Times New Roman"/>
                <w:color w:val="000000"/>
              </w:rPr>
              <w:t>8930 (28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A03BA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 w:rsidRPr="009A03B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45B" w:rsidRPr="009A03BA" w:rsidRDefault="0022345B" w:rsidP="007E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3BA">
              <w:rPr>
                <w:rFonts w:ascii="Times New Roman" w:eastAsia="Times New Roman" w:hAnsi="Times New Roman" w:cs="Times New Roman"/>
                <w:color w:val="000000"/>
              </w:rPr>
              <w:t>7098 (22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A03BA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 w:rsidRPr="009A03B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22345B" w:rsidRPr="009A03BA" w:rsidTr="007E7EAB">
        <w:trPr>
          <w:trHeight w:val="310"/>
        </w:trPr>
        <w:tc>
          <w:tcPr>
            <w:tcW w:w="33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45B" w:rsidRPr="009A03BA" w:rsidRDefault="0022345B" w:rsidP="007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3BA">
              <w:rPr>
                <w:rFonts w:ascii="Times New Roman" w:eastAsia="Times New Roman" w:hAnsi="Times New Roman" w:cs="Times New Roman"/>
                <w:color w:val="000000"/>
                <w:lang w:val="en"/>
              </w:rPr>
              <w:t xml:space="preserve">Transcripts predicted </w:t>
            </w:r>
            <w:r w:rsidRPr="00730E68">
              <w:rPr>
                <w:rFonts w:ascii="Times New Roman" w:eastAsia="Times New Roman" w:hAnsi="Times New Roman" w:cs="Times New Roman"/>
                <w:i/>
                <w:color w:val="000000"/>
                <w:lang w:val="en"/>
              </w:rPr>
              <w:t xml:space="preserve">ab initio </w:t>
            </w:r>
            <w:r w:rsidRPr="009A03BA">
              <w:rPr>
                <w:rFonts w:ascii="Times New Roman" w:eastAsia="Times New Roman" w:hAnsi="Times New Roman" w:cs="Times New Roman"/>
                <w:color w:val="000000"/>
                <w:lang w:val="en"/>
              </w:rPr>
              <w:t>&amp; full external support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45B" w:rsidRPr="009A03BA" w:rsidRDefault="0022345B" w:rsidP="007E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3BA">
              <w:rPr>
                <w:rFonts w:ascii="Times New Roman" w:eastAsia="Times New Roman" w:hAnsi="Times New Roman" w:cs="Times New Roman"/>
                <w:color w:val="000000"/>
              </w:rPr>
              <w:t>19937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45B" w:rsidRPr="009A03BA" w:rsidRDefault="0022345B" w:rsidP="007E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3BA">
              <w:rPr>
                <w:rFonts w:ascii="Times New Roman" w:eastAsia="Times New Roman" w:hAnsi="Times New Roman" w:cs="Times New Roman"/>
                <w:color w:val="000000"/>
              </w:rPr>
              <w:t>17826 (89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A03BA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 w:rsidRPr="009A03B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45B" w:rsidRPr="009A03BA" w:rsidRDefault="0022345B" w:rsidP="007E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3BA">
              <w:rPr>
                <w:rFonts w:ascii="Times New Roman" w:eastAsia="Times New Roman" w:hAnsi="Times New Roman" w:cs="Times New Roman"/>
                <w:color w:val="000000"/>
              </w:rPr>
              <w:t>17781 (89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A03B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 w:rsidRPr="009A03B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45B" w:rsidRPr="009A03BA" w:rsidRDefault="0022345B" w:rsidP="007E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3BA">
              <w:rPr>
                <w:rFonts w:ascii="Times New Roman" w:eastAsia="Times New Roman" w:hAnsi="Times New Roman" w:cs="Times New Roman"/>
                <w:color w:val="000000"/>
              </w:rPr>
              <w:t>12918 (64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A03BA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 w:rsidRPr="009A03B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45B" w:rsidRPr="009A03BA" w:rsidRDefault="0022345B" w:rsidP="007E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3BA">
              <w:rPr>
                <w:rFonts w:ascii="Times New Roman" w:eastAsia="Times New Roman" w:hAnsi="Times New Roman" w:cs="Times New Roman"/>
                <w:color w:val="000000"/>
              </w:rPr>
              <w:t>7273 (36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A03BA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 w:rsidRPr="009A03B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45B" w:rsidRPr="009A03BA" w:rsidRDefault="0022345B" w:rsidP="007E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3BA">
              <w:rPr>
                <w:rFonts w:ascii="Times New Roman" w:eastAsia="Times New Roman" w:hAnsi="Times New Roman" w:cs="Times New Roman"/>
                <w:color w:val="000000"/>
              </w:rPr>
              <w:t>5812 (29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A03B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 w:rsidRPr="009A03B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22345B" w:rsidRPr="009A03BA" w:rsidTr="007E7EAB">
        <w:trPr>
          <w:trHeight w:val="310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45B" w:rsidRPr="009A03BA" w:rsidRDefault="0022345B" w:rsidP="007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3BA">
              <w:rPr>
                <w:rFonts w:ascii="Times New Roman" w:eastAsia="Times New Roman" w:hAnsi="Times New Roman" w:cs="Times New Roman"/>
                <w:color w:val="000000"/>
                <w:lang w:val="en"/>
              </w:rPr>
              <w:t xml:space="preserve">Transcripts predicted </w:t>
            </w:r>
            <w:r w:rsidRPr="00730E68">
              <w:rPr>
                <w:rFonts w:ascii="Times New Roman" w:eastAsia="Times New Roman" w:hAnsi="Times New Roman" w:cs="Times New Roman"/>
                <w:i/>
                <w:color w:val="000000"/>
                <w:lang w:val="en"/>
              </w:rPr>
              <w:t>ab initio</w:t>
            </w:r>
            <w:r w:rsidRPr="009A03BA">
              <w:rPr>
                <w:rFonts w:ascii="Times New Roman" w:eastAsia="Times New Roman" w:hAnsi="Times New Roman" w:cs="Times New Roman"/>
                <w:color w:val="000000"/>
                <w:lang w:val="en"/>
              </w:rPr>
              <w:t xml:space="preserve"> only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45B" w:rsidRPr="009A03BA" w:rsidRDefault="0022345B" w:rsidP="007E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3BA">
              <w:rPr>
                <w:rFonts w:ascii="Times New Roman" w:eastAsia="Times New Roman" w:hAnsi="Times New Roman" w:cs="Times New Roman"/>
                <w:color w:val="000000"/>
              </w:rPr>
              <w:t>9407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45B" w:rsidRPr="009A03BA" w:rsidRDefault="0022345B" w:rsidP="007E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3BA">
              <w:rPr>
                <w:rFonts w:ascii="Times New Roman" w:eastAsia="Times New Roman" w:hAnsi="Times New Roman" w:cs="Times New Roman"/>
                <w:color w:val="000000"/>
              </w:rPr>
              <w:t>2297 (24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A03BA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 w:rsidRPr="009A03B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45B" w:rsidRPr="009A03BA" w:rsidRDefault="0022345B" w:rsidP="007E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3BA">
              <w:rPr>
                <w:rFonts w:ascii="Times New Roman" w:eastAsia="Times New Roman" w:hAnsi="Times New Roman" w:cs="Times New Roman"/>
                <w:color w:val="000000"/>
              </w:rPr>
              <w:t>2294 (24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A03BA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 w:rsidRPr="009A03B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45B" w:rsidRPr="009A03BA" w:rsidRDefault="0022345B" w:rsidP="007E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3BA">
              <w:rPr>
                <w:rFonts w:ascii="Times New Roman" w:eastAsia="Times New Roman" w:hAnsi="Times New Roman" w:cs="Times New Roman"/>
                <w:color w:val="000000"/>
              </w:rPr>
              <w:t>1313 (14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.0%</w:t>
            </w:r>
            <w:r w:rsidRPr="009A03B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45B" w:rsidRPr="009A03BA" w:rsidRDefault="0022345B" w:rsidP="007E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3BA">
              <w:rPr>
                <w:rFonts w:ascii="Times New Roman" w:eastAsia="Times New Roman" w:hAnsi="Times New Roman" w:cs="Times New Roman"/>
                <w:color w:val="000000"/>
              </w:rPr>
              <w:t>93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1.0%</w:t>
            </w:r>
            <w:r w:rsidRPr="009A03B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45B" w:rsidRPr="009A03BA" w:rsidRDefault="0022345B" w:rsidP="007E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3BA">
              <w:rPr>
                <w:rFonts w:ascii="Times New Roman" w:eastAsia="Times New Roman" w:hAnsi="Times New Roman" w:cs="Times New Roman"/>
                <w:color w:val="000000"/>
              </w:rPr>
              <w:t>60 (0.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1%</w:t>
            </w:r>
            <w:r w:rsidRPr="009A03B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</w:tbl>
    <w:p w:rsidR="0022345B" w:rsidRPr="00AB0BE5" w:rsidRDefault="0022345B" w:rsidP="0022345B">
      <w:pPr>
        <w:rPr>
          <w:rFonts w:ascii="Times New Roman" w:hAnsi="Times New Roman" w:cs="Times New Roman"/>
          <w:sz w:val="24"/>
          <w:szCs w:val="24"/>
        </w:rPr>
      </w:pPr>
    </w:p>
    <w:p w:rsidR="00D37AF1" w:rsidRDefault="00365FE6"/>
    <w:sectPr w:rsidR="00D37AF1" w:rsidSect="002234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5B"/>
    <w:rsid w:val="00036614"/>
    <w:rsid w:val="0022345B"/>
    <w:rsid w:val="00365FE6"/>
    <w:rsid w:val="00461DFF"/>
    <w:rsid w:val="00730E68"/>
    <w:rsid w:val="008213F7"/>
    <w:rsid w:val="00C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3E110-C0DC-41CC-9903-78582A95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Leigh Worthington</dc:creator>
  <cp:keywords/>
  <dc:description/>
  <cp:lastModifiedBy>Margaret Leigh Worthington</cp:lastModifiedBy>
  <cp:revision>3</cp:revision>
  <dcterms:created xsi:type="dcterms:W3CDTF">2022-04-29T02:31:00Z</dcterms:created>
  <dcterms:modified xsi:type="dcterms:W3CDTF">2022-09-26T18:59:00Z</dcterms:modified>
</cp:coreProperties>
</file>