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223A" w14:textId="353B4BD5" w:rsidR="00EE5B7C" w:rsidRPr="00EE5B7C" w:rsidRDefault="00EE5B7C">
      <w:pPr>
        <w:rPr>
          <w:rFonts w:asciiTheme="majorHAnsi" w:eastAsia="Cambria" w:hAnsiTheme="majorHAnsi" w:cstheme="majorHAnsi"/>
          <w:b/>
          <w:bCs/>
          <w:sz w:val="20"/>
          <w:szCs w:val="18"/>
          <w:lang w:val="en-US"/>
        </w:rPr>
      </w:pPr>
      <w:bookmarkStart w:id="0" w:name="_Ref40087537"/>
      <w:bookmarkStart w:id="1" w:name="_Toc42847697"/>
    </w:p>
    <w:p w14:paraId="26F0B70F" w14:textId="3792FFBA" w:rsidR="005A4CDD" w:rsidRPr="007A6274" w:rsidRDefault="005A4CDD" w:rsidP="005A4CDD">
      <w:pPr>
        <w:pStyle w:val="Caption"/>
        <w:keepNext/>
        <w:spacing w:line="276" w:lineRule="auto"/>
        <w:rPr>
          <w:rFonts w:cstheme="majorHAnsi"/>
        </w:rPr>
      </w:pPr>
      <w:r w:rsidRPr="009C4625">
        <w:rPr>
          <w:rFonts w:cstheme="majorHAnsi"/>
        </w:rPr>
        <w:t xml:space="preserve">Table </w:t>
      </w:r>
      <w:bookmarkEnd w:id="0"/>
      <w:r w:rsidR="00A907CF" w:rsidRPr="009C4625">
        <w:rPr>
          <w:rFonts w:cstheme="majorHAnsi"/>
        </w:rPr>
        <w:t>S</w:t>
      </w:r>
      <w:r w:rsidR="00961B38">
        <w:rPr>
          <w:rFonts w:cstheme="majorHAnsi"/>
        </w:rPr>
        <w:t>3</w:t>
      </w:r>
      <w:r w:rsidR="00000CFC">
        <w:rPr>
          <w:rFonts w:cstheme="majorHAnsi"/>
        </w:rPr>
        <w:t>.1</w:t>
      </w:r>
      <w:r w:rsidRPr="009C4625">
        <w:rPr>
          <w:rFonts w:cstheme="majorHAnsi"/>
        </w:rPr>
        <w:t xml:space="preserve"> </w:t>
      </w:r>
      <w:bookmarkEnd w:id="1"/>
      <w:r w:rsidRPr="009C4625">
        <w:rPr>
          <w:rFonts w:cstheme="majorHAnsi"/>
          <w:b w:val="0"/>
          <w:bCs w:val="0"/>
        </w:rPr>
        <w:t>CRISPR-Cas9 deletion alleles and associated sequences</w:t>
      </w:r>
    </w:p>
    <w:tbl>
      <w:tblPr>
        <w:tblStyle w:val="TableGrid1"/>
        <w:tblW w:w="1431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50"/>
        <w:gridCol w:w="1276"/>
        <w:gridCol w:w="2268"/>
        <w:gridCol w:w="1843"/>
        <w:gridCol w:w="1701"/>
        <w:gridCol w:w="1559"/>
        <w:gridCol w:w="1985"/>
        <w:gridCol w:w="1984"/>
      </w:tblGrid>
      <w:tr w:rsidR="007E6E48" w:rsidRPr="005B6BC5" w14:paraId="3FD048A0" w14:textId="64DAA52D" w:rsidTr="00A33335">
        <w:trPr>
          <w:trHeight w:val="988"/>
        </w:trPr>
        <w:tc>
          <w:tcPr>
            <w:tcW w:w="848" w:type="dxa"/>
            <w:shd w:val="clear" w:color="auto" w:fill="3A3A52"/>
            <w:vAlign w:val="center"/>
          </w:tcPr>
          <w:p w14:paraId="7BAB775D" w14:textId="5A16419A" w:rsidR="007E6E48" w:rsidRPr="005B6BC5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Strain</w:t>
            </w:r>
          </w:p>
        </w:tc>
        <w:tc>
          <w:tcPr>
            <w:tcW w:w="850" w:type="dxa"/>
            <w:shd w:val="clear" w:color="auto" w:fill="3A3A52"/>
            <w:vAlign w:val="center"/>
          </w:tcPr>
          <w:p w14:paraId="7C0F1E79" w14:textId="74BDB407" w:rsidR="007E6E48" w:rsidRPr="005B6BC5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Allele</w:t>
            </w:r>
          </w:p>
        </w:tc>
        <w:tc>
          <w:tcPr>
            <w:tcW w:w="1276" w:type="dxa"/>
            <w:shd w:val="clear" w:color="auto" w:fill="3A3A52"/>
            <w:vAlign w:val="center"/>
          </w:tcPr>
          <w:p w14:paraId="6B10F32D" w14:textId="5A7B2A0E" w:rsidR="007E6E48" w:rsidRPr="005B6BC5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Gene Target</w:t>
            </w:r>
          </w:p>
        </w:tc>
        <w:tc>
          <w:tcPr>
            <w:tcW w:w="2268" w:type="dxa"/>
            <w:shd w:val="clear" w:color="auto" w:fill="3A3A52"/>
            <w:vAlign w:val="center"/>
          </w:tcPr>
          <w:p w14:paraId="0DA81005" w14:textId="4D413559" w:rsidR="007E6E48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Phenotype</w:t>
            </w:r>
          </w:p>
        </w:tc>
        <w:tc>
          <w:tcPr>
            <w:tcW w:w="1843" w:type="dxa"/>
            <w:shd w:val="clear" w:color="auto" w:fill="3A3A52"/>
            <w:vAlign w:val="center"/>
          </w:tcPr>
          <w:p w14:paraId="630BC52C" w14:textId="1DF5C9CB" w:rsidR="007E6E48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Fails to Complement</w:t>
            </w:r>
          </w:p>
        </w:tc>
        <w:tc>
          <w:tcPr>
            <w:tcW w:w="1701" w:type="dxa"/>
            <w:shd w:val="clear" w:color="auto" w:fill="3A3A52"/>
            <w:vAlign w:val="center"/>
          </w:tcPr>
          <w:p w14:paraId="044E02DB" w14:textId="53F7C34A" w:rsidR="007E6E48" w:rsidRPr="005B6BC5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Guide RNA Sequence #1</w:t>
            </w:r>
          </w:p>
        </w:tc>
        <w:tc>
          <w:tcPr>
            <w:tcW w:w="1559" w:type="dxa"/>
            <w:shd w:val="clear" w:color="auto" w:fill="3A3A52"/>
            <w:vAlign w:val="center"/>
          </w:tcPr>
          <w:p w14:paraId="6FFEA9ED" w14:textId="47B96347" w:rsidR="007E6E48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Guide RNA Sequence #2</w:t>
            </w:r>
          </w:p>
        </w:tc>
        <w:tc>
          <w:tcPr>
            <w:tcW w:w="1985" w:type="dxa"/>
            <w:shd w:val="clear" w:color="auto" w:fill="3A3A52"/>
            <w:vAlign w:val="center"/>
          </w:tcPr>
          <w:p w14:paraId="560AB20B" w14:textId="77777777" w:rsidR="007E6E48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Left Flanking Sequence</w:t>
            </w:r>
          </w:p>
          <w:p w14:paraId="0A915944" w14:textId="6BFFF945" w:rsidR="007E6E48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(30 bp)</w:t>
            </w:r>
          </w:p>
        </w:tc>
        <w:tc>
          <w:tcPr>
            <w:tcW w:w="1984" w:type="dxa"/>
            <w:shd w:val="clear" w:color="auto" w:fill="3A3A52"/>
            <w:vAlign w:val="center"/>
          </w:tcPr>
          <w:p w14:paraId="4DDAB315" w14:textId="3F25A4CC" w:rsidR="007E6E48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Right Flanking Sequence</w:t>
            </w:r>
          </w:p>
          <w:p w14:paraId="32FFA98F" w14:textId="5A151B26" w:rsidR="007E6E48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(30 bp)</w:t>
            </w:r>
          </w:p>
        </w:tc>
      </w:tr>
      <w:tr w:rsidR="007E6E48" w:rsidRPr="005B6BC5" w14:paraId="5E212756" w14:textId="77777777" w:rsidTr="00A33335">
        <w:trPr>
          <w:trHeight w:val="1077"/>
        </w:trPr>
        <w:tc>
          <w:tcPr>
            <w:tcW w:w="848" w:type="dxa"/>
            <w:vAlign w:val="center"/>
          </w:tcPr>
          <w:p w14:paraId="30E284D8" w14:textId="058589E6" w:rsidR="007E6E48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VC4612</w:t>
            </w:r>
          </w:p>
        </w:tc>
        <w:tc>
          <w:tcPr>
            <w:tcW w:w="850" w:type="dxa"/>
            <w:vAlign w:val="center"/>
          </w:tcPr>
          <w:p w14:paraId="7D0F2D34" w14:textId="2ACC61D1" w:rsidR="007E6E48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D2866">
              <w:rPr>
                <w:rFonts w:ascii="Calibri Light" w:hAnsi="Calibri Light" w:cs="Calibri Light"/>
                <w:sz w:val="20"/>
                <w:szCs w:val="20"/>
              </w:rPr>
              <w:t>gk5682</w:t>
            </w:r>
          </w:p>
        </w:tc>
        <w:tc>
          <w:tcPr>
            <w:tcW w:w="1276" w:type="dxa"/>
            <w:vAlign w:val="center"/>
          </w:tcPr>
          <w:p w14:paraId="4A4622D2" w14:textId="573B91F3" w:rsidR="007E6E48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C34D4.4</w:t>
            </w:r>
          </w:p>
        </w:tc>
        <w:tc>
          <w:tcPr>
            <w:tcW w:w="2268" w:type="dxa"/>
            <w:vAlign w:val="center"/>
          </w:tcPr>
          <w:p w14:paraId="2ACBA62E" w14:textId="5759BB18" w:rsidR="007E6E48" w:rsidRPr="003B4AFF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unfertilized oocytes laid</w:t>
            </w:r>
          </w:p>
        </w:tc>
        <w:tc>
          <w:tcPr>
            <w:tcW w:w="1843" w:type="dxa"/>
            <w:vAlign w:val="center"/>
          </w:tcPr>
          <w:p w14:paraId="4734E1D8" w14:textId="475BD93B" w:rsidR="007E6E48" w:rsidRPr="003B4AFF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GE2840, GE2890</w:t>
            </w:r>
          </w:p>
        </w:tc>
        <w:tc>
          <w:tcPr>
            <w:tcW w:w="1701" w:type="dxa"/>
            <w:vAlign w:val="center"/>
          </w:tcPr>
          <w:p w14:paraId="7FB2A0BC" w14:textId="55981A46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3B4AFF">
              <w:rPr>
                <w:rFonts w:ascii="Calibri Light" w:hAnsi="Calibri Light" w:cs="Calibri Light"/>
                <w:iCs/>
                <w:sz w:val="20"/>
                <w:szCs w:val="20"/>
              </w:rPr>
              <w:t>GCATACCGTACTTTTCCCGG</w:t>
            </w:r>
          </w:p>
        </w:tc>
        <w:tc>
          <w:tcPr>
            <w:tcW w:w="1559" w:type="dxa"/>
            <w:vAlign w:val="center"/>
          </w:tcPr>
          <w:p w14:paraId="02CD5352" w14:textId="3B806B7F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3B4AFF">
              <w:rPr>
                <w:rFonts w:ascii="Calibri Light" w:hAnsi="Calibri Light" w:cs="Calibri Light"/>
                <w:iCs/>
                <w:sz w:val="20"/>
                <w:szCs w:val="20"/>
              </w:rPr>
              <w:t>GTGGTGGTTGTTGAGCACGG</w:t>
            </w:r>
          </w:p>
        </w:tc>
        <w:tc>
          <w:tcPr>
            <w:tcW w:w="1985" w:type="dxa"/>
            <w:vAlign w:val="center"/>
          </w:tcPr>
          <w:p w14:paraId="1A02308E" w14:textId="0BD515F2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AD2866">
              <w:rPr>
                <w:rFonts w:ascii="Calibri Light" w:hAnsi="Calibri Light" w:cs="Calibri Light"/>
                <w:iCs/>
                <w:sz w:val="20"/>
                <w:szCs w:val="20"/>
              </w:rPr>
              <w:t>AAAAGCGAAAATTTCCGGAGCGTTCCCCCG</w:t>
            </w:r>
          </w:p>
        </w:tc>
        <w:tc>
          <w:tcPr>
            <w:tcW w:w="1984" w:type="dxa"/>
            <w:vAlign w:val="center"/>
          </w:tcPr>
          <w:p w14:paraId="610D812B" w14:textId="0749BB66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AD2866">
              <w:rPr>
                <w:rFonts w:ascii="Calibri Light" w:hAnsi="Calibri Light" w:cs="Calibri Light"/>
                <w:iCs/>
                <w:sz w:val="20"/>
                <w:szCs w:val="20"/>
              </w:rPr>
              <w:t>TGCTCAACAACCACCACAAGAATATCAAAA</w:t>
            </w:r>
          </w:p>
        </w:tc>
      </w:tr>
      <w:tr w:rsidR="007E6E48" w:rsidRPr="005B6BC5" w14:paraId="33B0605D" w14:textId="1518903E" w:rsidTr="00A33335">
        <w:trPr>
          <w:trHeight w:val="1077"/>
        </w:trPr>
        <w:tc>
          <w:tcPr>
            <w:tcW w:w="848" w:type="dxa"/>
            <w:vAlign w:val="center"/>
          </w:tcPr>
          <w:p w14:paraId="347EFD64" w14:textId="455131A1" w:rsidR="007E6E48" w:rsidRPr="005B6BC5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VC4606</w:t>
            </w:r>
          </w:p>
        </w:tc>
        <w:tc>
          <w:tcPr>
            <w:tcW w:w="850" w:type="dxa"/>
            <w:vAlign w:val="center"/>
          </w:tcPr>
          <w:p w14:paraId="06CBA1F3" w14:textId="2F53F62B" w:rsidR="007E6E48" w:rsidRPr="005B6BC5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gk5676</w:t>
            </w:r>
          </w:p>
        </w:tc>
        <w:tc>
          <w:tcPr>
            <w:tcW w:w="1276" w:type="dxa"/>
            <w:vAlign w:val="center"/>
          </w:tcPr>
          <w:p w14:paraId="4D1098BB" w14:textId="3EBB8269" w:rsidR="007E6E48" w:rsidRPr="005B6BC5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F56D5.2</w:t>
            </w:r>
          </w:p>
        </w:tc>
        <w:tc>
          <w:tcPr>
            <w:tcW w:w="2268" w:type="dxa"/>
            <w:vAlign w:val="center"/>
          </w:tcPr>
          <w:p w14:paraId="286083A9" w14:textId="286B7DBC" w:rsidR="007E6E48" w:rsidRPr="004A5DE5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unfertilized oocytes laid</w:t>
            </w:r>
          </w:p>
        </w:tc>
        <w:tc>
          <w:tcPr>
            <w:tcW w:w="1843" w:type="dxa"/>
            <w:vAlign w:val="center"/>
          </w:tcPr>
          <w:p w14:paraId="04913131" w14:textId="14A059D4" w:rsidR="007E6E48" w:rsidRPr="004A5DE5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GE2837</w:t>
            </w:r>
          </w:p>
        </w:tc>
        <w:tc>
          <w:tcPr>
            <w:tcW w:w="1701" w:type="dxa"/>
            <w:vAlign w:val="center"/>
          </w:tcPr>
          <w:p w14:paraId="10C01348" w14:textId="52C90352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4A5DE5">
              <w:rPr>
                <w:rFonts w:ascii="Calibri Light" w:hAnsi="Calibri Light" w:cs="Calibri Light"/>
                <w:iCs/>
                <w:sz w:val="20"/>
                <w:szCs w:val="20"/>
              </w:rPr>
              <w:t>TATTTCAGGACACCACGGAA</w:t>
            </w:r>
          </w:p>
        </w:tc>
        <w:tc>
          <w:tcPr>
            <w:tcW w:w="1559" w:type="dxa"/>
            <w:vAlign w:val="center"/>
          </w:tcPr>
          <w:p w14:paraId="37F3E18D" w14:textId="6BF6E7E9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4A5DE5">
              <w:rPr>
                <w:rFonts w:ascii="Calibri Light" w:hAnsi="Calibri Light" w:cs="Calibri Light"/>
                <w:iCs/>
                <w:sz w:val="20"/>
                <w:szCs w:val="20"/>
              </w:rPr>
              <w:t>GAAGGTTCACTCAGTCTGAT</w:t>
            </w:r>
          </w:p>
        </w:tc>
        <w:tc>
          <w:tcPr>
            <w:tcW w:w="1985" w:type="dxa"/>
            <w:vAlign w:val="center"/>
          </w:tcPr>
          <w:p w14:paraId="58475FF2" w14:textId="7A0BED60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4A5DE5">
              <w:rPr>
                <w:rFonts w:ascii="Calibri Light" w:hAnsi="Calibri Light" w:cs="Calibri Light"/>
                <w:iCs/>
                <w:sz w:val="20"/>
                <w:szCs w:val="20"/>
              </w:rPr>
              <w:t>TACAGTGGAAAATATTTCAGGACACCACGG</w:t>
            </w:r>
          </w:p>
        </w:tc>
        <w:tc>
          <w:tcPr>
            <w:tcW w:w="1984" w:type="dxa"/>
            <w:vAlign w:val="center"/>
          </w:tcPr>
          <w:p w14:paraId="6A626453" w14:textId="5F2600E9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4A5DE5">
              <w:rPr>
                <w:rFonts w:ascii="Calibri Light" w:hAnsi="Calibri Light" w:cs="Calibri Light"/>
                <w:iCs/>
                <w:sz w:val="20"/>
                <w:szCs w:val="20"/>
              </w:rPr>
              <w:t>ATTGGTTCAAAAGTGGCGGTACGAGTCGCT</w:t>
            </w:r>
          </w:p>
        </w:tc>
      </w:tr>
      <w:tr w:rsidR="007E6E48" w:rsidRPr="005B6BC5" w14:paraId="1EB42992" w14:textId="77777777" w:rsidTr="00A33335">
        <w:trPr>
          <w:trHeight w:val="1077"/>
        </w:trPr>
        <w:tc>
          <w:tcPr>
            <w:tcW w:w="848" w:type="dxa"/>
            <w:vAlign w:val="center"/>
          </w:tcPr>
          <w:p w14:paraId="4CAE6CF6" w14:textId="3F62D81F" w:rsidR="007E6E48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VC4645</w:t>
            </w:r>
          </w:p>
        </w:tc>
        <w:tc>
          <w:tcPr>
            <w:tcW w:w="850" w:type="dxa"/>
            <w:vAlign w:val="center"/>
          </w:tcPr>
          <w:p w14:paraId="5A96FB86" w14:textId="0EE08BD1" w:rsidR="007E6E48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gk5714</w:t>
            </w:r>
          </w:p>
        </w:tc>
        <w:tc>
          <w:tcPr>
            <w:tcW w:w="1276" w:type="dxa"/>
            <w:vAlign w:val="center"/>
          </w:tcPr>
          <w:p w14:paraId="6D3C1B91" w14:textId="70682400" w:rsidR="007E6E48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nstp-2</w:t>
            </w:r>
          </w:p>
        </w:tc>
        <w:tc>
          <w:tcPr>
            <w:tcW w:w="2268" w:type="dxa"/>
            <w:vAlign w:val="center"/>
          </w:tcPr>
          <w:p w14:paraId="5311CFA0" w14:textId="7970A7A1" w:rsidR="007E6E48" w:rsidRPr="00AD2866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exploded through vulva or bagged with few late-stage dead embryos</w:t>
            </w:r>
          </w:p>
        </w:tc>
        <w:tc>
          <w:tcPr>
            <w:tcW w:w="1843" w:type="dxa"/>
            <w:vAlign w:val="center"/>
          </w:tcPr>
          <w:p w14:paraId="409B5410" w14:textId="38967FB0" w:rsidR="007E6E48" w:rsidRPr="00AD2866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GE2091, GE2288</w:t>
            </w:r>
          </w:p>
        </w:tc>
        <w:tc>
          <w:tcPr>
            <w:tcW w:w="1701" w:type="dxa"/>
            <w:vAlign w:val="center"/>
          </w:tcPr>
          <w:p w14:paraId="35FA8C5A" w14:textId="5118D474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AD2866">
              <w:rPr>
                <w:rFonts w:ascii="Calibri Light" w:hAnsi="Calibri Light" w:cs="Calibri Light"/>
                <w:iCs/>
                <w:sz w:val="20"/>
                <w:szCs w:val="20"/>
                <w:lang w:val="en-US"/>
              </w:rPr>
              <w:t>CTTCTTCTCATCTTGCTTGT</w:t>
            </w:r>
          </w:p>
        </w:tc>
        <w:tc>
          <w:tcPr>
            <w:tcW w:w="1559" w:type="dxa"/>
            <w:vAlign w:val="center"/>
          </w:tcPr>
          <w:p w14:paraId="67E72A24" w14:textId="50FF5D0E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3B4AFF">
              <w:rPr>
                <w:rFonts w:ascii="Calibri Light" w:hAnsi="Calibri Light" w:cs="Calibri Light"/>
                <w:iCs/>
                <w:sz w:val="20"/>
                <w:szCs w:val="20"/>
                <w:lang w:val="en-US"/>
              </w:rPr>
              <w:t>GAAATGTAGAAAATGTCATC</w:t>
            </w:r>
          </w:p>
        </w:tc>
        <w:tc>
          <w:tcPr>
            <w:tcW w:w="1985" w:type="dxa"/>
            <w:vAlign w:val="center"/>
          </w:tcPr>
          <w:p w14:paraId="2A4891ED" w14:textId="2D84C44F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AD2866">
              <w:rPr>
                <w:rFonts w:ascii="Calibri Light" w:hAnsi="Calibri Light" w:cs="Calibri Light"/>
                <w:iCs/>
                <w:sz w:val="20"/>
                <w:szCs w:val="20"/>
              </w:rPr>
              <w:t>TATCTACTGTTTCTTCTTCTCATCTTGCTT</w:t>
            </w:r>
          </w:p>
        </w:tc>
        <w:tc>
          <w:tcPr>
            <w:tcW w:w="1984" w:type="dxa"/>
            <w:vAlign w:val="center"/>
          </w:tcPr>
          <w:p w14:paraId="3D130BB0" w14:textId="1B5391FF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AD2866">
              <w:rPr>
                <w:rFonts w:ascii="Calibri Light" w:hAnsi="Calibri Light" w:cs="Calibri Light"/>
                <w:iCs/>
                <w:sz w:val="20"/>
                <w:szCs w:val="20"/>
              </w:rPr>
              <w:t>TCAGGTTCATGGCAGATGGCTCTTGTCTGT</w:t>
            </w:r>
          </w:p>
        </w:tc>
      </w:tr>
    </w:tbl>
    <w:p w14:paraId="59759CFB" w14:textId="412F4FCF" w:rsidR="00000CFC" w:rsidRDefault="00000CFC">
      <w:pPr>
        <w:rPr>
          <w:rFonts w:ascii="Calibri Light" w:eastAsia="Cambria" w:hAnsi="Calibri Light"/>
          <w:highlight w:val="cyan"/>
          <w:lang w:val="en-US"/>
        </w:rPr>
      </w:pPr>
    </w:p>
    <w:p w14:paraId="4F159C3A" w14:textId="77777777" w:rsidR="00000CFC" w:rsidRDefault="00000CFC">
      <w:pPr>
        <w:rPr>
          <w:rFonts w:ascii="Calibri Light" w:eastAsia="Cambria" w:hAnsi="Calibri Light"/>
          <w:highlight w:val="cyan"/>
          <w:lang w:val="en-US"/>
        </w:rPr>
      </w:pPr>
      <w:r>
        <w:rPr>
          <w:rFonts w:ascii="Calibri Light" w:eastAsia="Cambria" w:hAnsi="Calibri Light"/>
          <w:highlight w:val="cyan"/>
          <w:lang w:val="en-US"/>
        </w:rPr>
        <w:br w:type="page"/>
      </w:r>
    </w:p>
    <w:p w14:paraId="0B1749B8" w14:textId="6C111093" w:rsidR="00000CFC" w:rsidRPr="007A6274" w:rsidRDefault="00000CFC" w:rsidP="00000CFC">
      <w:pPr>
        <w:pStyle w:val="Caption"/>
        <w:keepNext/>
        <w:spacing w:line="276" w:lineRule="auto"/>
        <w:rPr>
          <w:rFonts w:cstheme="majorHAnsi"/>
        </w:rPr>
      </w:pPr>
      <w:r w:rsidRPr="009C4625">
        <w:rPr>
          <w:rFonts w:cstheme="majorHAnsi"/>
        </w:rPr>
        <w:lastRenderedPageBreak/>
        <w:t>Table S</w:t>
      </w:r>
      <w:r w:rsidR="00961B38">
        <w:rPr>
          <w:rFonts w:cstheme="majorHAnsi"/>
        </w:rPr>
        <w:t>3</w:t>
      </w:r>
      <w:r>
        <w:rPr>
          <w:rFonts w:cstheme="majorHAnsi"/>
        </w:rPr>
        <w:t>.2</w:t>
      </w:r>
      <w:r w:rsidRPr="009C4625">
        <w:rPr>
          <w:rFonts w:cstheme="majorHAnsi"/>
        </w:rPr>
        <w:t xml:space="preserve"> </w:t>
      </w:r>
      <w:r>
        <w:rPr>
          <w:rFonts w:cstheme="majorHAnsi"/>
          <w:b w:val="0"/>
          <w:bCs w:val="0"/>
        </w:rPr>
        <w:t>Overrepresented</w:t>
      </w:r>
      <w:r w:rsidR="0068576E">
        <w:rPr>
          <w:rFonts w:cstheme="majorHAnsi"/>
          <w:b w:val="0"/>
          <w:bCs w:val="0"/>
        </w:rPr>
        <w:t xml:space="preserve"> Biological Process</w:t>
      </w:r>
      <w:r>
        <w:rPr>
          <w:rFonts w:cstheme="majorHAnsi"/>
          <w:b w:val="0"/>
          <w:bCs w:val="0"/>
        </w:rPr>
        <w:t xml:space="preserve"> GO terms and associated genes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922"/>
      </w:tblGrid>
      <w:tr w:rsidR="00E40BA6" w:rsidRPr="00E40BA6" w14:paraId="480AA13A" w14:textId="77777777" w:rsidTr="00E40BA6">
        <w:trPr>
          <w:trHeight w:val="555"/>
        </w:trPr>
        <w:tc>
          <w:tcPr>
            <w:tcW w:w="4390" w:type="dxa"/>
            <w:shd w:val="clear" w:color="auto" w:fill="3A3A52"/>
            <w:noWrap/>
            <w:vAlign w:val="center"/>
            <w:hideMark/>
          </w:tcPr>
          <w:p w14:paraId="51AF528E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Biological Process GO Term</w:t>
            </w:r>
          </w:p>
        </w:tc>
        <w:tc>
          <w:tcPr>
            <w:tcW w:w="9922" w:type="dxa"/>
            <w:shd w:val="clear" w:color="auto" w:fill="3A3A52"/>
            <w:noWrap/>
            <w:vAlign w:val="center"/>
            <w:hideMark/>
          </w:tcPr>
          <w:p w14:paraId="4DFEEE59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Associated Gene(s)</w:t>
            </w:r>
          </w:p>
        </w:tc>
      </w:tr>
      <w:tr w:rsidR="00E40BA6" w:rsidRPr="00E40BA6" w14:paraId="3CCC2D14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5AD80031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DNA repair (GO:0006281)</w:t>
            </w:r>
          </w:p>
        </w:tc>
        <w:tc>
          <w:tcPr>
            <w:tcW w:w="9922" w:type="dxa"/>
            <w:noWrap/>
            <w:vAlign w:val="center"/>
            <w:hideMark/>
          </w:tcPr>
          <w:p w14:paraId="2B8C34A3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wapl-1; rad-50; cra-1; atl-1; mre-11; rad-51</w:t>
            </w:r>
          </w:p>
        </w:tc>
      </w:tr>
      <w:tr w:rsidR="00E40BA6" w:rsidRPr="00E40BA6" w14:paraId="0563785A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7FEA2643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nucleobase-containing compound metabolic process (GO:0006139)</w:t>
            </w:r>
          </w:p>
        </w:tc>
        <w:tc>
          <w:tcPr>
            <w:tcW w:w="9922" w:type="dxa"/>
            <w:noWrap/>
            <w:vAlign w:val="center"/>
            <w:hideMark/>
          </w:tcPr>
          <w:p w14:paraId="54CADBEA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csr-1; atl-1; cra-1; div-1; dlat-1; F21D5.1; lis-1; mel-32; mre-11; rad-50; rad-51; sqv-4; top-3; wapl-1</w:t>
            </w:r>
          </w:p>
        </w:tc>
      </w:tr>
      <w:tr w:rsidR="00E40BA6" w:rsidRPr="00E40BA6" w14:paraId="0034E0CA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540CCE17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regulation of cell cycle (GO:0051726)</w:t>
            </w:r>
          </w:p>
        </w:tc>
        <w:tc>
          <w:tcPr>
            <w:tcW w:w="9922" w:type="dxa"/>
            <w:noWrap/>
            <w:vAlign w:val="center"/>
            <w:hideMark/>
          </w:tcPr>
          <w:p w14:paraId="0A4B2771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air-1; wapl-1; hcp-3; atl-1; mre-11; such-1; zyg-8</w:t>
            </w:r>
          </w:p>
        </w:tc>
      </w:tr>
      <w:tr w:rsidR="00E40BA6" w:rsidRPr="00E40BA6" w14:paraId="21A849BA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07A0447B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DNA recombination (GO:0006310)</w:t>
            </w:r>
          </w:p>
        </w:tc>
        <w:tc>
          <w:tcPr>
            <w:tcW w:w="9922" w:type="dxa"/>
            <w:noWrap/>
            <w:vAlign w:val="center"/>
            <w:hideMark/>
          </w:tcPr>
          <w:p w14:paraId="2A6FE4C6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rad-50; cra-1; mre-11; rad-51; lis-1</w:t>
            </w:r>
          </w:p>
        </w:tc>
      </w:tr>
      <w:tr w:rsidR="00E40BA6" w:rsidRPr="00E40BA6" w14:paraId="398C1C3B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50212BF0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organelle disassembly (GO:1903008)</w:t>
            </w:r>
          </w:p>
        </w:tc>
        <w:tc>
          <w:tcPr>
            <w:tcW w:w="9922" w:type="dxa"/>
            <w:noWrap/>
            <w:vAlign w:val="center"/>
            <w:hideMark/>
          </w:tcPr>
          <w:p w14:paraId="239F83B2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atg-7; cpl-1; mbk-2; ccz-1</w:t>
            </w:r>
          </w:p>
        </w:tc>
      </w:tr>
      <w:tr w:rsidR="00E40BA6" w:rsidRPr="00E40BA6" w14:paraId="123843AD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4F23D1BC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regulation of cellular component organization (GO:0051128)</w:t>
            </w:r>
          </w:p>
        </w:tc>
        <w:tc>
          <w:tcPr>
            <w:tcW w:w="9922" w:type="dxa"/>
            <w:noWrap/>
            <w:vAlign w:val="center"/>
            <w:hideMark/>
          </w:tcPr>
          <w:p w14:paraId="2C31EC05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atg-7; wapl-1; cpl-1; tlk-1; unc-112; cup-5; cyk-3; such-1; zyg-8</w:t>
            </w:r>
          </w:p>
        </w:tc>
      </w:tr>
      <w:tr w:rsidR="00E40BA6" w:rsidRPr="00E40BA6" w14:paraId="161EF738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1388FEBF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establishment of mitotic spindle localization (GO:0040001)</w:t>
            </w:r>
          </w:p>
        </w:tc>
        <w:tc>
          <w:tcPr>
            <w:tcW w:w="9922" w:type="dxa"/>
            <w:noWrap/>
            <w:vAlign w:val="center"/>
            <w:hideMark/>
          </w:tcPr>
          <w:p w14:paraId="09A19006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cls-2; mom-2; let-99; zyg-8; lis-1</w:t>
            </w:r>
          </w:p>
        </w:tc>
      </w:tr>
      <w:tr w:rsidR="00E40BA6" w:rsidRPr="00E40BA6" w14:paraId="35BFC095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3CFEEC4C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cell division (GO:0051301)</w:t>
            </w:r>
          </w:p>
        </w:tc>
        <w:tc>
          <w:tcPr>
            <w:tcW w:w="9922" w:type="dxa"/>
            <w:noWrap/>
            <w:vAlign w:val="center"/>
            <w:hideMark/>
          </w:tcPr>
          <w:p w14:paraId="1ABBE7FE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cls-2; rmd-1; gsp-2; let-99; cyk-3; such-1; lis-1; mbk-2</w:t>
            </w:r>
          </w:p>
        </w:tc>
      </w:tr>
      <w:tr w:rsidR="00E40BA6" w:rsidRPr="00E40BA6" w14:paraId="3CA4359C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184BEEA5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cellular metabolic process (GO:0044237)</w:t>
            </w:r>
          </w:p>
        </w:tc>
        <w:tc>
          <w:tcPr>
            <w:tcW w:w="9922" w:type="dxa"/>
            <w:noWrap/>
            <w:vAlign w:val="center"/>
            <w:hideMark/>
          </w:tcPr>
          <w:p w14:paraId="340EF39A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atg-7; air-1; atl-1; bckd-1A; C56A3.8; cept-2; cpl-1; cpt-2; cra-1; csr-1; cyk-3; dgtr-1; div-1; dlat-1; F21D5.1; gsp-2; gsr-1; lis-1; mbk-2; mel-32; mre-11; rad-50; rad-51; sqv-4; such-1; tlk-1; top-3; vps-39; wapl-1; zyg-8</w:t>
            </w:r>
          </w:p>
        </w:tc>
      </w:tr>
      <w:tr w:rsidR="00E40BA6" w:rsidRPr="00E40BA6" w14:paraId="6091BDC2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02A97346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chromosome segregation (GO:0007059)</w:t>
            </w:r>
          </w:p>
        </w:tc>
        <w:tc>
          <w:tcPr>
            <w:tcW w:w="9922" w:type="dxa"/>
            <w:noWrap/>
            <w:vAlign w:val="center"/>
            <w:hideMark/>
          </w:tcPr>
          <w:p w14:paraId="39B7F07D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csr-1; cls-2; tlk-1; hcp-3; rmd-1; cra-1; atl-1; lis-1</w:t>
            </w:r>
          </w:p>
        </w:tc>
      </w:tr>
      <w:tr w:rsidR="00E40BA6" w:rsidRPr="00E40BA6" w14:paraId="2381BE02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52299DDB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embryo development (GO:0009790)</w:t>
            </w:r>
          </w:p>
        </w:tc>
        <w:tc>
          <w:tcPr>
            <w:tcW w:w="9922" w:type="dxa"/>
            <w:noWrap/>
            <w:vAlign w:val="center"/>
            <w:hideMark/>
          </w:tcPr>
          <w:p w14:paraId="2199C75B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atg-7; atl-1; csr-1; cyk-3; hcp-3; lis-1; mbk-2; mel-32; mom-2; pos-1; rad-51; sqv-4</w:t>
            </w:r>
          </w:p>
        </w:tc>
      </w:tr>
      <w:tr w:rsidR="00E40BA6" w:rsidRPr="00E40BA6" w14:paraId="431A7854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4363254C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meiotic cell cycle process (GO:1903046)</w:t>
            </w:r>
          </w:p>
        </w:tc>
        <w:tc>
          <w:tcPr>
            <w:tcW w:w="9922" w:type="dxa"/>
            <w:noWrap/>
            <w:vAlign w:val="center"/>
            <w:hideMark/>
          </w:tcPr>
          <w:p w14:paraId="4D9AB4E4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klp-18; rad-50; klp-19; cls-2; atl-1; mre-11; rad-51; lis-1</w:t>
            </w:r>
          </w:p>
        </w:tc>
      </w:tr>
      <w:tr w:rsidR="00E40BA6" w:rsidRPr="00E40BA6" w14:paraId="41B55952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6986FEC3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organelle assembly (GO:0070925)</w:t>
            </w:r>
          </w:p>
        </w:tc>
        <w:tc>
          <w:tcPr>
            <w:tcW w:w="9922" w:type="dxa"/>
            <w:noWrap/>
            <w:vAlign w:val="center"/>
            <w:hideMark/>
          </w:tcPr>
          <w:p w14:paraId="7AE86D48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atg-7; klp-18; air-1; csr-1; klp-19; cls-2; hcp-3; sas-5; lis-1; ccz-1</w:t>
            </w:r>
          </w:p>
        </w:tc>
      </w:tr>
      <w:tr w:rsidR="00E40BA6" w:rsidRPr="00E40BA6" w14:paraId="3D807B1E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6530637F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spindle organization (GO:0007051)</w:t>
            </w:r>
          </w:p>
        </w:tc>
        <w:tc>
          <w:tcPr>
            <w:tcW w:w="9922" w:type="dxa"/>
            <w:noWrap/>
            <w:vAlign w:val="center"/>
            <w:hideMark/>
          </w:tcPr>
          <w:p w14:paraId="0C65EEA2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klp-18; air-1; klp-19; cls-2; hcp-3; rmd-1; lis-1</w:t>
            </w:r>
          </w:p>
        </w:tc>
      </w:tr>
      <w:tr w:rsidR="00E40BA6" w:rsidRPr="00E40BA6" w14:paraId="419A2A70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05000592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reproductive process (GO:0022414)</w:t>
            </w:r>
          </w:p>
        </w:tc>
        <w:tc>
          <w:tcPr>
            <w:tcW w:w="9922" w:type="dxa"/>
            <w:noWrap/>
            <w:vAlign w:val="center"/>
            <w:hideMark/>
          </w:tcPr>
          <w:p w14:paraId="6CE25314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klp-18; atl-1; cls-2; cra-1; csr-1; gsp-2; klp-19; lis-1; mbk-2; mre-11; rad-50; rad-51; sqv-4; such-1; unc-112; wapl-1</w:t>
            </w:r>
          </w:p>
        </w:tc>
      </w:tr>
      <w:tr w:rsidR="00E40BA6" w:rsidRPr="00E40BA6" w14:paraId="0FF256B2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525AF469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nuclear division (GO:0000280)</w:t>
            </w:r>
          </w:p>
        </w:tc>
        <w:tc>
          <w:tcPr>
            <w:tcW w:w="9922" w:type="dxa"/>
            <w:noWrap/>
            <w:vAlign w:val="center"/>
            <w:hideMark/>
          </w:tcPr>
          <w:p w14:paraId="065F454D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klp-18; air-1; csr-1; klp-19; cls-2; hcp-3; rmd-1; atl-1; rad-51; lis-1</w:t>
            </w:r>
          </w:p>
        </w:tc>
      </w:tr>
      <w:tr w:rsidR="00E40BA6" w:rsidRPr="00E40BA6" w14:paraId="6AC61226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5EF49539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chromosome organization (GO:0051276)</w:t>
            </w:r>
          </w:p>
        </w:tc>
        <w:tc>
          <w:tcPr>
            <w:tcW w:w="9922" w:type="dxa"/>
            <w:noWrap/>
            <w:vAlign w:val="center"/>
            <w:hideMark/>
          </w:tcPr>
          <w:p w14:paraId="680D8C23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air-1; atl-1; cls-2; csr-1; gsp-2; hcp-3; klp-19; lis-1; mre-11; rad-50; rad-51; rmd-1; top-3</w:t>
            </w:r>
          </w:p>
        </w:tc>
      </w:tr>
      <w:tr w:rsidR="00E40BA6" w:rsidRPr="00E40BA6" w14:paraId="62E69256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4BB32A2C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cytoskeleton organization (GO:0007010)</w:t>
            </w:r>
          </w:p>
        </w:tc>
        <w:tc>
          <w:tcPr>
            <w:tcW w:w="9922" w:type="dxa"/>
            <w:noWrap/>
            <w:vAlign w:val="center"/>
            <w:hideMark/>
          </w:tcPr>
          <w:p w14:paraId="3365C941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klp-18; air-1; cls-2; cyk-3; hcp-3; klp-19; let-99; lis-1; mom-2; pod-1; rmd-1; sas-5; zyg-8</w:t>
            </w:r>
          </w:p>
        </w:tc>
      </w:tr>
      <w:tr w:rsidR="00E40BA6" w:rsidRPr="00E40BA6" w14:paraId="15469E7F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4288D146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microtubule-based process (GO:0007017)</w:t>
            </w:r>
          </w:p>
        </w:tc>
        <w:tc>
          <w:tcPr>
            <w:tcW w:w="9922" w:type="dxa"/>
            <w:noWrap/>
            <w:vAlign w:val="center"/>
            <w:hideMark/>
          </w:tcPr>
          <w:p w14:paraId="15D130B7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klp-18; air-1; cls-2; cyk-3; hcp-3; klp-19; let-99; lis-1; mbk-2; mom-2; rmd-1; sas-5; zyg-8</w:t>
            </w:r>
          </w:p>
        </w:tc>
      </w:tr>
      <w:tr w:rsidR="00E40BA6" w:rsidRPr="00E40BA6" w14:paraId="03C93ABA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513B2296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mitotic cell cycle process (GO:1903047)</w:t>
            </w:r>
          </w:p>
        </w:tc>
        <w:tc>
          <w:tcPr>
            <w:tcW w:w="9922" w:type="dxa"/>
            <w:noWrap/>
            <w:vAlign w:val="center"/>
            <w:hideMark/>
          </w:tcPr>
          <w:p w14:paraId="64AAB406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air-1; cls-2; csr-1; cyk-3; hcp-3; let-99; lis-1; mbk-2; mom-2; mre-11; rad-51; rmd-1; zyg-8</w:t>
            </w:r>
          </w:p>
        </w:tc>
      </w:tr>
      <w:tr w:rsidR="00E40BA6" w:rsidRPr="00E40BA6" w14:paraId="60B0C522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59DE9E4D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organelle organization (GO:0006996)</w:t>
            </w:r>
          </w:p>
        </w:tc>
        <w:tc>
          <w:tcPr>
            <w:tcW w:w="9922" w:type="dxa"/>
            <w:noWrap/>
            <w:vAlign w:val="center"/>
            <w:hideMark/>
          </w:tcPr>
          <w:p w14:paraId="4C6BDAAC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atg-7; air-1; atl-1; C56A3.8; ccz-1; cls-2; cpl-1; csr-1; cup-5; cyk-3; gsp-2; hcp-3; klp-18; klp-19; let-99; lis-1; mbk-2; mom-2; mre-11; pod-1; rad-50; rad-51; rmd-1; sas-5; top-3; unc-112; vps-39; zyg-8</w:t>
            </w:r>
          </w:p>
        </w:tc>
      </w:tr>
      <w:tr w:rsidR="00E40BA6" w:rsidRPr="00E40BA6" w14:paraId="57E40B9C" w14:textId="77777777" w:rsidTr="00E40BA6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7887A295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cell cycle (GO:0007049)</w:t>
            </w:r>
          </w:p>
        </w:tc>
        <w:tc>
          <w:tcPr>
            <w:tcW w:w="9922" w:type="dxa"/>
            <w:noWrap/>
            <w:vAlign w:val="center"/>
            <w:hideMark/>
          </w:tcPr>
          <w:p w14:paraId="06752A4A" w14:textId="77777777" w:rsidR="00E40BA6" w:rsidRPr="00E40BA6" w:rsidRDefault="00E40BA6" w:rsidP="00E40BA6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klp-18; air-1; atl-1; cls-2; cra-1; csr-1; cyk-3; gsp-2; hcp-3; klp-19; let-99; lis-1; mbk-2; mom-2; mre-11; rad-50; rad-51; rmd-1; sas-5; such-1; wapl-1; zyg-8</w:t>
            </w:r>
          </w:p>
        </w:tc>
      </w:tr>
    </w:tbl>
    <w:p w14:paraId="7CED930D" w14:textId="7BC4AA6E" w:rsidR="009A57A9" w:rsidRDefault="009A57A9">
      <w:pPr>
        <w:rPr>
          <w:rFonts w:ascii="Calibri Light" w:eastAsia="Cambria" w:hAnsi="Calibri Light"/>
          <w:highlight w:val="cyan"/>
          <w:lang w:val="en-US"/>
        </w:rPr>
      </w:pPr>
    </w:p>
    <w:p w14:paraId="7B05DC59" w14:textId="77777777" w:rsidR="00E40BA6" w:rsidRDefault="00E40BA6">
      <w:pPr>
        <w:rPr>
          <w:rFonts w:asciiTheme="majorHAnsi" w:eastAsia="Cambria" w:hAnsiTheme="majorHAnsi" w:cstheme="majorHAnsi"/>
          <w:b/>
          <w:bCs/>
          <w:sz w:val="20"/>
          <w:szCs w:val="18"/>
          <w:lang w:val="en-US"/>
        </w:rPr>
      </w:pPr>
      <w:r>
        <w:rPr>
          <w:rFonts w:cstheme="majorHAnsi"/>
        </w:rPr>
        <w:br w:type="page"/>
      </w:r>
    </w:p>
    <w:p w14:paraId="42CB45A8" w14:textId="0B81EE0B" w:rsidR="00E40BA6" w:rsidRPr="00E40BA6" w:rsidRDefault="00E40BA6" w:rsidP="00E40BA6">
      <w:pPr>
        <w:pStyle w:val="Caption"/>
        <w:keepNext/>
        <w:spacing w:line="276" w:lineRule="auto"/>
        <w:rPr>
          <w:rFonts w:cstheme="majorHAnsi"/>
        </w:rPr>
      </w:pPr>
      <w:r w:rsidRPr="009C4625">
        <w:rPr>
          <w:rFonts w:cstheme="majorHAnsi"/>
        </w:rPr>
        <w:lastRenderedPageBreak/>
        <w:t>Table S</w:t>
      </w:r>
      <w:r w:rsidR="00961B38">
        <w:rPr>
          <w:rFonts w:cstheme="majorHAnsi"/>
        </w:rPr>
        <w:t>3</w:t>
      </w:r>
      <w:r>
        <w:rPr>
          <w:rFonts w:cstheme="majorHAnsi"/>
        </w:rPr>
        <w:t>.</w:t>
      </w:r>
      <w:r w:rsidR="00D55A69">
        <w:rPr>
          <w:rFonts w:cstheme="majorHAnsi"/>
        </w:rPr>
        <w:t>3</w:t>
      </w:r>
      <w:r w:rsidRPr="009C4625">
        <w:rPr>
          <w:rFonts w:cstheme="majorHAnsi"/>
        </w:rPr>
        <w:t xml:space="preserve"> </w:t>
      </w:r>
      <w:r>
        <w:rPr>
          <w:rFonts w:cstheme="majorHAnsi"/>
          <w:b w:val="0"/>
          <w:bCs w:val="0"/>
        </w:rPr>
        <w:t>Overrepresented</w:t>
      </w:r>
      <w:r w:rsidR="0068576E">
        <w:rPr>
          <w:rFonts w:cstheme="majorHAnsi"/>
          <w:b w:val="0"/>
          <w:bCs w:val="0"/>
        </w:rPr>
        <w:t xml:space="preserve"> Molecular Function</w:t>
      </w:r>
      <w:r>
        <w:rPr>
          <w:rFonts w:cstheme="majorHAnsi"/>
          <w:b w:val="0"/>
          <w:bCs w:val="0"/>
        </w:rPr>
        <w:t xml:space="preserve"> GO terms and associated genes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922"/>
      </w:tblGrid>
      <w:tr w:rsidR="00E40BA6" w:rsidRPr="00E40BA6" w14:paraId="2E4A53E7" w14:textId="77777777" w:rsidTr="00160D03">
        <w:trPr>
          <w:trHeight w:val="555"/>
        </w:trPr>
        <w:tc>
          <w:tcPr>
            <w:tcW w:w="4390" w:type="dxa"/>
            <w:shd w:val="clear" w:color="auto" w:fill="3A3A52"/>
            <w:noWrap/>
            <w:vAlign w:val="center"/>
            <w:hideMark/>
          </w:tcPr>
          <w:p w14:paraId="596A0096" w14:textId="77777777" w:rsidR="00E40BA6" w:rsidRPr="00E40BA6" w:rsidRDefault="00E40BA6" w:rsidP="00160D03">
            <w:pPr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Molecular Function GO Term</w:t>
            </w:r>
          </w:p>
        </w:tc>
        <w:tc>
          <w:tcPr>
            <w:tcW w:w="9922" w:type="dxa"/>
            <w:shd w:val="clear" w:color="auto" w:fill="3A3A52"/>
            <w:noWrap/>
            <w:vAlign w:val="center"/>
            <w:hideMark/>
          </w:tcPr>
          <w:p w14:paraId="52A56617" w14:textId="77777777" w:rsidR="00E40BA6" w:rsidRPr="00E40BA6" w:rsidRDefault="00E40BA6" w:rsidP="00160D03">
            <w:pPr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Associated Gene(s)</w:t>
            </w:r>
          </w:p>
        </w:tc>
      </w:tr>
      <w:tr w:rsidR="00E40BA6" w:rsidRPr="00E40BA6" w14:paraId="6E43BD9E" w14:textId="77777777" w:rsidTr="00160D03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74818CB2" w14:textId="77777777" w:rsidR="00E40BA6" w:rsidRPr="00E40BA6" w:rsidRDefault="00E40BA6" w:rsidP="00160D03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microtubule binding (GO:0008017)</w:t>
            </w:r>
          </w:p>
        </w:tc>
        <w:tc>
          <w:tcPr>
            <w:tcW w:w="9922" w:type="dxa"/>
            <w:noWrap/>
            <w:vAlign w:val="center"/>
            <w:hideMark/>
          </w:tcPr>
          <w:p w14:paraId="28FF8951" w14:textId="77777777" w:rsidR="00E40BA6" w:rsidRPr="00E40BA6" w:rsidRDefault="00E40BA6" w:rsidP="00160D03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klp-18; klp-19; cls-2; rmd-1; zyg-8; lis-1</w:t>
            </w:r>
          </w:p>
        </w:tc>
      </w:tr>
      <w:tr w:rsidR="00E40BA6" w:rsidRPr="00E40BA6" w14:paraId="6ED5BA5B" w14:textId="77777777" w:rsidTr="00160D03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37CE4465" w14:textId="77777777" w:rsidR="00E40BA6" w:rsidRPr="00E40BA6" w:rsidRDefault="00E40BA6" w:rsidP="00160D03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tubulin binding (GO:0015631)</w:t>
            </w:r>
          </w:p>
        </w:tc>
        <w:tc>
          <w:tcPr>
            <w:tcW w:w="9922" w:type="dxa"/>
            <w:noWrap/>
            <w:vAlign w:val="center"/>
            <w:hideMark/>
          </w:tcPr>
          <w:p w14:paraId="7F22A30A" w14:textId="77777777" w:rsidR="00E40BA6" w:rsidRPr="00E40BA6" w:rsidRDefault="00E40BA6" w:rsidP="00160D03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klp-18; klp-19; cls-2; rmd-1; zyg-8; lis-1</w:t>
            </w:r>
          </w:p>
        </w:tc>
      </w:tr>
      <w:tr w:rsidR="00E40BA6" w:rsidRPr="00E40BA6" w14:paraId="29256AF7" w14:textId="77777777" w:rsidTr="00160D03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185B1B7D" w14:textId="77777777" w:rsidR="00E40BA6" w:rsidRPr="00E40BA6" w:rsidRDefault="00E40BA6" w:rsidP="00160D03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cytoskeletal protein binding (GO:0008092)</w:t>
            </w:r>
          </w:p>
        </w:tc>
        <w:tc>
          <w:tcPr>
            <w:tcW w:w="9922" w:type="dxa"/>
            <w:noWrap/>
            <w:vAlign w:val="center"/>
            <w:hideMark/>
          </w:tcPr>
          <w:p w14:paraId="7A3A4992" w14:textId="77777777" w:rsidR="00E40BA6" w:rsidRPr="00E40BA6" w:rsidRDefault="00E40BA6" w:rsidP="00160D03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klp-18; pod-1; klp-19; cls-2; rmd-1; zyg-8; lis-1</w:t>
            </w:r>
          </w:p>
        </w:tc>
      </w:tr>
      <w:tr w:rsidR="00E40BA6" w:rsidRPr="00E40BA6" w14:paraId="35373B5E" w14:textId="77777777" w:rsidTr="00160D03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1B854233" w14:textId="77777777" w:rsidR="00E40BA6" w:rsidRPr="00E40BA6" w:rsidRDefault="00E40BA6" w:rsidP="00160D03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protein binding (GO:0005515)</w:t>
            </w:r>
          </w:p>
        </w:tc>
        <w:tc>
          <w:tcPr>
            <w:tcW w:w="9922" w:type="dxa"/>
            <w:noWrap/>
            <w:vAlign w:val="center"/>
            <w:hideMark/>
          </w:tcPr>
          <w:p w14:paraId="62496868" w14:textId="77777777" w:rsidR="00E40BA6" w:rsidRPr="00E40BA6" w:rsidRDefault="00E40BA6" w:rsidP="00160D03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klp-18; air-1; ccz-1; cls-2; cpl-1; dlat-1; gsp-2; hcp-3; klp-19; let-99; lis-1; mbk-2; mel-32; mex-5; mom-2; pod-1; rad-51; rmd-1; sas-5; spn-4; sqv-4; tlk-1; unc-112; vps-33.1; vps-39; zyg-8</w:t>
            </w:r>
          </w:p>
        </w:tc>
      </w:tr>
      <w:tr w:rsidR="00E40BA6" w:rsidRPr="00E40BA6" w14:paraId="74AA33D7" w14:textId="77777777" w:rsidTr="00160D03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22ED59F8" w14:textId="77777777" w:rsidR="00E40BA6" w:rsidRPr="00E40BA6" w:rsidRDefault="00E40BA6" w:rsidP="00160D03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binding (GO:0005488)</w:t>
            </w:r>
          </w:p>
        </w:tc>
        <w:tc>
          <w:tcPr>
            <w:tcW w:w="9922" w:type="dxa"/>
            <w:noWrap/>
            <w:vAlign w:val="center"/>
            <w:hideMark/>
          </w:tcPr>
          <w:p w14:paraId="06A14A40" w14:textId="77777777" w:rsidR="00E40BA6" w:rsidRPr="00E40BA6" w:rsidRDefault="00E40BA6" w:rsidP="00160D03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aptf-2; air-1; atl-1; bckd-1A; C56A3.8; ccz-1; cls-2; cpl-1; csr-1; cup-5; cyk-3; div-1; dlat-1; F21D5.1; gsp-2; gsr-1; hcp-3; klp-18; klp-19; let-99; lis-1; mbk-2; mel-32; mex-5; mom-2; mre-11; perm-5; pod-1; pos-1; rad-50; rad-51; rmd-1; sas-5; spn-4; sqv-4; tlk-1; top-3; unc-112; vps-33.1; vps-39; zyg-8</w:t>
            </w:r>
          </w:p>
        </w:tc>
      </w:tr>
      <w:tr w:rsidR="00E40BA6" w:rsidRPr="00E40BA6" w14:paraId="5F140E5D" w14:textId="77777777" w:rsidTr="00160D03">
        <w:trPr>
          <w:trHeight w:val="320"/>
        </w:trPr>
        <w:tc>
          <w:tcPr>
            <w:tcW w:w="4390" w:type="dxa"/>
            <w:noWrap/>
            <w:vAlign w:val="center"/>
            <w:hideMark/>
          </w:tcPr>
          <w:p w14:paraId="4093C0F5" w14:textId="77777777" w:rsidR="00E40BA6" w:rsidRPr="00E40BA6" w:rsidRDefault="00E40BA6" w:rsidP="00160D03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catalytic activity (GO:0003824)</w:t>
            </w:r>
          </w:p>
        </w:tc>
        <w:tc>
          <w:tcPr>
            <w:tcW w:w="9922" w:type="dxa"/>
            <w:noWrap/>
            <w:vAlign w:val="center"/>
            <w:hideMark/>
          </w:tcPr>
          <w:p w14:paraId="7F5E4899" w14:textId="77777777" w:rsidR="00E40BA6" w:rsidRPr="00E40BA6" w:rsidRDefault="00E40BA6" w:rsidP="00160D03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E40BA6">
              <w:rPr>
                <w:rFonts w:asciiTheme="majorHAnsi" w:eastAsia="Cambria" w:hAnsiTheme="majorHAnsi" w:cstheme="majorHAnsi"/>
                <w:sz w:val="20"/>
                <w:szCs w:val="20"/>
              </w:rPr>
              <w:t>atg-7; air-1; atl-1; bckd-1A; C56A3.8; cept-2; cpl-1; cpt-2; cra-1; csr-1; cyk-3; dgtr-1; dlat-1; F21D5.1; gsp-2; gsr-1; klp-18; klp-19; mbk-2; mel-32; mre-11; rad-50; rad-51; sqv-4; tlk-1; top-3; trcs-1; zyg-8</w:t>
            </w:r>
          </w:p>
        </w:tc>
      </w:tr>
    </w:tbl>
    <w:p w14:paraId="0B9E8AB3" w14:textId="7F6CEC1C" w:rsidR="000E358A" w:rsidRDefault="000E358A">
      <w:pPr>
        <w:rPr>
          <w:rFonts w:ascii="Calibri Light" w:eastAsia="Cambria" w:hAnsi="Calibri Light"/>
          <w:highlight w:val="cyan"/>
          <w:lang w:val="en-US"/>
        </w:rPr>
      </w:pPr>
    </w:p>
    <w:sectPr w:rsidR="000E358A" w:rsidSect="007E6E4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0760" w14:textId="77777777" w:rsidR="004F15A9" w:rsidRDefault="004F15A9" w:rsidP="009C4625">
      <w:r>
        <w:separator/>
      </w:r>
    </w:p>
  </w:endnote>
  <w:endnote w:type="continuationSeparator" w:id="0">
    <w:p w14:paraId="379A65DD" w14:textId="77777777" w:rsidR="004F15A9" w:rsidRDefault="004F15A9" w:rsidP="009C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58BF" w14:textId="77777777" w:rsidR="004F15A9" w:rsidRDefault="004F15A9" w:rsidP="009C4625">
      <w:r>
        <w:separator/>
      </w:r>
    </w:p>
  </w:footnote>
  <w:footnote w:type="continuationSeparator" w:id="0">
    <w:p w14:paraId="5FEFE08E" w14:textId="77777777" w:rsidR="004F15A9" w:rsidRDefault="004F15A9" w:rsidP="009C4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DD"/>
    <w:rsid w:val="00000CFC"/>
    <w:rsid w:val="00096C1A"/>
    <w:rsid w:val="000E358A"/>
    <w:rsid w:val="000F3871"/>
    <w:rsid w:val="00160D03"/>
    <w:rsid w:val="001B0E46"/>
    <w:rsid w:val="001B743C"/>
    <w:rsid w:val="0038230E"/>
    <w:rsid w:val="003B4AFF"/>
    <w:rsid w:val="00421B19"/>
    <w:rsid w:val="004A5DE5"/>
    <w:rsid w:val="004F15A9"/>
    <w:rsid w:val="00527FE5"/>
    <w:rsid w:val="00551AAB"/>
    <w:rsid w:val="005A1B93"/>
    <w:rsid w:val="005A4CDD"/>
    <w:rsid w:val="0068576E"/>
    <w:rsid w:val="006E5A2C"/>
    <w:rsid w:val="007016B0"/>
    <w:rsid w:val="007C5C6D"/>
    <w:rsid w:val="007E2A08"/>
    <w:rsid w:val="007E6E48"/>
    <w:rsid w:val="007F66EB"/>
    <w:rsid w:val="00816835"/>
    <w:rsid w:val="008A53E2"/>
    <w:rsid w:val="00917A7F"/>
    <w:rsid w:val="00954F9D"/>
    <w:rsid w:val="00961B38"/>
    <w:rsid w:val="009A57A9"/>
    <w:rsid w:val="009C4625"/>
    <w:rsid w:val="00A33335"/>
    <w:rsid w:val="00A907CF"/>
    <w:rsid w:val="00AB01A3"/>
    <w:rsid w:val="00AD2866"/>
    <w:rsid w:val="00B1306F"/>
    <w:rsid w:val="00C13267"/>
    <w:rsid w:val="00C55440"/>
    <w:rsid w:val="00C62CD8"/>
    <w:rsid w:val="00CA4E1A"/>
    <w:rsid w:val="00CB5BB0"/>
    <w:rsid w:val="00D55A69"/>
    <w:rsid w:val="00D56239"/>
    <w:rsid w:val="00D933AC"/>
    <w:rsid w:val="00E37ED8"/>
    <w:rsid w:val="00E40BA6"/>
    <w:rsid w:val="00E82FD9"/>
    <w:rsid w:val="00E96FAE"/>
    <w:rsid w:val="00EB0B4F"/>
    <w:rsid w:val="00EB3A76"/>
    <w:rsid w:val="00EE5B7C"/>
    <w:rsid w:val="00EE7A6A"/>
    <w:rsid w:val="00EF57C6"/>
    <w:rsid w:val="00F050AB"/>
    <w:rsid w:val="00F17BD7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8E0B3"/>
  <w14:defaultImageDpi w14:val="32767"/>
  <w15:chartTrackingRefBased/>
  <w15:docId w15:val="{F6E852E1-24B9-0A49-9ADA-0D90F534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2348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2"/>
    <w:qFormat/>
    <w:rsid w:val="005A4CDD"/>
    <w:pPr>
      <w:spacing w:line="480" w:lineRule="auto"/>
    </w:pPr>
    <w:rPr>
      <w:rFonts w:asciiTheme="majorHAnsi" w:eastAsia="Cambria" w:hAnsiTheme="majorHAnsi"/>
      <w:b/>
      <w:bCs/>
      <w:sz w:val="20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59"/>
    <w:unhideWhenUsed/>
    <w:rsid w:val="005A4CDD"/>
    <w:rPr>
      <w:rFonts w:ascii="Calibri" w:eastAsia="Calibri" w:hAnsi="Calibri" w:cs="Times New Roman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A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CDD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DD"/>
    <w:rPr>
      <w:rFonts w:ascii="Times New Roman" w:hAnsi="Times New Roman" w:cs="Times New Roman"/>
      <w:sz w:val="18"/>
      <w:szCs w:val="18"/>
    </w:rPr>
  </w:style>
  <w:style w:type="table" w:customStyle="1" w:styleId="PlainTable31">
    <w:name w:val="Plain Table 31"/>
    <w:basedOn w:val="TableNormal"/>
    <w:next w:val="PlainTable3"/>
    <w:uiPriority w:val="43"/>
    <w:rsid w:val="009A57A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9A57A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C4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625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C4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625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13</cp:revision>
  <dcterms:created xsi:type="dcterms:W3CDTF">2021-08-06T18:58:00Z</dcterms:created>
  <dcterms:modified xsi:type="dcterms:W3CDTF">2021-08-11T20:19:00Z</dcterms:modified>
</cp:coreProperties>
</file>