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05" w:rsidRPr="00912D8D" w:rsidRDefault="008C1005" w:rsidP="008C1005">
      <w:pPr>
        <w:spacing w:line="480" w:lineRule="auto"/>
        <w:rPr>
          <w:rFonts w:ascii="Arial" w:hAnsi="Arial" w:cs="Arial"/>
        </w:rPr>
      </w:pPr>
      <w:r w:rsidRPr="003B6E2B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S2</w:t>
      </w:r>
      <w:r>
        <w:rPr>
          <w:rFonts w:ascii="Arial" w:hAnsi="Arial" w:cs="Arial"/>
        </w:rPr>
        <w:t xml:space="preserve">: Cryopreservation of </w:t>
      </w:r>
      <w:r>
        <w:rPr>
          <w:rFonts w:ascii="Arial" w:hAnsi="Arial" w:cs="Arial"/>
          <w:i/>
        </w:rPr>
        <w:t xml:space="preserve">S. </w:t>
      </w:r>
      <w:proofErr w:type="spellStart"/>
      <w:r>
        <w:rPr>
          <w:rFonts w:ascii="Arial" w:hAnsi="Arial" w:cs="Arial"/>
          <w:i/>
        </w:rPr>
        <w:t>hermaphroditum</w:t>
      </w:r>
      <w:proofErr w:type="spellEnd"/>
      <w:r>
        <w:rPr>
          <w:rFonts w:ascii="Arial" w:hAnsi="Arial" w:cs="Arial"/>
          <w:i/>
        </w:rPr>
        <w:t>.</w:t>
      </w:r>
    </w:p>
    <w:tbl>
      <w:tblPr>
        <w:tblW w:w="8828" w:type="dxa"/>
        <w:tblLook w:val="04A0" w:firstRow="1" w:lastRow="0" w:firstColumn="1" w:lastColumn="0" w:noHBand="0" w:noVBand="1"/>
      </w:tblPr>
      <w:tblGrid>
        <w:gridCol w:w="2138"/>
        <w:gridCol w:w="2095"/>
        <w:gridCol w:w="1389"/>
        <w:gridCol w:w="1817"/>
        <w:gridCol w:w="1389"/>
      </w:tblGrid>
      <w:tr w:rsidR="008C1005" w:rsidRPr="00912D8D" w:rsidTr="00244043">
        <w:trPr>
          <w:trHeight w:val="317"/>
        </w:trPr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Freezing solution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Conventional IJ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Lipid agar IJ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Lipid agar J1-J3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NGM J1-J3</w:t>
            </w:r>
          </w:p>
        </w:tc>
      </w:tr>
      <w:tr w:rsidR="008C1005" w:rsidRPr="00912D8D" w:rsidTr="00244043">
        <w:trPr>
          <w:trHeight w:val="317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Trehalose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-DMSO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0/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0/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4954D9" w:rsidRDefault="008C1005" w:rsidP="00244043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54D9">
              <w:rPr>
                <w:rFonts w:ascii="Arial" w:hAnsi="Arial" w:cs="Arial"/>
                <w:b/>
                <w:color w:val="000000"/>
                <w:sz w:val="20"/>
                <w:szCs w:val="20"/>
              </w:rPr>
              <w:t>&gt;200/mL</w:t>
            </w:r>
          </w:p>
        </w:tc>
      </w:tr>
      <w:tr w:rsidR="008C1005" w:rsidRPr="00912D8D" w:rsidTr="00244043">
        <w:trPr>
          <w:trHeight w:val="317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Glycerol-agar</w:t>
            </w:r>
          </w:p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Glycerol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</w:p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</w:p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&lt;5/mL</w:t>
            </w:r>
          </w:p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&lt;5/mL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</w:p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&lt;5/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</w:p>
        </w:tc>
      </w:tr>
      <w:tr w:rsidR="008C1005" w:rsidRPr="00912D8D" w:rsidTr="00244043">
        <w:trPr>
          <w:trHeight w:val="317"/>
        </w:trPr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Methanol wash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0/freeze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D8D">
              <w:rPr>
                <w:rFonts w:ascii="Arial" w:hAnsi="Arial" w:cs="Arial"/>
                <w:color w:val="000000"/>
                <w:sz w:val="20"/>
                <w:szCs w:val="20"/>
              </w:rPr>
              <w:t>0/freeze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05" w:rsidRPr="00912D8D" w:rsidRDefault="008C1005" w:rsidP="0024404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</w:p>
        </w:tc>
      </w:tr>
    </w:tbl>
    <w:p w:rsidR="008C1005" w:rsidRDefault="008C1005" w:rsidP="008C1005">
      <w:pPr>
        <w:spacing w:line="276" w:lineRule="auto"/>
        <w:rPr>
          <w:rFonts w:ascii="Arial" w:hAnsi="Arial" w:cs="Arial"/>
        </w:rPr>
      </w:pPr>
    </w:p>
    <w:p w:rsidR="008C1005" w:rsidRDefault="008C1005" w:rsidP="008C10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Established protocols for the cryopreservation of other entomopathogenic and free</w:t>
      </w:r>
      <w:r>
        <w:rPr>
          <w:rFonts w:ascii="Arial" w:hAnsi="Arial" w:cs="Arial"/>
        </w:rPr>
        <w:noBreakHyphen/>
        <w:t xml:space="preserve">living nematodes were tested for the ability to recover viable animals that had been frozen at </w:t>
      </w:r>
      <w:r>
        <w:rPr>
          <w:rFonts w:ascii="Arial" w:hAnsi="Arial" w:cs="Arial"/>
        </w:rPr>
        <w:noBreakHyphen/>
        <w:t xml:space="preserve">80°C. See Materials and Methods. A protocol using </w:t>
      </w:r>
      <w:proofErr w:type="spellStart"/>
      <w:r>
        <w:rPr>
          <w:rFonts w:ascii="Arial" w:hAnsi="Arial" w:cs="Arial"/>
        </w:rPr>
        <w:t>trehalose</w:t>
      </w:r>
      <w:proofErr w:type="spellEnd"/>
      <w:r>
        <w:rPr>
          <w:rFonts w:ascii="Arial" w:hAnsi="Arial" w:cs="Arial"/>
        </w:rPr>
        <w:t xml:space="preserve"> and DMSO gave high titers of viable, fertile animals. ND, not done. </w:t>
      </w:r>
    </w:p>
    <w:p w:rsidR="008C1005" w:rsidRPr="00912D8D" w:rsidRDefault="008C1005" w:rsidP="008C10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Based on multiple test-thaw experiments, the viable animals are estimated to be around 10-50% of total frozen animals. Note this </w:t>
      </w:r>
      <w:r w:rsidR="005D7024">
        <w:rPr>
          <w:rFonts w:ascii="Arial" w:hAnsi="Arial" w:cs="Arial"/>
          <w:color w:val="000000"/>
          <w:shd w:val="clear" w:color="auto" w:fill="FFFFFF"/>
        </w:rPr>
        <w:t>range of</w:t>
      </w:r>
      <w:r>
        <w:rPr>
          <w:rFonts w:ascii="Arial" w:hAnsi="Arial" w:cs="Arial"/>
          <w:color w:val="000000"/>
          <w:shd w:val="clear" w:color="auto" w:fill="FFFFFF"/>
        </w:rPr>
        <w:t xml:space="preserve"> viability </w:t>
      </w:r>
      <w:r w:rsidR="005D7024">
        <w:rPr>
          <w:rFonts w:ascii="Arial" w:hAnsi="Arial" w:cs="Arial"/>
          <w:color w:val="000000"/>
          <w:shd w:val="clear" w:color="auto" w:fill="FFFFFF"/>
        </w:rPr>
        <w:t xml:space="preserve">percentages </w:t>
      </w:r>
      <w:r>
        <w:rPr>
          <w:rFonts w:ascii="Arial" w:hAnsi="Arial" w:cs="Arial"/>
          <w:color w:val="000000"/>
          <w:shd w:val="clear" w:color="auto" w:fill="FFFFFF"/>
        </w:rPr>
        <w:t>does not completely reflect the proportion of animals that subsequently produced progen</w:t>
      </w:r>
      <w:r w:rsidR="005D7024">
        <w:rPr>
          <w:rFonts w:ascii="Arial" w:hAnsi="Arial" w:cs="Arial"/>
          <w:color w:val="000000"/>
          <w:shd w:val="clear" w:color="auto" w:fill="FFFFFF"/>
        </w:rPr>
        <w:t>y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324AAC" w:rsidRDefault="00324AAC"/>
    <w:sectPr w:rsidR="00324AAC" w:rsidSect="0012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05"/>
    <w:rsid w:val="00122789"/>
    <w:rsid w:val="00140751"/>
    <w:rsid w:val="00324AAC"/>
    <w:rsid w:val="0037377A"/>
    <w:rsid w:val="003800F9"/>
    <w:rsid w:val="005D7024"/>
    <w:rsid w:val="007F4E4B"/>
    <w:rsid w:val="008C1005"/>
    <w:rsid w:val="00B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A6A1E"/>
  <w15:chartTrackingRefBased/>
  <w15:docId w15:val="{EA175673-BA2C-014C-8185-80AF123F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10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"/>
    <w:basedOn w:val="DefaultParagraphFont"/>
    <w:uiPriority w:val="1"/>
    <w:qFormat/>
    <w:rsid w:val="003800F9"/>
    <w:rPr>
      <w:rFonts w:ascii="Arial" w:hAnsi="Arial" w:cs="Arial"/>
      <w:b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Mengyi</dc:creator>
  <cp:keywords/>
  <dc:description/>
  <cp:lastModifiedBy>Cao, Mengyi</cp:lastModifiedBy>
  <cp:revision>2</cp:revision>
  <dcterms:created xsi:type="dcterms:W3CDTF">2021-09-27T20:42:00Z</dcterms:created>
  <dcterms:modified xsi:type="dcterms:W3CDTF">2021-09-27T21:23:00Z</dcterms:modified>
</cp:coreProperties>
</file>