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24300" cy="4241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ascii="Liberation Sans" w:hAnsi="Liberation Sans"/>
          <w:b/>
          <w:bCs/>
          <w:sz w:val="22"/>
          <w:szCs w:val="22"/>
        </w:rPr>
        <w:t>Figure S2. Sex-diplotype associations in the F2 generation.</w:t>
      </w:r>
      <w:r>
        <w:rPr>
          <w:rFonts w:ascii="Liberation Sans" w:hAnsi="Liberation Sans"/>
          <w:sz w:val="22"/>
          <w:szCs w:val="22"/>
        </w:rPr>
        <w:t xml:space="preserve"> At the SD locus, the F1 male passes a Y haplotype of </w:t>
      </w:r>
      <w:r>
        <w:rPr>
          <w:rFonts w:ascii="Liberation Sans" w:hAnsi="Liberation Sans"/>
          <w:i/>
          <w:iCs/>
          <w:sz w:val="22"/>
          <w:szCs w:val="22"/>
        </w:rPr>
        <w:t>B. variegata</w:t>
      </w:r>
      <w:r>
        <w:rPr>
          <w:rFonts w:ascii="Liberation Sans" w:hAnsi="Liberation Sans"/>
          <w:sz w:val="22"/>
          <w:szCs w:val="22"/>
        </w:rPr>
        <w:t xml:space="preserve"> ancestry on to his sons and an X haplotype of </w:t>
      </w:r>
      <w:r>
        <w:rPr>
          <w:rFonts w:ascii="Liberation Sans" w:hAnsi="Liberation Sans"/>
          <w:i/>
          <w:iCs/>
          <w:sz w:val="22"/>
          <w:szCs w:val="22"/>
        </w:rPr>
        <w:t>B. bombina</w:t>
      </w:r>
      <w:r>
        <w:rPr>
          <w:rFonts w:ascii="Liberation Sans" w:hAnsi="Liberation Sans"/>
          <w:sz w:val="22"/>
          <w:szCs w:val="22"/>
        </w:rPr>
        <w:t xml:space="preserve"> ancestry on to his daughters. This produces a strict association between sex and homozygous diplotype in the F2 generation. The same pattern results in a ZW system. </w:t>
      </w:r>
      <w:r>
        <w:rPr>
          <w:rFonts w:ascii="Liberation Sans" w:hAnsi="Liberation Sans"/>
          <w:sz w:val="22"/>
          <w:szCs w:val="22"/>
        </w:rPr>
        <w:t>The association gradually weakens as one moves away from the SD locus.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LibreOffice/5.1.6.2$Linux_X86_64 LibreOffice_project/10m0$Build-2</Application>
  <Pages>1</Pages>
  <Words>73</Words>
  <Characters>346</Characters>
  <CharactersWithSpaces>418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2021-02-22T22:19:15Z</dcterms:created>
  <dc:creator/>
  <dc:description/>
  <dc:language>en-GB</dc:language>
  <cp:lastModifiedBy/>
  <dcterms:modified xsi:type="dcterms:W3CDTF">2021-06-28T14:40:40Z</dcterms:modified>
  <cp:revision>5</cp:revision>
  <dc:subject/>
  <dc:title/>
</cp:coreProperties>
</file>