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73"/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3500"/>
        <w:gridCol w:w="2310"/>
        <w:gridCol w:w="1244"/>
      </w:tblGrid>
      <w:tr w:rsidR="004D3D6B" w14:paraId="26CF38E8" w14:textId="77777777" w:rsidTr="00035C5B">
        <w:trPr>
          <w:trHeight w:val="360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96A6A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Linkage Group</w:t>
            </w:r>
          </w:p>
        </w:tc>
        <w:tc>
          <w:tcPr>
            <w:tcW w:w="35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43D74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Interleaving Scaffolds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462F8E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Max Distance (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B3F10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Scaffold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D3D6B" w14:paraId="3844209B" w14:textId="77777777" w:rsidTr="00035C5B">
        <w:trPr>
          <w:trHeight w:val="360"/>
        </w:trPr>
        <w:tc>
          <w:tcPr>
            <w:tcW w:w="1810" w:type="dxa"/>
            <w:tcBorders>
              <w:top w:val="single" w:sz="4" w:space="0" w:color="000000"/>
            </w:tcBorders>
            <w:vAlign w:val="center"/>
          </w:tcPr>
          <w:p w14:paraId="76C6EBED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</w:tcBorders>
            <w:vAlign w:val="center"/>
          </w:tcPr>
          <w:p w14:paraId="4855E686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s719; s5841; s18236; s3927</w:t>
            </w:r>
          </w:p>
        </w:tc>
        <w:tc>
          <w:tcPr>
            <w:tcW w:w="2310" w:type="dxa"/>
            <w:tcBorders>
              <w:top w:val="single" w:sz="4" w:space="0" w:color="000000"/>
            </w:tcBorders>
            <w:vAlign w:val="center"/>
          </w:tcPr>
          <w:p w14:paraId="22796D3C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33.19</w:t>
            </w:r>
          </w:p>
        </w:tc>
        <w:tc>
          <w:tcPr>
            <w:tcW w:w="1244" w:type="dxa"/>
            <w:tcBorders>
              <w:top w:val="single" w:sz="4" w:space="0" w:color="000000"/>
            </w:tcBorders>
            <w:vAlign w:val="center"/>
          </w:tcPr>
          <w:p w14:paraId="2760665F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s18236</w:t>
            </w:r>
          </w:p>
        </w:tc>
      </w:tr>
      <w:tr w:rsidR="004D3D6B" w14:paraId="6A56A300" w14:textId="77777777" w:rsidTr="00035C5B">
        <w:trPr>
          <w:trHeight w:val="720"/>
        </w:trPr>
        <w:tc>
          <w:tcPr>
            <w:tcW w:w="1810" w:type="dxa"/>
            <w:vAlign w:val="center"/>
          </w:tcPr>
          <w:p w14:paraId="28A3A8D6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0" w:type="dxa"/>
            <w:vAlign w:val="center"/>
          </w:tcPr>
          <w:p w14:paraId="2990DB02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s10495; s10613; s10634; s12141; s15450; s22322; s26009</w:t>
            </w:r>
          </w:p>
        </w:tc>
        <w:tc>
          <w:tcPr>
            <w:tcW w:w="2310" w:type="dxa"/>
            <w:vAlign w:val="center"/>
          </w:tcPr>
          <w:p w14:paraId="352E9738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  <w:tc>
          <w:tcPr>
            <w:tcW w:w="1244" w:type="dxa"/>
            <w:vAlign w:val="center"/>
          </w:tcPr>
          <w:p w14:paraId="576C21B9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s15450</w:t>
            </w:r>
          </w:p>
        </w:tc>
      </w:tr>
      <w:tr w:rsidR="004D3D6B" w14:paraId="62831F50" w14:textId="77777777" w:rsidTr="00035C5B">
        <w:trPr>
          <w:trHeight w:val="360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18B82D51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0" w:type="dxa"/>
            <w:tcBorders>
              <w:bottom w:val="single" w:sz="4" w:space="0" w:color="000000"/>
            </w:tcBorders>
            <w:vAlign w:val="center"/>
          </w:tcPr>
          <w:p w14:paraId="6CAF28A2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s9349; s7806; s13072; s10851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vAlign w:val="center"/>
          </w:tcPr>
          <w:p w14:paraId="16B6AF23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9.21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14:paraId="796994EC" w14:textId="77777777" w:rsidR="004D3D6B" w:rsidRDefault="004D3D6B" w:rsidP="0003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s13072</w:t>
            </w:r>
          </w:p>
        </w:tc>
      </w:tr>
    </w:tbl>
    <w:p w14:paraId="5B552A62" w14:textId="77777777" w:rsidR="004D3D6B" w:rsidRDefault="004D3D6B" w:rsidP="004D3D6B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</w:pPr>
      <w:r>
        <w:t xml:space="preserve"> </w:t>
      </w:r>
      <w:r>
        <w:rPr>
          <w:color w:val="000000"/>
        </w:rPr>
        <w:t>Table S2. Scaffolds in the genetic map with markers differing in order on the physical map.</w:t>
      </w:r>
    </w:p>
    <w:p w14:paraId="705FA05B" w14:textId="77777777" w:rsidR="00B57AB5" w:rsidRDefault="00B57AB5" w:rsidP="004D3D6B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rPr>
          <w:color w:val="000000"/>
          <w:vertAlign w:val="superscript"/>
        </w:rPr>
      </w:pPr>
    </w:p>
    <w:p w14:paraId="6D47E823" w14:textId="14252741" w:rsidR="004D3D6B" w:rsidRDefault="004D3D6B" w:rsidP="004D3D6B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The maximum genetic distance between markers on the same scaffold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separated by other scaffolds.</w:t>
      </w:r>
    </w:p>
    <w:p w14:paraId="1415087A" w14:textId="77777777" w:rsidR="00F02A4D" w:rsidRDefault="00F02A4D"/>
    <w:sectPr w:rsidR="00F0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6B"/>
    <w:rsid w:val="004D3D6B"/>
    <w:rsid w:val="00B57AB5"/>
    <w:rsid w:val="00BD6925"/>
    <w:rsid w:val="00F02A4D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F9EE"/>
  <w15:chartTrackingRefBased/>
  <w15:docId w15:val="{AE796BF8-493D-47A2-BD79-FAE2847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Donofrio, Nicole</dc:creator>
  <cp:keywords/>
  <dc:description/>
  <cp:lastModifiedBy>Donofrio, Nicole</cp:lastModifiedBy>
  <cp:revision>2</cp:revision>
  <dcterms:created xsi:type="dcterms:W3CDTF">2021-06-13T12:50:00Z</dcterms:created>
  <dcterms:modified xsi:type="dcterms:W3CDTF">2021-06-13T12:50:00Z</dcterms:modified>
</cp:coreProperties>
</file>