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E0DF1" w14:textId="77777777" w:rsidR="00064830" w:rsidRDefault="00064830" w:rsidP="00064830">
      <w:pPr>
        <w:jc w:val="center"/>
        <w:rPr>
          <w:rFonts w:asciiTheme="majorBidi" w:hAnsiTheme="majorBidi" w:cstheme="majorBidi"/>
          <w:b/>
          <w:bCs/>
          <w:sz w:val="28"/>
          <w:szCs w:val="28"/>
        </w:rPr>
      </w:pPr>
      <w:r w:rsidRPr="00064830">
        <w:rPr>
          <w:rFonts w:asciiTheme="majorBidi" w:hAnsiTheme="majorBidi" w:cstheme="majorBidi"/>
          <w:b/>
          <w:bCs/>
          <w:sz w:val="28"/>
          <w:szCs w:val="28"/>
        </w:rPr>
        <w:t>Supplementary Information</w:t>
      </w:r>
    </w:p>
    <w:p w14:paraId="2149BB08" w14:textId="77777777" w:rsidR="00064830" w:rsidRPr="00064830" w:rsidRDefault="00064830" w:rsidP="00064830">
      <w:pPr>
        <w:jc w:val="center"/>
        <w:rPr>
          <w:rFonts w:asciiTheme="majorBidi" w:hAnsiTheme="majorBidi" w:cstheme="majorBidi"/>
          <w:b/>
          <w:bCs/>
          <w:sz w:val="28"/>
          <w:szCs w:val="28"/>
        </w:rPr>
      </w:pPr>
    </w:p>
    <w:p w14:paraId="068D9601" w14:textId="77777777" w:rsidR="006F42D8" w:rsidRDefault="006F42D8" w:rsidP="0015640E">
      <w:pPr>
        <w:spacing w:line="360" w:lineRule="auto"/>
        <w:jc w:val="center"/>
        <w:rPr>
          <w:rFonts w:asciiTheme="majorBidi" w:hAnsiTheme="majorBidi" w:cstheme="majorBidi"/>
          <w:b/>
          <w:bCs/>
          <w:sz w:val="28"/>
          <w:szCs w:val="28"/>
        </w:rPr>
      </w:pPr>
      <w:r w:rsidRPr="006F42D8">
        <w:rPr>
          <w:rFonts w:asciiTheme="majorBidi" w:hAnsiTheme="majorBidi" w:cstheme="majorBidi"/>
          <w:b/>
          <w:bCs/>
          <w:sz w:val="28"/>
          <w:szCs w:val="28"/>
        </w:rPr>
        <w:t>Prediction of biological age and evaluation of genome-wide dynamic methylomic changes throughout human aging</w:t>
      </w:r>
    </w:p>
    <w:p w14:paraId="19949BDE" w14:textId="6E0FC9D4" w:rsidR="00064830" w:rsidRPr="00064830" w:rsidRDefault="0015640E" w:rsidP="006F42D8">
      <w:pPr>
        <w:spacing w:line="360" w:lineRule="auto"/>
        <w:jc w:val="center"/>
        <w:rPr>
          <w:rFonts w:asciiTheme="majorBidi" w:hAnsiTheme="majorBidi" w:cstheme="majorBidi"/>
          <w:sz w:val="24"/>
          <w:szCs w:val="24"/>
          <w:vertAlign w:val="superscript"/>
        </w:rPr>
      </w:pPr>
      <w:r>
        <w:rPr>
          <w:rFonts w:asciiTheme="majorBidi" w:hAnsiTheme="majorBidi" w:cstheme="majorBidi"/>
          <w:sz w:val="24"/>
          <w:szCs w:val="24"/>
        </w:rPr>
        <w:t xml:space="preserve">Mahmoud Amiri Roudbar, </w:t>
      </w:r>
      <w:proofErr w:type="spellStart"/>
      <w:r>
        <w:rPr>
          <w:rFonts w:asciiTheme="majorBidi" w:hAnsiTheme="majorBidi" w:cstheme="majorBidi"/>
          <w:sz w:val="24"/>
          <w:szCs w:val="24"/>
        </w:rPr>
        <w:t>Seyedeh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Fatemeh</w:t>
      </w:r>
      <w:proofErr w:type="spellEnd"/>
      <w:r>
        <w:rPr>
          <w:rFonts w:asciiTheme="majorBidi" w:hAnsiTheme="majorBidi" w:cstheme="majorBidi"/>
          <w:sz w:val="24"/>
          <w:szCs w:val="24"/>
        </w:rPr>
        <w:t xml:space="preserve"> Mousavi</w:t>
      </w:r>
      <w:r w:rsidR="007C5EF0" w:rsidRPr="007C5EF0">
        <w:rPr>
          <w:rFonts w:asciiTheme="majorBidi" w:hAnsiTheme="majorBidi" w:cstheme="majorBidi"/>
          <w:sz w:val="24"/>
          <w:szCs w:val="24"/>
        </w:rPr>
        <w:t xml:space="preserve">, </w:t>
      </w:r>
      <w:proofErr w:type="spellStart"/>
      <w:r w:rsidR="007C5EF0" w:rsidRPr="007C5EF0">
        <w:rPr>
          <w:rFonts w:asciiTheme="majorBidi" w:hAnsiTheme="majorBidi" w:cstheme="majorBidi"/>
          <w:sz w:val="24"/>
          <w:szCs w:val="24"/>
        </w:rPr>
        <w:t>Siavash</w:t>
      </w:r>
      <w:proofErr w:type="spellEnd"/>
      <w:r w:rsidR="007C5EF0" w:rsidRPr="007C5EF0">
        <w:rPr>
          <w:rFonts w:asciiTheme="majorBidi" w:hAnsiTheme="majorBidi" w:cstheme="majorBidi"/>
          <w:sz w:val="24"/>
          <w:szCs w:val="24"/>
        </w:rPr>
        <w:t xml:space="preserve"> </w:t>
      </w:r>
      <w:proofErr w:type="spellStart"/>
      <w:r w:rsidR="007C5EF0" w:rsidRPr="007C5EF0">
        <w:rPr>
          <w:rFonts w:asciiTheme="majorBidi" w:hAnsiTheme="majorBidi" w:cstheme="majorBidi"/>
          <w:sz w:val="24"/>
          <w:szCs w:val="24"/>
        </w:rPr>
        <w:t>Salek</w:t>
      </w:r>
      <w:proofErr w:type="spellEnd"/>
      <w:r w:rsidR="007C5EF0" w:rsidRPr="007C5EF0">
        <w:rPr>
          <w:rFonts w:asciiTheme="majorBidi" w:hAnsiTheme="majorBidi" w:cstheme="majorBidi"/>
          <w:sz w:val="24"/>
          <w:szCs w:val="24"/>
        </w:rPr>
        <w:t xml:space="preserve"> </w:t>
      </w:r>
      <w:proofErr w:type="spellStart"/>
      <w:r w:rsidR="007C5EF0" w:rsidRPr="007C5EF0">
        <w:rPr>
          <w:rFonts w:asciiTheme="majorBidi" w:hAnsiTheme="majorBidi" w:cstheme="majorBidi"/>
          <w:sz w:val="24"/>
          <w:szCs w:val="24"/>
        </w:rPr>
        <w:t>A</w:t>
      </w:r>
      <w:r>
        <w:rPr>
          <w:rFonts w:asciiTheme="majorBidi" w:hAnsiTheme="majorBidi" w:cstheme="majorBidi"/>
          <w:sz w:val="24"/>
          <w:szCs w:val="24"/>
        </w:rPr>
        <w:t>rdestani</w:t>
      </w:r>
      <w:proofErr w:type="spellEnd"/>
      <w:r>
        <w:rPr>
          <w:rFonts w:asciiTheme="majorBidi" w:hAnsiTheme="majorBidi" w:cstheme="majorBidi"/>
          <w:sz w:val="24"/>
          <w:szCs w:val="24"/>
        </w:rPr>
        <w:t>, Fernando Brito Lopes</w:t>
      </w:r>
      <w:r w:rsidR="006F42D8" w:rsidRPr="007C5EF0">
        <w:rPr>
          <w:rFonts w:asciiTheme="majorBidi" w:hAnsiTheme="majorBidi" w:cstheme="majorBidi"/>
          <w:sz w:val="24"/>
          <w:szCs w:val="24"/>
        </w:rPr>
        <w:t>, M</w:t>
      </w:r>
      <w:bookmarkStart w:id="0" w:name="_GoBack"/>
      <w:bookmarkEnd w:id="0"/>
      <w:r w:rsidR="006F42D8" w:rsidRPr="007C5EF0">
        <w:rPr>
          <w:rFonts w:asciiTheme="majorBidi" w:hAnsiTheme="majorBidi" w:cstheme="majorBidi"/>
          <w:sz w:val="24"/>
          <w:szCs w:val="24"/>
        </w:rPr>
        <w:t xml:space="preserve">ehdi </w:t>
      </w:r>
      <w:proofErr w:type="spellStart"/>
      <w:r w:rsidR="006F42D8">
        <w:rPr>
          <w:rFonts w:asciiTheme="majorBidi" w:hAnsiTheme="majorBidi" w:cstheme="majorBidi"/>
          <w:sz w:val="24"/>
          <w:szCs w:val="24"/>
        </w:rPr>
        <w:t>Momen</w:t>
      </w:r>
      <w:proofErr w:type="spellEnd"/>
      <w:r w:rsidR="007C5EF0" w:rsidRPr="007C5EF0">
        <w:rPr>
          <w:rFonts w:asciiTheme="majorBidi" w:hAnsiTheme="majorBidi" w:cstheme="majorBidi"/>
          <w:sz w:val="24"/>
          <w:szCs w:val="24"/>
        </w:rPr>
        <w:t xml:space="preserve">, Daniel </w:t>
      </w:r>
      <w:proofErr w:type="spellStart"/>
      <w:r w:rsidR="007C5EF0" w:rsidRPr="007C5EF0">
        <w:rPr>
          <w:rFonts w:asciiTheme="majorBidi" w:hAnsiTheme="majorBidi" w:cstheme="majorBidi"/>
          <w:sz w:val="24"/>
          <w:szCs w:val="24"/>
        </w:rPr>
        <w:t>Gianola</w:t>
      </w:r>
      <w:proofErr w:type="spellEnd"/>
      <w:r w:rsidR="007C5EF0" w:rsidRPr="007C5EF0">
        <w:rPr>
          <w:rFonts w:asciiTheme="majorBidi" w:hAnsiTheme="majorBidi" w:cstheme="majorBidi"/>
          <w:sz w:val="24"/>
          <w:szCs w:val="24"/>
        </w:rPr>
        <w:t xml:space="preserve">, Hasan </w:t>
      </w:r>
      <w:proofErr w:type="spellStart"/>
      <w:r w:rsidR="007C5EF0" w:rsidRPr="007C5EF0">
        <w:rPr>
          <w:rFonts w:asciiTheme="majorBidi" w:hAnsiTheme="majorBidi" w:cstheme="majorBidi"/>
          <w:sz w:val="24"/>
          <w:szCs w:val="24"/>
        </w:rPr>
        <w:t>Khatib</w:t>
      </w:r>
      <w:proofErr w:type="spellEnd"/>
      <w:r w:rsidR="007C5EF0" w:rsidRPr="007C5EF0">
        <w:rPr>
          <w:rFonts w:asciiTheme="majorBidi" w:hAnsiTheme="majorBidi" w:cstheme="majorBidi"/>
          <w:sz w:val="24"/>
          <w:szCs w:val="24"/>
        </w:rPr>
        <w:t>.</w:t>
      </w:r>
    </w:p>
    <w:p w14:paraId="752C4A58" w14:textId="77777777" w:rsidR="00064830" w:rsidRPr="00064830" w:rsidRDefault="00064830">
      <w:pPr>
        <w:rPr>
          <w:rFonts w:asciiTheme="majorBidi" w:hAnsiTheme="majorBidi" w:cstheme="majorBidi"/>
          <w:b/>
          <w:bCs/>
          <w:sz w:val="24"/>
          <w:szCs w:val="24"/>
        </w:rPr>
      </w:pPr>
    </w:p>
    <w:p w14:paraId="3F2D02BC" w14:textId="77777777" w:rsidR="00064830" w:rsidRDefault="00064830">
      <w:pPr>
        <w:rPr>
          <w:rFonts w:asciiTheme="majorBidi" w:hAnsiTheme="majorBidi" w:cstheme="majorBidi"/>
          <w:b/>
          <w:bCs/>
          <w:sz w:val="24"/>
          <w:szCs w:val="24"/>
        </w:rPr>
        <w:sectPr w:rsidR="00064830">
          <w:pgSz w:w="12240" w:h="15840"/>
          <w:pgMar w:top="1440" w:right="1440" w:bottom="1440" w:left="1440" w:header="720" w:footer="720" w:gutter="0"/>
          <w:cols w:space="720"/>
          <w:docGrid w:linePitch="360"/>
        </w:sectPr>
      </w:pPr>
    </w:p>
    <w:p w14:paraId="3CCECE5F" w14:textId="77777777" w:rsidR="00064830" w:rsidRPr="00064830" w:rsidRDefault="00064830" w:rsidP="00064830">
      <w:pPr>
        <w:rPr>
          <w:rFonts w:asciiTheme="majorBidi" w:hAnsiTheme="majorBidi" w:cstheme="majorBidi"/>
          <w:sz w:val="24"/>
          <w:szCs w:val="24"/>
        </w:rPr>
      </w:pPr>
      <w:r w:rsidRPr="00064830">
        <w:rPr>
          <w:rFonts w:asciiTheme="majorBidi" w:hAnsiTheme="majorBidi" w:cstheme="majorBidi"/>
          <w:noProof/>
          <w:sz w:val="24"/>
          <w:szCs w:val="24"/>
        </w:rPr>
        <w:lastRenderedPageBreak/>
        <w:drawing>
          <wp:inline distT="0" distB="0" distL="0" distR="0" wp14:anchorId="62343C69" wp14:editId="08FE82A8">
            <wp:extent cx="5943600" cy="3962400"/>
            <wp:effectExtent l="0" t="0" r="0" b="0"/>
            <wp:docPr id="3" name="Picture 3" descr="F:\Aging_process3\R_codes\Preparing_data\Histogram_of_age_Using_All_Da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ing_process3\R_codes\Preparing_data\Histogram_of_age_Using_All_Data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4CFF7D0" w14:textId="77777777" w:rsidR="00064830" w:rsidRPr="00064830" w:rsidRDefault="00064830" w:rsidP="00064830">
      <w:pPr>
        <w:rPr>
          <w:rFonts w:asciiTheme="majorBidi" w:hAnsiTheme="majorBidi" w:cstheme="majorBidi"/>
          <w:sz w:val="24"/>
          <w:szCs w:val="24"/>
        </w:rPr>
      </w:pPr>
      <w:r w:rsidRPr="00064830">
        <w:rPr>
          <w:rFonts w:asciiTheme="majorBidi" w:hAnsiTheme="majorBidi" w:cstheme="majorBidi"/>
          <w:b/>
          <w:bCs/>
          <w:sz w:val="24"/>
          <w:szCs w:val="24"/>
        </w:rPr>
        <w:t>Figure S1.</w:t>
      </w:r>
      <w:r w:rsidRPr="00064830">
        <w:rPr>
          <w:rFonts w:asciiTheme="majorBidi" w:hAnsiTheme="majorBidi" w:cstheme="majorBidi"/>
          <w:sz w:val="24"/>
          <w:szCs w:val="24"/>
        </w:rPr>
        <w:t xml:space="preserve"> A histogram of the age distribution for all individuals.</w:t>
      </w:r>
    </w:p>
    <w:p w14:paraId="1962D695" w14:textId="77777777" w:rsidR="00064830" w:rsidRDefault="00064830">
      <w:pPr>
        <w:rPr>
          <w:rFonts w:asciiTheme="majorBidi" w:hAnsiTheme="majorBidi" w:cstheme="majorBidi"/>
          <w:b/>
          <w:bCs/>
          <w:sz w:val="24"/>
          <w:szCs w:val="24"/>
        </w:rPr>
        <w:sectPr w:rsidR="00064830">
          <w:pgSz w:w="12240" w:h="15840"/>
          <w:pgMar w:top="1440" w:right="1440" w:bottom="1440" w:left="1440" w:header="720" w:footer="720" w:gutter="0"/>
          <w:cols w:space="720"/>
          <w:docGrid w:linePitch="360"/>
        </w:sectPr>
      </w:pPr>
    </w:p>
    <w:p w14:paraId="7FCEDACE" w14:textId="77777777" w:rsidR="00064830" w:rsidRPr="00064830" w:rsidRDefault="00064830" w:rsidP="00064830">
      <w:pPr>
        <w:jc w:val="center"/>
        <w:rPr>
          <w:rFonts w:asciiTheme="majorBidi" w:hAnsiTheme="majorBidi" w:cstheme="majorBidi"/>
          <w:sz w:val="24"/>
          <w:szCs w:val="24"/>
        </w:rPr>
      </w:pPr>
      <w:r w:rsidRPr="00064830">
        <w:rPr>
          <w:rFonts w:asciiTheme="majorBidi" w:hAnsiTheme="majorBidi" w:cstheme="majorBidi"/>
          <w:noProof/>
          <w:sz w:val="24"/>
          <w:szCs w:val="24"/>
        </w:rPr>
        <w:drawing>
          <wp:inline distT="0" distB="0" distL="0" distR="0" wp14:anchorId="26E719D6" wp14:editId="0AD6E011">
            <wp:extent cx="3909060" cy="3909060"/>
            <wp:effectExtent l="0" t="0" r="0" b="0"/>
            <wp:docPr id="1" name="Picture 1" descr="F:\Aging_process3\R_codes\BGLR\Comparing_Results\Scatter_polt_of_Predicted_Age_Using_EWAS_Subset_Nonadjusted_Methylation_Data_BRR_RKH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ing_process3\R_codes\BGLR\Comparing_Results\Scatter_polt_of_Predicted_Age_Using_EWAS_Subset_Nonadjusted_Methylation_Data_BRR_RKH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9060" cy="3909060"/>
                    </a:xfrm>
                    <a:prstGeom prst="rect">
                      <a:avLst/>
                    </a:prstGeom>
                    <a:noFill/>
                    <a:ln>
                      <a:noFill/>
                    </a:ln>
                  </pic:spPr>
                </pic:pic>
              </a:graphicData>
            </a:graphic>
          </wp:inline>
        </w:drawing>
      </w:r>
    </w:p>
    <w:p w14:paraId="3DAD1862" w14:textId="3A31D6C3" w:rsidR="00064830" w:rsidRPr="00064830" w:rsidRDefault="00064830" w:rsidP="00064830">
      <w:pPr>
        <w:rPr>
          <w:rFonts w:asciiTheme="majorBidi" w:hAnsiTheme="majorBidi" w:cstheme="majorBidi"/>
          <w:sz w:val="24"/>
          <w:szCs w:val="24"/>
        </w:rPr>
      </w:pPr>
      <w:r w:rsidRPr="00064830">
        <w:rPr>
          <w:rFonts w:asciiTheme="majorBidi" w:hAnsiTheme="majorBidi" w:cstheme="majorBidi"/>
          <w:b/>
          <w:bCs/>
          <w:sz w:val="24"/>
          <w:szCs w:val="24"/>
        </w:rPr>
        <w:t>Figure S2.</w:t>
      </w:r>
      <w:r w:rsidRPr="00064830">
        <w:rPr>
          <w:rFonts w:asciiTheme="majorBidi" w:hAnsiTheme="majorBidi" w:cstheme="majorBidi"/>
          <w:sz w:val="24"/>
          <w:szCs w:val="24"/>
        </w:rPr>
        <w:t xml:space="preserve"> Scatter plot of methylomic predicted age for all individuals based on the Bayes Ridge Regression (BRR) and reproducing kernel Hilbert space (RKHS) approaches using </w:t>
      </w:r>
      <w:r w:rsidR="00C700A1">
        <w:rPr>
          <w:rFonts w:asciiTheme="majorBidi" w:hAnsiTheme="majorBidi" w:cstheme="majorBidi"/>
          <w:sz w:val="24"/>
          <w:szCs w:val="24"/>
        </w:rPr>
        <w:t xml:space="preserve">a </w:t>
      </w:r>
      <w:r w:rsidRPr="00064830">
        <w:rPr>
          <w:rFonts w:asciiTheme="majorBidi" w:hAnsiTheme="majorBidi" w:cstheme="majorBidi"/>
          <w:sz w:val="24"/>
          <w:szCs w:val="24"/>
        </w:rPr>
        <w:t xml:space="preserve">subset of the age-associated methylation sites. Correlation between predicted age using BRR and RKHS is close to one with a very small </w:t>
      </w:r>
      <w:r w:rsidR="007210EF">
        <w:rPr>
          <w:rFonts w:asciiTheme="majorBidi" w:hAnsiTheme="majorBidi" w:cstheme="majorBidi"/>
          <w:sz w:val="24"/>
          <w:szCs w:val="24"/>
        </w:rPr>
        <w:t>root</w:t>
      </w:r>
      <w:r w:rsidR="007210EF" w:rsidRPr="00064830">
        <w:rPr>
          <w:rFonts w:asciiTheme="majorBidi" w:hAnsiTheme="majorBidi" w:cstheme="majorBidi"/>
          <w:sz w:val="24"/>
          <w:szCs w:val="24"/>
        </w:rPr>
        <w:t xml:space="preserve"> </w:t>
      </w:r>
      <w:r w:rsidRPr="00064830">
        <w:rPr>
          <w:rFonts w:asciiTheme="majorBidi" w:hAnsiTheme="majorBidi" w:cstheme="majorBidi"/>
          <w:sz w:val="24"/>
          <w:szCs w:val="24"/>
        </w:rPr>
        <w:t>mean square error (RMSE).</w:t>
      </w:r>
    </w:p>
    <w:p w14:paraId="63549978" w14:textId="77777777" w:rsidR="001617A4" w:rsidRDefault="001617A4">
      <w:pPr>
        <w:rPr>
          <w:rFonts w:asciiTheme="majorBidi" w:hAnsiTheme="majorBidi" w:cstheme="majorBidi"/>
          <w:b/>
          <w:bCs/>
          <w:sz w:val="24"/>
          <w:szCs w:val="24"/>
        </w:rPr>
        <w:sectPr w:rsidR="001617A4">
          <w:pgSz w:w="12240" w:h="15840"/>
          <w:pgMar w:top="1440" w:right="1440" w:bottom="1440" w:left="1440" w:header="720" w:footer="720" w:gutter="0"/>
          <w:cols w:space="720"/>
          <w:docGrid w:linePitch="360"/>
        </w:sectPr>
      </w:pPr>
    </w:p>
    <w:p w14:paraId="348D31B5" w14:textId="7473D306" w:rsidR="00064830" w:rsidRDefault="001617A4">
      <w:pPr>
        <w:rPr>
          <w:rFonts w:asciiTheme="majorBidi" w:hAnsiTheme="majorBidi" w:cstheme="majorBidi"/>
          <w:b/>
          <w:bCs/>
          <w:sz w:val="24"/>
          <w:szCs w:val="24"/>
        </w:rPr>
      </w:pPr>
      <w:r w:rsidRPr="001617A4">
        <w:rPr>
          <w:rFonts w:asciiTheme="majorBidi" w:hAnsiTheme="majorBidi" w:cstheme="majorBidi"/>
          <w:b/>
          <w:bCs/>
          <w:noProof/>
          <w:sz w:val="24"/>
          <w:szCs w:val="24"/>
        </w:rPr>
        <w:drawing>
          <wp:inline distT="0" distB="0" distL="0" distR="0" wp14:anchorId="466FDABC" wp14:editId="6327444B">
            <wp:extent cx="5943600" cy="1746405"/>
            <wp:effectExtent l="0" t="0" r="0" b="6350"/>
            <wp:docPr id="2" name="Picture 2" descr="F:\My_Projects\Aging_process3\Manuscript\5.G3\4.review\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_Projects\Aging_process3\Manuscript\5.G3\4.review\Figure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46405"/>
                    </a:xfrm>
                    <a:prstGeom prst="rect">
                      <a:avLst/>
                    </a:prstGeom>
                    <a:noFill/>
                    <a:ln>
                      <a:noFill/>
                    </a:ln>
                  </pic:spPr>
                </pic:pic>
              </a:graphicData>
            </a:graphic>
          </wp:inline>
        </w:drawing>
      </w:r>
    </w:p>
    <w:p w14:paraId="1A738EF5" w14:textId="5E40178E" w:rsidR="001617A4" w:rsidRDefault="001617A4">
      <w:pPr>
        <w:rPr>
          <w:rFonts w:asciiTheme="majorBidi" w:hAnsiTheme="majorBidi" w:cstheme="majorBidi"/>
          <w:b/>
          <w:bCs/>
          <w:sz w:val="24"/>
          <w:szCs w:val="24"/>
        </w:rPr>
      </w:pPr>
    </w:p>
    <w:p w14:paraId="5BD49886" w14:textId="285ED053" w:rsidR="001617A4" w:rsidRDefault="001617A4" w:rsidP="001617A4">
      <w:pPr>
        <w:rPr>
          <w:rFonts w:asciiTheme="majorBidi" w:hAnsiTheme="majorBidi" w:cstheme="majorBidi"/>
          <w:b/>
          <w:bCs/>
          <w:sz w:val="24"/>
          <w:szCs w:val="24"/>
        </w:rPr>
        <w:sectPr w:rsidR="001617A4">
          <w:pgSz w:w="12240" w:h="15840"/>
          <w:pgMar w:top="1440" w:right="1440" w:bottom="1440" w:left="1440" w:header="720" w:footer="720" w:gutter="0"/>
          <w:cols w:space="720"/>
          <w:docGrid w:linePitch="360"/>
        </w:sectPr>
      </w:pPr>
      <w:r w:rsidRPr="00064830">
        <w:rPr>
          <w:rFonts w:asciiTheme="majorBidi" w:hAnsiTheme="majorBidi" w:cstheme="majorBidi"/>
          <w:b/>
          <w:bCs/>
          <w:sz w:val="24"/>
          <w:szCs w:val="24"/>
        </w:rPr>
        <w:t>Figure S</w:t>
      </w:r>
      <w:r>
        <w:rPr>
          <w:rFonts w:asciiTheme="majorBidi" w:hAnsiTheme="majorBidi" w:cstheme="majorBidi"/>
          <w:b/>
          <w:bCs/>
          <w:sz w:val="24"/>
          <w:szCs w:val="24"/>
        </w:rPr>
        <w:t>3</w:t>
      </w:r>
      <w:r w:rsidRPr="00064830">
        <w:rPr>
          <w:rFonts w:asciiTheme="majorBidi" w:hAnsiTheme="majorBidi" w:cstheme="majorBidi"/>
          <w:b/>
          <w:bCs/>
          <w:sz w:val="24"/>
          <w:szCs w:val="24"/>
        </w:rPr>
        <w:t>.</w:t>
      </w:r>
      <w:r w:rsidRPr="00064830">
        <w:rPr>
          <w:rFonts w:asciiTheme="majorBidi" w:hAnsiTheme="majorBidi" w:cstheme="majorBidi"/>
          <w:sz w:val="24"/>
          <w:szCs w:val="24"/>
        </w:rPr>
        <w:t xml:space="preserve"> </w:t>
      </w:r>
      <w:r w:rsidRPr="00FC79AD">
        <w:rPr>
          <w:rFonts w:asciiTheme="majorBidi" w:hAnsiTheme="majorBidi" w:cstheme="majorBidi"/>
          <w:sz w:val="24"/>
          <w:szCs w:val="24"/>
        </w:rPr>
        <w:t>Plots of methylation beta values for markers with (a) and without (b) heteroscedasticity. Plots show changes in methylation residuals with age, defined as the difference between an individual’s methylation beta value and expected methylation beta value (blue line).</w:t>
      </w:r>
    </w:p>
    <w:p w14:paraId="27B8B8E2" w14:textId="6B159FF1" w:rsidR="007E448F" w:rsidRPr="00064830" w:rsidRDefault="00414721" w:rsidP="00C700A1">
      <w:pPr>
        <w:rPr>
          <w:rFonts w:asciiTheme="majorBidi" w:hAnsiTheme="majorBidi" w:cstheme="majorBidi"/>
          <w:sz w:val="24"/>
          <w:szCs w:val="24"/>
        </w:rPr>
      </w:pPr>
      <w:r w:rsidRPr="00064830">
        <w:rPr>
          <w:rFonts w:asciiTheme="majorBidi" w:hAnsiTheme="majorBidi" w:cstheme="majorBidi"/>
          <w:b/>
          <w:bCs/>
          <w:sz w:val="24"/>
          <w:szCs w:val="24"/>
        </w:rPr>
        <w:t>Table S1.</w:t>
      </w:r>
      <w:r w:rsidR="00113F6B" w:rsidRPr="00064830">
        <w:rPr>
          <w:rFonts w:asciiTheme="majorBidi" w:hAnsiTheme="majorBidi" w:cstheme="majorBidi"/>
          <w:b/>
          <w:bCs/>
          <w:sz w:val="24"/>
          <w:szCs w:val="24"/>
        </w:rPr>
        <w:t xml:space="preserve"> </w:t>
      </w:r>
      <w:r w:rsidR="007210EF">
        <w:rPr>
          <w:rFonts w:asciiTheme="majorBidi" w:hAnsiTheme="majorBidi" w:cstheme="majorBidi"/>
          <w:sz w:val="24"/>
          <w:szCs w:val="24"/>
        </w:rPr>
        <w:t>Detail</w:t>
      </w:r>
      <w:r w:rsidR="00C700A1">
        <w:rPr>
          <w:rFonts w:asciiTheme="majorBidi" w:hAnsiTheme="majorBidi" w:cstheme="majorBidi"/>
          <w:sz w:val="24"/>
          <w:szCs w:val="24"/>
        </w:rPr>
        <w:t>s</w:t>
      </w:r>
      <w:r w:rsidR="007210EF">
        <w:rPr>
          <w:rFonts w:asciiTheme="majorBidi" w:hAnsiTheme="majorBidi" w:cstheme="majorBidi"/>
          <w:sz w:val="24"/>
          <w:szCs w:val="24"/>
        </w:rPr>
        <w:t xml:space="preserve"> of</w:t>
      </w:r>
      <w:r w:rsidR="00113F6B" w:rsidRPr="00064830">
        <w:rPr>
          <w:rFonts w:asciiTheme="majorBidi" w:hAnsiTheme="majorBidi" w:cstheme="majorBidi"/>
          <w:sz w:val="24"/>
          <w:szCs w:val="24"/>
        </w:rPr>
        <w:t xml:space="preserve"> each dataset. </w:t>
      </w:r>
    </w:p>
    <w:tbl>
      <w:tblPr>
        <w:tblStyle w:val="TableGrid"/>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796"/>
        <w:gridCol w:w="1537"/>
        <w:gridCol w:w="1382"/>
        <w:gridCol w:w="1369"/>
        <w:gridCol w:w="2090"/>
      </w:tblGrid>
      <w:tr w:rsidR="00143AFF" w:rsidRPr="00064830" w14:paraId="06FB4578" w14:textId="77777777" w:rsidTr="00064830">
        <w:tc>
          <w:tcPr>
            <w:tcW w:w="1460" w:type="dxa"/>
            <w:tcBorders>
              <w:bottom w:val="single" w:sz="4" w:space="0" w:color="auto"/>
            </w:tcBorders>
          </w:tcPr>
          <w:p w14:paraId="74997E8E" w14:textId="77777777" w:rsidR="00143AFF" w:rsidRPr="00064830" w:rsidRDefault="00143AFF">
            <w:pPr>
              <w:rPr>
                <w:rFonts w:asciiTheme="majorBidi" w:hAnsiTheme="majorBidi" w:cstheme="majorBidi"/>
                <w:b/>
                <w:bCs/>
                <w:sz w:val="24"/>
                <w:szCs w:val="24"/>
              </w:rPr>
            </w:pPr>
            <w:r w:rsidRPr="00064830">
              <w:rPr>
                <w:rFonts w:asciiTheme="majorBidi" w:hAnsiTheme="majorBidi" w:cstheme="majorBidi"/>
                <w:b/>
                <w:bCs/>
                <w:sz w:val="24"/>
                <w:szCs w:val="24"/>
              </w:rPr>
              <w:t>Availability</w:t>
            </w:r>
          </w:p>
        </w:tc>
        <w:tc>
          <w:tcPr>
            <w:tcW w:w="1796" w:type="dxa"/>
            <w:tcBorders>
              <w:bottom w:val="single" w:sz="4" w:space="0" w:color="auto"/>
            </w:tcBorders>
          </w:tcPr>
          <w:p w14:paraId="3F99003A" w14:textId="77777777" w:rsidR="00143AFF" w:rsidRPr="00064830" w:rsidRDefault="00143AFF">
            <w:pPr>
              <w:rPr>
                <w:rFonts w:asciiTheme="majorBidi" w:hAnsiTheme="majorBidi" w:cstheme="majorBidi"/>
                <w:b/>
                <w:bCs/>
                <w:sz w:val="24"/>
                <w:szCs w:val="24"/>
              </w:rPr>
            </w:pPr>
            <w:r w:rsidRPr="00064830">
              <w:rPr>
                <w:rFonts w:asciiTheme="majorBidi" w:hAnsiTheme="majorBidi" w:cstheme="majorBidi"/>
                <w:b/>
                <w:bCs/>
                <w:sz w:val="24"/>
                <w:szCs w:val="24"/>
              </w:rPr>
              <w:t>DNA origin</w:t>
            </w:r>
          </w:p>
        </w:tc>
        <w:tc>
          <w:tcPr>
            <w:tcW w:w="1537" w:type="dxa"/>
            <w:tcBorders>
              <w:bottom w:val="single" w:sz="4" w:space="0" w:color="auto"/>
            </w:tcBorders>
          </w:tcPr>
          <w:p w14:paraId="6BAA879C" w14:textId="77777777" w:rsidR="00143AFF" w:rsidRPr="00064830" w:rsidRDefault="001D18D8">
            <w:pPr>
              <w:rPr>
                <w:rFonts w:asciiTheme="majorBidi" w:hAnsiTheme="majorBidi" w:cstheme="majorBidi"/>
                <w:b/>
                <w:bCs/>
                <w:sz w:val="24"/>
                <w:szCs w:val="24"/>
              </w:rPr>
            </w:pPr>
            <w:r w:rsidRPr="00064830">
              <w:rPr>
                <w:rFonts w:asciiTheme="majorBidi" w:hAnsiTheme="majorBidi" w:cstheme="majorBidi"/>
                <w:b/>
                <w:bCs/>
                <w:sz w:val="24"/>
                <w:szCs w:val="24"/>
              </w:rPr>
              <w:t>Sample size</w:t>
            </w:r>
            <w:r w:rsidR="00143AFF" w:rsidRPr="00064830">
              <w:rPr>
                <w:rFonts w:asciiTheme="majorBidi" w:hAnsiTheme="majorBidi" w:cstheme="majorBidi"/>
                <w:b/>
                <w:bCs/>
                <w:sz w:val="24"/>
                <w:szCs w:val="24"/>
              </w:rPr>
              <w:t xml:space="preserve"> (Prob.</w:t>
            </w:r>
            <w:r w:rsidR="00374E0F" w:rsidRPr="00064830">
              <w:rPr>
                <w:rFonts w:asciiTheme="majorBidi" w:hAnsiTheme="majorBidi" w:cstheme="majorBidi"/>
                <w:b/>
                <w:bCs/>
                <w:sz w:val="24"/>
                <w:szCs w:val="24"/>
              </w:rPr>
              <w:t xml:space="preserve"> </w:t>
            </w:r>
            <w:r w:rsidR="00143AFF" w:rsidRPr="00064830">
              <w:rPr>
                <w:rFonts w:asciiTheme="majorBidi" w:hAnsiTheme="majorBidi" w:cstheme="majorBidi"/>
                <w:b/>
                <w:bCs/>
                <w:sz w:val="24"/>
                <w:szCs w:val="24"/>
              </w:rPr>
              <w:t>Female)</w:t>
            </w:r>
          </w:p>
        </w:tc>
        <w:tc>
          <w:tcPr>
            <w:tcW w:w="1382" w:type="dxa"/>
            <w:tcBorders>
              <w:bottom w:val="single" w:sz="4" w:space="0" w:color="auto"/>
            </w:tcBorders>
          </w:tcPr>
          <w:p w14:paraId="08216403" w14:textId="77777777" w:rsidR="00143AFF" w:rsidRPr="00064830" w:rsidRDefault="001D18D8">
            <w:pPr>
              <w:rPr>
                <w:rFonts w:asciiTheme="majorBidi" w:hAnsiTheme="majorBidi" w:cstheme="majorBidi"/>
                <w:b/>
                <w:bCs/>
                <w:sz w:val="24"/>
                <w:szCs w:val="24"/>
              </w:rPr>
            </w:pPr>
            <w:r w:rsidRPr="00064830">
              <w:rPr>
                <w:rFonts w:asciiTheme="majorBidi" w:hAnsiTheme="majorBidi" w:cstheme="majorBidi"/>
                <w:b/>
                <w:bCs/>
                <w:sz w:val="24"/>
                <w:szCs w:val="24"/>
              </w:rPr>
              <w:t>Median a</w:t>
            </w:r>
            <w:r w:rsidR="00143AFF" w:rsidRPr="00064830">
              <w:rPr>
                <w:rFonts w:asciiTheme="majorBidi" w:hAnsiTheme="majorBidi" w:cstheme="majorBidi"/>
                <w:b/>
                <w:bCs/>
                <w:sz w:val="24"/>
                <w:szCs w:val="24"/>
              </w:rPr>
              <w:t>ge (range)</w:t>
            </w:r>
          </w:p>
        </w:tc>
        <w:tc>
          <w:tcPr>
            <w:tcW w:w="1369" w:type="dxa"/>
            <w:tcBorders>
              <w:bottom w:val="single" w:sz="4" w:space="0" w:color="auto"/>
            </w:tcBorders>
          </w:tcPr>
          <w:p w14:paraId="04066FC8" w14:textId="77777777" w:rsidR="00143AFF" w:rsidRPr="00064830" w:rsidRDefault="001D18D8">
            <w:pPr>
              <w:rPr>
                <w:rFonts w:asciiTheme="majorBidi" w:hAnsiTheme="majorBidi" w:cstheme="majorBidi"/>
                <w:b/>
                <w:bCs/>
                <w:sz w:val="24"/>
                <w:szCs w:val="24"/>
              </w:rPr>
            </w:pPr>
            <w:r w:rsidRPr="00064830">
              <w:rPr>
                <w:rFonts w:asciiTheme="majorBidi" w:hAnsiTheme="majorBidi" w:cstheme="majorBidi"/>
                <w:b/>
                <w:bCs/>
                <w:sz w:val="24"/>
                <w:szCs w:val="24"/>
              </w:rPr>
              <w:t>Mean a</w:t>
            </w:r>
            <w:r w:rsidR="00143AFF" w:rsidRPr="00064830">
              <w:rPr>
                <w:rFonts w:asciiTheme="majorBidi" w:hAnsiTheme="majorBidi" w:cstheme="majorBidi"/>
                <w:b/>
                <w:bCs/>
                <w:sz w:val="24"/>
                <w:szCs w:val="24"/>
              </w:rPr>
              <w:t>ge (SD)</w:t>
            </w:r>
          </w:p>
        </w:tc>
        <w:tc>
          <w:tcPr>
            <w:tcW w:w="2090" w:type="dxa"/>
            <w:tcBorders>
              <w:bottom w:val="single" w:sz="4" w:space="0" w:color="auto"/>
            </w:tcBorders>
          </w:tcPr>
          <w:p w14:paraId="05FAF0F9" w14:textId="77777777" w:rsidR="00143AFF" w:rsidRPr="00064830" w:rsidRDefault="006E74C4">
            <w:pPr>
              <w:rPr>
                <w:rFonts w:asciiTheme="majorBidi" w:hAnsiTheme="majorBidi" w:cstheme="majorBidi"/>
                <w:b/>
                <w:bCs/>
                <w:sz w:val="24"/>
                <w:szCs w:val="24"/>
              </w:rPr>
            </w:pPr>
            <w:r w:rsidRPr="00064830">
              <w:rPr>
                <w:rFonts w:asciiTheme="majorBidi" w:hAnsiTheme="majorBidi" w:cstheme="majorBidi"/>
                <w:b/>
                <w:bCs/>
                <w:sz w:val="24"/>
                <w:szCs w:val="24"/>
              </w:rPr>
              <w:t>Citation</w:t>
            </w:r>
          </w:p>
        </w:tc>
      </w:tr>
      <w:tr w:rsidR="00143AFF" w:rsidRPr="00064830" w14:paraId="56536897" w14:textId="77777777" w:rsidTr="00064830">
        <w:tc>
          <w:tcPr>
            <w:tcW w:w="1460" w:type="dxa"/>
            <w:tcBorders>
              <w:top w:val="single" w:sz="4" w:space="0" w:color="auto"/>
            </w:tcBorders>
          </w:tcPr>
          <w:p w14:paraId="70A4CB3B" w14:textId="77777777" w:rsidR="00143AFF" w:rsidRPr="00064830" w:rsidRDefault="00143AFF">
            <w:pPr>
              <w:rPr>
                <w:rFonts w:asciiTheme="majorBidi" w:hAnsiTheme="majorBidi" w:cstheme="majorBidi"/>
                <w:b/>
                <w:bCs/>
                <w:sz w:val="24"/>
                <w:szCs w:val="24"/>
              </w:rPr>
            </w:pPr>
            <w:r w:rsidRPr="00064830">
              <w:rPr>
                <w:rFonts w:asciiTheme="majorBidi" w:hAnsiTheme="majorBidi" w:cstheme="majorBidi"/>
                <w:b/>
                <w:bCs/>
                <w:sz w:val="24"/>
                <w:szCs w:val="24"/>
              </w:rPr>
              <w:t>GSE55763</w:t>
            </w:r>
          </w:p>
        </w:tc>
        <w:tc>
          <w:tcPr>
            <w:tcW w:w="1796" w:type="dxa"/>
            <w:tcBorders>
              <w:top w:val="single" w:sz="4" w:space="0" w:color="auto"/>
            </w:tcBorders>
          </w:tcPr>
          <w:p w14:paraId="7D1590F0" w14:textId="37A5C57B" w:rsidR="00143AFF" w:rsidRPr="00064830" w:rsidRDefault="007210EF">
            <w:pPr>
              <w:rPr>
                <w:rFonts w:asciiTheme="majorBidi" w:hAnsiTheme="majorBidi" w:cstheme="majorBidi"/>
                <w:sz w:val="24"/>
                <w:szCs w:val="24"/>
              </w:rPr>
            </w:pPr>
            <w:r>
              <w:rPr>
                <w:rFonts w:asciiTheme="majorBidi" w:hAnsiTheme="majorBidi" w:cstheme="majorBidi"/>
                <w:sz w:val="24"/>
                <w:szCs w:val="24"/>
              </w:rPr>
              <w:t>P</w:t>
            </w:r>
            <w:r w:rsidRPr="00064830">
              <w:rPr>
                <w:rFonts w:asciiTheme="majorBidi" w:hAnsiTheme="majorBidi" w:cstheme="majorBidi"/>
                <w:sz w:val="24"/>
                <w:szCs w:val="24"/>
              </w:rPr>
              <w:t xml:space="preserve">eripheral </w:t>
            </w:r>
            <w:r w:rsidR="00143AFF" w:rsidRPr="00064830">
              <w:rPr>
                <w:rFonts w:asciiTheme="majorBidi" w:hAnsiTheme="majorBidi" w:cstheme="majorBidi"/>
                <w:sz w:val="24"/>
                <w:szCs w:val="24"/>
              </w:rPr>
              <w:t>blood</w:t>
            </w:r>
          </w:p>
        </w:tc>
        <w:tc>
          <w:tcPr>
            <w:tcW w:w="1537" w:type="dxa"/>
            <w:tcBorders>
              <w:top w:val="single" w:sz="4" w:space="0" w:color="auto"/>
            </w:tcBorders>
          </w:tcPr>
          <w:p w14:paraId="3F6646CA" w14:textId="77777777" w:rsidR="00143AFF" w:rsidRPr="00064830" w:rsidRDefault="00143AFF">
            <w:pPr>
              <w:rPr>
                <w:rFonts w:asciiTheme="majorBidi" w:hAnsiTheme="majorBidi" w:cstheme="majorBidi"/>
                <w:sz w:val="24"/>
                <w:szCs w:val="24"/>
              </w:rPr>
            </w:pPr>
            <w:r w:rsidRPr="00064830">
              <w:rPr>
                <w:rFonts w:asciiTheme="majorBidi" w:hAnsiTheme="majorBidi" w:cstheme="majorBidi"/>
                <w:sz w:val="24"/>
                <w:szCs w:val="24"/>
              </w:rPr>
              <w:t>2675 (0.32)</w:t>
            </w:r>
          </w:p>
        </w:tc>
        <w:tc>
          <w:tcPr>
            <w:tcW w:w="1382" w:type="dxa"/>
            <w:tcBorders>
              <w:top w:val="single" w:sz="4" w:space="0" w:color="auto"/>
            </w:tcBorders>
          </w:tcPr>
          <w:p w14:paraId="51B69A1C" w14:textId="77777777" w:rsidR="00143AFF" w:rsidRPr="00064830" w:rsidRDefault="00143AFF">
            <w:pPr>
              <w:rPr>
                <w:rFonts w:asciiTheme="majorBidi" w:hAnsiTheme="majorBidi" w:cstheme="majorBidi"/>
                <w:sz w:val="24"/>
                <w:szCs w:val="24"/>
              </w:rPr>
            </w:pPr>
            <w:r w:rsidRPr="00064830">
              <w:rPr>
                <w:rFonts w:asciiTheme="majorBidi" w:hAnsiTheme="majorBidi" w:cstheme="majorBidi"/>
                <w:sz w:val="24"/>
                <w:szCs w:val="24"/>
              </w:rPr>
              <w:t>50.1 (23.7, 75.0)</w:t>
            </w:r>
          </w:p>
        </w:tc>
        <w:tc>
          <w:tcPr>
            <w:tcW w:w="1369" w:type="dxa"/>
            <w:tcBorders>
              <w:top w:val="single" w:sz="4" w:space="0" w:color="auto"/>
            </w:tcBorders>
          </w:tcPr>
          <w:p w14:paraId="6542FF22" w14:textId="77777777" w:rsidR="00143AFF" w:rsidRPr="00064830" w:rsidRDefault="00143AFF">
            <w:pPr>
              <w:rPr>
                <w:rFonts w:asciiTheme="majorBidi" w:hAnsiTheme="majorBidi" w:cstheme="majorBidi"/>
                <w:sz w:val="24"/>
                <w:szCs w:val="24"/>
              </w:rPr>
            </w:pPr>
            <w:r w:rsidRPr="00064830">
              <w:rPr>
                <w:rFonts w:asciiTheme="majorBidi" w:hAnsiTheme="majorBidi" w:cstheme="majorBidi"/>
                <w:sz w:val="24"/>
                <w:szCs w:val="24"/>
              </w:rPr>
              <w:t>51 (10.09)</w:t>
            </w:r>
          </w:p>
        </w:tc>
        <w:tc>
          <w:tcPr>
            <w:tcW w:w="2090" w:type="dxa"/>
            <w:tcBorders>
              <w:top w:val="single" w:sz="4" w:space="0" w:color="auto"/>
            </w:tcBorders>
          </w:tcPr>
          <w:p w14:paraId="5642A8D2" w14:textId="4D8929BC" w:rsidR="00143AFF" w:rsidRPr="00064830" w:rsidRDefault="001D18D8">
            <w:pPr>
              <w:rPr>
                <w:rFonts w:asciiTheme="majorBidi" w:hAnsiTheme="majorBidi" w:cstheme="majorBidi"/>
                <w:sz w:val="24"/>
                <w:szCs w:val="24"/>
              </w:rPr>
            </w:pPr>
            <w:proofErr w:type="spellStart"/>
            <w:r w:rsidRPr="00064830">
              <w:rPr>
                <w:rFonts w:asciiTheme="majorBidi" w:hAnsiTheme="majorBidi" w:cstheme="majorBidi"/>
                <w:sz w:val="24"/>
                <w:szCs w:val="24"/>
              </w:rPr>
              <w:t>Lehne</w:t>
            </w:r>
            <w:proofErr w:type="spellEnd"/>
            <w:r w:rsidRPr="00064830">
              <w:rPr>
                <w:rFonts w:asciiTheme="majorBidi" w:hAnsiTheme="majorBidi" w:cstheme="majorBidi"/>
                <w:sz w:val="24"/>
                <w:szCs w:val="24"/>
              </w:rPr>
              <w:t xml:space="preserve"> et al</w:t>
            </w:r>
            <w:r w:rsidR="00C700A1">
              <w:rPr>
                <w:rFonts w:asciiTheme="majorBidi" w:hAnsiTheme="majorBidi" w:cstheme="majorBidi"/>
                <w:sz w:val="24"/>
                <w:szCs w:val="24"/>
              </w:rPr>
              <w:t>.</w:t>
            </w:r>
            <w:r w:rsidRPr="00064830">
              <w:rPr>
                <w:rFonts w:asciiTheme="majorBidi" w:hAnsiTheme="majorBidi" w:cstheme="majorBidi"/>
                <w:sz w:val="24"/>
                <w:szCs w:val="24"/>
              </w:rPr>
              <w:t xml:space="preserve"> 2015</w:t>
            </w:r>
          </w:p>
        </w:tc>
      </w:tr>
      <w:tr w:rsidR="00143AFF" w:rsidRPr="00064830" w14:paraId="17E81F46" w14:textId="77777777" w:rsidTr="00064830">
        <w:tc>
          <w:tcPr>
            <w:tcW w:w="1460" w:type="dxa"/>
          </w:tcPr>
          <w:p w14:paraId="58E03CB3" w14:textId="77777777" w:rsidR="00143AFF" w:rsidRPr="00064830" w:rsidRDefault="00996826">
            <w:pPr>
              <w:rPr>
                <w:rFonts w:asciiTheme="majorBidi" w:hAnsiTheme="majorBidi" w:cstheme="majorBidi"/>
                <w:b/>
                <w:bCs/>
                <w:sz w:val="24"/>
                <w:szCs w:val="24"/>
              </w:rPr>
            </w:pPr>
            <w:r w:rsidRPr="00064830">
              <w:rPr>
                <w:rFonts w:asciiTheme="majorBidi" w:hAnsiTheme="majorBidi" w:cstheme="majorBidi"/>
                <w:b/>
                <w:bCs/>
                <w:sz w:val="24"/>
                <w:szCs w:val="24"/>
              </w:rPr>
              <w:t>GSE40279</w:t>
            </w:r>
          </w:p>
        </w:tc>
        <w:tc>
          <w:tcPr>
            <w:tcW w:w="1796" w:type="dxa"/>
          </w:tcPr>
          <w:p w14:paraId="2D8582AF" w14:textId="77777777" w:rsidR="00143AFF" w:rsidRPr="00064830" w:rsidRDefault="00996826">
            <w:pPr>
              <w:rPr>
                <w:rFonts w:asciiTheme="majorBidi" w:hAnsiTheme="majorBidi" w:cstheme="majorBidi"/>
                <w:sz w:val="24"/>
                <w:szCs w:val="24"/>
              </w:rPr>
            </w:pPr>
            <w:r w:rsidRPr="00064830">
              <w:rPr>
                <w:rFonts w:asciiTheme="majorBidi" w:hAnsiTheme="majorBidi" w:cstheme="majorBidi"/>
                <w:sz w:val="24"/>
                <w:szCs w:val="24"/>
              </w:rPr>
              <w:t>Whole blood</w:t>
            </w:r>
          </w:p>
        </w:tc>
        <w:tc>
          <w:tcPr>
            <w:tcW w:w="1537" w:type="dxa"/>
          </w:tcPr>
          <w:p w14:paraId="75F33D60" w14:textId="77777777" w:rsidR="00143AFF" w:rsidRPr="00064830" w:rsidRDefault="00996826">
            <w:pPr>
              <w:rPr>
                <w:rFonts w:asciiTheme="majorBidi" w:hAnsiTheme="majorBidi" w:cstheme="majorBidi"/>
                <w:sz w:val="24"/>
                <w:szCs w:val="24"/>
              </w:rPr>
            </w:pPr>
            <w:r w:rsidRPr="00064830">
              <w:rPr>
                <w:rFonts w:asciiTheme="majorBidi" w:hAnsiTheme="majorBidi" w:cstheme="majorBidi"/>
                <w:sz w:val="24"/>
                <w:szCs w:val="24"/>
              </w:rPr>
              <w:t>656 (0.52)</w:t>
            </w:r>
          </w:p>
        </w:tc>
        <w:tc>
          <w:tcPr>
            <w:tcW w:w="1382" w:type="dxa"/>
          </w:tcPr>
          <w:p w14:paraId="0F8688DC" w14:textId="77777777" w:rsidR="00143AFF" w:rsidRPr="00064830" w:rsidRDefault="00996826">
            <w:pPr>
              <w:rPr>
                <w:rFonts w:asciiTheme="majorBidi" w:hAnsiTheme="majorBidi" w:cstheme="majorBidi"/>
                <w:sz w:val="24"/>
                <w:szCs w:val="24"/>
              </w:rPr>
            </w:pPr>
            <w:r w:rsidRPr="00064830">
              <w:rPr>
                <w:rFonts w:asciiTheme="majorBidi" w:hAnsiTheme="majorBidi" w:cstheme="majorBidi"/>
                <w:sz w:val="24"/>
                <w:szCs w:val="24"/>
              </w:rPr>
              <w:t>65 (19, 101)</w:t>
            </w:r>
          </w:p>
        </w:tc>
        <w:tc>
          <w:tcPr>
            <w:tcW w:w="1369" w:type="dxa"/>
          </w:tcPr>
          <w:p w14:paraId="373D1280" w14:textId="77777777" w:rsidR="00143AFF" w:rsidRPr="00064830" w:rsidRDefault="00996826">
            <w:pPr>
              <w:rPr>
                <w:rFonts w:asciiTheme="majorBidi" w:hAnsiTheme="majorBidi" w:cstheme="majorBidi"/>
                <w:sz w:val="24"/>
                <w:szCs w:val="24"/>
              </w:rPr>
            </w:pPr>
            <w:r w:rsidRPr="00064830">
              <w:rPr>
                <w:rFonts w:asciiTheme="majorBidi" w:hAnsiTheme="majorBidi" w:cstheme="majorBidi"/>
                <w:sz w:val="24"/>
                <w:szCs w:val="24"/>
              </w:rPr>
              <w:t>64 (14.74)</w:t>
            </w:r>
          </w:p>
        </w:tc>
        <w:tc>
          <w:tcPr>
            <w:tcW w:w="2090" w:type="dxa"/>
          </w:tcPr>
          <w:p w14:paraId="3CFB8347" w14:textId="0321DAED" w:rsidR="00143AFF" w:rsidRPr="00064830" w:rsidRDefault="00996826">
            <w:pPr>
              <w:rPr>
                <w:rFonts w:asciiTheme="majorBidi" w:hAnsiTheme="majorBidi" w:cstheme="majorBidi"/>
                <w:sz w:val="24"/>
                <w:szCs w:val="24"/>
              </w:rPr>
            </w:pPr>
            <w:proofErr w:type="spellStart"/>
            <w:r w:rsidRPr="00064830">
              <w:rPr>
                <w:rFonts w:asciiTheme="majorBidi" w:hAnsiTheme="majorBidi" w:cstheme="majorBidi"/>
                <w:sz w:val="24"/>
                <w:szCs w:val="24"/>
              </w:rPr>
              <w:t>Hannum</w:t>
            </w:r>
            <w:proofErr w:type="spellEnd"/>
            <w:r w:rsidRPr="00064830">
              <w:rPr>
                <w:rFonts w:asciiTheme="majorBidi" w:hAnsiTheme="majorBidi" w:cstheme="majorBidi"/>
                <w:sz w:val="24"/>
                <w:szCs w:val="24"/>
              </w:rPr>
              <w:t xml:space="preserve"> et al</w:t>
            </w:r>
            <w:r w:rsidR="00C700A1">
              <w:rPr>
                <w:rFonts w:asciiTheme="majorBidi" w:hAnsiTheme="majorBidi" w:cstheme="majorBidi"/>
                <w:sz w:val="24"/>
                <w:szCs w:val="24"/>
              </w:rPr>
              <w:t>.</w:t>
            </w:r>
            <w:r w:rsidRPr="00064830">
              <w:rPr>
                <w:rFonts w:asciiTheme="majorBidi" w:hAnsiTheme="majorBidi" w:cstheme="majorBidi"/>
                <w:sz w:val="24"/>
                <w:szCs w:val="24"/>
              </w:rPr>
              <w:t xml:space="preserve"> 2013</w:t>
            </w:r>
          </w:p>
        </w:tc>
      </w:tr>
      <w:tr w:rsidR="00143AFF" w:rsidRPr="00064830" w14:paraId="5409C7C6" w14:textId="77777777" w:rsidTr="00064830">
        <w:tc>
          <w:tcPr>
            <w:tcW w:w="1460" w:type="dxa"/>
          </w:tcPr>
          <w:p w14:paraId="3F048A29" w14:textId="77777777" w:rsidR="00143AFF" w:rsidRPr="00064830" w:rsidRDefault="000C1FA1" w:rsidP="000C1FA1">
            <w:pPr>
              <w:rPr>
                <w:rFonts w:asciiTheme="majorBidi" w:hAnsiTheme="majorBidi" w:cstheme="majorBidi"/>
                <w:b/>
                <w:bCs/>
                <w:sz w:val="24"/>
                <w:szCs w:val="24"/>
              </w:rPr>
            </w:pPr>
            <w:r w:rsidRPr="00064830">
              <w:rPr>
                <w:rFonts w:asciiTheme="majorBidi" w:hAnsiTheme="majorBidi" w:cstheme="majorBidi"/>
                <w:b/>
                <w:bCs/>
                <w:sz w:val="24"/>
                <w:szCs w:val="24"/>
              </w:rPr>
              <w:t>GSE56105</w:t>
            </w:r>
          </w:p>
        </w:tc>
        <w:tc>
          <w:tcPr>
            <w:tcW w:w="1796" w:type="dxa"/>
          </w:tcPr>
          <w:p w14:paraId="2C35168B" w14:textId="77777777" w:rsidR="00143AFF" w:rsidRPr="00064830" w:rsidRDefault="00996826">
            <w:pPr>
              <w:rPr>
                <w:rFonts w:asciiTheme="majorBidi" w:hAnsiTheme="majorBidi" w:cstheme="majorBidi"/>
                <w:sz w:val="24"/>
                <w:szCs w:val="24"/>
              </w:rPr>
            </w:pPr>
            <w:r w:rsidRPr="00064830">
              <w:rPr>
                <w:rFonts w:asciiTheme="majorBidi" w:hAnsiTheme="majorBidi" w:cstheme="majorBidi"/>
                <w:sz w:val="24"/>
                <w:szCs w:val="24"/>
              </w:rPr>
              <w:t>Whole blood</w:t>
            </w:r>
          </w:p>
        </w:tc>
        <w:tc>
          <w:tcPr>
            <w:tcW w:w="1537" w:type="dxa"/>
          </w:tcPr>
          <w:p w14:paraId="0BAEAF90" w14:textId="77777777" w:rsidR="00143AFF" w:rsidRPr="00064830" w:rsidRDefault="004071A6">
            <w:pPr>
              <w:rPr>
                <w:rFonts w:asciiTheme="majorBidi" w:hAnsiTheme="majorBidi" w:cstheme="majorBidi"/>
                <w:sz w:val="24"/>
                <w:szCs w:val="24"/>
              </w:rPr>
            </w:pPr>
            <w:r w:rsidRPr="00064830">
              <w:rPr>
                <w:rFonts w:asciiTheme="majorBidi" w:hAnsiTheme="majorBidi" w:cstheme="majorBidi"/>
                <w:sz w:val="24"/>
                <w:szCs w:val="24"/>
              </w:rPr>
              <w:t>614</w:t>
            </w:r>
            <w:r w:rsidR="00996826" w:rsidRPr="00064830">
              <w:rPr>
                <w:rFonts w:asciiTheme="majorBidi" w:hAnsiTheme="majorBidi" w:cstheme="majorBidi"/>
                <w:sz w:val="24"/>
                <w:szCs w:val="24"/>
              </w:rPr>
              <w:t xml:space="preserve"> (0.49)</w:t>
            </w:r>
          </w:p>
        </w:tc>
        <w:tc>
          <w:tcPr>
            <w:tcW w:w="1382" w:type="dxa"/>
          </w:tcPr>
          <w:p w14:paraId="4791CB5A" w14:textId="77777777" w:rsidR="00143AFF" w:rsidRPr="00064830" w:rsidRDefault="00996826">
            <w:pPr>
              <w:rPr>
                <w:rFonts w:asciiTheme="majorBidi" w:hAnsiTheme="majorBidi" w:cstheme="majorBidi"/>
                <w:sz w:val="24"/>
                <w:szCs w:val="24"/>
              </w:rPr>
            </w:pPr>
            <w:r w:rsidRPr="00064830">
              <w:rPr>
                <w:rFonts w:asciiTheme="majorBidi" w:hAnsiTheme="majorBidi" w:cstheme="majorBidi"/>
                <w:sz w:val="24"/>
                <w:szCs w:val="24"/>
              </w:rPr>
              <w:t>14 (10, 75)</w:t>
            </w:r>
          </w:p>
        </w:tc>
        <w:tc>
          <w:tcPr>
            <w:tcW w:w="1369" w:type="dxa"/>
          </w:tcPr>
          <w:p w14:paraId="3F3323B2" w14:textId="77777777" w:rsidR="00143AFF" w:rsidRPr="00064830" w:rsidRDefault="00996826">
            <w:pPr>
              <w:rPr>
                <w:rFonts w:asciiTheme="majorBidi" w:hAnsiTheme="majorBidi" w:cstheme="majorBidi"/>
                <w:sz w:val="24"/>
                <w:szCs w:val="24"/>
              </w:rPr>
            </w:pPr>
            <w:r w:rsidRPr="00064830">
              <w:rPr>
                <w:rFonts w:asciiTheme="majorBidi" w:hAnsiTheme="majorBidi" w:cstheme="majorBidi"/>
                <w:sz w:val="24"/>
                <w:szCs w:val="24"/>
              </w:rPr>
              <w:t>21.3 (14.11)</w:t>
            </w:r>
          </w:p>
        </w:tc>
        <w:tc>
          <w:tcPr>
            <w:tcW w:w="2090" w:type="dxa"/>
          </w:tcPr>
          <w:p w14:paraId="27ED4200" w14:textId="104599DD" w:rsidR="00143AFF" w:rsidRPr="00064830" w:rsidRDefault="00996826">
            <w:pPr>
              <w:rPr>
                <w:rFonts w:asciiTheme="majorBidi" w:hAnsiTheme="majorBidi" w:cstheme="majorBidi"/>
                <w:sz w:val="24"/>
                <w:szCs w:val="24"/>
              </w:rPr>
            </w:pPr>
            <w:r w:rsidRPr="00064830">
              <w:rPr>
                <w:rFonts w:asciiTheme="majorBidi" w:hAnsiTheme="majorBidi" w:cstheme="majorBidi"/>
                <w:sz w:val="24"/>
                <w:szCs w:val="24"/>
              </w:rPr>
              <w:t>McRae et al</w:t>
            </w:r>
            <w:r w:rsidR="00C700A1">
              <w:rPr>
                <w:rFonts w:asciiTheme="majorBidi" w:hAnsiTheme="majorBidi" w:cstheme="majorBidi"/>
                <w:sz w:val="24"/>
                <w:szCs w:val="24"/>
              </w:rPr>
              <w:t>.</w:t>
            </w:r>
            <w:r w:rsidRPr="00064830">
              <w:rPr>
                <w:rFonts w:asciiTheme="majorBidi" w:hAnsiTheme="majorBidi" w:cstheme="majorBidi"/>
                <w:sz w:val="24"/>
                <w:szCs w:val="24"/>
              </w:rPr>
              <w:t xml:space="preserve"> 2014</w:t>
            </w:r>
          </w:p>
        </w:tc>
      </w:tr>
      <w:tr w:rsidR="00143AFF" w:rsidRPr="00064830" w14:paraId="700E76B3" w14:textId="77777777" w:rsidTr="00064830">
        <w:tc>
          <w:tcPr>
            <w:tcW w:w="1460" w:type="dxa"/>
          </w:tcPr>
          <w:p w14:paraId="1641E59A" w14:textId="77777777" w:rsidR="00143AFF" w:rsidRPr="00064830" w:rsidRDefault="004071A6">
            <w:pPr>
              <w:rPr>
                <w:rFonts w:asciiTheme="majorBidi" w:hAnsiTheme="majorBidi" w:cstheme="majorBidi"/>
                <w:b/>
                <w:bCs/>
                <w:sz w:val="24"/>
                <w:szCs w:val="24"/>
              </w:rPr>
            </w:pPr>
            <w:r w:rsidRPr="00064830">
              <w:rPr>
                <w:rFonts w:asciiTheme="majorBidi" w:hAnsiTheme="majorBidi" w:cstheme="majorBidi"/>
                <w:b/>
                <w:bCs/>
                <w:sz w:val="24"/>
                <w:szCs w:val="24"/>
              </w:rPr>
              <w:t>GSE50660</w:t>
            </w:r>
          </w:p>
        </w:tc>
        <w:tc>
          <w:tcPr>
            <w:tcW w:w="1796" w:type="dxa"/>
          </w:tcPr>
          <w:p w14:paraId="79120348" w14:textId="77777777" w:rsidR="00143AFF" w:rsidRPr="00064830" w:rsidRDefault="004071A6">
            <w:pPr>
              <w:rPr>
                <w:rFonts w:asciiTheme="majorBidi" w:hAnsiTheme="majorBidi" w:cstheme="majorBidi"/>
                <w:sz w:val="24"/>
                <w:szCs w:val="24"/>
              </w:rPr>
            </w:pPr>
            <w:r w:rsidRPr="00064830">
              <w:rPr>
                <w:rFonts w:asciiTheme="majorBidi" w:hAnsiTheme="majorBidi" w:cstheme="majorBidi"/>
                <w:sz w:val="24"/>
                <w:szCs w:val="24"/>
              </w:rPr>
              <w:t>Peripheral blood</w:t>
            </w:r>
          </w:p>
        </w:tc>
        <w:tc>
          <w:tcPr>
            <w:tcW w:w="1537" w:type="dxa"/>
          </w:tcPr>
          <w:p w14:paraId="4314E627" w14:textId="77777777" w:rsidR="00143AFF" w:rsidRPr="00064830" w:rsidRDefault="004071A6">
            <w:pPr>
              <w:rPr>
                <w:rFonts w:asciiTheme="majorBidi" w:hAnsiTheme="majorBidi" w:cstheme="majorBidi"/>
                <w:sz w:val="24"/>
                <w:szCs w:val="24"/>
              </w:rPr>
            </w:pPr>
            <w:r w:rsidRPr="00064830">
              <w:rPr>
                <w:rFonts w:asciiTheme="majorBidi" w:hAnsiTheme="majorBidi" w:cstheme="majorBidi"/>
                <w:sz w:val="24"/>
                <w:szCs w:val="24"/>
              </w:rPr>
              <w:t>464 (0.3)</w:t>
            </w:r>
          </w:p>
        </w:tc>
        <w:tc>
          <w:tcPr>
            <w:tcW w:w="1382" w:type="dxa"/>
          </w:tcPr>
          <w:p w14:paraId="13CE4FE5" w14:textId="77777777" w:rsidR="00143AFF" w:rsidRPr="00064830" w:rsidRDefault="004071A6">
            <w:pPr>
              <w:rPr>
                <w:rFonts w:asciiTheme="majorBidi" w:hAnsiTheme="majorBidi" w:cstheme="majorBidi"/>
                <w:sz w:val="24"/>
                <w:szCs w:val="24"/>
              </w:rPr>
            </w:pPr>
            <w:r w:rsidRPr="00064830">
              <w:rPr>
                <w:rFonts w:asciiTheme="majorBidi" w:hAnsiTheme="majorBidi" w:cstheme="majorBidi"/>
                <w:sz w:val="24"/>
                <w:szCs w:val="24"/>
              </w:rPr>
              <w:t>56 (38, 67)</w:t>
            </w:r>
          </w:p>
        </w:tc>
        <w:tc>
          <w:tcPr>
            <w:tcW w:w="1369" w:type="dxa"/>
          </w:tcPr>
          <w:p w14:paraId="6CDBC2FB" w14:textId="77777777" w:rsidR="00143AFF" w:rsidRPr="00064830" w:rsidRDefault="004071A6">
            <w:pPr>
              <w:rPr>
                <w:rFonts w:asciiTheme="majorBidi" w:hAnsiTheme="majorBidi" w:cstheme="majorBidi"/>
                <w:sz w:val="24"/>
                <w:szCs w:val="24"/>
              </w:rPr>
            </w:pPr>
            <w:r w:rsidRPr="00064830">
              <w:rPr>
                <w:rFonts w:asciiTheme="majorBidi" w:hAnsiTheme="majorBidi" w:cstheme="majorBidi"/>
                <w:sz w:val="24"/>
                <w:szCs w:val="24"/>
              </w:rPr>
              <w:t>55.4 (6.66)</w:t>
            </w:r>
          </w:p>
        </w:tc>
        <w:tc>
          <w:tcPr>
            <w:tcW w:w="2090" w:type="dxa"/>
          </w:tcPr>
          <w:p w14:paraId="45D3F944" w14:textId="0C914917" w:rsidR="00143AFF" w:rsidRPr="00064830" w:rsidRDefault="00996826">
            <w:pPr>
              <w:rPr>
                <w:rFonts w:asciiTheme="majorBidi" w:hAnsiTheme="majorBidi" w:cstheme="majorBidi"/>
                <w:sz w:val="24"/>
                <w:szCs w:val="24"/>
              </w:rPr>
            </w:pPr>
            <w:proofErr w:type="spellStart"/>
            <w:r w:rsidRPr="00064830">
              <w:rPr>
                <w:rFonts w:asciiTheme="majorBidi" w:hAnsiTheme="majorBidi" w:cstheme="majorBidi"/>
                <w:sz w:val="24"/>
                <w:szCs w:val="24"/>
              </w:rPr>
              <w:t>Tsaprouni</w:t>
            </w:r>
            <w:proofErr w:type="spellEnd"/>
            <w:r w:rsidRPr="00064830">
              <w:rPr>
                <w:rFonts w:asciiTheme="majorBidi" w:hAnsiTheme="majorBidi" w:cstheme="majorBidi"/>
                <w:sz w:val="24"/>
                <w:szCs w:val="24"/>
              </w:rPr>
              <w:t xml:space="preserve"> et al</w:t>
            </w:r>
            <w:r w:rsidR="00C700A1">
              <w:rPr>
                <w:rFonts w:asciiTheme="majorBidi" w:hAnsiTheme="majorBidi" w:cstheme="majorBidi"/>
                <w:sz w:val="24"/>
                <w:szCs w:val="24"/>
              </w:rPr>
              <w:t>.</w:t>
            </w:r>
            <w:r w:rsidRPr="00064830">
              <w:rPr>
                <w:rFonts w:asciiTheme="majorBidi" w:hAnsiTheme="majorBidi" w:cstheme="majorBidi"/>
                <w:sz w:val="24"/>
                <w:szCs w:val="24"/>
              </w:rPr>
              <w:t xml:space="preserve"> 2014</w:t>
            </w:r>
          </w:p>
        </w:tc>
      </w:tr>
    </w:tbl>
    <w:p w14:paraId="75EC986D" w14:textId="77777777" w:rsidR="00414721" w:rsidRPr="00064830" w:rsidRDefault="00414721">
      <w:pPr>
        <w:rPr>
          <w:rFonts w:asciiTheme="majorBidi" w:hAnsiTheme="majorBidi" w:cstheme="majorBidi"/>
          <w:sz w:val="24"/>
          <w:szCs w:val="24"/>
        </w:rPr>
      </w:pPr>
    </w:p>
    <w:p w14:paraId="10A080EA" w14:textId="77777777" w:rsidR="00064830" w:rsidRDefault="00064830" w:rsidP="005D2383">
      <w:pPr>
        <w:rPr>
          <w:rFonts w:asciiTheme="majorBidi" w:hAnsiTheme="majorBidi" w:cstheme="majorBidi"/>
          <w:b/>
          <w:bCs/>
          <w:sz w:val="24"/>
          <w:szCs w:val="24"/>
        </w:rPr>
        <w:sectPr w:rsidR="00064830">
          <w:pgSz w:w="12240" w:h="15840"/>
          <w:pgMar w:top="1440" w:right="1440" w:bottom="1440" w:left="1440" w:header="720" w:footer="720" w:gutter="0"/>
          <w:cols w:space="720"/>
          <w:docGrid w:linePitch="360"/>
        </w:sectPr>
      </w:pPr>
    </w:p>
    <w:p w14:paraId="369DBA28" w14:textId="7EF8BCE4" w:rsidR="00D72740" w:rsidRPr="00064830" w:rsidRDefault="00D72740" w:rsidP="00120468">
      <w:pPr>
        <w:rPr>
          <w:rFonts w:asciiTheme="majorBidi" w:hAnsiTheme="majorBidi" w:cstheme="majorBidi"/>
          <w:sz w:val="24"/>
          <w:szCs w:val="24"/>
        </w:rPr>
      </w:pPr>
      <w:r w:rsidRPr="00064830">
        <w:rPr>
          <w:rFonts w:asciiTheme="majorBidi" w:hAnsiTheme="majorBidi" w:cstheme="majorBidi"/>
          <w:b/>
          <w:bCs/>
          <w:sz w:val="24"/>
          <w:szCs w:val="24"/>
        </w:rPr>
        <w:t xml:space="preserve">Table </w:t>
      </w:r>
      <w:r w:rsidR="00AB501D" w:rsidRPr="00064830">
        <w:rPr>
          <w:rFonts w:asciiTheme="majorBidi" w:hAnsiTheme="majorBidi" w:cstheme="majorBidi"/>
          <w:b/>
          <w:bCs/>
          <w:sz w:val="24"/>
          <w:szCs w:val="24"/>
        </w:rPr>
        <w:t>S</w:t>
      </w:r>
      <w:r w:rsidR="00120468">
        <w:rPr>
          <w:rFonts w:asciiTheme="majorBidi" w:hAnsiTheme="majorBidi" w:cstheme="majorBidi"/>
          <w:b/>
          <w:bCs/>
          <w:sz w:val="24"/>
          <w:szCs w:val="24"/>
        </w:rPr>
        <w:t>2</w:t>
      </w:r>
      <w:r w:rsidRPr="00064830">
        <w:rPr>
          <w:rFonts w:asciiTheme="majorBidi" w:hAnsiTheme="majorBidi" w:cstheme="majorBidi"/>
          <w:b/>
          <w:bCs/>
          <w:sz w:val="24"/>
          <w:szCs w:val="24"/>
        </w:rPr>
        <w:t>.</w:t>
      </w:r>
      <w:r w:rsidRPr="00064830">
        <w:rPr>
          <w:rFonts w:asciiTheme="majorBidi" w:hAnsiTheme="majorBidi" w:cstheme="majorBidi"/>
          <w:sz w:val="24"/>
          <w:szCs w:val="24"/>
        </w:rPr>
        <w:t xml:space="preserve"> The estimated parameters </w:t>
      </w:r>
      <w:r w:rsidR="007210EF">
        <w:rPr>
          <w:rFonts w:asciiTheme="majorBidi" w:hAnsiTheme="majorBidi" w:cstheme="majorBidi"/>
          <w:sz w:val="24"/>
          <w:szCs w:val="24"/>
        </w:rPr>
        <w:t>from</w:t>
      </w:r>
      <w:r w:rsidR="007210EF" w:rsidRPr="00064830">
        <w:rPr>
          <w:rFonts w:asciiTheme="majorBidi" w:hAnsiTheme="majorBidi" w:cstheme="majorBidi"/>
          <w:sz w:val="24"/>
          <w:szCs w:val="24"/>
        </w:rPr>
        <w:t xml:space="preserve"> </w:t>
      </w:r>
      <w:r w:rsidRPr="00064830">
        <w:rPr>
          <w:rFonts w:asciiTheme="majorBidi" w:hAnsiTheme="majorBidi" w:cstheme="majorBidi"/>
          <w:sz w:val="24"/>
          <w:szCs w:val="24"/>
        </w:rPr>
        <w:t>the linear model</w:t>
      </w:r>
      <w:r w:rsidR="00CB3120" w:rsidRPr="00064830">
        <w:rPr>
          <w:rFonts w:asciiTheme="majorBidi" w:hAnsiTheme="majorBidi" w:cstheme="majorBidi"/>
          <w:sz w:val="24"/>
          <w:szCs w:val="24"/>
        </w:rPr>
        <w:t xml:space="preserve"> for age</w:t>
      </w:r>
      <w:r w:rsidRPr="00064830">
        <w:rPr>
          <w:rFonts w:asciiTheme="majorBidi" w:hAnsiTheme="majorBidi" w:cstheme="majorBidi"/>
          <w:sz w:val="24"/>
          <w:szCs w:val="24"/>
        </w:rPr>
        <w:t xml:space="preserve"> with</w:t>
      </w:r>
      <w:r w:rsidR="005D2383" w:rsidRPr="00064830">
        <w:rPr>
          <w:rFonts w:asciiTheme="majorBidi" w:hAnsiTheme="majorBidi" w:cstheme="majorBidi"/>
          <w:sz w:val="24"/>
          <w:szCs w:val="24"/>
        </w:rPr>
        <w:t xml:space="preserve"> </w:t>
      </w:r>
      <w:r w:rsidR="007210EF">
        <w:rPr>
          <w:rFonts w:asciiTheme="majorBidi" w:hAnsiTheme="majorBidi" w:cstheme="majorBidi"/>
          <w:sz w:val="24"/>
          <w:szCs w:val="24"/>
        </w:rPr>
        <w:t xml:space="preserve">sex </w:t>
      </w:r>
      <w:r w:rsidR="005D2383" w:rsidRPr="00064830">
        <w:rPr>
          <w:rFonts w:asciiTheme="majorBidi" w:hAnsiTheme="majorBidi" w:cstheme="majorBidi"/>
          <w:sz w:val="24"/>
          <w:szCs w:val="24"/>
        </w:rPr>
        <w:t>and dataset as fixed effects and</w:t>
      </w:r>
      <w:r w:rsidRPr="00064830">
        <w:rPr>
          <w:rFonts w:asciiTheme="majorBidi" w:hAnsiTheme="majorBidi" w:cstheme="majorBidi"/>
          <w:sz w:val="24"/>
          <w:szCs w:val="24"/>
        </w:rPr>
        <w:t xml:space="preserve"> B cell type</w:t>
      </w:r>
      <w:r w:rsidR="003D4F76" w:rsidRPr="00064830">
        <w:rPr>
          <w:rFonts w:asciiTheme="majorBidi" w:hAnsiTheme="majorBidi" w:cstheme="majorBidi"/>
          <w:sz w:val="24"/>
          <w:szCs w:val="24"/>
        </w:rPr>
        <w:t xml:space="preserve"> as a </w:t>
      </w:r>
      <w:r w:rsidR="001B0ADE">
        <w:rPr>
          <w:rFonts w:asciiTheme="majorBidi" w:hAnsiTheme="majorBidi" w:cstheme="majorBidi"/>
          <w:sz w:val="24"/>
          <w:szCs w:val="24"/>
        </w:rPr>
        <w:t>covariate</w:t>
      </w:r>
      <w:r w:rsidR="00263765" w:rsidRPr="00064830">
        <w:rPr>
          <w:rFonts w:asciiTheme="majorBidi" w:hAnsiTheme="majorBidi" w:cstheme="majorBidi"/>
          <w:sz w:val="24"/>
          <w:szCs w:val="24"/>
        </w:rPr>
        <w:t>.</w:t>
      </w:r>
      <w:r w:rsidRPr="00064830">
        <w:rPr>
          <w:rFonts w:asciiTheme="majorBidi" w:hAnsiTheme="majorBidi" w:cstheme="majorBidi"/>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63"/>
        <w:gridCol w:w="1123"/>
        <w:gridCol w:w="1292"/>
        <w:gridCol w:w="996"/>
        <w:gridCol w:w="1158"/>
      </w:tblGrid>
      <w:tr w:rsidR="00263765" w:rsidRPr="00064830" w14:paraId="3FB6D67D" w14:textId="77777777" w:rsidTr="00CB79CC">
        <w:trPr>
          <w:trHeight w:val="288"/>
        </w:trPr>
        <w:tc>
          <w:tcPr>
            <w:tcW w:w="2263" w:type="dxa"/>
            <w:tcBorders>
              <w:bottom w:val="single" w:sz="4" w:space="0" w:color="auto"/>
            </w:tcBorders>
            <w:noWrap/>
            <w:hideMark/>
          </w:tcPr>
          <w:p w14:paraId="5BFB5AC9" w14:textId="77777777" w:rsidR="00263765" w:rsidRPr="00064830" w:rsidRDefault="00263765" w:rsidP="00263765">
            <w:pPr>
              <w:rPr>
                <w:rFonts w:asciiTheme="majorBidi" w:hAnsiTheme="majorBidi" w:cstheme="majorBidi"/>
                <w:b/>
                <w:bCs/>
                <w:sz w:val="24"/>
                <w:szCs w:val="24"/>
              </w:rPr>
            </w:pPr>
          </w:p>
        </w:tc>
        <w:tc>
          <w:tcPr>
            <w:tcW w:w="1123" w:type="dxa"/>
            <w:tcBorders>
              <w:bottom w:val="single" w:sz="4" w:space="0" w:color="auto"/>
            </w:tcBorders>
            <w:noWrap/>
            <w:hideMark/>
          </w:tcPr>
          <w:p w14:paraId="54D6AB15"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Estimate</w:t>
            </w:r>
          </w:p>
        </w:tc>
        <w:tc>
          <w:tcPr>
            <w:tcW w:w="1292" w:type="dxa"/>
            <w:tcBorders>
              <w:bottom w:val="single" w:sz="4" w:space="0" w:color="auto"/>
            </w:tcBorders>
            <w:noWrap/>
            <w:hideMark/>
          </w:tcPr>
          <w:p w14:paraId="4A6E2B35"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Std. Error</w:t>
            </w:r>
          </w:p>
        </w:tc>
        <w:tc>
          <w:tcPr>
            <w:tcW w:w="996" w:type="dxa"/>
            <w:tcBorders>
              <w:bottom w:val="single" w:sz="4" w:space="0" w:color="auto"/>
            </w:tcBorders>
            <w:noWrap/>
            <w:hideMark/>
          </w:tcPr>
          <w:p w14:paraId="7F7C5D47"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t value</w:t>
            </w:r>
          </w:p>
        </w:tc>
        <w:tc>
          <w:tcPr>
            <w:tcW w:w="1158" w:type="dxa"/>
            <w:tcBorders>
              <w:bottom w:val="single" w:sz="4" w:space="0" w:color="auto"/>
            </w:tcBorders>
            <w:noWrap/>
            <w:hideMark/>
          </w:tcPr>
          <w:p w14:paraId="61136281" w14:textId="77777777" w:rsidR="00263765" w:rsidRPr="00064830" w:rsidRDefault="00263765" w:rsidP="00263765">
            <w:pPr>
              <w:rPr>
                <w:rFonts w:asciiTheme="majorBidi" w:hAnsiTheme="majorBidi" w:cstheme="majorBidi"/>
                <w:b/>
                <w:bCs/>
                <w:sz w:val="24"/>
                <w:szCs w:val="24"/>
              </w:rPr>
            </w:pPr>
            <w:proofErr w:type="spellStart"/>
            <w:r w:rsidRPr="00064830">
              <w:rPr>
                <w:rFonts w:asciiTheme="majorBidi" w:hAnsiTheme="majorBidi" w:cstheme="majorBidi"/>
                <w:b/>
                <w:bCs/>
                <w:sz w:val="24"/>
                <w:szCs w:val="24"/>
              </w:rPr>
              <w:t>Pr</w:t>
            </w:r>
            <w:proofErr w:type="spellEnd"/>
            <w:r w:rsidRPr="00064830">
              <w:rPr>
                <w:rFonts w:asciiTheme="majorBidi" w:hAnsiTheme="majorBidi" w:cstheme="majorBidi"/>
                <w:b/>
                <w:bCs/>
                <w:sz w:val="24"/>
                <w:szCs w:val="24"/>
              </w:rPr>
              <w:t>(&gt;|t|)</w:t>
            </w:r>
          </w:p>
        </w:tc>
      </w:tr>
      <w:tr w:rsidR="00263765" w:rsidRPr="00064830" w14:paraId="142CFE3F" w14:textId="77777777" w:rsidTr="00CB79CC">
        <w:trPr>
          <w:trHeight w:val="288"/>
        </w:trPr>
        <w:tc>
          <w:tcPr>
            <w:tcW w:w="2263" w:type="dxa"/>
            <w:tcBorders>
              <w:top w:val="single" w:sz="4" w:space="0" w:color="auto"/>
            </w:tcBorders>
            <w:noWrap/>
            <w:hideMark/>
          </w:tcPr>
          <w:p w14:paraId="644F5B44"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Intercept</w:t>
            </w:r>
          </w:p>
        </w:tc>
        <w:tc>
          <w:tcPr>
            <w:tcW w:w="1123" w:type="dxa"/>
            <w:tcBorders>
              <w:top w:val="single" w:sz="4" w:space="0" w:color="auto"/>
            </w:tcBorders>
            <w:noWrap/>
            <w:hideMark/>
          </w:tcPr>
          <w:p w14:paraId="536D2215"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64.352</w:t>
            </w:r>
          </w:p>
        </w:tc>
        <w:tc>
          <w:tcPr>
            <w:tcW w:w="1292" w:type="dxa"/>
            <w:tcBorders>
              <w:top w:val="single" w:sz="4" w:space="0" w:color="auto"/>
            </w:tcBorders>
            <w:noWrap/>
            <w:hideMark/>
          </w:tcPr>
          <w:p w14:paraId="1CC16C6D"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0.574</w:t>
            </w:r>
          </w:p>
        </w:tc>
        <w:tc>
          <w:tcPr>
            <w:tcW w:w="996" w:type="dxa"/>
            <w:tcBorders>
              <w:top w:val="single" w:sz="4" w:space="0" w:color="auto"/>
            </w:tcBorders>
            <w:noWrap/>
            <w:hideMark/>
          </w:tcPr>
          <w:p w14:paraId="4369618C"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112.026</w:t>
            </w:r>
          </w:p>
        </w:tc>
        <w:tc>
          <w:tcPr>
            <w:tcW w:w="1158" w:type="dxa"/>
            <w:tcBorders>
              <w:top w:val="single" w:sz="4" w:space="0" w:color="auto"/>
            </w:tcBorders>
            <w:noWrap/>
            <w:hideMark/>
          </w:tcPr>
          <w:p w14:paraId="3CD00A6E"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0.00E+00</w:t>
            </w:r>
          </w:p>
        </w:tc>
      </w:tr>
      <w:tr w:rsidR="00263765" w:rsidRPr="00064830" w14:paraId="2007588E" w14:textId="77777777" w:rsidTr="00CB79CC">
        <w:trPr>
          <w:trHeight w:val="288"/>
        </w:trPr>
        <w:tc>
          <w:tcPr>
            <w:tcW w:w="2263" w:type="dxa"/>
            <w:noWrap/>
            <w:hideMark/>
          </w:tcPr>
          <w:p w14:paraId="1D227A06"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Male</w:t>
            </w:r>
          </w:p>
        </w:tc>
        <w:tc>
          <w:tcPr>
            <w:tcW w:w="1123" w:type="dxa"/>
            <w:noWrap/>
            <w:hideMark/>
          </w:tcPr>
          <w:p w14:paraId="4EB0086D"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-0.89</w:t>
            </w:r>
          </w:p>
        </w:tc>
        <w:tc>
          <w:tcPr>
            <w:tcW w:w="1292" w:type="dxa"/>
            <w:noWrap/>
            <w:hideMark/>
          </w:tcPr>
          <w:p w14:paraId="52402C0B"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0.356</w:t>
            </w:r>
          </w:p>
        </w:tc>
        <w:tc>
          <w:tcPr>
            <w:tcW w:w="996" w:type="dxa"/>
            <w:noWrap/>
            <w:hideMark/>
          </w:tcPr>
          <w:p w14:paraId="02E671CC"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-2.5</w:t>
            </w:r>
          </w:p>
        </w:tc>
        <w:tc>
          <w:tcPr>
            <w:tcW w:w="1158" w:type="dxa"/>
            <w:noWrap/>
            <w:hideMark/>
          </w:tcPr>
          <w:p w14:paraId="5DA863BE"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1.24E-02</w:t>
            </w:r>
          </w:p>
        </w:tc>
      </w:tr>
      <w:tr w:rsidR="00263765" w:rsidRPr="00064830" w14:paraId="42E32961" w14:textId="77777777" w:rsidTr="00CB79CC">
        <w:trPr>
          <w:trHeight w:val="288"/>
        </w:trPr>
        <w:tc>
          <w:tcPr>
            <w:tcW w:w="2263" w:type="dxa"/>
            <w:noWrap/>
            <w:hideMark/>
          </w:tcPr>
          <w:p w14:paraId="54DCF29C"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Dataset 'GSE50660'</w:t>
            </w:r>
          </w:p>
        </w:tc>
        <w:tc>
          <w:tcPr>
            <w:tcW w:w="1123" w:type="dxa"/>
            <w:noWrap/>
            <w:hideMark/>
          </w:tcPr>
          <w:p w14:paraId="3B543F43"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-8.459</w:t>
            </w:r>
          </w:p>
        </w:tc>
        <w:tc>
          <w:tcPr>
            <w:tcW w:w="1292" w:type="dxa"/>
            <w:noWrap/>
            <w:hideMark/>
          </w:tcPr>
          <w:p w14:paraId="2A0BB918"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0.687</w:t>
            </w:r>
          </w:p>
        </w:tc>
        <w:tc>
          <w:tcPr>
            <w:tcW w:w="996" w:type="dxa"/>
            <w:noWrap/>
            <w:hideMark/>
          </w:tcPr>
          <w:p w14:paraId="1EC899B3"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-12.322</w:t>
            </w:r>
          </w:p>
        </w:tc>
        <w:tc>
          <w:tcPr>
            <w:tcW w:w="1158" w:type="dxa"/>
            <w:noWrap/>
            <w:hideMark/>
          </w:tcPr>
          <w:p w14:paraId="10BD228D"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2.52E-34</w:t>
            </w:r>
          </w:p>
        </w:tc>
      </w:tr>
      <w:tr w:rsidR="00263765" w:rsidRPr="00064830" w14:paraId="0E31BCC3" w14:textId="77777777" w:rsidTr="00CB79CC">
        <w:trPr>
          <w:trHeight w:val="288"/>
        </w:trPr>
        <w:tc>
          <w:tcPr>
            <w:tcW w:w="2263" w:type="dxa"/>
            <w:noWrap/>
            <w:hideMark/>
          </w:tcPr>
          <w:p w14:paraId="1FB743E2"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Dataset 'GSE55763'</w:t>
            </w:r>
          </w:p>
        </w:tc>
        <w:tc>
          <w:tcPr>
            <w:tcW w:w="1123" w:type="dxa"/>
            <w:noWrap/>
            <w:hideMark/>
          </w:tcPr>
          <w:p w14:paraId="54B4002E"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-12.882</w:t>
            </w:r>
          </w:p>
        </w:tc>
        <w:tc>
          <w:tcPr>
            <w:tcW w:w="1292" w:type="dxa"/>
            <w:noWrap/>
            <w:hideMark/>
          </w:tcPr>
          <w:p w14:paraId="1877BEB4"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0.495</w:t>
            </w:r>
          </w:p>
        </w:tc>
        <w:tc>
          <w:tcPr>
            <w:tcW w:w="996" w:type="dxa"/>
            <w:noWrap/>
            <w:hideMark/>
          </w:tcPr>
          <w:p w14:paraId="44DBB8A3"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-26.046</w:t>
            </w:r>
          </w:p>
        </w:tc>
        <w:tc>
          <w:tcPr>
            <w:tcW w:w="1158" w:type="dxa"/>
            <w:noWrap/>
            <w:hideMark/>
          </w:tcPr>
          <w:p w14:paraId="3C47165D" w14:textId="77777777" w:rsidR="00263765" w:rsidRPr="00064830" w:rsidRDefault="00AB501D" w:rsidP="00CB79CC">
            <w:pPr>
              <w:ind w:right="-264"/>
              <w:rPr>
                <w:rFonts w:asciiTheme="majorBidi" w:hAnsiTheme="majorBidi" w:cstheme="majorBidi"/>
                <w:sz w:val="24"/>
                <w:szCs w:val="24"/>
              </w:rPr>
            </w:pPr>
            <w:r w:rsidRPr="00064830">
              <w:rPr>
                <w:rFonts w:asciiTheme="majorBidi" w:hAnsiTheme="majorBidi" w:cstheme="majorBidi"/>
                <w:sz w:val="24"/>
                <w:szCs w:val="24"/>
              </w:rPr>
              <w:t>3.21E-139</w:t>
            </w:r>
          </w:p>
        </w:tc>
      </w:tr>
      <w:tr w:rsidR="00263765" w:rsidRPr="00064830" w14:paraId="0040B07A" w14:textId="77777777" w:rsidTr="00CB79CC">
        <w:trPr>
          <w:trHeight w:val="288"/>
        </w:trPr>
        <w:tc>
          <w:tcPr>
            <w:tcW w:w="2263" w:type="dxa"/>
            <w:noWrap/>
            <w:hideMark/>
          </w:tcPr>
          <w:p w14:paraId="2523498D"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Dataset 'GSE56105'</w:t>
            </w:r>
          </w:p>
        </w:tc>
        <w:tc>
          <w:tcPr>
            <w:tcW w:w="1123" w:type="dxa"/>
            <w:noWrap/>
            <w:hideMark/>
          </w:tcPr>
          <w:p w14:paraId="55C96F5A"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-42.698</w:t>
            </w:r>
          </w:p>
        </w:tc>
        <w:tc>
          <w:tcPr>
            <w:tcW w:w="1292" w:type="dxa"/>
            <w:noWrap/>
            <w:hideMark/>
          </w:tcPr>
          <w:p w14:paraId="2BC1B453"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0.632</w:t>
            </w:r>
          </w:p>
        </w:tc>
        <w:tc>
          <w:tcPr>
            <w:tcW w:w="996" w:type="dxa"/>
            <w:noWrap/>
            <w:hideMark/>
          </w:tcPr>
          <w:p w14:paraId="412FABD2"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-67.587</w:t>
            </w:r>
          </w:p>
        </w:tc>
        <w:tc>
          <w:tcPr>
            <w:tcW w:w="1158" w:type="dxa"/>
            <w:noWrap/>
            <w:hideMark/>
          </w:tcPr>
          <w:p w14:paraId="5CDF5EB2"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0.00E+00</w:t>
            </w:r>
          </w:p>
        </w:tc>
      </w:tr>
      <w:tr w:rsidR="00263765" w:rsidRPr="00064830" w14:paraId="1DD99FF7" w14:textId="77777777" w:rsidTr="00CB79CC">
        <w:trPr>
          <w:trHeight w:val="288"/>
        </w:trPr>
        <w:tc>
          <w:tcPr>
            <w:tcW w:w="2263" w:type="dxa"/>
            <w:noWrap/>
            <w:hideMark/>
          </w:tcPr>
          <w:p w14:paraId="4CBEFBAE"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B cell</w:t>
            </w:r>
          </w:p>
        </w:tc>
        <w:tc>
          <w:tcPr>
            <w:tcW w:w="1123" w:type="dxa"/>
            <w:noWrap/>
            <w:hideMark/>
          </w:tcPr>
          <w:p w14:paraId="55CA275D"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1.722</w:t>
            </w:r>
          </w:p>
        </w:tc>
        <w:tc>
          <w:tcPr>
            <w:tcW w:w="1292" w:type="dxa"/>
            <w:noWrap/>
            <w:hideMark/>
          </w:tcPr>
          <w:p w14:paraId="47550B41"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5.02</w:t>
            </w:r>
          </w:p>
        </w:tc>
        <w:tc>
          <w:tcPr>
            <w:tcW w:w="996" w:type="dxa"/>
            <w:noWrap/>
            <w:hideMark/>
          </w:tcPr>
          <w:p w14:paraId="249D88BE"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0.343</w:t>
            </w:r>
          </w:p>
        </w:tc>
        <w:tc>
          <w:tcPr>
            <w:tcW w:w="1158" w:type="dxa"/>
            <w:noWrap/>
            <w:hideMark/>
          </w:tcPr>
          <w:p w14:paraId="4A93A97B"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7.32E-01</w:t>
            </w:r>
          </w:p>
        </w:tc>
      </w:tr>
    </w:tbl>
    <w:p w14:paraId="40DA76C3" w14:textId="77777777" w:rsidR="00D72740" w:rsidRPr="00064830" w:rsidRDefault="00D72740">
      <w:pPr>
        <w:rPr>
          <w:rFonts w:asciiTheme="majorBidi" w:hAnsiTheme="majorBidi" w:cstheme="majorBidi"/>
          <w:sz w:val="24"/>
          <w:szCs w:val="24"/>
          <w:rtl/>
        </w:rPr>
      </w:pPr>
    </w:p>
    <w:p w14:paraId="180ADAE1" w14:textId="77777777" w:rsidR="00064830" w:rsidRDefault="00064830" w:rsidP="00334829">
      <w:pPr>
        <w:rPr>
          <w:rFonts w:asciiTheme="majorBidi" w:hAnsiTheme="majorBidi" w:cstheme="majorBidi"/>
          <w:b/>
          <w:bCs/>
          <w:sz w:val="24"/>
          <w:szCs w:val="24"/>
        </w:rPr>
        <w:sectPr w:rsidR="00064830">
          <w:pgSz w:w="12240" w:h="15840"/>
          <w:pgMar w:top="1440" w:right="1440" w:bottom="1440" w:left="1440" w:header="720" w:footer="720" w:gutter="0"/>
          <w:cols w:space="720"/>
          <w:docGrid w:linePitch="360"/>
        </w:sectPr>
      </w:pPr>
    </w:p>
    <w:p w14:paraId="737B9A84" w14:textId="74F034D1" w:rsidR="00AB501D" w:rsidRPr="00064830" w:rsidRDefault="00AB501D" w:rsidP="00120468">
      <w:pPr>
        <w:rPr>
          <w:rFonts w:asciiTheme="majorBidi" w:hAnsiTheme="majorBidi" w:cstheme="majorBidi"/>
          <w:sz w:val="24"/>
          <w:szCs w:val="24"/>
        </w:rPr>
      </w:pPr>
      <w:r w:rsidRPr="00064830">
        <w:rPr>
          <w:rFonts w:asciiTheme="majorBidi" w:hAnsiTheme="majorBidi" w:cstheme="majorBidi"/>
          <w:b/>
          <w:bCs/>
          <w:sz w:val="24"/>
          <w:szCs w:val="24"/>
        </w:rPr>
        <w:t xml:space="preserve">Table </w:t>
      </w:r>
      <w:r w:rsidR="00334829" w:rsidRPr="00064830">
        <w:rPr>
          <w:rFonts w:asciiTheme="majorBidi" w:hAnsiTheme="majorBidi" w:cstheme="majorBidi"/>
          <w:b/>
          <w:bCs/>
          <w:sz w:val="24"/>
          <w:szCs w:val="24"/>
        </w:rPr>
        <w:t>S</w:t>
      </w:r>
      <w:r w:rsidR="00120468">
        <w:rPr>
          <w:rFonts w:asciiTheme="majorBidi" w:hAnsiTheme="majorBidi" w:cstheme="majorBidi"/>
          <w:b/>
          <w:bCs/>
          <w:sz w:val="24"/>
          <w:szCs w:val="24"/>
        </w:rPr>
        <w:t>3</w:t>
      </w:r>
      <w:r w:rsidRPr="00064830">
        <w:rPr>
          <w:rFonts w:asciiTheme="majorBidi" w:hAnsiTheme="majorBidi" w:cstheme="majorBidi"/>
          <w:b/>
          <w:bCs/>
          <w:sz w:val="24"/>
          <w:szCs w:val="24"/>
        </w:rPr>
        <w:t>.</w:t>
      </w:r>
      <w:r w:rsidRPr="00064830">
        <w:rPr>
          <w:rFonts w:asciiTheme="majorBidi" w:hAnsiTheme="majorBidi" w:cstheme="majorBidi"/>
          <w:sz w:val="24"/>
          <w:szCs w:val="24"/>
        </w:rPr>
        <w:t xml:space="preserve"> The estimated parameters </w:t>
      </w:r>
      <w:r w:rsidR="007210EF">
        <w:rPr>
          <w:rFonts w:asciiTheme="majorBidi" w:hAnsiTheme="majorBidi" w:cstheme="majorBidi"/>
          <w:sz w:val="24"/>
          <w:szCs w:val="24"/>
        </w:rPr>
        <w:t>from</w:t>
      </w:r>
      <w:r w:rsidR="007210EF" w:rsidRPr="00064830">
        <w:rPr>
          <w:rFonts w:asciiTheme="majorBidi" w:hAnsiTheme="majorBidi" w:cstheme="majorBidi"/>
          <w:sz w:val="24"/>
          <w:szCs w:val="24"/>
        </w:rPr>
        <w:t xml:space="preserve"> </w:t>
      </w:r>
      <w:r w:rsidRPr="00064830">
        <w:rPr>
          <w:rFonts w:asciiTheme="majorBidi" w:hAnsiTheme="majorBidi" w:cstheme="majorBidi"/>
          <w:sz w:val="24"/>
          <w:szCs w:val="24"/>
        </w:rPr>
        <w:t>the linear model</w:t>
      </w:r>
      <w:r w:rsidR="00CB3120" w:rsidRPr="00064830">
        <w:rPr>
          <w:rFonts w:asciiTheme="majorBidi" w:hAnsiTheme="majorBidi" w:cstheme="majorBidi"/>
          <w:sz w:val="24"/>
          <w:szCs w:val="24"/>
        </w:rPr>
        <w:t xml:space="preserve"> for age</w:t>
      </w:r>
      <w:r w:rsidRPr="00064830">
        <w:rPr>
          <w:rFonts w:asciiTheme="majorBidi" w:hAnsiTheme="majorBidi" w:cstheme="majorBidi"/>
          <w:sz w:val="24"/>
          <w:szCs w:val="24"/>
        </w:rPr>
        <w:t xml:space="preserve"> with</w:t>
      </w:r>
      <w:r w:rsidR="005D2383" w:rsidRPr="00064830">
        <w:rPr>
          <w:rFonts w:asciiTheme="majorBidi" w:hAnsiTheme="majorBidi" w:cstheme="majorBidi"/>
          <w:sz w:val="24"/>
          <w:szCs w:val="24"/>
        </w:rPr>
        <w:t xml:space="preserve"> </w:t>
      </w:r>
      <w:r w:rsidR="007210EF">
        <w:rPr>
          <w:rFonts w:asciiTheme="majorBidi" w:hAnsiTheme="majorBidi" w:cstheme="majorBidi"/>
          <w:sz w:val="24"/>
          <w:szCs w:val="24"/>
        </w:rPr>
        <w:t>sex</w:t>
      </w:r>
      <w:r w:rsidR="007210EF" w:rsidRPr="00064830">
        <w:rPr>
          <w:rFonts w:asciiTheme="majorBidi" w:hAnsiTheme="majorBidi" w:cstheme="majorBidi"/>
          <w:sz w:val="24"/>
          <w:szCs w:val="24"/>
        </w:rPr>
        <w:t xml:space="preserve"> </w:t>
      </w:r>
      <w:r w:rsidR="005D2383" w:rsidRPr="00064830">
        <w:rPr>
          <w:rFonts w:asciiTheme="majorBidi" w:hAnsiTheme="majorBidi" w:cstheme="majorBidi"/>
          <w:sz w:val="24"/>
          <w:szCs w:val="24"/>
        </w:rPr>
        <w:t>and dataset as fixed effects and</w:t>
      </w:r>
      <w:r w:rsidRPr="00064830">
        <w:rPr>
          <w:rFonts w:asciiTheme="majorBidi" w:hAnsiTheme="majorBidi" w:cstheme="majorBidi"/>
          <w:sz w:val="24"/>
          <w:szCs w:val="24"/>
        </w:rPr>
        <w:t xml:space="preserve"> CD4T cell type</w:t>
      </w:r>
      <w:r w:rsidR="003D4F76" w:rsidRPr="00064830">
        <w:rPr>
          <w:rFonts w:asciiTheme="majorBidi" w:hAnsiTheme="majorBidi" w:cstheme="majorBidi"/>
          <w:sz w:val="24"/>
          <w:szCs w:val="24"/>
        </w:rPr>
        <w:t xml:space="preserve"> as a </w:t>
      </w:r>
      <w:r w:rsidR="001B0ADE">
        <w:rPr>
          <w:rFonts w:asciiTheme="majorBidi" w:hAnsiTheme="majorBidi" w:cstheme="majorBidi"/>
          <w:sz w:val="24"/>
          <w:szCs w:val="24"/>
        </w:rPr>
        <w:t>covariate</w:t>
      </w:r>
      <w:r w:rsidRPr="00064830">
        <w:rPr>
          <w:rFonts w:asciiTheme="majorBidi" w:hAnsiTheme="majorBidi" w:cstheme="majorBidi"/>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63"/>
        <w:gridCol w:w="1123"/>
        <w:gridCol w:w="1292"/>
        <w:gridCol w:w="996"/>
        <w:gridCol w:w="1453"/>
      </w:tblGrid>
      <w:tr w:rsidR="00263765" w:rsidRPr="00064830" w14:paraId="228BBBCC" w14:textId="77777777" w:rsidTr="00CB79CC">
        <w:trPr>
          <w:trHeight w:val="288"/>
        </w:trPr>
        <w:tc>
          <w:tcPr>
            <w:tcW w:w="2263" w:type="dxa"/>
            <w:tcBorders>
              <w:bottom w:val="single" w:sz="4" w:space="0" w:color="auto"/>
            </w:tcBorders>
            <w:noWrap/>
            <w:hideMark/>
          </w:tcPr>
          <w:p w14:paraId="67E39D4E" w14:textId="77777777" w:rsidR="00263765" w:rsidRPr="00064830" w:rsidRDefault="00263765" w:rsidP="00263765">
            <w:pPr>
              <w:rPr>
                <w:rFonts w:asciiTheme="majorBidi" w:hAnsiTheme="majorBidi" w:cstheme="majorBidi"/>
                <w:b/>
                <w:bCs/>
                <w:sz w:val="24"/>
                <w:szCs w:val="24"/>
              </w:rPr>
            </w:pPr>
          </w:p>
        </w:tc>
        <w:tc>
          <w:tcPr>
            <w:tcW w:w="1123" w:type="dxa"/>
            <w:tcBorders>
              <w:bottom w:val="single" w:sz="4" w:space="0" w:color="auto"/>
            </w:tcBorders>
            <w:noWrap/>
            <w:hideMark/>
          </w:tcPr>
          <w:p w14:paraId="2216B425"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Estimate</w:t>
            </w:r>
          </w:p>
        </w:tc>
        <w:tc>
          <w:tcPr>
            <w:tcW w:w="1292" w:type="dxa"/>
            <w:tcBorders>
              <w:bottom w:val="single" w:sz="4" w:space="0" w:color="auto"/>
            </w:tcBorders>
            <w:noWrap/>
            <w:hideMark/>
          </w:tcPr>
          <w:p w14:paraId="5C09BE1D"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Std. Error</w:t>
            </w:r>
          </w:p>
        </w:tc>
        <w:tc>
          <w:tcPr>
            <w:tcW w:w="996" w:type="dxa"/>
            <w:tcBorders>
              <w:bottom w:val="single" w:sz="4" w:space="0" w:color="auto"/>
            </w:tcBorders>
            <w:noWrap/>
            <w:hideMark/>
          </w:tcPr>
          <w:p w14:paraId="7CCF5418"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t value</w:t>
            </w:r>
          </w:p>
        </w:tc>
        <w:tc>
          <w:tcPr>
            <w:tcW w:w="1453" w:type="dxa"/>
            <w:tcBorders>
              <w:bottom w:val="single" w:sz="4" w:space="0" w:color="auto"/>
            </w:tcBorders>
            <w:noWrap/>
            <w:hideMark/>
          </w:tcPr>
          <w:p w14:paraId="38DA1CB2" w14:textId="77777777" w:rsidR="00263765" w:rsidRPr="00064830" w:rsidRDefault="00263765" w:rsidP="00263765">
            <w:pPr>
              <w:rPr>
                <w:rFonts w:asciiTheme="majorBidi" w:hAnsiTheme="majorBidi" w:cstheme="majorBidi"/>
                <w:b/>
                <w:bCs/>
                <w:sz w:val="24"/>
                <w:szCs w:val="24"/>
              </w:rPr>
            </w:pPr>
            <w:proofErr w:type="spellStart"/>
            <w:r w:rsidRPr="00064830">
              <w:rPr>
                <w:rFonts w:asciiTheme="majorBidi" w:hAnsiTheme="majorBidi" w:cstheme="majorBidi"/>
                <w:b/>
                <w:bCs/>
                <w:sz w:val="24"/>
                <w:szCs w:val="24"/>
              </w:rPr>
              <w:t>Pr</w:t>
            </w:r>
            <w:proofErr w:type="spellEnd"/>
            <w:r w:rsidRPr="00064830">
              <w:rPr>
                <w:rFonts w:asciiTheme="majorBidi" w:hAnsiTheme="majorBidi" w:cstheme="majorBidi"/>
                <w:b/>
                <w:bCs/>
                <w:sz w:val="24"/>
                <w:szCs w:val="24"/>
              </w:rPr>
              <w:t>(&gt;|t|)</w:t>
            </w:r>
          </w:p>
        </w:tc>
      </w:tr>
      <w:tr w:rsidR="00263765" w:rsidRPr="00064830" w14:paraId="339539DE" w14:textId="77777777" w:rsidTr="00CB79CC">
        <w:trPr>
          <w:trHeight w:val="288"/>
        </w:trPr>
        <w:tc>
          <w:tcPr>
            <w:tcW w:w="2263" w:type="dxa"/>
            <w:tcBorders>
              <w:top w:val="single" w:sz="4" w:space="0" w:color="auto"/>
            </w:tcBorders>
            <w:noWrap/>
            <w:hideMark/>
          </w:tcPr>
          <w:p w14:paraId="65B0407F"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Intercept</w:t>
            </w:r>
          </w:p>
        </w:tc>
        <w:tc>
          <w:tcPr>
            <w:tcW w:w="1123" w:type="dxa"/>
            <w:tcBorders>
              <w:top w:val="single" w:sz="4" w:space="0" w:color="auto"/>
            </w:tcBorders>
            <w:noWrap/>
            <w:hideMark/>
          </w:tcPr>
          <w:p w14:paraId="35A73B9A"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64.443</w:t>
            </w:r>
          </w:p>
        </w:tc>
        <w:tc>
          <w:tcPr>
            <w:tcW w:w="1292" w:type="dxa"/>
            <w:tcBorders>
              <w:top w:val="single" w:sz="4" w:space="0" w:color="auto"/>
            </w:tcBorders>
            <w:noWrap/>
            <w:hideMark/>
          </w:tcPr>
          <w:p w14:paraId="6BA65943"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0.62</w:t>
            </w:r>
          </w:p>
        </w:tc>
        <w:tc>
          <w:tcPr>
            <w:tcW w:w="996" w:type="dxa"/>
            <w:tcBorders>
              <w:top w:val="single" w:sz="4" w:space="0" w:color="auto"/>
            </w:tcBorders>
            <w:noWrap/>
            <w:hideMark/>
          </w:tcPr>
          <w:p w14:paraId="67BB42C5"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103.983</w:t>
            </w:r>
          </w:p>
        </w:tc>
        <w:tc>
          <w:tcPr>
            <w:tcW w:w="1453" w:type="dxa"/>
            <w:tcBorders>
              <w:top w:val="single" w:sz="4" w:space="0" w:color="auto"/>
            </w:tcBorders>
            <w:noWrap/>
            <w:hideMark/>
          </w:tcPr>
          <w:p w14:paraId="15FD5AE8"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0.00E+00</w:t>
            </w:r>
          </w:p>
        </w:tc>
      </w:tr>
      <w:tr w:rsidR="00263765" w:rsidRPr="00064830" w14:paraId="0F891D67" w14:textId="77777777" w:rsidTr="00CB79CC">
        <w:trPr>
          <w:trHeight w:val="288"/>
        </w:trPr>
        <w:tc>
          <w:tcPr>
            <w:tcW w:w="2263" w:type="dxa"/>
            <w:noWrap/>
            <w:hideMark/>
          </w:tcPr>
          <w:p w14:paraId="7ED9CD57"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Male</w:t>
            </w:r>
          </w:p>
        </w:tc>
        <w:tc>
          <w:tcPr>
            <w:tcW w:w="1123" w:type="dxa"/>
            <w:noWrap/>
            <w:hideMark/>
          </w:tcPr>
          <w:p w14:paraId="04A77EB1"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-0.886</w:t>
            </w:r>
          </w:p>
        </w:tc>
        <w:tc>
          <w:tcPr>
            <w:tcW w:w="1292" w:type="dxa"/>
            <w:noWrap/>
            <w:hideMark/>
          </w:tcPr>
          <w:p w14:paraId="28B3F7FC"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0.356</w:t>
            </w:r>
          </w:p>
        </w:tc>
        <w:tc>
          <w:tcPr>
            <w:tcW w:w="996" w:type="dxa"/>
            <w:noWrap/>
            <w:hideMark/>
          </w:tcPr>
          <w:p w14:paraId="1B3D546B"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-2.49</w:t>
            </w:r>
          </w:p>
        </w:tc>
        <w:tc>
          <w:tcPr>
            <w:tcW w:w="1453" w:type="dxa"/>
            <w:noWrap/>
            <w:hideMark/>
          </w:tcPr>
          <w:p w14:paraId="1ADC467E"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1.28E-02</w:t>
            </w:r>
          </w:p>
        </w:tc>
      </w:tr>
      <w:tr w:rsidR="00263765" w:rsidRPr="00064830" w14:paraId="7E624F66" w14:textId="77777777" w:rsidTr="00CB79CC">
        <w:trPr>
          <w:trHeight w:val="288"/>
        </w:trPr>
        <w:tc>
          <w:tcPr>
            <w:tcW w:w="2263" w:type="dxa"/>
            <w:noWrap/>
            <w:hideMark/>
          </w:tcPr>
          <w:p w14:paraId="1A39B2CA"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Dataset 'GSE50660'</w:t>
            </w:r>
          </w:p>
        </w:tc>
        <w:tc>
          <w:tcPr>
            <w:tcW w:w="1123" w:type="dxa"/>
            <w:noWrap/>
            <w:hideMark/>
          </w:tcPr>
          <w:p w14:paraId="328CB5F7"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-8.454</w:t>
            </w:r>
          </w:p>
        </w:tc>
        <w:tc>
          <w:tcPr>
            <w:tcW w:w="1292" w:type="dxa"/>
            <w:noWrap/>
            <w:hideMark/>
          </w:tcPr>
          <w:p w14:paraId="5B2DA29D"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0.686</w:t>
            </w:r>
          </w:p>
        </w:tc>
        <w:tc>
          <w:tcPr>
            <w:tcW w:w="996" w:type="dxa"/>
            <w:noWrap/>
            <w:hideMark/>
          </w:tcPr>
          <w:p w14:paraId="00C451BB"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-12.317</w:t>
            </w:r>
          </w:p>
        </w:tc>
        <w:tc>
          <w:tcPr>
            <w:tcW w:w="1453" w:type="dxa"/>
            <w:noWrap/>
            <w:hideMark/>
          </w:tcPr>
          <w:p w14:paraId="06802D9B"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2.67E-34</w:t>
            </w:r>
          </w:p>
        </w:tc>
      </w:tr>
      <w:tr w:rsidR="00263765" w:rsidRPr="00064830" w14:paraId="272F4823" w14:textId="77777777" w:rsidTr="00CB79CC">
        <w:trPr>
          <w:trHeight w:val="288"/>
        </w:trPr>
        <w:tc>
          <w:tcPr>
            <w:tcW w:w="2263" w:type="dxa"/>
            <w:noWrap/>
            <w:hideMark/>
          </w:tcPr>
          <w:p w14:paraId="1C8CFB51"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Dataset 'GSE55763'</w:t>
            </w:r>
          </w:p>
        </w:tc>
        <w:tc>
          <w:tcPr>
            <w:tcW w:w="1123" w:type="dxa"/>
            <w:noWrap/>
            <w:hideMark/>
          </w:tcPr>
          <w:p w14:paraId="6792255F"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-12.881</w:t>
            </w:r>
          </w:p>
        </w:tc>
        <w:tc>
          <w:tcPr>
            <w:tcW w:w="1292" w:type="dxa"/>
            <w:noWrap/>
            <w:hideMark/>
          </w:tcPr>
          <w:p w14:paraId="6CB08A45"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0.495</w:t>
            </w:r>
          </w:p>
        </w:tc>
        <w:tc>
          <w:tcPr>
            <w:tcW w:w="996" w:type="dxa"/>
            <w:noWrap/>
            <w:hideMark/>
          </w:tcPr>
          <w:p w14:paraId="4BB57453"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-26.043</w:t>
            </w:r>
          </w:p>
        </w:tc>
        <w:tc>
          <w:tcPr>
            <w:tcW w:w="1453" w:type="dxa"/>
            <w:noWrap/>
            <w:hideMark/>
          </w:tcPr>
          <w:p w14:paraId="0B3C665A" w14:textId="77777777" w:rsidR="00263765" w:rsidRPr="00064830" w:rsidRDefault="00AB501D" w:rsidP="00263765">
            <w:pPr>
              <w:rPr>
                <w:rFonts w:asciiTheme="majorBidi" w:hAnsiTheme="majorBidi" w:cstheme="majorBidi"/>
                <w:sz w:val="24"/>
                <w:szCs w:val="24"/>
              </w:rPr>
            </w:pPr>
            <w:r w:rsidRPr="00064830">
              <w:rPr>
                <w:rFonts w:asciiTheme="majorBidi" w:hAnsiTheme="majorBidi" w:cstheme="majorBidi"/>
                <w:sz w:val="24"/>
                <w:szCs w:val="24"/>
              </w:rPr>
              <w:t>3.47E-139</w:t>
            </w:r>
          </w:p>
        </w:tc>
      </w:tr>
      <w:tr w:rsidR="00263765" w:rsidRPr="00064830" w14:paraId="3097AF16" w14:textId="77777777" w:rsidTr="00CB79CC">
        <w:trPr>
          <w:trHeight w:val="288"/>
        </w:trPr>
        <w:tc>
          <w:tcPr>
            <w:tcW w:w="2263" w:type="dxa"/>
            <w:noWrap/>
            <w:hideMark/>
          </w:tcPr>
          <w:p w14:paraId="5BEF3E74"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Dataset 'GSE56105'</w:t>
            </w:r>
          </w:p>
        </w:tc>
        <w:tc>
          <w:tcPr>
            <w:tcW w:w="1123" w:type="dxa"/>
            <w:noWrap/>
            <w:hideMark/>
          </w:tcPr>
          <w:p w14:paraId="043BDCE2"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-42.711</w:t>
            </w:r>
          </w:p>
        </w:tc>
        <w:tc>
          <w:tcPr>
            <w:tcW w:w="1292" w:type="dxa"/>
            <w:noWrap/>
            <w:hideMark/>
          </w:tcPr>
          <w:p w14:paraId="07957D6E"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0.636</w:t>
            </w:r>
          </w:p>
        </w:tc>
        <w:tc>
          <w:tcPr>
            <w:tcW w:w="996" w:type="dxa"/>
            <w:noWrap/>
            <w:hideMark/>
          </w:tcPr>
          <w:p w14:paraId="0CF9A8B3"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-67.174</w:t>
            </w:r>
          </w:p>
        </w:tc>
        <w:tc>
          <w:tcPr>
            <w:tcW w:w="1453" w:type="dxa"/>
            <w:noWrap/>
            <w:hideMark/>
          </w:tcPr>
          <w:p w14:paraId="60C9964B"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0.00E+00</w:t>
            </w:r>
          </w:p>
        </w:tc>
      </w:tr>
      <w:tr w:rsidR="00263765" w:rsidRPr="00064830" w14:paraId="6550ECFE" w14:textId="77777777" w:rsidTr="00CB79CC">
        <w:trPr>
          <w:trHeight w:val="288"/>
        </w:trPr>
        <w:tc>
          <w:tcPr>
            <w:tcW w:w="2263" w:type="dxa"/>
            <w:noWrap/>
            <w:hideMark/>
          </w:tcPr>
          <w:p w14:paraId="4624B1CA" w14:textId="77777777" w:rsidR="00263765" w:rsidRPr="00064830" w:rsidRDefault="00263765" w:rsidP="00263765">
            <w:pPr>
              <w:rPr>
                <w:rFonts w:asciiTheme="majorBidi" w:hAnsiTheme="majorBidi" w:cstheme="majorBidi"/>
                <w:b/>
                <w:bCs/>
                <w:sz w:val="24"/>
                <w:szCs w:val="24"/>
              </w:rPr>
            </w:pPr>
            <w:r w:rsidRPr="00064830">
              <w:rPr>
                <w:rFonts w:asciiTheme="majorBidi" w:hAnsiTheme="majorBidi" w:cstheme="majorBidi"/>
                <w:b/>
                <w:bCs/>
                <w:sz w:val="24"/>
                <w:szCs w:val="24"/>
              </w:rPr>
              <w:t>CD4T cell</w:t>
            </w:r>
          </w:p>
        </w:tc>
        <w:tc>
          <w:tcPr>
            <w:tcW w:w="1123" w:type="dxa"/>
            <w:noWrap/>
            <w:hideMark/>
          </w:tcPr>
          <w:p w14:paraId="08C56136"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0.154</w:t>
            </w:r>
          </w:p>
        </w:tc>
        <w:tc>
          <w:tcPr>
            <w:tcW w:w="1292" w:type="dxa"/>
            <w:noWrap/>
            <w:hideMark/>
          </w:tcPr>
          <w:p w14:paraId="172F0B65"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2.913</w:t>
            </w:r>
          </w:p>
        </w:tc>
        <w:tc>
          <w:tcPr>
            <w:tcW w:w="996" w:type="dxa"/>
            <w:noWrap/>
            <w:hideMark/>
          </w:tcPr>
          <w:p w14:paraId="02D4CCB4"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0.053</w:t>
            </w:r>
          </w:p>
        </w:tc>
        <w:tc>
          <w:tcPr>
            <w:tcW w:w="1453" w:type="dxa"/>
            <w:noWrap/>
            <w:hideMark/>
          </w:tcPr>
          <w:p w14:paraId="38BDD2E8" w14:textId="77777777" w:rsidR="00263765" w:rsidRPr="00064830" w:rsidRDefault="00263765" w:rsidP="00263765">
            <w:pPr>
              <w:rPr>
                <w:rFonts w:asciiTheme="majorBidi" w:hAnsiTheme="majorBidi" w:cstheme="majorBidi"/>
                <w:sz w:val="24"/>
                <w:szCs w:val="24"/>
              </w:rPr>
            </w:pPr>
            <w:r w:rsidRPr="00064830">
              <w:rPr>
                <w:rFonts w:asciiTheme="majorBidi" w:hAnsiTheme="majorBidi" w:cstheme="majorBidi"/>
                <w:sz w:val="24"/>
                <w:szCs w:val="24"/>
              </w:rPr>
              <w:t>9.58E-01</w:t>
            </w:r>
          </w:p>
        </w:tc>
      </w:tr>
    </w:tbl>
    <w:p w14:paraId="6CA0AD87" w14:textId="77777777" w:rsidR="00263765" w:rsidRPr="00064830" w:rsidRDefault="00263765">
      <w:pPr>
        <w:rPr>
          <w:rFonts w:asciiTheme="majorBidi" w:hAnsiTheme="majorBidi" w:cstheme="majorBidi"/>
          <w:sz w:val="24"/>
          <w:szCs w:val="24"/>
          <w:rtl/>
        </w:rPr>
      </w:pPr>
    </w:p>
    <w:p w14:paraId="6B2E0B67" w14:textId="77777777" w:rsidR="00064830" w:rsidRDefault="00064830" w:rsidP="00334829">
      <w:pPr>
        <w:rPr>
          <w:rFonts w:asciiTheme="majorBidi" w:hAnsiTheme="majorBidi" w:cstheme="majorBidi"/>
          <w:b/>
          <w:bCs/>
          <w:sz w:val="24"/>
          <w:szCs w:val="24"/>
        </w:rPr>
        <w:sectPr w:rsidR="00064830">
          <w:pgSz w:w="12240" w:h="15840"/>
          <w:pgMar w:top="1440" w:right="1440" w:bottom="1440" w:left="1440" w:header="720" w:footer="720" w:gutter="0"/>
          <w:cols w:space="720"/>
          <w:docGrid w:linePitch="360"/>
        </w:sectPr>
      </w:pPr>
    </w:p>
    <w:p w14:paraId="607855E4" w14:textId="221614FB" w:rsidR="00AB501D" w:rsidRPr="00064830" w:rsidRDefault="00AB501D" w:rsidP="00120468">
      <w:pPr>
        <w:rPr>
          <w:rFonts w:asciiTheme="majorBidi" w:hAnsiTheme="majorBidi" w:cstheme="majorBidi"/>
          <w:sz w:val="24"/>
          <w:szCs w:val="24"/>
          <w:rtl/>
        </w:rPr>
      </w:pPr>
      <w:r w:rsidRPr="00064830">
        <w:rPr>
          <w:rFonts w:asciiTheme="majorBidi" w:hAnsiTheme="majorBidi" w:cstheme="majorBidi"/>
          <w:b/>
          <w:bCs/>
          <w:sz w:val="24"/>
          <w:szCs w:val="24"/>
        </w:rPr>
        <w:t xml:space="preserve">Table </w:t>
      </w:r>
      <w:r w:rsidR="00334829" w:rsidRPr="00064830">
        <w:rPr>
          <w:rFonts w:asciiTheme="majorBidi" w:hAnsiTheme="majorBidi" w:cstheme="majorBidi"/>
          <w:b/>
          <w:bCs/>
          <w:sz w:val="24"/>
          <w:szCs w:val="24"/>
        </w:rPr>
        <w:t>S</w:t>
      </w:r>
      <w:r w:rsidR="00120468">
        <w:rPr>
          <w:rFonts w:asciiTheme="majorBidi" w:hAnsiTheme="majorBidi" w:cstheme="majorBidi"/>
          <w:b/>
          <w:bCs/>
          <w:sz w:val="24"/>
          <w:szCs w:val="24"/>
        </w:rPr>
        <w:t>4</w:t>
      </w:r>
      <w:r w:rsidRPr="00064830">
        <w:rPr>
          <w:rFonts w:asciiTheme="majorBidi" w:hAnsiTheme="majorBidi" w:cstheme="majorBidi"/>
          <w:b/>
          <w:bCs/>
          <w:sz w:val="24"/>
          <w:szCs w:val="24"/>
        </w:rPr>
        <w:t>.</w:t>
      </w:r>
      <w:r w:rsidRPr="00064830">
        <w:rPr>
          <w:rFonts w:asciiTheme="majorBidi" w:hAnsiTheme="majorBidi" w:cstheme="majorBidi"/>
          <w:sz w:val="24"/>
          <w:szCs w:val="24"/>
        </w:rPr>
        <w:t xml:space="preserve"> The estimated parameters </w:t>
      </w:r>
      <w:r w:rsidR="007210EF">
        <w:rPr>
          <w:rFonts w:asciiTheme="majorBidi" w:hAnsiTheme="majorBidi" w:cstheme="majorBidi"/>
          <w:sz w:val="24"/>
          <w:szCs w:val="24"/>
        </w:rPr>
        <w:t>from</w:t>
      </w:r>
      <w:r w:rsidR="007210EF" w:rsidRPr="00064830">
        <w:rPr>
          <w:rFonts w:asciiTheme="majorBidi" w:hAnsiTheme="majorBidi" w:cstheme="majorBidi"/>
          <w:sz w:val="24"/>
          <w:szCs w:val="24"/>
        </w:rPr>
        <w:t xml:space="preserve"> </w:t>
      </w:r>
      <w:r w:rsidRPr="00064830">
        <w:rPr>
          <w:rFonts w:asciiTheme="majorBidi" w:hAnsiTheme="majorBidi" w:cstheme="majorBidi"/>
          <w:sz w:val="24"/>
          <w:szCs w:val="24"/>
        </w:rPr>
        <w:t>the linear model</w:t>
      </w:r>
      <w:r w:rsidR="00CB3120" w:rsidRPr="00064830">
        <w:rPr>
          <w:rFonts w:asciiTheme="majorBidi" w:hAnsiTheme="majorBidi" w:cstheme="majorBidi"/>
          <w:sz w:val="24"/>
          <w:szCs w:val="24"/>
        </w:rPr>
        <w:t xml:space="preserve"> for age</w:t>
      </w:r>
      <w:r w:rsidRPr="00064830">
        <w:rPr>
          <w:rFonts w:asciiTheme="majorBidi" w:hAnsiTheme="majorBidi" w:cstheme="majorBidi"/>
          <w:sz w:val="24"/>
          <w:szCs w:val="24"/>
        </w:rPr>
        <w:t xml:space="preserve"> with</w:t>
      </w:r>
      <w:r w:rsidR="005D2383" w:rsidRPr="00064830">
        <w:rPr>
          <w:rFonts w:asciiTheme="majorBidi" w:hAnsiTheme="majorBidi" w:cstheme="majorBidi"/>
          <w:sz w:val="24"/>
          <w:szCs w:val="24"/>
        </w:rPr>
        <w:t xml:space="preserve"> </w:t>
      </w:r>
      <w:r w:rsidR="007210EF">
        <w:rPr>
          <w:rFonts w:asciiTheme="majorBidi" w:hAnsiTheme="majorBidi" w:cstheme="majorBidi"/>
          <w:sz w:val="24"/>
          <w:szCs w:val="24"/>
        </w:rPr>
        <w:t>sex</w:t>
      </w:r>
      <w:r w:rsidR="007210EF" w:rsidRPr="00064830">
        <w:rPr>
          <w:rFonts w:asciiTheme="majorBidi" w:hAnsiTheme="majorBidi" w:cstheme="majorBidi"/>
          <w:sz w:val="24"/>
          <w:szCs w:val="24"/>
        </w:rPr>
        <w:t xml:space="preserve"> </w:t>
      </w:r>
      <w:r w:rsidR="005D2383" w:rsidRPr="00064830">
        <w:rPr>
          <w:rFonts w:asciiTheme="majorBidi" w:hAnsiTheme="majorBidi" w:cstheme="majorBidi"/>
          <w:sz w:val="24"/>
          <w:szCs w:val="24"/>
        </w:rPr>
        <w:t>and dataset as fixed effects and</w:t>
      </w:r>
      <w:r w:rsidRPr="00064830">
        <w:rPr>
          <w:rFonts w:asciiTheme="majorBidi" w:hAnsiTheme="majorBidi" w:cstheme="majorBidi"/>
          <w:sz w:val="24"/>
          <w:szCs w:val="24"/>
        </w:rPr>
        <w:t xml:space="preserve"> CD8T cell type</w:t>
      </w:r>
      <w:r w:rsidR="003D4F76" w:rsidRPr="00064830">
        <w:rPr>
          <w:rFonts w:asciiTheme="majorBidi" w:hAnsiTheme="majorBidi" w:cstheme="majorBidi"/>
          <w:sz w:val="24"/>
          <w:szCs w:val="24"/>
        </w:rPr>
        <w:t xml:space="preserve"> as a </w:t>
      </w:r>
      <w:r w:rsidR="001B0ADE">
        <w:rPr>
          <w:rFonts w:asciiTheme="majorBidi" w:hAnsiTheme="majorBidi" w:cstheme="majorBidi"/>
          <w:sz w:val="24"/>
          <w:szCs w:val="24"/>
        </w:rPr>
        <w:t>covariate</w:t>
      </w:r>
      <w:r w:rsidRPr="00064830">
        <w:rPr>
          <w:rFonts w:asciiTheme="majorBidi" w:hAnsiTheme="majorBidi" w:cstheme="majorBidi"/>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552"/>
        <w:gridCol w:w="1123"/>
        <w:gridCol w:w="1293"/>
        <w:gridCol w:w="996"/>
        <w:gridCol w:w="1454"/>
      </w:tblGrid>
      <w:tr w:rsidR="00AB501D" w:rsidRPr="00064830" w14:paraId="2BFEFF9A" w14:textId="77777777" w:rsidTr="00CB79CC">
        <w:trPr>
          <w:trHeight w:val="288"/>
        </w:trPr>
        <w:tc>
          <w:tcPr>
            <w:tcW w:w="2552" w:type="dxa"/>
            <w:tcBorders>
              <w:top w:val="single" w:sz="4" w:space="0" w:color="auto"/>
              <w:bottom w:val="single" w:sz="4" w:space="0" w:color="auto"/>
            </w:tcBorders>
            <w:noWrap/>
            <w:hideMark/>
          </w:tcPr>
          <w:p w14:paraId="03840631" w14:textId="77777777" w:rsidR="00AB501D" w:rsidRPr="00064830" w:rsidRDefault="00AB501D" w:rsidP="00AB501D">
            <w:pPr>
              <w:rPr>
                <w:rFonts w:asciiTheme="majorBidi" w:hAnsiTheme="majorBidi" w:cstheme="majorBidi"/>
                <w:b/>
                <w:bCs/>
                <w:sz w:val="24"/>
                <w:szCs w:val="24"/>
              </w:rPr>
            </w:pPr>
          </w:p>
        </w:tc>
        <w:tc>
          <w:tcPr>
            <w:tcW w:w="1123" w:type="dxa"/>
            <w:tcBorders>
              <w:top w:val="single" w:sz="4" w:space="0" w:color="auto"/>
              <w:bottom w:val="single" w:sz="4" w:space="0" w:color="auto"/>
            </w:tcBorders>
            <w:noWrap/>
            <w:hideMark/>
          </w:tcPr>
          <w:p w14:paraId="7AEE2AAA"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Estimate</w:t>
            </w:r>
          </w:p>
        </w:tc>
        <w:tc>
          <w:tcPr>
            <w:tcW w:w="1293" w:type="dxa"/>
            <w:tcBorders>
              <w:top w:val="single" w:sz="4" w:space="0" w:color="auto"/>
              <w:bottom w:val="single" w:sz="4" w:space="0" w:color="auto"/>
            </w:tcBorders>
            <w:noWrap/>
            <w:hideMark/>
          </w:tcPr>
          <w:p w14:paraId="1DE7A3B0"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Std. Error</w:t>
            </w:r>
          </w:p>
        </w:tc>
        <w:tc>
          <w:tcPr>
            <w:tcW w:w="996" w:type="dxa"/>
            <w:tcBorders>
              <w:top w:val="single" w:sz="4" w:space="0" w:color="auto"/>
              <w:bottom w:val="single" w:sz="4" w:space="0" w:color="auto"/>
            </w:tcBorders>
            <w:noWrap/>
            <w:hideMark/>
          </w:tcPr>
          <w:p w14:paraId="5A7F4804"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t value</w:t>
            </w:r>
          </w:p>
        </w:tc>
        <w:tc>
          <w:tcPr>
            <w:tcW w:w="1454" w:type="dxa"/>
            <w:tcBorders>
              <w:top w:val="single" w:sz="4" w:space="0" w:color="auto"/>
              <w:bottom w:val="single" w:sz="4" w:space="0" w:color="auto"/>
            </w:tcBorders>
            <w:noWrap/>
            <w:hideMark/>
          </w:tcPr>
          <w:p w14:paraId="5FFA9A51" w14:textId="77777777" w:rsidR="00AB501D" w:rsidRPr="00064830" w:rsidRDefault="00AB501D" w:rsidP="00AB501D">
            <w:pPr>
              <w:rPr>
                <w:rFonts w:asciiTheme="majorBidi" w:hAnsiTheme="majorBidi" w:cstheme="majorBidi"/>
                <w:b/>
                <w:bCs/>
                <w:sz w:val="24"/>
                <w:szCs w:val="24"/>
              </w:rPr>
            </w:pPr>
            <w:proofErr w:type="spellStart"/>
            <w:r w:rsidRPr="00064830">
              <w:rPr>
                <w:rFonts w:asciiTheme="majorBidi" w:hAnsiTheme="majorBidi" w:cstheme="majorBidi"/>
                <w:b/>
                <w:bCs/>
                <w:sz w:val="24"/>
                <w:szCs w:val="24"/>
              </w:rPr>
              <w:t>Pr</w:t>
            </w:r>
            <w:proofErr w:type="spellEnd"/>
            <w:r w:rsidRPr="00064830">
              <w:rPr>
                <w:rFonts w:asciiTheme="majorBidi" w:hAnsiTheme="majorBidi" w:cstheme="majorBidi"/>
                <w:b/>
                <w:bCs/>
                <w:sz w:val="24"/>
                <w:szCs w:val="24"/>
              </w:rPr>
              <w:t>(&gt;|t|)</w:t>
            </w:r>
          </w:p>
        </w:tc>
      </w:tr>
      <w:tr w:rsidR="00AB501D" w:rsidRPr="00064830" w14:paraId="6B6B97C2" w14:textId="77777777" w:rsidTr="00CB79CC">
        <w:trPr>
          <w:trHeight w:val="288"/>
        </w:trPr>
        <w:tc>
          <w:tcPr>
            <w:tcW w:w="2552" w:type="dxa"/>
            <w:tcBorders>
              <w:top w:val="single" w:sz="4" w:space="0" w:color="auto"/>
            </w:tcBorders>
            <w:noWrap/>
            <w:hideMark/>
          </w:tcPr>
          <w:p w14:paraId="70A0792E"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Intercept</w:t>
            </w:r>
          </w:p>
        </w:tc>
        <w:tc>
          <w:tcPr>
            <w:tcW w:w="1123" w:type="dxa"/>
            <w:tcBorders>
              <w:top w:val="single" w:sz="4" w:space="0" w:color="auto"/>
            </w:tcBorders>
            <w:noWrap/>
            <w:hideMark/>
          </w:tcPr>
          <w:p w14:paraId="5755C96E"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64.342</w:t>
            </w:r>
          </w:p>
        </w:tc>
        <w:tc>
          <w:tcPr>
            <w:tcW w:w="1293" w:type="dxa"/>
            <w:tcBorders>
              <w:top w:val="single" w:sz="4" w:space="0" w:color="auto"/>
            </w:tcBorders>
            <w:noWrap/>
            <w:hideMark/>
          </w:tcPr>
          <w:p w14:paraId="111D5436"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0.551</w:t>
            </w:r>
          </w:p>
        </w:tc>
        <w:tc>
          <w:tcPr>
            <w:tcW w:w="996" w:type="dxa"/>
            <w:tcBorders>
              <w:top w:val="single" w:sz="4" w:space="0" w:color="auto"/>
            </w:tcBorders>
            <w:noWrap/>
            <w:hideMark/>
          </w:tcPr>
          <w:p w14:paraId="2D344787"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116.871</w:t>
            </w:r>
          </w:p>
        </w:tc>
        <w:tc>
          <w:tcPr>
            <w:tcW w:w="1454" w:type="dxa"/>
            <w:tcBorders>
              <w:top w:val="single" w:sz="4" w:space="0" w:color="auto"/>
            </w:tcBorders>
            <w:noWrap/>
            <w:hideMark/>
          </w:tcPr>
          <w:p w14:paraId="49A8CA74"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0.00E+00</w:t>
            </w:r>
          </w:p>
        </w:tc>
      </w:tr>
      <w:tr w:rsidR="00AB501D" w:rsidRPr="00064830" w14:paraId="5001D02D" w14:textId="77777777" w:rsidTr="00CB79CC">
        <w:trPr>
          <w:trHeight w:val="288"/>
        </w:trPr>
        <w:tc>
          <w:tcPr>
            <w:tcW w:w="2552" w:type="dxa"/>
            <w:noWrap/>
            <w:hideMark/>
          </w:tcPr>
          <w:p w14:paraId="19A9E298"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Male</w:t>
            </w:r>
          </w:p>
        </w:tc>
        <w:tc>
          <w:tcPr>
            <w:tcW w:w="1123" w:type="dxa"/>
            <w:noWrap/>
            <w:hideMark/>
          </w:tcPr>
          <w:p w14:paraId="2566911A"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-0.89</w:t>
            </w:r>
          </w:p>
        </w:tc>
        <w:tc>
          <w:tcPr>
            <w:tcW w:w="1293" w:type="dxa"/>
            <w:noWrap/>
            <w:hideMark/>
          </w:tcPr>
          <w:p w14:paraId="6AD9488B"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0.356</w:t>
            </w:r>
          </w:p>
        </w:tc>
        <w:tc>
          <w:tcPr>
            <w:tcW w:w="996" w:type="dxa"/>
            <w:noWrap/>
            <w:hideMark/>
          </w:tcPr>
          <w:p w14:paraId="2CC0DBE2"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-2.499</w:t>
            </w:r>
          </w:p>
        </w:tc>
        <w:tc>
          <w:tcPr>
            <w:tcW w:w="1454" w:type="dxa"/>
            <w:noWrap/>
            <w:hideMark/>
          </w:tcPr>
          <w:p w14:paraId="7DC0296A"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1.25E-02</w:t>
            </w:r>
          </w:p>
        </w:tc>
      </w:tr>
      <w:tr w:rsidR="00AB501D" w:rsidRPr="00064830" w14:paraId="1292DAF5" w14:textId="77777777" w:rsidTr="00CB79CC">
        <w:trPr>
          <w:trHeight w:val="288"/>
        </w:trPr>
        <w:tc>
          <w:tcPr>
            <w:tcW w:w="2552" w:type="dxa"/>
            <w:noWrap/>
            <w:hideMark/>
          </w:tcPr>
          <w:p w14:paraId="709C342C"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'GSE50660'</w:t>
            </w:r>
          </w:p>
        </w:tc>
        <w:tc>
          <w:tcPr>
            <w:tcW w:w="1123" w:type="dxa"/>
            <w:noWrap/>
            <w:hideMark/>
          </w:tcPr>
          <w:p w14:paraId="338A766B"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-8.46</w:t>
            </w:r>
          </w:p>
        </w:tc>
        <w:tc>
          <w:tcPr>
            <w:tcW w:w="1293" w:type="dxa"/>
            <w:noWrap/>
            <w:hideMark/>
          </w:tcPr>
          <w:p w14:paraId="61EDB937"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0.686</w:t>
            </w:r>
          </w:p>
        </w:tc>
        <w:tc>
          <w:tcPr>
            <w:tcW w:w="996" w:type="dxa"/>
            <w:noWrap/>
            <w:hideMark/>
          </w:tcPr>
          <w:p w14:paraId="77E764B8"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-12.323</w:t>
            </w:r>
          </w:p>
        </w:tc>
        <w:tc>
          <w:tcPr>
            <w:tcW w:w="1454" w:type="dxa"/>
            <w:noWrap/>
            <w:hideMark/>
          </w:tcPr>
          <w:p w14:paraId="030FDCB6"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2.49E-34</w:t>
            </w:r>
          </w:p>
        </w:tc>
      </w:tr>
      <w:tr w:rsidR="00AB501D" w:rsidRPr="00064830" w14:paraId="5A552555" w14:textId="77777777" w:rsidTr="00CB79CC">
        <w:trPr>
          <w:trHeight w:val="288"/>
        </w:trPr>
        <w:tc>
          <w:tcPr>
            <w:tcW w:w="2552" w:type="dxa"/>
            <w:noWrap/>
            <w:hideMark/>
          </w:tcPr>
          <w:p w14:paraId="26E69C42"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'GSE55763'</w:t>
            </w:r>
          </w:p>
        </w:tc>
        <w:tc>
          <w:tcPr>
            <w:tcW w:w="1123" w:type="dxa"/>
            <w:noWrap/>
            <w:hideMark/>
          </w:tcPr>
          <w:p w14:paraId="780563BE"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-12.872</w:t>
            </w:r>
          </w:p>
        </w:tc>
        <w:tc>
          <w:tcPr>
            <w:tcW w:w="1293" w:type="dxa"/>
            <w:noWrap/>
            <w:hideMark/>
          </w:tcPr>
          <w:p w14:paraId="01D07314"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0.495</w:t>
            </w:r>
          </w:p>
        </w:tc>
        <w:tc>
          <w:tcPr>
            <w:tcW w:w="996" w:type="dxa"/>
            <w:noWrap/>
            <w:hideMark/>
          </w:tcPr>
          <w:p w14:paraId="34DB6DE7"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-26.005</w:t>
            </w:r>
          </w:p>
        </w:tc>
        <w:tc>
          <w:tcPr>
            <w:tcW w:w="1454" w:type="dxa"/>
            <w:noWrap/>
            <w:hideMark/>
          </w:tcPr>
          <w:p w14:paraId="61141421"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8.09E-139</w:t>
            </w:r>
          </w:p>
        </w:tc>
      </w:tr>
      <w:tr w:rsidR="00AB501D" w:rsidRPr="00064830" w14:paraId="40654047" w14:textId="77777777" w:rsidTr="00CB79CC">
        <w:trPr>
          <w:trHeight w:val="288"/>
        </w:trPr>
        <w:tc>
          <w:tcPr>
            <w:tcW w:w="2552" w:type="dxa"/>
            <w:noWrap/>
            <w:hideMark/>
          </w:tcPr>
          <w:p w14:paraId="0F860493"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'GSE56105'</w:t>
            </w:r>
          </w:p>
        </w:tc>
        <w:tc>
          <w:tcPr>
            <w:tcW w:w="1123" w:type="dxa"/>
            <w:noWrap/>
            <w:hideMark/>
          </w:tcPr>
          <w:p w14:paraId="236A34F3"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-42.677</w:t>
            </w:r>
          </w:p>
        </w:tc>
        <w:tc>
          <w:tcPr>
            <w:tcW w:w="1293" w:type="dxa"/>
            <w:noWrap/>
            <w:hideMark/>
          </w:tcPr>
          <w:p w14:paraId="3C7E14EF"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0.635</w:t>
            </w:r>
          </w:p>
        </w:tc>
        <w:tc>
          <w:tcPr>
            <w:tcW w:w="996" w:type="dxa"/>
            <w:noWrap/>
            <w:hideMark/>
          </w:tcPr>
          <w:p w14:paraId="4BF5F9AD"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-67.195</w:t>
            </w:r>
          </w:p>
        </w:tc>
        <w:tc>
          <w:tcPr>
            <w:tcW w:w="1454" w:type="dxa"/>
            <w:noWrap/>
            <w:hideMark/>
          </w:tcPr>
          <w:p w14:paraId="36784E6B"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0.00E+00</w:t>
            </w:r>
          </w:p>
        </w:tc>
      </w:tr>
      <w:tr w:rsidR="00AB501D" w:rsidRPr="00064830" w14:paraId="2FCDAB83" w14:textId="77777777" w:rsidTr="00CB79CC">
        <w:trPr>
          <w:trHeight w:val="288"/>
        </w:trPr>
        <w:tc>
          <w:tcPr>
            <w:tcW w:w="2552" w:type="dxa"/>
            <w:noWrap/>
            <w:hideMark/>
          </w:tcPr>
          <w:p w14:paraId="075FC2BB"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CD8T cell</w:t>
            </w:r>
          </w:p>
        </w:tc>
        <w:tc>
          <w:tcPr>
            <w:tcW w:w="1123" w:type="dxa"/>
            <w:noWrap/>
            <w:hideMark/>
          </w:tcPr>
          <w:p w14:paraId="7FBE38BA"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1.639</w:t>
            </w:r>
          </w:p>
        </w:tc>
        <w:tc>
          <w:tcPr>
            <w:tcW w:w="1293" w:type="dxa"/>
            <w:noWrap/>
            <w:hideMark/>
          </w:tcPr>
          <w:p w14:paraId="3F932BA2"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3.803</w:t>
            </w:r>
          </w:p>
        </w:tc>
        <w:tc>
          <w:tcPr>
            <w:tcW w:w="996" w:type="dxa"/>
            <w:noWrap/>
            <w:hideMark/>
          </w:tcPr>
          <w:p w14:paraId="0BFDCDA1"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0.431</w:t>
            </w:r>
          </w:p>
        </w:tc>
        <w:tc>
          <w:tcPr>
            <w:tcW w:w="1454" w:type="dxa"/>
            <w:noWrap/>
            <w:hideMark/>
          </w:tcPr>
          <w:p w14:paraId="22C662EC"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6.67E-01</w:t>
            </w:r>
          </w:p>
        </w:tc>
      </w:tr>
    </w:tbl>
    <w:p w14:paraId="003987C7" w14:textId="77777777" w:rsidR="00AB501D" w:rsidRPr="00064830" w:rsidRDefault="00AB501D">
      <w:pPr>
        <w:rPr>
          <w:rFonts w:asciiTheme="majorBidi" w:hAnsiTheme="majorBidi" w:cstheme="majorBidi"/>
          <w:sz w:val="24"/>
          <w:szCs w:val="24"/>
          <w:rtl/>
        </w:rPr>
      </w:pPr>
    </w:p>
    <w:p w14:paraId="3A1A7FD6" w14:textId="77777777" w:rsidR="001B208C" w:rsidRDefault="001B208C" w:rsidP="00AB501D">
      <w:pPr>
        <w:rPr>
          <w:rFonts w:asciiTheme="majorBidi" w:hAnsiTheme="majorBidi" w:cstheme="majorBidi"/>
          <w:b/>
          <w:bCs/>
          <w:sz w:val="24"/>
          <w:szCs w:val="24"/>
        </w:rPr>
        <w:sectPr w:rsidR="001B208C">
          <w:pgSz w:w="12240" w:h="15840"/>
          <w:pgMar w:top="1440" w:right="1440" w:bottom="1440" w:left="1440" w:header="720" w:footer="720" w:gutter="0"/>
          <w:cols w:space="720"/>
          <w:docGrid w:linePitch="360"/>
        </w:sectPr>
      </w:pPr>
    </w:p>
    <w:p w14:paraId="25A70478" w14:textId="3E773178" w:rsidR="00AB501D" w:rsidRPr="00064830" w:rsidRDefault="00334829" w:rsidP="00120468">
      <w:pPr>
        <w:rPr>
          <w:rFonts w:asciiTheme="majorBidi" w:hAnsiTheme="majorBidi" w:cstheme="majorBidi"/>
          <w:sz w:val="24"/>
          <w:szCs w:val="24"/>
          <w:rtl/>
        </w:rPr>
      </w:pPr>
      <w:r w:rsidRPr="00064830">
        <w:rPr>
          <w:rFonts w:asciiTheme="majorBidi" w:hAnsiTheme="majorBidi" w:cstheme="majorBidi"/>
          <w:b/>
          <w:bCs/>
          <w:sz w:val="24"/>
          <w:szCs w:val="24"/>
        </w:rPr>
        <w:t>Table S</w:t>
      </w:r>
      <w:r w:rsidR="00120468">
        <w:rPr>
          <w:rFonts w:asciiTheme="majorBidi" w:hAnsiTheme="majorBidi" w:cstheme="majorBidi"/>
          <w:b/>
          <w:bCs/>
          <w:sz w:val="24"/>
          <w:szCs w:val="24"/>
        </w:rPr>
        <w:t>5</w:t>
      </w:r>
      <w:r w:rsidR="00AB501D" w:rsidRPr="00064830">
        <w:rPr>
          <w:rFonts w:asciiTheme="majorBidi" w:hAnsiTheme="majorBidi" w:cstheme="majorBidi"/>
          <w:b/>
          <w:bCs/>
          <w:sz w:val="24"/>
          <w:szCs w:val="24"/>
        </w:rPr>
        <w:t>.</w:t>
      </w:r>
      <w:r w:rsidR="00AB501D" w:rsidRPr="00064830">
        <w:rPr>
          <w:rFonts w:asciiTheme="majorBidi" w:hAnsiTheme="majorBidi" w:cstheme="majorBidi"/>
          <w:sz w:val="24"/>
          <w:szCs w:val="24"/>
        </w:rPr>
        <w:t xml:space="preserve"> The estimated parameters </w:t>
      </w:r>
      <w:r w:rsidR="007210EF">
        <w:rPr>
          <w:rFonts w:asciiTheme="majorBidi" w:hAnsiTheme="majorBidi" w:cstheme="majorBidi"/>
          <w:sz w:val="24"/>
          <w:szCs w:val="24"/>
        </w:rPr>
        <w:t>from</w:t>
      </w:r>
      <w:r w:rsidR="007210EF" w:rsidRPr="00064830">
        <w:rPr>
          <w:rFonts w:asciiTheme="majorBidi" w:hAnsiTheme="majorBidi" w:cstheme="majorBidi"/>
          <w:sz w:val="24"/>
          <w:szCs w:val="24"/>
        </w:rPr>
        <w:t xml:space="preserve"> </w:t>
      </w:r>
      <w:r w:rsidR="00AB501D" w:rsidRPr="00064830">
        <w:rPr>
          <w:rFonts w:asciiTheme="majorBidi" w:hAnsiTheme="majorBidi" w:cstheme="majorBidi"/>
          <w:sz w:val="24"/>
          <w:szCs w:val="24"/>
        </w:rPr>
        <w:t xml:space="preserve">the linear model </w:t>
      </w:r>
      <w:r w:rsidR="00CB3120" w:rsidRPr="00064830">
        <w:rPr>
          <w:rFonts w:asciiTheme="majorBidi" w:hAnsiTheme="majorBidi" w:cstheme="majorBidi"/>
          <w:sz w:val="24"/>
          <w:szCs w:val="24"/>
        </w:rPr>
        <w:t xml:space="preserve">for age </w:t>
      </w:r>
      <w:r w:rsidR="00AB501D" w:rsidRPr="00064830">
        <w:rPr>
          <w:rFonts w:asciiTheme="majorBidi" w:hAnsiTheme="majorBidi" w:cstheme="majorBidi"/>
          <w:sz w:val="24"/>
          <w:szCs w:val="24"/>
        </w:rPr>
        <w:t>with</w:t>
      </w:r>
      <w:r w:rsidR="005D2383" w:rsidRPr="00064830">
        <w:rPr>
          <w:rFonts w:asciiTheme="majorBidi" w:hAnsiTheme="majorBidi" w:cstheme="majorBidi"/>
          <w:sz w:val="24"/>
          <w:szCs w:val="24"/>
        </w:rPr>
        <w:t xml:space="preserve"> </w:t>
      </w:r>
      <w:r w:rsidR="007210EF">
        <w:rPr>
          <w:rFonts w:asciiTheme="majorBidi" w:hAnsiTheme="majorBidi" w:cstheme="majorBidi"/>
          <w:sz w:val="24"/>
          <w:szCs w:val="24"/>
        </w:rPr>
        <w:t>sex</w:t>
      </w:r>
      <w:r w:rsidR="005D2383" w:rsidRPr="00064830">
        <w:rPr>
          <w:rFonts w:asciiTheme="majorBidi" w:hAnsiTheme="majorBidi" w:cstheme="majorBidi"/>
          <w:sz w:val="24"/>
          <w:szCs w:val="24"/>
        </w:rPr>
        <w:t xml:space="preserve"> and dataset as fixed effects and</w:t>
      </w:r>
      <w:r w:rsidR="00AB501D" w:rsidRPr="00064830">
        <w:rPr>
          <w:rFonts w:asciiTheme="majorBidi" w:hAnsiTheme="majorBidi" w:cstheme="majorBidi"/>
          <w:sz w:val="24"/>
          <w:szCs w:val="24"/>
        </w:rPr>
        <w:t xml:space="preserve"> granulocyte cell type</w:t>
      </w:r>
      <w:r w:rsidR="003D4F76" w:rsidRPr="00064830">
        <w:rPr>
          <w:rFonts w:asciiTheme="majorBidi" w:hAnsiTheme="majorBidi" w:cstheme="majorBidi"/>
          <w:sz w:val="24"/>
          <w:szCs w:val="24"/>
        </w:rPr>
        <w:t xml:space="preserve"> as a </w:t>
      </w:r>
      <w:r w:rsidR="001B0ADE">
        <w:rPr>
          <w:rFonts w:asciiTheme="majorBidi" w:hAnsiTheme="majorBidi" w:cstheme="majorBidi"/>
          <w:sz w:val="24"/>
          <w:szCs w:val="24"/>
        </w:rPr>
        <w:t>covariate</w:t>
      </w:r>
      <w:r w:rsidR="00AB501D" w:rsidRPr="00064830">
        <w:rPr>
          <w:rFonts w:asciiTheme="majorBidi" w:hAnsiTheme="majorBidi" w:cstheme="majorBidi"/>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552"/>
        <w:gridCol w:w="1123"/>
        <w:gridCol w:w="1287"/>
        <w:gridCol w:w="960"/>
        <w:gridCol w:w="1158"/>
      </w:tblGrid>
      <w:tr w:rsidR="00AB501D" w:rsidRPr="00064830" w14:paraId="49265DFB" w14:textId="77777777" w:rsidTr="00CB79CC">
        <w:trPr>
          <w:trHeight w:val="288"/>
        </w:trPr>
        <w:tc>
          <w:tcPr>
            <w:tcW w:w="2552" w:type="dxa"/>
            <w:tcBorders>
              <w:bottom w:val="single" w:sz="4" w:space="0" w:color="auto"/>
            </w:tcBorders>
            <w:noWrap/>
            <w:hideMark/>
          </w:tcPr>
          <w:p w14:paraId="13633BA6" w14:textId="77777777" w:rsidR="00AB501D" w:rsidRPr="00064830" w:rsidRDefault="00AB501D" w:rsidP="00AB501D">
            <w:pPr>
              <w:rPr>
                <w:rFonts w:asciiTheme="majorBidi" w:hAnsiTheme="majorBidi" w:cstheme="majorBidi"/>
                <w:b/>
                <w:bCs/>
                <w:sz w:val="24"/>
                <w:szCs w:val="24"/>
              </w:rPr>
            </w:pPr>
          </w:p>
        </w:tc>
        <w:tc>
          <w:tcPr>
            <w:tcW w:w="1123" w:type="dxa"/>
            <w:tcBorders>
              <w:bottom w:val="single" w:sz="4" w:space="0" w:color="auto"/>
            </w:tcBorders>
            <w:noWrap/>
            <w:hideMark/>
          </w:tcPr>
          <w:p w14:paraId="60F410CA"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Estimate</w:t>
            </w:r>
          </w:p>
        </w:tc>
        <w:tc>
          <w:tcPr>
            <w:tcW w:w="1287" w:type="dxa"/>
            <w:tcBorders>
              <w:bottom w:val="single" w:sz="4" w:space="0" w:color="auto"/>
            </w:tcBorders>
            <w:noWrap/>
            <w:hideMark/>
          </w:tcPr>
          <w:p w14:paraId="0E350C26"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Std. Error</w:t>
            </w:r>
          </w:p>
        </w:tc>
        <w:tc>
          <w:tcPr>
            <w:tcW w:w="960" w:type="dxa"/>
            <w:tcBorders>
              <w:bottom w:val="single" w:sz="4" w:space="0" w:color="auto"/>
            </w:tcBorders>
            <w:noWrap/>
            <w:hideMark/>
          </w:tcPr>
          <w:p w14:paraId="241FBD76"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t value</w:t>
            </w:r>
          </w:p>
        </w:tc>
        <w:tc>
          <w:tcPr>
            <w:tcW w:w="1158" w:type="dxa"/>
            <w:tcBorders>
              <w:bottom w:val="single" w:sz="4" w:space="0" w:color="auto"/>
            </w:tcBorders>
            <w:noWrap/>
            <w:hideMark/>
          </w:tcPr>
          <w:p w14:paraId="70B41F6C" w14:textId="77777777" w:rsidR="00AB501D" w:rsidRPr="00064830" w:rsidRDefault="00AB501D" w:rsidP="00AB501D">
            <w:pPr>
              <w:rPr>
                <w:rFonts w:asciiTheme="majorBidi" w:hAnsiTheme="majorBidi" w:cstheme="majorBidi"/>
                <w:b/>
                <w:bCs/>
                <w:sz w:val="24"/>
                <w:szCs w:val="24"/>
              </w:rPr>
            </w:pPr>
            <w:proofErr w:type="spellStart"/>
            <w:r w:rsidRPr="00064830">
              <w:rPr>
                <w:rFonts w:asciiTheme="majorBidi" w:hAnsiTheme="majorBidi" w:cstheme="majorBidi"/>
                <w:b/>
                <w:bCs/>
                <w:sz w:val="24"/>
                <w:szCs w:val="24"/>
              </w:rPr>
              <w:t>Pr</w:t>
            </w:r>
            <w:proofErr w:type="spellEnd"/>
            <w:r w:rsidRPr="00064830">
              <w:rPr>
                <w:rFonts w:asciiTheme="majorBidi" w:hAnsiTheme="majorBidi" w:cstheme="majorBidi"/>
                <w:b/>
                <w:bCs/>
                <w:sz w:val="24"/>
                <w:szCs w:val="24"/>
              </w:rPr>
              <w:t>(&gt;|t|)</w:t>
            </w:r>
          </w:p>
        </w:tc>
      </w:tr>
      <w:tr w:rsidR="00AB501D" w:rsidRPr="00064830" w14:paraId="116AD0D5" w14:textId="77777777" w:rsidTr="00CB79CC">
        <w:trPr>
          <w:trHeight w:val="288"/>
        </w:trPr>
        <w:tc>
          <w:tcPr>
            <w:tcW w:w="2552" w:type="dxa"/>
            <w:tcBorders>
              <w:top w:val="single" w:sz="4" w:space="0" w:color="auto"/>
            </w:tcBorders>
            <w:noWrap/>
            <w:hideMark/>
          </w:tcPr>
          <w:p w14:paraId="5FF047D0"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Intercept</w:t>
            </w:r>
          </w:p>
        </w:tc>
        <w:tc>
          <w:tcPr>
            <w:tcW w:w="1123" w:type="dxa"/>
            <w:tcBorders>
              <w:top w:val="single" w:sz="4" w:space="0" w:color="auto"/>
            </w:tcBorders>
            <w:noWrap/>
            <w:hideMark/>
          </w:tcPr>
          <w:p w14:paraId="1FFFEA67"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64.353</w:t>
            </w:r>
          </w:p>
        </w:tc>
        <w:tc>
          <w:tcPr>
            <w:tcW w:w="1287" w:type="dxa"/>
            <w:tcBorders>
              <w:top w:val="single" w:sz="4" w:space="0" w:color="auto"/>
            </w:tcBorders>
            <w:noWrap/>
            <w:hideMark/>
          </w:tcPr>
          <w:p w14:paraId="37D04437"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1.157</w:t>
            </w:r>
          </w:p>
        </w:tc>
        <w:tc>
          <w:tcPr>
            <w:tcW w:w="960" w:type="dxa"/>
            <w:tcBorders>
              <w:top w:val="single" w:sz="4" w:space="0" w:color="auto"/>
            </w:tcBorders>
            <w:noWrap/>
            <w:hideMark/>
          </w:tcPr>
          <w:p w14:paraId="4BD5C0CE"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55.612</w:t>
            </w:r>
          </w:p>
        </w:tc>
        <w:tc>
          <w:tcPr>
            <w:tcW w:w="1158" w:type="dxa"/>
            <w:tcBorders>
              <w:top w:val="single" w:sz="4" w:space="0" w:color="auto"/>
            </w:tcBorders>
            <w:noWrap/>
            <w:hideMark/>
          </w:tcPr>
          <w:p w14:paraId="62527BF8"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0.00E+00</w:t>
            </w:r>
          </w:p>
        </w:tc>
      </w:tr>
      <w:tr w:rsidR="00AB501D" w:rsidRPr="00064830" w14:paraId="50232F37" w14:textId="77777777" w:rsidTr="00CB79CC">
        <w:trPr>
          <w:trHeight w:val="288"/>
        </w:trPr>
        <w:tc>
          <w:tcPr>
            <w:tcW w:w="2552" w:type="dxa"/>
            <w:noWrap/>
            <w:hideMark/>
          </w:tcPr>
          <w:p w14:paraId="49DA38E5"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Male</w:t>
            </w:r>
          </w:p>
        </w:tc>
        <w:tc>
          <w:tcPr>
            <w:tcW w:w="1123" w:type="dxa"/>
            <w:noWrap/>
            <w:hideMark/>
          </w:tcPr>
          <w:p w14:paraId="53C587E6"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-0.884</w:t>
            </w:r>
          </w:p>
        </w:tc>
        <w:tc>
          <w:tcPr>
            <w:tcW w:w="1287" w:type="dxa"/>
            <w:noWrap/>
            <w:hideMark/>
          </w:tcPr>
          <w:p w14:paraId="5BFB732C"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0.356</w:t>
            </w:r>
          </w:p>
        </w:tc>
        <w:tc>
          <w:tcPr>
            <w:tcW w:w="960" w:type="dxa"/>
            <w:noWrap/>
            <w:hideMark/>
          </w:tcPr>
          <w:p w14:paraId="587E390C"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-2.481</w:t>
            </w:r>
          </w:p>
        </w:tc>
        <w:tc>
          <w:tcPr>
            <w:tcW w:w="1158" w:type="dxa"/>
            <w:noWrap/>
            <w:hideMark/>
          </w:tcPr>
          <w:p w14:paraId="7D5F67EF"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1.31E-02</w:t>
            </w:r>
          </w:p>
        </w:tc>
      </w:tr>
      <w:tr w:rsidR="00AB501D" w:rsidRPr="00064830" w14:paraId="3368DB00" w14:textId="77777777" w:rsidTr="00CB79CC">
        <w:trPr>
          <w:trHeight w:val="288"/>
        </w:trPr>
        <w:tc>
          <w:tcPr>
            <w:tcW w:w="2552" w:type="dxa"/>
            <w:noWrap/>
            <w:hideMark/>
          </w:tcPr>
          <w:p w14:paraId="70D72054"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'GSE50660'</w:t>
            </w:r>
          </w:p>
        </w:tc>
        <w:tc>
          <w:tcPr>
            <w:tcW w:w="1123" w:type="dxa"/>
            <w:noWrap/>
            <w:hideMark/>
          </w:tcPr>
          <w:p w14:paraId="08001E12"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-8.454</w:t>
            </w:r>
          </w:p>
        </w:tc>
        <w:tc>
          <w:tcPr>
            <w:tcW w:w="1287" w:type="dxa"/>
            <w:noWrap/>
            <w:hideMark/>
          </w:tcPr>
          <w:p w14:paraId="078E4D38"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0.686</w:t>
            </w:r>
          </w:p>
        </w:tc>
        <w:tc>
          <w:tcPr>
            <w:tcW w:w="960" w:type="dxa"/>
            <w:noWrap/>
            <w:hideMark/>
          </w:tcPr>
          <w:p w14:paraId="7935050D"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-12.316</w:t>
            </w:r>
          </w:p>
        </w:tc>
        <w:tc>
          <w:tcPr>
            <w:tcW w:w="1158" w:type="dxa"/>
            <w:noWrap/>
            <w:hideMark/>
          </w:tcPr>
          <w:p w14:paraId="020FCE45"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2.71E-34</w:t>
            </w:r>
          </w:p>
        </w:tc>
      </w:tr>
      <w:tr w:rsidR="00AB501D" w:rsidRPr="00064830" w14:paraId="20E4EA83" w14:textId="77777777" w:rsidTr="00CB79CC">
        <w:trPr>
          <w:trHeight w:val="288"/>
        </w:trPr>
        <w:tc>
          <w:tcPr>
            <w:tcW w:w="2552" w:type="dxa"/>
            <w:noWrap/>
            <w:hideMark/>
          </w:tcPr>
          <w:p w14:paraId="58A64FBD"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'GSE55763'</w:t>
            </w:r>
          </w:p>
        </w:tc>
        <w:tc>
          <w:tcPr>
            <w:tcW w:w="1123" w:type="dxa"/>
            <w:noWrap/>
            <w:hideMark/>
          </w:tcPr>
          <w:p w14:paraId="7F4DF41A"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-12.883</w:t>
            </w:r>
          </w:p>
        </w:tc>
        <w:tc>
          <w:tcPr>
            <w:tcW w:w="1287" w:type="dxa"/>
            <w:noWrap/>
            <w:hideMark/>
          </w:tcPr>
          <w:p w14:paraId="6C9A7F9B"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0.495</w:t>
            </w:r>
          </w:p>
        </w:tc>
        <w:tc>
          <w:tcPr>
            <w:tcW w:w="960" w:type="dxa"/>
            <w:noWrap/>
            <w:hideMark/>
          </w:tcPr>
          <w:p w14:paraId="7E1E4861"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-26.012</w:t>
            </w:r>
          </w:p>
        </w:tc>
        <w:tc>
          <w:tcPr>
            <w:tcW w:w="1158" w:type="dxa"/>
            <w:noWrap/>
            <w:hideMark/>
          </w:tcPr>
          <w:p w14:paraId="6ACBA0CE"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7E-139</w:t>
            </w:r>
          </w:p>
        </w:tc>
      </w:tr>
      <w:tr w:rsidR="00AB501D" w:rsidRPr="00064830" w14:paraId="75D0688C" w14:textId="77777777" w:rsidTr="00CB79CC">
        <w:trPr>
          <w:trHeight w:val="288"/>
        </w:trPr>
        <w:tc>
          <w:tcPr>
            <w:tcW w:w="2552" w:type="dxa"/>
            <w:noWrap/>
            <w:hideMark/>
          </w:tcPr>
          <w:p w14:paraId="090557D2"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'GSE56105'</w:t>
            </w:r>
          </w:p>
        </w:tc>
        <w:tc>
          <w:tcPr>
            <w:tcW w:w="1123" w:type="dxa"/>
            <w:noWrap/>
            <w:hideMark/>
          </w:tcPr>
          <w:p w14:paraId="2D06B78E"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-42.71</w:t>
            </w:r>
          </w:p>
        </w:tc>
        <w:tc>
          <w:tcPr>
            <w:tcW w:w="1287" w:type="dxa"/>
            <w:noWrap/>
            <w:hideMark/>
          </w:tcPr>
          <w:p w14:paraId="75BC9920"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0.632</w:t>
            </w:r>
          </w:p>
        </w:tc>
        <w:tc>
          <w:tcPr>
            <w:tcW w:w="960" w:type="dxa"/>
            <w:noWrap/>
            <w:hideMark/>
          </w:tcPr>
          <w:p w14:paraId="5F4B58F5"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-67.554</w:t>
            </w:r>
          </w:p>
        </w:tc>
        <w:tc>
          <w:tcPr>
            <w:tcW w:w="1158" w:type="dxa"/>
            <w:noWrap/>
            <w:hideMark/>
          </w:tcPr>
          <w:p w14:paraId="68A0A46A"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0.00E+00</w:t>
            </w:r>
          </w:p>
        </w:tc>
      </w:tr>
      <w:tr w:rsidR="00AB501D" w:rsidRPr="00064830" w14:paraId="6A825A24" w14:textId="77777777" w:rsidTr="00CB79CC">
        <w:trPr>
          <w:trHeight w:val="288"/>
        </w:trPr>
        <w:tc>
          <w:tcPr>
            <w:tcW w:w="2552" w:type="dxa"/>
            <w:noWrap/>
            <w:hideMark/>
          </w:tcPr>
          <w:p w14:paraId="5747AE3B"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Granulocyte</w:t>
            </w:r>
          </w:p>
        </w:tc>
        <w:tc>
          <w:tcPr>
            <w:tcW w:w="1123" w:type="dxa"/>
            <w:noWrap/>
            <w:hideMark/>
          </w:tcPr>
          <w:p w14:paraId="73F3F282"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0.196</w:t>
            </w:r>
          </w:p>
        </w:tc>
        <w:tc>
          <w:tcPr>
            <w:tcW w:w="1287" w:type="dxa"/>
            <w:noWrap/>
            <w:hideMark/>
          </w:tcPr>
          <w:p w14:paraId="70AB66B3"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1.853</w:t>
            </w:r>
          </w:p>
        </w:tc>
        <w:tc>
          <w:tcPr>
            <w:tcW w:w="960" w:type="dxa"/>
            <w:noWrap/>
            <w:hideMark/>
          </w:tcPr>
          <w:p w14:paraId="7A8FDC6E"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0.106</w:t>
            </w:r>
          </w:p>
        </w:tc>
        <w:tc>
          <w:tcPr>
            <w:tcW w:w="1158" w:type="dxa"/>
            <w:noWrap/>
            <w:hideMark/>
          </w:tcPr>
          <w:p w14:paraId="7C086E74"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9.16E-01</w:t>
            </w:r>
          </w:p>
        </w:tc>
      </w:tr>
    </w:tbl>
    <w:p w14:paraId="25C8F69D" w14:textId="77777777" w:rsidR="00AB501D" w:rsidRPr="00064830" w:rsidRDefault="00AB501D">
      <w:pPr>
        <w:rPr>
          <w:rFonts w:asciiTheme="majorBidi" w:hAnsiTheme="majorBidi" w:cstheme="majorBidi"/>
          <w:sz w:val="24"/>
          <w:szCs w:val="24"/>
          <w:rtl/>
        </w:rPr>
      </w:pPr>
    </w:p>
    <w:p w14:paraId="29A9AF37" w14:textId="77777777" w:rsidR="001B208C" w:rsidRDefault="001B208C" w:rsidP="00334829">
      <w:pPr>
        <w:rPr>
          <w:rFonts w:asciiTheme="majorBidi" w:hAnsiTheme="majorBidi" w:cstheme="majorBidi"/>
          <w:b/>
          <w:bCs/>
          <w:sz w:val="24"/>
          <w:szCs w:val="24"/>
        </w:rPr>
        <w:sectPr w:rsidR="001B208C">
          <w:pgSz w:w="12240" w:h="15840"/>
          <w:pgMar w:top="1440" w:right="1440" w:bottom="1440" w:left="1440" w:header="720" w:footer="720" w:gutter="0"/>
          <w:cols w:space="720"/>
          <w:docGrid w:linePitch="360"/>
        </w:sectPr>
      </w:pPr>
    </w:p>
    <w:p w14:paraId="6DB3A413" w14:textId="0045155B" w:rsidR="00AB501D" w:rsidRPr="00064830" w:rsidRDefault="00AB501D" w:rsidP="00120468">
      <w:pPr>
        <w:rPr>
          <w:rFonts w:asciiTheme="majorBidi" w:hAnsiTheme="majorBidi" w:cstheme="majorBidi"/>
          <w:sz w:val="24"/>
          <w:szCs w:val="24"/>
          <w:rtl/>
        </w:rPr>
      </w:pPr>
      <w:r w:rsidRPr="00064830">
        <w:rPr>
          <w:rFonts w:asciiTheme="majorBidi" w:hAnsiTheme="majorBidi" w:cstheme="majorBidi"/>
          <w:b/>
          <w:bCs/>
          <w:sz w:val="24"/>
          <w:szCs w:val="24"/>
        </w:rPr>
        <w:t xml:space="preserve">Table </w:t>
      </w:r>
      <w:r w:rsidR="00334829" w:rsidRPr="00064830">
        <w:rPr>
          <w:rFonts w:asciiTheme="majorBidi" w:hAnsiTheme="majorBidi" w:cstheme="majorBidi"/>
          <w:b/>
          <w:bCs/>
          <w:sz w:val="24"/>
          <w:szCs w:val="24"/>
        </w:rPr>
        <w:t>S</w:t>
      </w:r>
      <w:r w:rsidR="00120468">
        <w:rPr>
          <w:rFonts w:asciiTheme="majorBidi" w:hAnsiTheme="majorBidi" w:cstheme="majorBidi"/>
          <w:b/>
          <w:bCs/>
          <w:sz w:val="24"/>
          <w:szCs w:val="24"/>
        </w:rPr>
        <w:t>6</w:t>
      </w:r>
      <w:r w:rsidRPr="00064830">
        <w:rPr>
          <w:rFonts w:asciiTheme="majorBidi" w:hAnsiTheme="majorBidi" w:cstheme="majorBidi"/>
          <w:b/>
          <w:bCs/>
          <w:sz w:val="24"/>
          <w:szCs w:val="24"/>
        </w:rPr>
        <w:t>.</w:t>
      </w:r>
      <w:r w:rsidRPr="00064830">
        <w:rPr>
          <w:rFonts w:asciiTheme="majorBidi" w:hAnsiTheme="majorBidi" w:cstheme="majorBidi"/>
          <w:sz w:val="24"/>
          <w:szCs w:val="24"/>
        </w:rPr>
        <w:t xml:space="preserve"> The estimated parameters </w:t>
      </w:r>
      <w:r w:rsidR="007210EF">
        <w:rPr>
          <w:rFonts w:asciiTheme="majorBidi" w:hAnsiTheme="majorBidi" w:cstheme="majorBidi"/>
          <w:sz w:val="24"/>
          <w:szCs w:val="24"/>
        </w:rPr>
        <w:t>from</w:t>
      </w:r>
      <w:r w:rsidR="007210EF" w:rsidRPr="00064830">
        <w:rPr>
          <w:rFonts w:asciiTheme="majorBidi" w:hAnsiTheme="majorBidi" w:cstheme="majorBidi"/>
          <w:sz w:val="24"/>
          <w:szCs w:val="24"/>
        </w:rPr>
        <w:t xml:space="preserve"> </w:t>
      </w:r>
      <w:r w:rsidRPr="00064830">
        <w:rPr>
          <w:rFonts w:asciiTheme="majorBidi" w:hAnsiTheme="majorBidi" w:cstheme="majorBidi"/>
          <w:sz w:val="24"/>
          <w:szCs w:val="24"/>
        </w:rPr>
        <w:t>the linear model</w:t>
      </w:r>
      <w:r w:rsidR="00CB3120" w:rsidRPr="00064830">
        <w:rPr>
          <w:rFonts w:asciiTheme="majorBidi" w:hAnsiTheme="majorBidi" w:cstheme="majorBidi"/>
          <w:sz w:val="24"/>
          <w:szCs w:val="24"/>
        </w:rPr>
        <w:t xml:space="preserve"> for age</w:t>
      </w:r>
      <w:r w:rsidRPr="00064830">
        <w:rPr>
          <w:rFonts w:asciiTheme="majorBidi" w:hAnsiTheme="majorBidi" w:cstheme="majorBidi"/>
          <w:sz w:val="24"/>
          <w:szCs w:val="24"/>
        </w:rPr>
        <w:t xml:space="preserve"> with</w:t>
      </w:r>
      <w:r w:rsidR="005D2383" w:rsidRPr="00064830">
        <w:rPr>
          <w:rFonts w:asciiTheme="majorBidi" w:hAnsiTheme="majorBidi" w:cstheme="majorBidi"/>
          <w:sz w:val="24"/>
          <w:szCs w:val="24"/>
        </w:rPr>
        <w:t xml:space="preserve"> </w:t>
      </w:r>
      <w:r w:rsidR="007210EF">
        <w:rPr>
          <w:rFonts w:asciiTheme="majorBidi" w:hAnsiTheme="majorBidi" w:cstheme="majorBidi"/>
          <w:sz w:val="24"/>
          <w:szCs w:val="24"/>
        </w:rPr>
        <w:t>sex</w:t>
      </w:r>
      <w:r w:rsidR="007210EF" w:rsidRPr="00064830">
        <w:rPr>
          <w:rFonts w:asciiTheme="majorBidi" w:hAnsiTheme="majorBidi" w:cstheme="majorBidi"/>
          <w:sz w:val="24"/>
          <w:szCs w:val="24"/>
        </w:rPr>
        <w:t xml:space="preserve"> </w:t>
      </w:r>
      <w:r w:rsidR="005D2383" w:rsidRPr="00064830">
        <w:rPr>
          <w:rFonts w:asciiTheme="majorBidi" w:hAnsiTheme="majorBidi" w:cstheme="majorBidi"/>
          <w:sz w:val="24"/>
          <w:szCs w:val="24"/>
        </w:rPr>
        <w:t>and dataset as fixed effects and</w:t>
      </w:r>
      <w:r w:rsidRPr="00064830">
        <w:rPr>
          <w:rFonts w:asciiTheme="majorBidi" w:hAnsiTheme="majorBidi" w:cstheme="majorBidi"/>
          <w:sz w:val="24"/>
          <w:szCs w:val="24"/>
        </w:rPr>
        <w:t xml:space="preserve"> </w:t>
      </w:r>
      <w:r w:rsidR="00334829" w:rsidRPr="00064830">
        <w:rPr>
          <w:rFonts w:asciiTheme="majorBidi" w:hAnsiTheme="majorBidi" w:cstheme="majorBidi"/>
          <w:sz w:val="24"/>
          <w:szCs w:val="24"/>
        </w:rPr>
        <w:t>m</w:t>
      </w:r>
      <w:r w:rsidRPr="00064830">
        <w:rPr>
          <w:rFonts w:asciiTheme="majorBidi" w:hAnsiTheme="majorBidi" w:cstheme="majorBidi"/>
          <w:sz w:val="24"/>
          <w:szCs w:val="24"/>
        </w:rPr>
        <w:t>onocyte cell type</w:t>
      </w:r>
      <w:r w:rsidR="003D4F76" w:rsidRPr="00064830">
        <w:rPr>
          <w:rFonts w:asciiTheme="majorBidi" w:hAnsiTheme="majorBidi" w:cstheme="majorBidi"/>
          <w:sz w:val="24"/>
          <w:szCs w:val="24"/>
        </w:rPr>
        <w:t xml:space="preserve"> as a </w:t>
      </w:r>
      <w:r w:rsidR="001B0ADE">
        <w:rPr>
          <w:rFonts w:asciiTheme="majorBidi" w:hAnsiTheme="majorBidi" w:cstheme="majorBidi"/>
          <w:sz w:val="24"/>
          <w:szCs w:val="24"/>
        </w:rPr>
        <w:t>covariate</w:t>
      </w:r>
      <w:r w:rsidRPr="00064830">
        <w:rPr>
          <w:rFonts w:asciiTheme="majorBidi" w:hAnsiTheme="majorBidi" w:cstheme="majorBidi"/>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35"/>
        <w:gridCol w:w="1123"/>
        <w:gridCol w:w="1287"/>
        <w:gridCol w:w="996"/>
        <w:gridCol w:w="1261"/>
      </w:tblGrid>
      <w:tr w:rsidR="00AB501D" w:rsidRPr="00064830" w14:paraId="2EF7C8DB" w14:textId="77777777" w:rsidTr="00CB79CC">
        <w:trPr>
          <w:trHeight w:val="288"/>
        </w:trPr>
        <w:tc>
          <w:tcPr>
            <w:tcW w:w="2835" w:type="dxa"/>
            <w:tcBorders>
              <w:bottom w:val="single" w:sz="4" w:space="0" w:color="auto"/>
            </w:tcBorders>
            <w:noWrap/>
            <w:hideMark/>
          </w:tcPr>
          <w:p w14:paraId="1FAA579A" w14:textId="77777777" w:rsidR="00AB501D" w:rsidRPr="00064830" w:rsidRDefault="00AB501D" w:rsidP="00AB501D">
            <w:pPr>
              <w:rPr>
                <w:rFonts w:asciiTheme="majorBidi" w:hAnsiTheme="majorBidi" w:cstheme="majorBidi"/>
                <w:b/>
                <w:bCs/>
                <w:sz w:val="24"/>
                <w:szCs w:val="24"/>
              </w:rPr>
            </w:pPr>
          </w:p>
        </w:tc>
        <w:tc>
          <w:tcPr>
            <w:tcW w:w="1123" w:type="dxa"/>
            <w:tcBorders>
              <w:bottom w:val="single" w:sz="4" w:space="0" w:color="auto"/>
            </w:tcBorders>
            <w:noWrap/>
            <w:hideMark/>
          </w:tcPr>
          <w:p w14:paraId="64EF7B98"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Estimate</w:t>
            </w:r>
          </w:p>
        </w:tc>
        <w:tc>
          <w:tcPr>
            <w:tcW w:w="1287" w:type="dxa"/>
            <w:tcBorders>
              <w:bottom w:val="single" w:sz="4" w:space="0" w:color="auto"/>
            </w:tcBorders>
            <w:noWrap/>
            <w:hideMark/>
          </w:tcPr>
          <w:p w14:paraId="52656F74"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Std. Error</w:t>
            </w:r>
          </w:p>
        </w:tc>
        <w:tc>
          <w:tcPr>
            <w:tcW w:w="996" w:type="dxa"/>
            <w:tcBorders>
              <w:bottom w:val="single" w:sz="4" w:space="0" w:color="auto"/>
            </w:tcBorders>
            <w:noWrap/>
            <w:hideMark/>
          </w:tcPr>
          <w:p w14:paraId="18718AF0"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t value</w:t>
            </w:r>
          </w:p>
        </w:tc>
        <w:tc>
          <w:tcPr>
            <w:tcW w:w="1261" w:type="dxa"/>
            <w:tcBorders>
              <w:bottom w:val="single" w:sz="4" w:space="0" w:color="auto"/>
            </w:tcBorders>
            <w:noWrap/>
            <w:hideMark/>
          </w:tcPr>
          <w:p w14:paraId="56EBCBD7" w14:textId="77777777" w:rsidR="00AB501D" w:rsidRPr="00064830" w:rsidRDefault="00AB501D" w:rsidP="00AB501D">
            <w:pPr>
              <w:rPr>
                <w:rFonts w:asciiTheme="majorBidi" w:hAnsiTheme="majorBidi" w:cstheme="majorBidi"/>
                <w:b/>
                <w:bCs/>
                <w:sz w:val="24"/>
                <w:szCs w:val="24"/>
              </w:rPr>
            </w:pPr>
            <w:proofErr w:type="spellStart"/>
            <w:r w:rsidRPr="00064830">
              <w:rPr>
                <w:rFonts w:asciiTheme="majorBidi" w:hAnsiTheme="majorBidi" w:cstheme="majorBidi"/>
                <w:b/>
                <w:bCs/>
                <w:sz w:val="24"/>
                <w:szCs w:val="24"/>
              </w:rPr>
              <w:t>Pr</w:t>
            </w:r>
            <w:proofErr w:type="spellEnd"/>
            <w:r w:rsidRPr="00064830">
              <w:rPr>
                <w:rFonts w:asciiTheme="majorBidi" w:hAnsiTheme="majorBidi" w:cstheme="majorBidi"/>
                <w:b/>
                <w:bCs/>
                <w:sz w:val="24"/>
                <w:szCs w:val="24"/>
              </w:rPr>
              <w:t>(&gt;|t|)</w:t>
            </w:r>
          </w:p>
        </w:tc>
      </w:tr>
      <w:tr w:rsidR="00AB501D" w:rsidRPr="00064830" w14:paraId="18104F67" w14:textId="77777777" w:rsidTr="00CB79CC">
        <w:trPr>
          <w:trHeight w:val="288"/>
        </w:trPr>
        <w:tc>
          <w:tcPr>
            <w:tcW w:w="2835" w:type="dxa"/>
            <w:tcBorders>
              <w:top w:val="single" w:sz="4" w:space="0" w:color="auto"/>
            </w:tcBorders>
            <w:noWrap/>
            <w:hideMark/>
          </w:tcPr>
          <w:p w14:paraId="72E1338D"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Intercept</w:t>
            </w:r>
          </w:p>
        </w:tc>
        <w:tc>
          <w:tcPr>
            <w:tcW w:w="1123" w:type="dxa"/>
            <w:tcBorders>
              <w:top w:val="single" w:sz="4" w:space="0" w:color="auto"/>
            </w:tcBorders>
            <w:noWrap/>
            <w:hideMark/>
          </w:tcPr>
          <w:p w14:paraId="448398B1"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65.106</w:t>
            </w:r>
          </w:p>
        </w:tc>
        <w:tc>
          <w:tcPr>
            <w:tcW w:w="1287" w:type="dxa"/>
            <w:tcBorders>
              <w:top w:val="single" w:sz="4" w:space="0" w:color="auto"/>
            </w:tcBorders>
            <w:noWrap/>
            <w:hideMark/>
          </w:tcPr>
          <w:p w14:paraId="07858A82"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0.642</w:t>
            </w:r>
          </w:p>
        </w:tc>
        <w:tc>
          <w:tcPr>
            <w:tcW w:w="996" w:type="dxa"/>
            <w:tcBorders>
              <w:top w:val="single" w:sz="4" w:space="0" w:color="auto"/>
            </w:tcBorders>
            <w:noWrap/>
            <w:hideMark/>
          </w:tcPr>
          <w:p w14:paraId="291F464A"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101.369</w:t>
            </w:r>
          </w:p>
        </w:tc>
        <w:tc>
          <w:tcPr>
            <w:tcW w:w="1261" w:type="dxa"/>
            <w:tcBorders>
              <w:top w:val="single" w:sz="4" w:space="0" w:color="auto"/>
            </w:tcBorders>
            <w:noWrap/>
            <w:hideMark/>
          </w:tcPr>
          <w:p w14:paraId="2FD84D0A"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0.00E+00</w:t>
            </w:r>
          </w:p>
        </w:tc>
      </w:tr>
      <w:tr w:rsidR="00AB501D" w:rsidRPr="00064830" w14:paraId="56F79FBA" w14:textId="77777777" w:rsidTr="00CB79CC">
        <w:trPr>
          <w:trHeight w:val="288"/>
        </w:trPr>
        <w:tc>
          <w:tcPr>
            <w:tcW w:w="2835" w:type="dxa"/>
            <w:noWrap/>
            <w:hideMark/>
          </w:tcPr>
          <w:p w14:paraId="44C2E2EE"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Male</w:t>
            </w:r>
          </w:p>
        </w:tc>
        <w:tc>
          <w:tcPr>
            <w:tcW w:w="1123" w:type="dxa"/>
            <w:noWrap/>
            <w:hideMark/>
          </w:tcPr>
          <w:p w14:paraId="0388AD5D"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-0.884</w:t>
            </w:r>
          </w:p>
        </w:tc>
        <w:tc>
          <w:tcPr>
            <w:tcW w:w="1287" w:type="dxa"/>
            <w:noWrap/>
            <w:hideMark/>
          </w:tcPr>
          <w:p w14:paraId="2D6F87A7"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0.356</w:t>
            </w:r>
          </w:p>
        </w:tc>
        <w:tc>
          <w:tcPr>
            <w:tcW w:w="996" w:type="dxa"/>
            <w:noWrap/>
            <w:hideMark/>
          </w:tcPr>
          <w:p w14:paraId="2AB3D45B"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-2.486</w:t>
            </w:r>
          </w:p>
        </w:tc>
        <w:tc>
          <w:tcPr>
            <w:tcW w:w="1261" w:type="dxa"/>
            <w:noWrap/>
            <w:hideMark/>
          </w:tcPr>
          <w:p w14:paraId="4FE673DC"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1.30E-02</w:t>
            </w:r>
          </w:p>
        </w:tc>
      </w:tr>
      <w:tr w:rsidR="00AB501D" w:rsidRPr="00064830" w14:paraId="5490D20F" w14:textId="77777777" w:rsidTr="00CB79CC">
        <w:trPr>
          <w:trHeight w:val="288"/>
        </w:trPr>
        <w:tc>
          <w:tcPr>
            <w:tcW w:w="2835" w:type="dxa"/>
            <w:noWrap/>
            <w:hideMark/>
          </w:tcPr>
          <w:p w14:paraId="74B7967B"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'GSE50660'</w:t>
            </w:r>
          </w:p>
        </w:tc>
        <w:tc>
          <w:tcPr>
            <w:tcW w:w="1123" w:type="dxa"/>
            <w:noWrap/>
            <w:hideMark/>
          </w:tcPr>
          <w:p w14:paraId="4214ECD0"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-8.444</w:t>
            </w:r>
          </w:p>
        </w:tc>
        <w:tc>
          <w:tcPr>
            <w:tcW w:w="1287" w:type="dxa"/>
            <w:noWrap/>
            <w:hideMark/>
          </w:tcPr>
          <w:p w14:paraId="37CDB26B"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0.686</w:t>
            </w:r>
          </w:p>
        </w:tc>
        <w:tc>
          <w:tcPr>
            <w:tcW w:w="996" w:type="dxa"/>
            <w:noWrap/>
            <w:hideMark/>
          </w:tcPr>
          <w:p w14:paraId="694277F4"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-12.305</w:t>
            </w:r>
          </w:p>
        </w:tc>
        <w:tc>
          <w:tcPr>
            <w:tcW w:w="1261" w:type="dxa"/>
            <w:noWrap/>
            <w:hideMark/>
          </w:tcPr>
          <w:p w14:paraId="3600B79D"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3.10E-34</w:t>
            </w:r>
          </w:p>
        </w:tc>
      </w:tr>
      <w:tr w:rsidR="00AB501D" w:rsidRPr="00064830" w14:paraId="60602CF6" w14:textId="77777777" w:rsidTr="00CB79CC">
        <w:trPr>
          <w:trHeight w:val="288"/>
        </w:trPr>
        <w:tc>
          <w:tcPr>
            <w:tcW w:w="2835" w:type="dxa"/>
            <w:noWrap/>
            <w:hideMark/>
          </w:tcPr>
          <w:p w14:paraId="52D762FD"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'GSE55763'</w:t>
            </w:r>
          </w:p>
        </w:tc>
        <w:tc>
          <w:tcPr>
            <w:tcW w:w="1123" w:type="dxa"/>
            <w:noWrap/>
            <w:hideMark/>
          </w:tcPr>
          <w:p w14:paraId="2BFD6013"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-12.864</w:t>
            </w:r>
          </w:p>
        </w:tc>
        <w:tc>
          <w:tcPr>
            <w:tcW w:w="1287" w:type="dxa"/>
            <w:noWrap/>
            <w:hideMark/>
          </w:tcPr>
          <w:p w14:paraId="325B7C6A"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0.495</w:t>
            </w:r>
          </w:p>
        </w:tc>
        <w:tc>
          <w:tcPr>
            <w:tcW w:w="996" w:type="dxa"/>
            <w:noWrap/>
            <w:hideMark/>
          </w:tcPr>
          <w:p w14:paraId="7AC0BB3B"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-26.01</w:t>
            </w:r>
          </w:p>
        </w:tc>
        <w:tc>
          <w:tcPr>
            <w:tcW w:w="1261" w:type="dxa"/>
            <w:noWrap/>
            <w:hideMark/>
          </w:tcPr>
          <w:p w14:paraId="4EDBC6A3"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7.34E-139</w:t>
            </w:r>
          </w:p>
        </w:tc>
      </w:tr>
      <w:tr w:rsidR="00AB501D" w:rsidRPr="00064830" w14:paraId="0BD885EF" w14:textId="77777777" w:rsidTr="00CB79CC">
        <w:trPr>
          <w:trHeight w:val="288"/>
        </w:trPr>
        <w:tc>
          <w:tcPr>
            <w:tcW w:w="2835" w:type="dxa"/>
            <w:noWrap/>
            <w:hideMark/>
          </w:tcPr>
          <w:p w14:paraId="64A9B9B9"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'GSE56105'</w:t>
            </w:r>
          </w:p>
        </w:tc>
        <w:tc>
          <w:tcPr>
            <w:tcW w:w="1123" w:type="dxa"/>
            <w:noWrap/>
            <w:hideMark/>
          </w:tcPr>
          <w:p w14:paraId="5E46DEAC"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-42.672</w:t>
            </w:r>
          </w:p>
        </w:tc>
        <w:tc>
          <w:tcPr>
            <w:tcW w:w="1287" w:type="dxa"/>
            <w:noWrap/>
            <w:hideMark/>
          </w:tcPr>
          <w:p w14:paraId="5FD95EF9"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0.632</w:t>
            </w:r>
          </w:p>
        </w:tc>
        <w:tc>
          <w:tcPr>
            <w:tcW w:w="996" w:type="dxa"/>
            <w:noWrap/>
            <w:hideMark/>
          </w:tcPr>
          <w:p w14:paraId="311D6547"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-67.564</w:t>
            </w:r>
          </w:p>
        </w:tc>
        <w:tc>
          <w:tcPr>
            <w:tcW w:w="1261" w:type="dxa"/>
            <w:noWrap/>
            <w:hideMark/>
          </w:tcPr>
          <w:p w14:paraId="4FC32112"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0.00E+00</w:t>
            </w:r>
          </w:p>
        </w:tc>
      </w:tr>
      <w:tr w:rsidR="00AB501D" w:rsidRPr="00064830" w14:paraId="51449B7C" w14:textId="77777777" w:rsidTr="00CB79CC">
        <w:trPr>
          <w:trHeight w:val="288"/>
        </w:trPr>
        <w:tc>
          <w:tcPr>
            <w:tcW w:w="2835" w:type="dxa"/>
            <w:noWrap/>
            <w:hideMark/>
          </w:tcPr>
          <w:p w14:paraId="0C96E5DD"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Monocyte</w:t>
            </w:r>
          </w:p>
        </w:tc>
        <w:tc>
          <w:tcPr>
            <w:tcW w:w="1123" w:type="dxa"/>
            <w:noWrap/>
            <w:hideMark/>
          </w:tcPr>
          <w:p w14:paraId="13FD0011"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-10.093</w:t>
            </w:r>
          </w:p>
        </w:tc>
        <w:tc>
          <w:tcPr>
            <w:tcW w:w="1287" w:type="dxa"/>
            <w:noWrap/>
            <w:hideMark/>
          </w:tcPr>
          <w:p w14:paraId="6BF8492A"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6.864</w:t>
            </w:r>
          </w:p>
        </w:tc>
        <w:tc>
          <w:tcPr>
            <w:tcW w:w="996" w:type="dxa"/>
            <w:noWrap/>
            <w:hideMark/>
          </w:tcPr>
          <w:p w14:paraId="2F1BCAEB"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-1.47</w:t>
            </w:r>
          </w:p>
        </w:tc>
        <w:tc>
          <w:tcPr>
            <w:tcW w:w="1261" w:type="dxa"/>
            <w:noWrap/>
            <w:hideMark/>
          </w:tcPr>
          <w:p w14:paraId="58445A2F"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1.42E-01</w:t>
            </w:r>
          </w:p>
        </w:tc>
      </w:tr>
    </w:tbl>
    <w:p w14:paraId="500DB8CA" w14:textId="77777777" w:rsidR="00AB501D" w:rsidRPr="00064830" w:rsidRDefault="00AB501D">
      <w:pPr>
        <w:rPr>
          <w:rFonts w:asciiTheme="majorBidi" w:hAnsiTheme="majorBidi" w:cstheme="majorBidi"/>
          <w:sz w:val="24"/>
          <w:szCs w:val="24"/>
          <w:rtl/>
        </w:rPr>
      </w:pPr>
    </w:p>
    <w:p w14:paraId="397707EE" w14:textId="77777777" w:rsidR="001B208C" w:rsidRDefault="001B208C" w:rsidP="00C75CA4">
      <w:pPr>
        <w:rPr>
          <w:rFonts w:asciiTheme="majorBidi" w:hAnsiTheme="majorBidi" w:cstheme="majorBidi"/>
          <w:b/>
          <w:bCs/>
          <w:sz w:val="24"/>
          <w:szCs w:val="24"/>
        </w:rPr>
        <w:sectPr w:rsidR="001B208C">
          <w:pgSz w:w="12240" w:h="15840"/>
          <w:pgMar w:top="1440" w:right="1440" w:bottom="1440" w:left="1440" w:header="720" w:footer="720" w:gutter="0"/>
          <w:cols w:space="720"/>
          <w:docGrid w:linePitch="360"/>
        </w:sectPr>
      </w:pPr>
    </w:p>
    <w:p w14:paraId="26781A8B" w14:textId="749D55DF" w:rsidR="00AB501D" w:rsidRPr="00064830" w:rsidRDefault="00AB501D" w:rsidP="00120468">
      <w:pPr>
        <w:rPr>
          <w:rFonts w:asciiTheme="majorBidi" w:hAnsiTheme="majorBidi" w:cstheme="majorBidi"/>
          <w:sz w:val="24"/>
          <w:szCs w:val="24"/>
          <w:rtl/>
        </w:rPr>
      </w:pPr>
      <w:r w:rsidRPr="00064830">
        <w:rPr>
          <w:rFonts w:asciiTheme="majorBidi" w:hAnsiTheme="majorBidi" w:cstheme="majorBidi"/>
          <w:b/>
          <w:bCs/>
          <w:sz w:val="24"/>
          <w:szCs w:val="24"/>
        </w:rPr>
        <w:t xml:space="preserve">Table </w:t>
      </w:r>
      <w:r w:rsidR="00334829" w:rsidRPr="00064830">
        <w:rPr>
          <w:rFonts w:asciiTheme="majorBidi" w:hAnsiTheme="majorBidi" w:cstheme="majorBidi"/>
          <w:b/>
          <w:bCs/>
          <w:sz w:val="24"/>
          <w:szCs w:val="24"/>
        </w:rPr>
        <w:t>S</w:t>
      </w:r>
      <w:r w:rsidR="00120468">
        <w:rPr>
          <w:rFonts w:asciiTheme="majorBidi" w:hAnsiTheme="majorBidi" w:cstheme="majorBidi"/>
          <w:b/>
          <w:bCs/>
          <w:sz w:val="24"/>
          <w:szCs w:val="24"/>
        </w:rPr>
        <w:t>7</w:t>
      </w:r>
      <w:r w:rsidRPr="00064830">
        <w:rPr>
          <w:rFonts w:asciiTheme="majorBidi" w:hAnsiTheme="majorBidi" w:cstheme="majorBidi"/>
          <w:b/>
          <w:bCs/>
          <w:sz w:val="24"/>
          <w:szCs w:val="24"/>
        </w:rPr>
        <w:t xml:space="preserve">. </w:t>
      </w:r>
      <w:r w:rsidRPr="00064830">
        <w:rPr>
          <w:rFonts w:asciiTheme="majorBidi" w:hAnsiTheme="majorBidi" w:cstheme="majorBidi"/>
          <w:sz w:val="24"/>
          <w:szCs w:val="24"/>
        </w:rPr>
        <w:t xml:space="preserve">The estimated parameters </w:t>
      </w:r>
      <w:r w:rsidR="00442650">
        <w:rPr>
          <w:rFonts w:asciiTheme="majorBidi" w:hAnsiTheme="majorBidi" w:cstheme="majorBidi"/>
          <w:sz w:val="24"/>
          <w:szCs w:val="24"/>
        </w:rPr>
        <w:t>from</w:t>
      </w:r>
      <w:r w:rsidRPr="00064830">
        <w:rPr>
          <w:rFonts w:asciiTheme="majorBidi" w:hAnsiTheme="majorBidi" w:cstheme="majorBidi"/>
          <w:sz w:val="24"/>
          <w:szCs w:val="24"/>
        </w:rPr>
        <w:t xml:space="preserve"> the linear model</w:t>
      </w:r>
      <w:r w:rsidR="00CB3120" w:rsidRPr="00064830">
        <w:rPr>
          <w:rFonts w:asciiTheme="majorBidi" w:hAnsiTheme="majorBidi" w:cstheme="majorBidi"/>
          <w:sz w:val="24"/>
          <w:szCs w:val="24"/>
        </w:rPr>
        <w:t xml:space="preserve"> for age</w:t>
      </w:r>
      <w:r w:rsidRPr="00064830">
        <w:rPr>
          <w:rFonts w:asciiTheme="majorBidi" w:hAnsiTheme="majorBidi" w:cstheme="majorBidi"/>
          <w:sz w:val="24"/>
          <w:szCs w:val="24"/>
        </w:rPr>
        <w:t xml:space="preserve"> with</w:t>
      </w:r>
      <w:r w:rsidR="005D2383" w:rsidRPr="00064830">
        <w:rPr>
          <w:rFonts w:asciiTheme="majorBidi" w:hAnsiTheme="majorBidi" w:cstheme="majorBidi"/>
          <w:sz w:val="24"/>
          <w:szCs w:val="24"/>
        </w:rPr>
        <w:t xml:space="preserve"> </w:t>
      </w:r>
      <w:r w:rsidR="007210EF">
        <w:rPr>
          <w:rFonts w:asciiTheme="majorBidi" w:hAnsiTheme="majorBidi" w:cstheme="majorBidi"/>
          <w:sz w:val="24"/>
          <w:szCs w:val="24"/>
        </w:rPr>
        <w:t>sex</w:t>
      </w:r>
      <w:r w:rsidR="007210EF" w:rsidRPr="00064830">
        <w:rPr>
          <w:rFonts w:asciiTheme="majorBidi" w:hAnsiTheme="majorBidi" w:cstheme="majorBidi"/>
          <w:sz w:val="24"/>
          <w:szCs w:val="24"/>
        </w:rPr>
        <w:t xml:space="preserve"> </w:t>
      </w:r>
      <w:r w:rsidR="005D2383" w:rsidRPr="00064830">
        <w:rPr>
          <w:rFonts w:asciiTheme="majorBidi" w:hAnsiTheme="majorBidi" w:cstheme="majorBidi"/>
          <w:sz w:val="24"/>
          <w:szCs w:val="24"/>
        </w:rPr>
        <w:t>and dataset as fixed effects and</w:t>
      </w:r>
      <w:r w:rsidRPr="00064830">
        <w:rPr>
          <w:rFonts w:asciiTheme="majorBidi" w:hAnsiTheme="majorBidi" w:cstheme="majorBidi"/>
          <w:sz w:val="24"/>
          <w:szCs w:val="24"/>
        </w:rPr>
        <w:t xml:space="preserve"> NK cell type</w:t>
      </w:r>
      <w:r w:rsidR="003D4F76" w:rsidRPr="00064830">
        <w:rPr>
          <w:rFonts w:asciiTheme="majorBidi" w:hAnsiTheme="majorBidi" w:cstheme="majorBidi"/>
          <w:sz w:val="24"/>
          <w:szCs w:val="24"/>
        </w:rPr>
        <w:t xml:space="preserve"> as a </w:t>
      </w:r>
      <w:r w:rsidR="001B0ADE">
        <w:rPr>
          <w:rFonts w:asciiTheme="majorBidi" w:hAnsiTheme="majorBidi" w:cstheme="majorBidi"/>
          <w:sz w:val="24"/>
          <w:szCs w:val="24"/>
        </w:rPr>
        <w:t>covariate</w:t>
      </w:r>
      <w:r w:rsidRPr="00064830">
        <w:rPr>
          <w:rFonts w:asciiTheme="majorBidi" w:hAnsiTheme="majorBidi" w:cstheme="majorBidi"/>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552"/>
        <w:gridCol w:w="1123"/>
        <w:gridCol w:w="1428"/>
        <w:gridCol w:w="996"/>
        <w:gridCol w:w="1400"/>
      </w:tblGrid>
      <w:tr w:rsidR="00AB501D" w:rsidRPr="00064830" w14:paraId="6724ADEF" w14:textId="77777777" w:rsidTr="00CB79CC">
        <w:trPr>
          <w:trHeight w:val="288"/>
        </w:trPr>
        <w:tc>
          <w:tcPr>
            <w:tcW w:w="2552" w:type="dxa"/>
            <w:tcBorders>
              <w:bottom w:val="single" w:sz="4" w:space="0" w:color="auto"/>
            </w:tcBorders>
            <w:noWrap/>
            <w:hideMark/>
          </w:tcPr>
          <w:p w14:paraId="689EFB3E" w14:textId="77777777" w:rsidR="00AB501D" w:rsidRPr="00064830" w:rsidRDefault="00AB501D" w:rsidP="00AB501D">
            <w:pPr>
              <w:rPr>
                <w:rFonts w:asciiTheme="majorBidi" w:hAnsiTheme="majorBidi" w:cstheme="majorBidi"/>
                <w:b/>
                <w:bCs/>
                <w:sz w:val="24"/>
                <w:szCs w:val="24"/>
              </w:rPr>
            </w:pPr>
          </w:p>
        </w:tc>
        <w:tc>
          <w:tcPr>
            <w:tcW w:w="1123" w:type="dxa"/>
            <w:tcBorders>
              <w:bottom w:val="single" w:sz="4" w:space="0" w:color="auto"/>
            </w:tcBorders>
            <w:noWrap/>
            <w:hideMark/>
          </w:tcPr>
          <w:p w14:paraId="361974EE"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Estimate</w:t>
            </w:r>
          </w:p>
        </w:tc>
        <w:tc>
          <w:tcPr>
            <w:tcW w:w="1428" w:type="dxa"/>
            <w:tcBorders>
              <w:bottom w:val="single" w:sz="4" w:space="0" w:color="auto"/>
            </w:tcBorders>
            <w:noWrap/>
            <w:hideMark/>
          </w:tcPr>
          <w:p w14:paraId="09A7AE86"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Std. Error</w:t>
            </w:r>
          </w:p>
        </w:tc>
        <w:tc>
          <w:tcPr>
            <w:tcW w:w="996" w:type="dxa"/>
            <w:tcBorders>
              <w:bottom w:val="single" w:sz="4" w:space="0" w:color="auto"/>
            </w:tcBorders>
            <w:noWrap/>
            <w:hideMark/>
          </w:tcPr>
          <w:p w14:paraId="00DEF8EA"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t value</w:t>
            </w:r>
          </w:p>
        </w:tc>
        <w:tc>
          <w:tcPr>
            <w:tcW w:w="1400" w:type="dxa"/>
            <w:tcBorders>
              <w:bottom w:val="single" w:sz="4" w:space="0" w:color="auto"/>
            </w:tcBorders>
            <w:noWrap/>
            <w:hideMark/>
          </w:tcPr>
          <w:p w14:paraId="04FFDF43" w14:textId="77777777" w:rsidR="00AB501D" w:rsidRPr="00064830" w:rsidRDefault="00AB501D" w:rsidP="00AB501D">
            <w:pPr>
              <w:rPr>
                <w:rFonts w:asciiTheme="majorBidi" w:hAnsiTheme="majorBidi" w:cstheme="majorBidi"/>
                <w:b/>
                <w:bCs/>
                <w:sz w:val="24"/>
                <w:szCs w:val="24"/>
              </w:rPr>
            </w:pPr>
            <w:proofErr w:type="spellStart"/>
            <w:r w:rsidRPr="00064830">
              <w:rPr>
                <w:rFonts w:asciiTheme="majorBidi" w:hAnsiTheme="majorBidi" w:cstheme="majorBidi"/>
                <w:b/>
                <w:bCs/>
                <w:sz w:val="24"/>
                <w:szCs w:val="24"/>
              </w:rPr>
              <w:t>Pr</w:t>
            </w:r>
            <w:proofErr w:type="spellEnd"/>
            <w:r w:rsidRPr="00064830">
              <w:rPr>
                <w:rFonts w:asciiTheme="majorBidi" w:hAnsiTheme="majorBidi" w:cstheme="majorBidi"/>
                <w:b/>
                <w:bCs/>
                <w:sz w:val="24"/>
                <w:szCs w:val="24"/>
              </w:rPr>
              <w:t>(&gt;|t|)</w:t>
            </w:r>
          </w:p>
        </w:tc>
      </w:tr>
      <w:tr w:rsidR="00AB501D" w:rsidRPr="00064830" w14:paraId="321882FE" w14:textId="77777777" w:rsidTr="00CB79CC">
        <w:trPr>
          <w:trHeight w:val="288"/>
        </w:trPr>
        <w:tc>
          <w:tcPr>
            <w:tcW w:w="2552" w:type="dxa"/>
            <w:tcBorders>
              <w:top w:val="single" w:sz="4" w:space="0" w:color="auto"/>
            </w:tcBorders>
            <w:noWrap/>
            <w:hideMark/>
          </w:tcPr>
          <w:p w14:paraId="05318FB0"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Intercept</w:t>
            </w:r>
          </w:p>
        </w:tc>
        <w:tc>
          <w:tcPr>
            <w:tcW w:w="1123" w:type="dxa"/>
            <w:tcBorders>
              <w:top w:val="single" w:sz="4" w:space="0" w:color="auto"/>
            </w:tcBorders>
            <w:noWrap/>
            <w:hideMark/>
          </w:tcPr>
          <w:p w14:paraId="59620FB4"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64.499</w:t>
            </w:r>
          </w:p>
        </w:tc>
        <w:tc>
          <w:tcPr>
            <w:tcW w:w="1428" w:type="dxa"/>
            <w:tcBorders>
              <w:top w:val="single" w:sz="4" w:space="0" w:color="auto"/>
            </w:tcBorders>
            <w:noWrap/>
            <w:hideMark/>
          </w:tcPr>
          <w:p w14:paraId="22015225"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0.553</w:t>
            </w:r>
          </w:p>
        </w:tc>
        <w:tc>
          <w:tcPr>
            <w:tcW w:w="996" w:type="dxa"/>
            <w:tcBorders>
              <w:top w:val="single" w:sz="4" w:space="0" w:color="auto"/>
            </w:tcBorders>
            <w:noWrap/>
            <w:hideMark/>
          </w:tcPr>
          <w:p w14:paraId="27B9228B"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116.697</w:t>
            </w:r>
          </w:p>
        </w:tc>
        <w:tc>
          <w:tcPr>
            <w:tcW w:w="1400" w:type="dxa"/>
            <w:tcBorders>
              <w:top w:val="single" w:sz="4" w:space="0" w:color="auto"/>
            </w:tcBorders>
            <w:noWrap/>
            <w:hideMark/>
          </w:tcPr>
          <w:p w14:paraId="046F04D1"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0.00E+00</w:t>
            </w:r>
          </w:p>
        </w:tc>
      </w:tr>
      <w:tr w:rsidR="00AB501D" w:rsidRPr="00064830" w14:paraId="1553410B" w14:textId="77777777" w:rsidTr="00CB79CC">
        <w:trPr>
          <w:trHeight w:val="288"/>
        </w:trPr>
        <w:tc>
          <w:tcPr>
            <w:tcW w:w="2552" w:type="dxa"/>
            <w:noWrap/>
            <w:hideMark/>
          </w:tcPr>
          <w:p w14:paraId="71662589"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Male</w:t>
            </w:r>
          </w:p>
        </w:tc>
        <w:tc>
          <w:tcPr>
            <w:tcW w:w="1123" w:type="dxa"/>
            <w:noWrap/>
            <w:hideMark/>
          </w:tcPr>
          <w:p w14:paraId="76BADBBF"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-0.884</w:t>
            </w:r>
          </w:p>
        </w:tc>
        <w:tc>
          <w:tcPr>
            <w:tcW w:w="1428" w:type="dxa"/>
            <w:noWrap/>
            <w:hideMark/>
          </w:tcPr>
          <w:p w14:paraId="798D2CA3"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0.356</w:t>
            </w:r>
          </w:p>
        </w:tc>
        <w:tc>
          <w:tcPr>
            <w:tcW w:w="996" w:type="dxa"/>
            <w:noWrap/>
            <w:hideMark/>
          </w:tcPr>
          <w:p w14:paraId="37F66BF7"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-2.484</w:t>
            </w:r>
          </w:p>
        </w:tc>
        <w:tc>
          <w:tcPr>
            <w:tcW w:w="1400" w:type="dxa"/>
            <w:noWrap/>
            <w:hideMark/>
          </w:tcPr>
          <w:p w14:paraId="0398BB3A"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1.30E-02</w:t>
            </w:r>
          </w:p>
        </w:tc>
      </w:tr>
      <w:tr w:rsidR="00AB501D" w:rsidRPr="00064830" w14:paraId="2B8E8AC5" w14:textId="77777777" w:rsidTr="00CB79CC">
        <w:trPr>
          <w:trHeight w:val="288"/>
        </w:trPr>
        <w:tc>
          <w:tcPr>
            <w:tcW w:w="2552" w:type="dxa"/>
            <w:noWrap/>
            <w:hideMark/>
          </w:tcPr>
          <w:p w14:paraId="35F2F37A"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'GSE50660'</w:t>
            </w:r>
          </w:p>
        </w:tc>
        <w:tc>
          <w:tcPr>
            <w:tcW w:w="1123" w:type="dxa"/>
            <w:noWrap/>
            <w:hideMark/>
          </w:tcPr>
          <w:p w14:paraId="447356CD"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-8.456</w:t>
            </w:r>
          </w:p>
        </w:tc>
        <w:tc>
          <w:tcPr>
            <w:tcW w:w="1428" w:type="dxa"/>
            <w:noWrap/>
            <w:hideMark/>
          </w:tcPr>
          <w:p w14:paraId="17D5DB41"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0.687</w:t>
            </w:r>
          </w:p>
        </w:tc>
        <w:tc>
          <w:tcPr>
            <w:tcW w:w="996" w:type="dxa"/>
            <w:noWrap/>
            <w:hideMark/>
          </w:tcPr>
          <w:p w14:paraId="02490BDB"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-12.317</w:t>
            </w:r>
          </w:p>
        </w:tc>
        <w:tc>
          <w:tcPr>
            <w:tcW w:w="1400" w:type="dxa"/>
            <w:noWrap/>
            <w:hideMark/>
          </w:tcPr>
          <w:p w14:paraId="47588FB9"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2.68E-34</w:t>
            </w:r>
          </w:p>
        </w:tc>
      </w:tr>
      <w:tr w:rsidR="00AB501D" w:rsidRPr="00064830" w14:paraId="0AA1656E" w14:textId="77777777" w:rsidTr="00CB79CC">
        <w:trPr>
          <w:trHeight w:val="288"/>
        </w:trPr>
        <w:tc>
          <w:tcPr>
            <w:tcW w:w="2552" w:type="dxa"/>
            <w:noWrap/>
            <w:hideMark/>
          </w:tcPr>
          <w:p w14:paraId="166E7AE4"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'GSE55763'</w:t>
            </w:r>
          </w:p>
        </w:tc>
        <w:tc>
          <w:tcPr>
            <w:tcW w:w="1123" w:type="dxa"/>
            <w:noWrap/>
            <w:hideMark/>
          </w:tcPr>
          <w:p w14:paraId="276D2FB5"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-12.886</w:t>
            </w:r>
          </w:p>
        </w:tc>
        <w:tc>
          <w:tcPr>
            <w:tcW w:w="1428" w:type="dxa"/>
            <w:noWrap/>
            <w:hideMark/>
          </w:tcPr>
          <w:p w14:paraId="22CBF30B"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0.497</w:t>
            </w:r>
          </w:p>
        </w:tc>
        <w:tc>
          <w:tcPr>
            <w:tcW w:w="996" w:type="dxa"/>
            <w:noWrap/>
            <w:hideMark/>
          </w:tcPr>
          <w:p w14:paraId="0537C0FF"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-25.948</w:t>
            </w:r>
          </w:p>
        </w:tc>
        <w:tc>
          <w:tcPr>
            <w:tcW w:w="1400" w:type="dxa"/>
            <w:noWrap/>
            <w:hideMark/>
          </w:tcPr>
          <w:p w14:paraId="46F39B80"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2.95E-138</w:t>
            </w:r>
          </w:p>
        </w:tc>
      </w:tr>
      <w:tr w:rsidR="00AB501D" w:rsidRPr="00064830" w14:paraId="6747ACFB" w14:textId="77777777" w:rsidTr="00CB79CC">
        <w:trPr>
          <w:trHeight w:val="288"/>
        </w:trPr>
        <w:tc>
          <w:tcPr>
            <w:tcW w:w="2552" w:type="dxa"/>
            <w:noWrap/>
            <w:hideMark/>
          </w:tcPr>
          <w:p w14:paraId="6CBCDDF6"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Dataset 'GSE56105'</w:t>
            </w:r>
          </w:p>
        </w:tc>
        <w:tc>
          <w:tcPr>
            <w:tcW w:w="1123" w:type="dxa"/>
            <w:noWrap/>
            <w:hideMark/>
          </w:tcPr>
          <w:p w14:paraId="249C1EA1"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-42.718</w:t>
            </w:r>
          </w:p>
        </w:tc>
        <w:tc>
          <w:tcPr>
            <w:tcW w:w="1428" w:type="dxa"/>
            <w:noWrap/>
            <w:hideMark/>
          </w:tcPr>
          <w:p w14:paraId="144FCE7F"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0.638</w:t>
            </w:r>
          </w:p>
        </w:tc>
        <w:tc>
          <w:tcPr>
            <w:tcW w:w="996" w:type="dxa"/>
            <w:noWrap/>
            <w:hideMark/>
          </w:tcPr>
          <w:p w14:paraId="54B1A6F7"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-66.944</w:t>
            </w:r>
          </w:p>
        </w:tc>
        <w:tc>
          <w:tcPr>
            <w:tcW w:w="1400" w:type="dxa"/>
            <w:noWrap/>
            <w:hideMark/>
          </w:tcPr>
          <w:p w14:paraId="3E5F40D9"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0.00E+00</w:t>
            </w:r>
          </w:p>
        </w:tc>
      </w:tr>
      <w:tr w:rsidR="00AB501D" w:rsidRPr="00064830" w14:paraId="4694A48C" w14:textId="77777777" w:rsidTr="00CB79CC">
        <w:trPr>
          <w:trHeight w:val="288"/>
        </w:trPr>
        <w:tc>
          <w:tcPr>
            <w:tcW w:w="2552" w:type="dxa"/>
            <w:noWrap/>
            <w:hideMark/>
          </w:tcPr>
          <w:p w14:paraId="43C40574" w14:textId="77777777" w:rsidR="00AB501D" w:rsidRPr="00064830" w:rsidRDefault="00AB501D" w:rsidP="00AB501D">
            <w:pPr>
              <w:rPr>
                <w:rFonts w:asciiTheme="majorBidi" w:hAnsiTheme="majorBidi" w:cstheme="majorBidi"/>
                <w:b/>
                <w:bCs/>
                <w:sz w:val="24"/>
                <w:szCs w:val="24"/>
              </w:rPr>
            </w:pPr>
            <w:r w:rsidRPr="00064830">
              <w:rPr>
                <w:rFonts w:asciiTheme="majorBidi" w:hAnsiTheme="majorBidi" w:cstheme="majorBidi"/>
                <w:b/>
                <w:bCs/>
                <w:sz w:val="24"/>
                <w:szCs w:val="24"/>
              </w:rPr>
              <w:t>NK cell</w:t>
            </w:r>
          </w:p>
        </w:tc>
        <w:tc>
          <w:tcPr>
            <w:tcW w:w="1123" w:type="dxa"/>
            <w:noWrap/>
            <w:hideMark/>
          </w:tcPr>
          <w:p w14:paraId="52121F09"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-0.395</w:t>
            </w:r>
          </w:p>
        </w:tc>
        <w:tc>
          <w:tcPr>
            <w:tcW w:w="1428" w:type="dxa"/>
            <w:noWrap/>
            <w:hideMark/>
          </w:tcPr>
          <w:p w14:paraId="1C3D8BB1"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3.325</w:t>
            </w:r>
          </w:p>
        </w:tc>
        <w:tc>
          <w:tcPr>
            <w:tcW w:w="996" w:type="dxa"/>
            <w:noWrap/>
            <w:hideMark/>
          </w:tcPr>
          <w:p w14:paraId="0024BC9A"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-0.119</w:t>
            </w:r>
          </w:p>
        </w:tc>
        <w:tc>
          <w:tcPr>
            <w:tcW w:w="1400" w:type="dxa"/>
            <w:noWrap/>
            <w:hideMark/>
          </w:tcPr>
          <w:p w14:paraId="1C64155F" w14:textId="77777777" w:rsidR="00AB501D" w:rsidRPr="00064830" w:rsidRDefault="00AB501D" w:rsidP="00AB501D">
            <w:pPr>
              <w:rPr>
                <w:rFonts w:asciiTheme="majorBidi" w:hAnsiTheme="majorBidi" w:cstheme="majorBidi"/>
                <w:sz w:val="24"/>
                <w:szCs w:val="24"/>
              </w:rPr>
            </w:pPr>
            <w:r w:rsidRPr="00064830">
              <w:rPr>
                <w:rFonts w:asciiTheme="majorBidi" w:hAnsiTheme="majorBidi" w:cstheme="majorBidi"/>
                <w:sz w:val="24"/>
                <w:szCs w:val="24"/>
              </w:rPr>
              <w:t>9.06E-01</w:t>
            </w:r>
          </w:p>
        </w:tc>
      </w:tr>
    </w:tbl>
    <w:p w14:paraId="4F795837" w14:textId="77777777" w:rsidR="00AB501D" w:rsidRDefault="00AB501D">
      <w:pPr>
        <w:rPr>
          <w:rFonts w:asciiTheme="majorBidi" w:hAnsiTheme="majorBidi" w:cstheme="majorBidi"/>
          <w:sz w:val="24"/>
          <w:szCs w:val="24"/>
        </w:rPr>
      </w:pPr>
    </w:p>
    <w:p w14:paraId="7D3A0926" w14:textId="77777777" w:rsidR="00F877F8" w:rsidRDefault="00F877F8">
      <w:pPr>
        <w:rPr>
          <w:rFonts w:asciiTheme="majorBidi" w:hAnsiTheme="majorBidi" w:cstheme="majorBidi"/>
          <w:sz w:val="24"/>
          <w:szCs w:val="24"/>
        </w:rPr>
        <w:sectPr w:rsidR="00F877F8">
          <w:pgSz w:w="12240" w:h="15840"/>
          <w:pgMar w:top="1440" w:right="1440" w:bottom="1440" w:left="1440" w:header="720" w:footer="720" w:gutter="0"/>
          <w:cols w:space="720"/>
          <w:docGrid w:linePitch="360"/>
        </w:sectPr>
      </w:pPr>
    </w:p>
    <w:p w14:paraId="7F0EB776" w14:textId="2F4F35F3" w:rsidR="00120468" w:rsidRDefault="00120468" w:rsidP="00120468">
      <w:pPr>
        <w:rPr>
          <w:rFonts w:asciiTheme="majorBidi" w:hAnsiTheme="majorBidi" w:cstheme="majorBidi"/>
          <w:b/>
          <w:bCs/>
          <w:sz w:val="24"/>
          <w:szCs w:val="24"/>
        </w:rPr>
      </w:pPr>
      <w:r w:rsidRPr="00064830">
        <w:rPr>
          <w:rFonts w:asciiTheme="majorBidi" w:hAnsiTheme="majorBidi" w:cstheme="majorBidi"/>
          <w:b/>
          <w:bCs/>
          <w:sz w:val="24"/>
          <w:szCs w:val="24"/>
        </w:rPr>
        <w:t>Table S</w:t>
      </w:r>
      <w:r>
        <w:rPr>
          <w:rFonts w:asciiTheme="majorBidi" w:hAnsiTheme="majorBidi" w:cstheme="majorBidi"/>
          <w:b/>
          <w:bCs/>
          <w:sz w:val="24"/>
          <w:szCs w:val="24"/>
        </w:rPr>
        <w:t>8</w:t>
      </w:r>
      <w:r w:rsidRPr="00064830">
        <w:rPr>
          <w:rFonts w:asciiTheme="majorBidi" w:hAnsiTheme="majorBidi" w:cstheme="majorBidi"/>
          <w:b/>
          <w:bCs/>
          <w:sz w:val="24"/>
          <w:szCs w:val="24"/>
        </w:rPr>
        <w:t>.</w:t>
      </w:r>
      <w:r w:rsidRPr="00064830">
        <w:rPr>
          <w:rFonts w:asciiTheme="majorBidi" w:hAnsiTheme="majorBidi" w:cstheme="majorBidi"/>
          <w:sz w:val="24"/>
          <w:szCs w:val="24"/>
        </w:rPr>
        <w:t xml:space="preserve"> The estimated parameters </w:t>
      </w:r>
      <w:r>
        <w:rPr>
          <w:rFonts w:asciiTheme="majorBidi" w:hAnsiTheme="majorBidi" w:cstheme="majorBidi"/>
          <w:sz w:val="24"/>
          <w:szCs w:val="24"/>
        </w:rPr>
        <w:t>from</w:t>
      </w:r>
      <w:r w:rsidRPr="00064830">
        <w:rPr>
          <w:rFonts w:asciiTheme="majorBidi" w:hAnsiTheme="majorBidi" w:cstheme="majorBidi"/>
          <w:sz w:val="24"/>
          <w:szCs w:val="24"/>
        </w:rPr>
        <w:t xml:space="preserve"> the linear model for age with </w:t>
      </w:r>
      <w:r>
        <w:rPr>
          <w:rFonts w:asciiTheme="majorBidi" w:hAnsiTheme="majorBidi" w:cstheme="majorBidi"/>
          <w:sz w:val="24"/>
          <w:szCs w:val="24"/>
        </w:rPr>
        <w:t>sex</w:t>
      </w:r>
      <w:r w:rsidRPr="00064830">
        <w:rPr>
          <w:rFonts w:asciiTheme="majorBidi" w:hAnsiTheme="majorBidi" w:cstheme="majorBidi"/>
          <w:sz w:val="24"/>
          <w:szCs w:val="24"/>
        </w:rPr>
        <w:t xml:space="preserve"> and dataset as fixed effects and B cell type as a </w:t>
      </w:r>
      <w:r>
        <w:rPr>
          <w:rFonts w:asciiTheme="majorBidi" w:hAnsiTheme="majorBidi" w:cstheme="majorBidi"/>
          <w:sz w:val="24"/>
          <w:szCs w:val="24"/>
        </w:rPr>
        <w:t>covariate</w:t>
      </w:r>
      <w:r w:rsidRPr="00064830">
        <w:rPr>
          <w:rFonts w:asciiTheme="majorBidi" w:hAnsiTheme="majorBidi" w:cstheme="majorBidi"/>
          <w:sz w:val="24"/>
          <w:szCs w:val="24"/>
        </w:rPr>
        <w:t>.</w:t>
      </w:r>
    </w:p>
    <w:tbl>
      <w:tblPr>
        <w:tblStyle w:val="TableGrid"/>
        <w:tblW w:w="9072"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68"/>
        <w:gridCol w:w="2124"/>
        <w:gridCol w:w="1275"/>
        <w:gridCol w:w="3405"/>
      </w:tblGrid>
      <w:tr w:rsidR="00120468" w:rsidRPr="00930FDF" w14:paraId="043A11A7" w14:textId="77777777" w:rsidTr="00120468">
        <w:trPr>
          <w:trHeight w:val="288"/>
        </w:trPr>
        <w:tc>
          <w:tcPr>
            <w:tcW w:w="2268" w:type="dxa"/>
            <w:tcBorders>
              <w:bottom w:val="single" w:sz="4" w:space="0" w:color="auto"/>
            </w:tcBorders>
            <w:noWrap/>
            <w:hideMark/>
          </w:tcPr>
          <w:p w14:paraId="72A13169" w14:textId="77777777" w:rsidR="00120468" w:rsidRPr="00930FDF" w:rsidRDefault="00120468" w:rsidP="00120468">
            <w:pPr>
              <w:rPr>
                <w:rFonts w:asciiTheme="majorBidi" w:hAnsiTheme="majorBidi" w:cstheme="majorBidi"/>
                <w:b/>
                <w:bCs/>
                <w:sz w:val="24"/>
                <w:szCs w:val="24"/>
              </w:rPr>
            </w:pPr>
            <w:r w:rsidRPr="00930FDF">
              <w:rPr>
                <w:rFonts w:asciiTheme="majorBidi" w:hAnsiTheme="majorBidi" w:cstheme="majorBidi"/>
                <w:b/>
                <w:bCs/>
                <w:sz w:val="24"/>
                <w:szCs w:val="24"/>
              </w:rPr>
              <w:t>Method</w:t>
            </w:r>
          </w:p>
        </w:tc>
        <w:tc>
          <w:tcPr>
            <w:tcW w:w="2124" w:type="dxa"/>
            <w:tcBorders>
              <w:bottom w:val="single" w:sz="4" w:space="0" w:color="auto"/>
            </w:tcBorders>
            <w:noWrap/>
            <w:hideMark/>
          </w:tcPr>
          <w:p w14:paraId="2CF1799D" w14:textId="77777777" w:rsidR="00120468" w:rsidRPr="00930FDF" w:rsidRDefault="00120468" w:rsidP="00120468">
            <w:pPr>
              <w:rPr>
                <w:rFonts w:asciiTheme="majorBidi" w:hAnsiTheme="majorBidi" w:cstheme="majorBidi"/>
                <w:b/>
                <w:bCs/>
                <w:sz w:val="24"/>
                <w:szCs w:val="24"/>
              </w:rPr>
            </w:pPr>
            <w:r w:rsidRPr="00930FDF">
              <w:rPr>
                <w:rFonts w:asciiTheme="majorBidi" w:hAnsiTheme="majorBidi" w:cstheme="majorBidi"/>
                <w:b/>
                <w:bCs/>
                <w:sz w:val="24"/>
                <w:szCs w:val="24"/>
              </w:rPr>
              <w:t>No. of the CpG sites in the original model</w:t>
            </w:r>
          </w:p>
        </w:tc>
        <w:tc>
          <w:tcPr>
            <w:tcW w:w="1275" w:type="dxa"/>
            <w:tcBorders>
              <w:bottom w:val="single" w:sz="4" w:space="0" w:color="auto"/>
            </w:tcBorders>
            <w:noWrap/>
            <w:hideMark/>
          </w:tcPr>
          <w:p w14:paraId="46D3483D" w14:textId="77777777" w:rsidR="00120468" w:rsidRPr="00930FDF" w:rsidRDefault="00120468" w:rsidP="00120468">
            <w:pPr>
              <w:rPr>
                <w:rFonts w:asciiTheme="majorBidi" w:hAnsiTheme="majorBidi" w:cstheme="majorBidi"/>
                <w:b/>
                <w:bCs/>
                <w:sz w:val="24"/>
                <w:szCs w:val="24"/>
              </w:rPr>
            </w:pPr>
            <w:r w:rsidRPr="00930FDF">
              <w:rPr>
                <w:rFonts w:asciiTheme="majorBidi" w:hAnsiTheme="majorBidi" w:cstheme="majorBidi"/>
                <w:b/>
                <w:bCs/>
                <w:sz w:val="24"/>
                <w:szCs w:val="24"/>
              </w:rPr>
              <w:t>No. of the missed CpG sites</w:t>
            </w:r>
          </w:p>
        </w:tc>
        <w:tc>
          <w:tcPr>
            <w:tcW w:w="3405" w:type="dxa"/>
            <w:tcBorders>
              <w:bottom w:val="single" w:sz="4" w:space="0" w:color="auto"/>
            </w:tcBorders>
            <w:noWrap/>
            <w:hideMark/>
          </w:tcPr>
          <w:p w14:paraId="32871B96" w14:textId="77777777" w:rsidR="00120468" w:rsidRPr="00930FDF" w:rsidRDefault="00120468" w:rsidP="00120468">
            <w:pPr>
              <w:rPr>
                <w:rFonts w:asciiTheme="majorBidi" w:hAnsiTheme="majorBidi" w:cstheme="majorBidi"/>
                <w:b/>
                <w:bCs/>
                <w:sz w:val="24"/>
                <w:szCs w:val="24"/>
              </w:rPr>
            </w:pPr>
            <w:r w:rsidRPr="00930FDF">
              <w:rPr>
                <w:rFonts w:asciiTheme="majorBidi" w:hAnsiTheme="majorBidi" w:cstheme="majorBidi"/>
                <w:b/>
                <w:bCs/>
                <w:sz w:val="24"/>
                <w:szCs w:val="24"/>
              </w:rPr>
              <w:t>Name of the missed CpG sites</w:t>
            </w:r>
          </w:p>
        </w:tc>
      </w:tr>
      <w:tr w:rsidR="00120468" w:rsidRPr="00930FDF" w14:paraId="62276A40" w14:textId="77777777" w:rsidTr="00120468">
        <w:trPr>
          <w:trHeight w:val="288"/>
        </w:trPr>
        <w:tc>
          <w:tcPr>
            <w:tcW w:w="2268" w:type="dxa"/>
            <w:noWrap/>
            <w:hideMark/>
          </w:tcPr>
          <w:p w14:paraId="723D6717"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Horvath multi-tissue</w:t>
            </w:r>
          </w:p>
        </w:tc>
        <w:tc>
          <w:tcPr>
            <w:tcW w:w="2124" w:type="dxa"/>
            <w:noWrap/>
            <w:hideMark/>
          </w:tcPr>
          <w:p w14:paraId="38A8E487"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353</w:t>
            </w:r>
          </w:p>
        </w:tc>
        <w:tc>
          <w:tcPr>
            <w:tcW w:w="1275" w:type="dxa"/>
            <w:noWrap/>
            <w:hideMark/>
          </w:tcPr>
          <w:p w14:paraId="4253DC98"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2</w:t>
            </w:r>
          </w:p>
        </w:tc>
        <w:tc>
          <w:tcPr>
            <w:tcW w:w="3405" w:type="dxa"/>
            <w:noWrap/>
            <w:hideMark/>
          </w:tcPr>
          <w:p w14:paraId="26428CFC"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cg05755779; cg25683012</w:t>
            </w:r>
          </w:p>
        </w:tc>
      </w:tr>
      <w:tr w:rsidR="00120468" w:rsidRPr="00930FDF" w14:paraId="3CA53E8E" w14:textId="77777777" w:rsidTr="00120468">
        <w:trPr>
          <w:trHeight w:val="288"/>
        </w:trPr>
        <w:tc>
          <w:tcPr>
            <w:tcW w:w="2268" w:type="dxa"/>
            <w:noWrap/>
            <w:hideMark/>
          </w:tcPr>
          <w:p w14:paraId="1D23F6C3"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Horvath skin</w:t>
            </w:r>
          </w:p>
        </w:tc>
        <w:tc>
          <w:tcPr>
            <w:tcW w:w="2124" w:type="dxa"/>
            <w:noWrap/>
            <w:hideMark/>
          </w:tcPr>
          <w:p w14:paraId="07BE64B2"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391</w:t>
            </w:r>
          </w:p>
        </w:tc>
        <w:tc>
          <w:tcPr>
            <w:tcW w:w="1275" w:type="dxa"/>
            <w:noWrap/>
            <w:hideMark/>
          </w:tcPr>
          <w:p w14:paraId="2E29A994"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9</w:t>
            </w:r>
          </w:p>
        </w:tc>
        <w:tc>
          <w:tcPr>
            <w:tcW w:w="3405" w:type="dxa"/>
            <w:noWrap/>
            <w:hideMark/>
          </w:tcPr>
          <w:p w14:paraId="0F5B4CFD"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cg18769120; cg23091758; cg26311454; cg13027206; cg25005357; cg11620135; cg21944491; cg21911021; cg01892695</w:t>
            </w:r>
          </w:p>
        </w:tc>
      </w:tr>
      <w:tr w:rsidR="00120468" w:rsidRPr="00930FDF" w14:paraId="0050D235" w14:textId="77777777" w:rsidTr="00120468">
        <w:trPr>
          <w:trHeight w:val="288"/>
        </w:trPr>
        <w:tc>
          <w:tcPr>
            <w:tcW w:w="2268" w:type="dxa"/>
            <w:noWrap/>
            <w:hideMark/>
          </w:tcPr>
          <w:p w14:paraId="2A5DB3B7"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Levine</w:t>
            </w:r>
          </w:p>
        </w:tc>
        <w:tc>
          <w:tcPr>
            <w:tcW w:w="2124" w:type="dxa"/>
            <w:noWrap/>
            <w:hideMark/>
          </w:tcPr>
          <w:p w14:paraId="67C43D0F"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513</w:t>
            </w:r>
          </w:p>
        </w:tc>
        <w:tc>
          <w:tcPr>
            <w:tcW w:w="1275" w:type="dxa"/>
            <w:noWrap/>
            <w:hideMark/>
          </w:tcPr>
          <w:p w14:paraId="6E675086"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4</w:t>
            </w:r>
          </w:p>
        </w:tc>
        <w:tc>
          <w:tcPr>
            <w:tcW w:w="3405" w:type="dxa"/>
            <w:noWrap/>
            <w:hideMark/>
          </w:tcPr>
          <w:p w14:paraId="0C8909FC" w14:textId="77777777" w:rsidR="00120468" w:rsidRPr="00CB79CC" w:rsidRDefault="00120468" w:rsidP="00120468">
            <w:pPr>
              <w:rPr>
                <w:rFonts w:asciiTheme="majorBidi" w:hAnsiTheme="majorBidi" w:cstheme="majorBidi"/>
                <w:sz w:val="24"/>
                <w:szCs w:val="24"/>
              </w:rPr>
            </w:pPr>
            <w:r w:rsidRPr="00CB79CC">
              <w:rPr>
                <w:rFonts w:asciiTheme="majorBidi" w:hAnsiTheme="majorBidi" w:cstheme="majorBidi"/>
                <w:sz w:val="24"/>
                <w:szCs w:val="24"/>
              </w:rPr>
              <w:t>cg18392482; cg01128603; cg20674577; cg08212685</w:t>
            </w:r>
          </w:p>
        </w:tc>
      </w:tr>
    </w:tbl>
    <w:p w14:paraId="379CDD92" w14:textId="77777777" w:rsidR="00120468" w:rsidRDefault="00120468" w:rsidP="00120468">
      <w:pPr>
        <w:rPr>
          <w:rFonts w:asciiTheme="majorBidi" w:hAnsiTheme="majorBidi" w:cstheme="majorBidi"/>
          <w:b/>
          <w:bCs/>
          <w:sz w:val="24"/>
          <w:szCs w:val="24"/>
        </w:rPr>
      </w:pPr>
    </w:p>
    <w:p w14:paraId="7BD4621E" w14:textId="77777777" w:rsidR="00120468" w:rsidRDefault="00120468" w:rsidP="00AA2304">
      <w:pPr>
        <w:rPr>
          <w:rFonts w:asciiTheme="majorBidi" w:hAnsiTheme="majorBidi" w:cstheme="majorBidi"/>
          <w:b/>
          <w:bCs/>
          <w:sz w:val="24"/>
          <w:szCs w:val="24"/>
        </w:rPr>
        <w:sectPr w:rsidR="00120468">
          <w:pgSz w:w="12240" w:h="15840"/>
          <w:pgMar w:top="1440" w:right="1440" w:bottom="1440" w:left="1440" w:header="720" w:footer="720" w:gutter="0"/>
          <w:cols w:space="720"/>
          <w:docGrid w:linePitch="360"/>
        </w:sectPr>
      </w:pPr>
    </w:p>
    <w:p w14:paraId="367DE879" w14:textId="35787616" w:rsidR="00AA2304" w:rsidRPr="00064830" w:rsidRDefault="00AA2304" w:rsidP="00AA2304">
      <w:pPr>
        <w:rPr>
          <w:rFonts w:asciiTheme="majorBidi" w:hAnsiTheme="majorBidi" w:cstheme="majorBidi"/>
          <w:sz w:val="24"/>
          <w:szCs w:val="24"/>
        </w:rPr>
      </w:pPr>
      <w:r w:rsidRPr="00064830">
        <w:rPr>
          <w:rFonts w:asciiTheme="majorBidi" w:hAnsiTheme="majorBidi" w:cstheme="majorBidi"/>
          <w:b/>
          <w:bCs/>
          <w:sz w:val="24"/>
          <w:szCs w:val="24"/>
        </w:rPr>
        <w:t>Table S</w:t>
      </w:r>
      <w:r>
        <w:rPr>
          <w:rFonts w:asciiTheme="majorBidi" w:hAnsiTheme="majorBidi" w:cstheme="majorBidi"/>
          <w:b/>
          <w:bCs/>
          <w:sz w:val="24"/>
          <w:szCs w:val="24"/>
        </w:rPr>
        <w:t>9</w:t>
      </w:r>
      <w:r w:rsidRPr="00064830">
        <w:rPr>
          <w:rFonts w:asciiTheme="majorBidi" w:hAnsiTheme="majorBidi" w:cstheme="majorBidi"/>
          <w:b/>
          <w:bCs/>
          <w:sz w:val="24"/>
          <w:szCs w:val="24"/>
        </w:rPr>
        <w:t>.</w:t>
      </w:r>
      <w:r w:rsidRPr="00064830">
        <w:rPr>
          <w:rFonts w:asciiTheme="majorBidi" w:hAnsiTheme="majorBidi" w:cstheme="majorBidi"/>
          <w:sz w:val="24"/>
          <w:szCs w:val="24"/>
        </w:rPr>
        <w:t xml:space="preserve"> Results of </w:t>
      </w:r>
      <w:r w:rsidR="00C700A1">
        <w:rPr>
          <w:rFonts w:asciiTheme="majorBidi" w:hAnsiTheme="majorBidi" w:cstheme="majorBidi"/>
          <w:sz w:val="24"/>
          <w:szCs w:val="24"/>
        </w:rPr>
        <w:t xml:space="preserve">the </w:t>
      </w:r>
      <w:proofErr w:type="spellStart"/>
      <w:r w:rsidRPr="00064830">
        <w:rPr>
          <w:rFonts w:asciiTheme="majorBidi" w:hAnsiTheme="majorBidi" w:cstheme="majorBidi"/>
          <w:sz w:val="24"/>
          <w:szCs w:val="24"/>
        </w:rPr>
        <w:t>Breusch</w:t>
      </w:r>
      <w:proofErr w:type="spellEnd"/>
      <w:r w:rsidRPr="00064830">
        <w:rPr>
          <w:rFonts w:asciiTheme="majorBidi" w:hAnsiTheme="majorBidi" w:cstheme="majorBidi"/>
          <w:sz w:val="24"/>
          <w:szCs w:val="24"/>
        </w:rPr>
        <w:t xml:space="preserve">-Pagan test for heteroscedasticity of </w:t>
      </w:r>
      <w:proofErr w:type="spellStart"/>
      <w:r w:rsidRPr="00064830">
        <w:rPr>
          <w:rFonts w:asciiTheme="majorBidi" w:hAnsiTheme="majorBidi" w:cstheme="majorBidi"/>
          <w:sz w:val="24"/>
          <w:szCs w:val="24"/>
        </w:rPr>
        <w:t>aDMPs</w:t>
      </w:r>
      <w:proofErr w:type="spellEnd"/>
      <w:r w:rsidRPr="00064830">
        <w:rPr>
          <w:rFonts w:asciiTheme="majorBidi" w:hAnsiTheme="majorBidi" w:cstheme="majorBidi"/>
          <w:sz w:val="24"/>
          <w:szCs w:val="24"/>
        </w:rPr>
        <w:t xml:space="preserve"> from </w:t>
      </w:r>
      <w:r w:rsidR="00D97A0F">
        <w:rPr>
          <w:rFonts w:asciiTheme="majorBidi" w:hAnsiTheme="majorBidi" w:cstheme="majorBidi"/>
          <w:sz w:val="24"/>
          <w:szCs w:val="24"/>
        </w:rPr>
        <w:t>un-</w:t>
      </w:r>
      <w:r w:rsidRPr="00064830">
        <w:rPr>
          <w:rFonts w:asciiTheme="majorBidi" w:hAnsiTheme="majorBidi" w:cstheme="majorBidi"/>
          <w:sz w:val="24"/>
          <w:szCs w:val="24"/>
        </w:rPr>
        <w:t>adjusted beta values.</w:t>
      </w:r>
    </w:p>
    <w:tbl>
      <w:tblPr>
        <w:tblW w:w="8788" w:type="dxa"/>
        <w:tblBorders>
          <w:top w:val="single" w:sz="4" w:space="0" w:color="auto"/>
          <w:bottom w:val="single" w:sz="4" w:space="0" w:color="auto"/>
        </w:tblBorders>
        <w:tblCellMar>
          <w:top w:w="57" w:type="dxa"/>
          <w:left w:w="0" w:type="dxa"/>
          <w:bottom w:w="57" w:type="dxa"/>
          <w:right w:w="0" w:type="dxa"/>
        </w:tblCellMar>
        <w:tblLook w:val="04A0" w:firstRow="1" w:lastRow="0" w:firstColumn="1" w:lastColumn="0" w:noHBand="0" w:noVBand="1"/>
      </w:tblPr>
      <w:tblGrid>
        <w:gridCol w:w="2405"/>
        <w:gridCol w:w="3832"/>
        <w:gridCol w:w="2551"/>
      </w:tblGrid>
      <w:tr w:rsidR="00AA2304" w:rsidRPr="00064830" w14:paraId="5A35DFF2" w14:textId="77777777" w:rsidTr="00CB79CC">
        <w:trPr>
          <w:trHeight w:val="288"/>
        </w:trPr>
        <w:tc>
          <w:tcPr>
            <w:tcW w:w="2405" w:type="dxa"/>
            <w:tcBorders>
              <w:bottom w:val="single" w:sz="4" w:space="0" w:color="auto"/>
            </w:tcBorders>
            <w:shd w:val="clear" w:color="auto" w:fill="auto"/>
            <w:noWrap/>
            <w:tcMar>
              <w:top w:w="15" w:type="dxa"/>
              <w:left w:w="15" w:type="dxa"/>
              <w:bottom w:w="0" w:type="dxa"/>
              <w:right w:w="15" w:type="dxa"/>
            </w:tcMar>
            <w:hideMark/>
          </w:tcPr>
          <w:p w14:paraId="174C3291" w14:textId="77777777" w:rsidR="00AA2304" w:rsidRPr="00064830" w:rsidRDefault="00AA2304" w:rsidP="00CB79CC">
            <w:pPr>
              <w:spacing w:after="0" w:line="240" w:lineRule="auto"/>
              <w:rPr>
                <w:rFonts w:asciiTheme="majorBidi" w:hAnsiTheme="majorBidi" w:cstheme="majorBidi"/>
                <w:b/>
                <w:bCs/>
                <w:sz w:val="24"/>
                <w:szCs w:val="24"/>
              </w:rPr>
            </w:pPr>
          </w:p>
        </w:tc>
        <w:tc>
          <w:tcPr>
            <w:tcW w:w="3832" w:type="dxa"/>
            <w:tcBorders>
              <w:bottom w:val="single" w:sz="4" w:space="0" w:color="auto"/>
            </w:tcBorders>
            <w:shd w:val="clear" w:color="auto" w:fill="auto"/>
            <w:noWrap/>
            <w:tcMar>
              <w:top w:w="15" w:type="dxa"/>
              <w:left w:w="15" w:type="dxa"/>
              <w:bottom w:w="0" w:type="dxa"/>
              <w:right w:w="15" w:type="dxa"/>
            </w:tcMar>
            <w:hideMark/>
          </w:tcPr>
          <w:p w14:paraId="613C9886" w14:textId="16467791" w:rsidR="00AA2304" w:rsidRPr="00064830" w:rsidRDefault="00AA2304" w:rsidP="00CB79CC">
            <w:pPr>
              <w:spacing w:after="0" w:line="240" w:lineRule="auto"/>
              <w:rPr>
                <w:rFonts w:asciiTheme="majorBidi" w:hAnsiTheme="majorBidi" w:cstheme="majorBidi"/>
                <w:b/>
                <w:bCs/>
                <w:sz w:val="24"/>
                <w:szCs w:val="24"/>
              </w:rPr>
            </w:pPr>
            <w:r w:rsidRPr="00064830">
              <w:rPr>
                <w:rFonts w:asciiTheme="majorBidi" w:hAnsiTheme="majorBidi" w:cstheme="majorBidi"/>
                <w:b/>
                <w:bCs/>
                <w:sz w:val="24"/>
                <w:szCs w:val="24"/>
              </w:rPr>
              <w:t>Number of markers with heteroscedasticity (% of increased with aging)</w:t>
            </w:r>
          </w:p>
        </w:tc>
        <w:tc>
          <w:tcPr>
            <w:tcW w:w="2551" w:type="dxa"/>
            <w:tcBorders>
              <w:bottom w:val="single" w:sz="4" w:space="0" w:color="auto"/>
            </w:tcBorders>
            <w:shd w:val="clear" w:color="auto" w:fill="auto"/>
            <w:noWrap/>
            <w:tcMar>
              <w:top w:w="15" w:type="dxa"/>
              <w:left w:w="15" w:type="dxa"/>
              <w:bottom w:w="0" w:type="dxa"/>
              <w:right w:w="15" w:type="dxa"/>
            </w:tcMar>
            <w:hideMark/>
          </w:tcPr>
          <w:p w14:paraId="6CB44131" w14:textId="77777777" w:rsidR="00AA2304" w:rsidRPr="00064830" w:rsidRDefault="00AA2304" w:rsidP="00CB79CC">
            <w:pPr>
              <w:spacing w:after="0" w:line="240" w:lineRule="auto"/>
              <w:rPr>
                <w:rFonts w:asciiTheme="majorBidi" w:hAnsiTheme="majorBidi" w:cstheme="majorBidi"/>
                <w:b/>
                <w:bCs/>
                <w:sz w:val="24"/>
                <w:szCs w:val="24"/>
              </w:rPr>
            </w:pPr>
            <w:r w:rsidRPr="00064830">
              <w:rPr>
                <w:rFonts w:asciiTheme="majorBidi" w:hAnsiTheme="majorBidi" w:cstheme="majorBidi"/>
                <w:b/>
                <w:bCs/>
                <w:sz w:val="24"/>
                <w:szCs w:val="24"/>
              </w:rPr>
              <w:t>Number of markers without heteroscedasticity</w:t>
            </w:r>
          </w:p>
        </w:tc>
      </w:tr>
      <w:tr w:rsidR="00AA2304" w:rsidRPr="00064830" w14:paraId="74A0F53B" w14:textId="77777777" w:rsidTr="00CB79CC">
        <w:trPr>
          <w:trHeight w:val="288"/>
        </w:trPr>
        <w:tc>
          <w:tcPr>
            <w:tcW w:w="2405" w:type="dxa"/>
            <w:tcBorders>
              <w:top w:val="single" w:sz="4" w:space="0" w:color="auto"/>
            </w:tcBorders>
            <w:shd w:val="clear" w:color="auto" w:fill="auto"/>
            <w:noWrap/>
            <w:tcMar>
              <w:top w:w="15" w:type="dxa"/>
              <w:left w:w="15" w:type="dxa"/>
              <w:bottom w:w="0" w:type="dxa"/>
              <w:right w:w="15" w:type="dxa"/>
            </w:tcMar>
            <w:hideMark/>
          </w:tcPr>
          <w:p w14:paraId="5FDD3D86" w14:textId="77777777" w:rsidR="00AA2304" w:rsidRPr="00064830" w:rsidRDefault="00AA2304" w:rsidP="00CB79CC">
            <w:pPr>
              <w:spacing w:after="0" w:line="240" w:lineRule="auto"/>
              <w:rPr>
                <w:rFonts w:asciiTheme="majorBidi" w:hAnsiTheme="majorBidi" w:cstheme="majorBidi"/>
                <w:b/>
                <w:bCs/>
                <w:sz w:val="24"/>
                <w:szCs w:val="24"/>
              </w:rPr>
            </w:pPr>
            <w:r w:rsidRPr="00064830">
              <w:rPr>
                <w:rFonts w:asciiTheme="majorBidi" w:hAnsiTheme="majorBidi" w:cstheme="majorBidi"/>
                <w:b/>
                <w:bCs/>
                <w:sz w:val="24"/>
                <w:szCs w:val="24"/>
              </w:rPr>
              <w:t>All markers</w:t>
            </w:r>
          </w:p>
        </w:tc>
        <w:tc>
          <w:tcPr>
            <w:tcW w:w="3832" w:type="dxa"/>
            <w:tcBorders>
              <w:top w:val="single" w:sz="4" w:space="0" w:color="auto"/>
            </w:tcBorders>
            <w:shd w:val="clear" w:color="auto" w:fill="auto"/>
            <w:noWrap/>
            <w:tcMar>
              <w:top w:w="15" w:type="dxa"/>
              <w:left w:w="15" w:type="dxa"/>
              <w:bottom w:w="0" w:type="dxa"/>
              <w:right w:w="15" w:type="dxa"/>
            </w:tcMar>
            <w:hideMark/>
          </w:tcPr>
          <w:p w14:paraId="458E2C20"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121023 (97.29)</w:t>
            </w:r>
          </w:p>
        </w:tc>
        <w:tc>
          <w:tcPr>
            <w:tcW w:w="2551" w:type="dxa"/>
            <w:tcBorders>
              <w:top w:val="single" w:sz="4" w:space="0" w:color="auto"/>
            </w:tcBorders>
            <w:shd w:val="clear" w:color="auto" w:fill="auto"/>
            <w:noWrap/>
            <w:tcMar>
              <w:top w:w="15" w:type="dxa"/>
              <w:left w:w="15" w:type="dxa"/>
              <w:bottom w:w="0" w:type="dxa"/>
              <w:right w:w="15" w:type="dxa"/>
            </w:tcMar>
            <w:hideMark/>
          </w:tcPr>
          <w:p w14:paraId="7A3F976C"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2907</w:t>
            </w:r>
          </w:p>
        </w:tc>
      </w:tr>
      <w:tr w:rsidR="00AA2304" w:rsidRPr="00064830" w14:paraId="4379389A" w14:textId="77777777" w:rsidTr="00CB79CC">
        <w:trPr>
          <w:trHeight w:val="288"/>
        </w:trPr>
        <w:tc>
          <w:tcPr>
            <w:tcW w:w="2405" w:type="dxa"/>
            <w:shd w:val="clear" w:color="auto" w:fill="auto"/>
            <w:noWrap/>
            <w:tcMar>
              <w:top w:w="15" w:type="dxa"/>
              <w:left w:w="15" w:type="dxa"/>
              <w:bottom w:w="0" w:type="dxa"/>
              <w:right w:w="15" w:type="dxa"/>
            </w:tcMar>
            <w:hideMark/>
          </w:tcPr>
          <w:p w14:paraId="5DECC0F5" w14:textId="77777777" w:rsidR="00AA2304" w:rsidRPr="00064830" w:rsidRDefault="00AA2304" w:rsidP="00CB79CC">
            <w:pPr>
              <w:spacing w:after="0" w:line="240" w:lineRule="auto"/>
              <w:rPr>
                <w:rFonts w:asciiTheme="majorBidi" w:hAnsiTheme="majorBidi" w:cstheme="majorBidi"/>
                <w:b/>
                <w:bCs/>
                <w:sz w:val="24"/>
                <w:szCs w:val="24"/>
              </w:rPr>
            </w:pPr>
            <w:r w:rsidRPr="00064830">
              <w:rPr>
                <w:rFonts w:asciiTheme="majorBidi" w:hAnsiTheme="majorBidi" w:cstheme="majorBidi"/>
                <w:b/>
                <w:bCs/>
                <w:sz w:val="24"/>
                <w:szCs w:val="24"/>
              </w:rPr>
              <w:t>CpG Island</w:t>
            </w:r>
          </w:p>
        </w:tc>
        <w:tc>
          <w:tcPr>
            <w:tcW w:w="3832" w:type="dxa"/>
            <w:shd w:val="clear" w:color="auto" w:fill="auto"/>
            <w:noWrap/>
            <w:tcMar>
              <w:top w:w="15" w:type="dxa"/>
              <w:left w:w="15" w:type="dxa"/>
              <w:bottom w:w="0" w:type="dxa"/>
              <w:right w:w="15" w:type="dxa"/>
            </w:tcMar>
            <w:hideMark/>
          </w:tcPr>
          <w:p w14:paraId="5EB35FD4"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35122 (97.91)</w:t>
            </w:r>
          </w:p>
        </w:tc>
        <w:tc>
          <w:tcPr>
            <w:tcW w:w="2551" w:type="dxa"/>
            <w:shd w:val="clear" w:color="auto" w:fill="auto"/>
            <w:noWrap/>
            <w:tcMar>
              <w:top w:w="15" w:type="dxa"/>
              <w:left w:w="15" w:type="dxa"/>
              <w:bottom w:w="0" w:type="dxa"/>
              <w:right w:w="15" w:type="dxa"/>
            </w:tcMar>
            <w:hideMark/>
          </w:tcPr>
          <w:p w14:paraId="22702647"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753</w:t>
            </w:r>
          </w:p>
        </w:tc>
      </w:tr>
      <w:tr w:rsidR="00AA2304" w:rsidRPr="00064830" w14:paraId="65738C3B" w14:textId="77777777" w:rsidTr="00CB79CC">
        <w:trPr>
          <w:trHeight w:val="288"/>
        </w:trPr>
        <w:tc>
          <w:tcPr>
            <w:tcW w:w="2405" w:type="dxa"/>
            <w:shd w:val="clear" w:color="auto" w:fill="auto"/>
            <w:noWrap/>
            <w:tcMar>
              <w:top w:w="15" w:type="dxa"/>
              <w:left w:w="15" w:type="dxa"/>
              <w:bottom w:w="0" w:type="dxa"/>
              <w:right w:w="15" w:type="dxa"/>
            </w:tcMar>
            <w:hideMark/>
          </w:tcPr>
          <w:p w14:paraId="1C7D3860" w14:textId="77777777" w:rsidR="00AA2304" w:rsidRPr="00064830" w:rsidRDefault="00AA2304" w:rsidP="00CB79CC">
            <w:pPr>
              <w:spacing w:after="0" w:line="240" w:lineRule="auto"/>
              <w:rPr>
                <w:rFonts w:asciiTheme="majorBidi" w:hAnsiTheme="majorBidi" w:cstheme="majorBidi"/>
                <w:b/>
                <w:bCs/>
                <w:sz w:val="24"/>
                <w:szCs w:val="24"/>
              </w:rPr>
            </w:pPr>
            <w:r w:rsidRPr="00064830">
              <w:rPr>
                <w:rFonts w:asciiTheme="majorBidi" w:hAnsiTheme="majorBidi" w:cstheme="majorBidi"/>
                <w:b/>
                <w:bCs/>
                <w:sz w:val="24"/>
                <w:szCs w:val="24"/>
              </w:rPr>
              <w:t>CpG Shore</w:t>
            </w:r>
          </w:p>
        </w:tc>
        <w:tc>
          <w:tcPr>
            <w:tcW w:w="3832" w:type="dxa"/>
            <w:shd w:val="clear" w:color="auto" w:fill="auto"/>
            <w:noWrap/>
            <w:tcMar>
              <w:top w:w="15" w:type="dxa"/>
              <w:left w:w="15" w:type="dxa"/>
              <w:bottom w:w="0" w:type="dxa"/>
              <w:right w:w="15" w:type="dxa"/>
            </w:tcMar>
            <w:hideMark/>
          </w:tcPr>
          <w:p w14:paraId="0AE878D8"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31132 (96.83)</w:t>
            </w:r>
          </w:p>
        </w:tc>
        <w:tc>
          <w:tcPr>
            <w:tcW w:w="2551" w:type="dxa"/>
            <w:shd w:val="clear" w:color="auto" w:fill="auto"/>
            <w:noWrap/>
            <w:tcMar>
              <w:top w:w="15" w:type="dxa"/>
              <w:left w:w="15" w:type="dxa"/>
              <w:bottom w:w="0" w:type="dxa"/>
              <w:right w:w="15" w:type="dxa"/>
            </w:tcMar>
            <w:hideMark/>
          </w:tcPr>
          <w:p w14:paraId="1370B244"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671</w:t>
            </w:r>
          </w:p>
        </w:tc>
      </w:tr>
      <w:tr w:rsidR="00AA2304" w:rsidRPr="00064830" w14:paraId="724A04A8" w14:textId="77777777" w:rsidTr="00CB79CC">
        <w:trPr>
          <w:trHeight w:val="288"/>
        </w:trPr>
        <w:tc>
          <w:tcPr>
            <w:tcW w:w="2405" w:type="dxa"/>
            <w:shd w:val="clear" w:color="auto" w:fill="auto"/>
            <w:noWrap/>
            <w:tcMar>
              <w:top w:w="15" w:type="dxa"/>
              <w:left w:w="15" w:type="dxa"/>
              <w:bottom w:w="0" w:type="dxa"/>
              <w:right w:w="15" w:type="dxa"/>
            </w:tcMar>
            <w:hideMark/>
          </w:tcPr>
          <w:p w14:paraId="1CD78FBF" w14:textId="77777777" w:rsidR="00AA2304" w:rsidRPr="00064830" w:rsidRDefault="00AA2304" w:rsidP="00CB79CC">
            <w:pPr>
              <w:spacing w:after="0" w:line="240" w:lineRule="auto"/>
              <w:rPr>
                <w:rFonts w:asciiTheme="majorBidi" w:hAnsiTheme="majorBidi" w:cstheme="majorBidi"/>
                <w:b/>
                <w:bCs/>
                <w:sz w:val="24"/>
                <w:szCs w:val="24"/>
              </w:rPr>
            </w:pPr>
            <w:r w:rsidRPr="00064830">
              <w:rPr>
                <w:rFonts w:asciiTheme="majorBidi" w:hAnsiTheme="majorBidi" w:cstheme="majorBidi"/>
                <w:b/>
                <w:bCs/>
                <w:sz w:val="24"/>
                <w:szCs w:val="24"/>
              </w:rPr>
              <w:t>CpG Shelf</w:t>
            </w:r>
          </w:p>
        </w:tc>
        <w:tc>
          <w:tcPr>
            <w:tcW w:w="3832" w:type="dxa"/>
            <w:shd w:val="clear" w:color="auto" w:fill="auto"/>
            <w:noWrap/>
            <w:tcMar>
              <w:top w:w="15" w:type="dxa"/>
              <w:left w:w="15" w:type="dxa"/>
              <w:bottom w:w="0" w:type="dxa"/>
              <w:right w:w="15" w:type="dxa"/>
            </w:tcMar>
            <w:hideMark/>
          </w:tcPr>
          <w:p w14:paraId="14B263D6"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11136 (97.41)</w:t>
            </w:r>
          </w:p>
        </w:tc>
        <w:tc>
          <w:tcPr>
            <w:tcW w:w="2551" w:type="dxa"/>
            <w:shd w:val="clear" w:color="auto" w:fill="auto"/>
            <w:noWrap/>
            <w:tcMar>
              <w:top w:w="15" w:type="dxa"/>
              <w:left w:w="15" w:type="dxa"/>
              <w:bottom w:w="0" w:type="dxa"/>
              <w:right w:w="15" w:type="dxa"/>
            </w:tcMar>
            <w:hideMark/>
          </w:tcPr>
          <w:p w14:paraId="1AACCD3B"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297</w:t>
            </w:r>
          </w:p>
        </w:tc>
      </w:tr>
      <w:tr w:rsidR="00AA2304" w:rsidRPr="00064830" w14:paraId="423CA8C3" w14:textId="77777777" w:rsidTr="00CB79CC">
        <w:trPr>
          <w:trHeight w:val="288"/>
        </w:trPr>
        <w:tc>
          <w:tcPr>
            <w:tcW w:w="2405" w:type="dxa"/>
            <w:shd w:val="clear" w:color="auto" w:fill="auto"/>
            <w:noWrap/>
            <w:tcMar>
              <w:top w:w="15" w:type="dxa"/>
              <w:left w:w="15" w:type="dxa"/>
              <w:bottom w:w="0" w:type="dxa"/>
              <w:right w:w="15" w:type="dxa"/>
            </w:tcMar>
            <w:hideMark/>
          </w:tcPr>
          <w:p w14:paraId="1CA19207" w14:textId="77777777" w:rsidR="00AA2304" w:rsidRPr="00064830" w:rsidRDefault="00AA2304" w:rsidP="00CB79CC">
            <w:pPr>
              <w:spacing w:after="0" w:line="240" w:lineRule="auto"/>
              <w:rPr>
                <w:rFonts w:asciiTheme="majorBidi" w:hAnsiTheme="majorBidi" w:cstheme="majorBidi"/>
                <w:b/>
                <w:bCs/>
                <w:sz w:val="24"/>
                <w:szCs w:val="24"/>
              </w:rPr>
            </w:pPr>
            <w:r w:rsidRPr="00064830">
              <w:rPr>
                <w:rFonts w:asciiTheme="majorBidi" w:hAnsiTheme="majorBidi" w:cstheme="majorBidi"/>
                <w:b/>
                <w:bCs/>
                <w:sz w:val="24"/>
                <w:szCs w:val="24"/>
              </w:rPr>
              <w:t>CpG Open Sea</w:t>
            </w:r>
          </w:p>
        </w:tc>
        <w:tc>
          <w:tcPr>
            <w:tcW w:w="3832" w:type="dxa"/>
            <w:shd w:val="clear" w:color="auto" w:fill="auto"/>
            <w:noWrap/>
            <w:tcMar>
              <w:top w:w="15" w:type="dxa"/>
              <w:left w:w="15" w:type="dxa"/>
              <w:bottom w:w="0" w:type="dxa"/>
              <w:right w:w="15" w:type="dxa"/>
            </w:tcMar>
            <w:hideMark/>
          </w:tcPr>
          <w:p w14:paraId="7D6BC6B8"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43633 (97.1)</w:t>
            </w:r>
          </w:p>
        </w:tc>
        <w:tc>
          <w:tcPr>
            <w:tcW w:w="2551" w:type="dxa"/>
            <w:shd w:val="clear" w:color="auto" w:fill="auto"/>
            <w:noWrap/>
            <w:tcMar>
              <w:top w:w="15" w:type="dxa"/>
              <w:left w:w="15" w:type="dxa"/>
              <w:bottom w:w="0" w:type="dxa"/>
              <w:right w:w="15" w:type="dxa"/>
            </w:tcMar>
            <w:hideMark/>
          </w:tcPr>
          <w:p w14:paraId="2AB3792E"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1186</w:t>
            </w:r>
          </w:p>
        </w:tc>
      </w:tr>
      <w:tr w:rsidR="00AA2304" w:rsidRPr="00064830" w14:paraId="55C77AAD" w14:textId="77777777" w:rsidTr="00CB79CC">
        <w:trPr>
          <w:trHeight w:val="288"/>
        </w:trPr>
        <w:tc>
          <w:tcPr>
            <w:tcW w:w="2405" w:type="dxa"/>
            <w:shd w:val="clear" w:color="auto" w:fill="auto"/>
            <w:noWrap/>
            <w:tcMar>
              <w:top w:w="15" w:type="dxa"/>
              <w:left w:w="15" w:type="dxa"/>
              <w:bottom w:w="0" w:type="dxa"/>
              <w:right w:w="15" w:type="dxa"/>
            </w:tcMar>
            <w:hideMark/>
          </w:tcPr>
          <w:p w14:paraId="2C230C85" w14:textId="77777777" w:rsidR="00AA2304" w:rsidRPr="00064830" w:rsidRDefault="00AA2304" w:rsidP="00CB79CC">
            <w:pPr>
              <w:spacing w:after="0" w:line="240" w:lineRule="auto"/>
              <w:rPr>
                <w:rFonts w:asciiTheme="majorBidi" w:hAnsiTheme="majorBidi" w:cstheme="majorBidi"/>
                <w:b/>
                <w:bCs/>
                <w:sz w:val="24"/>
                <w:szCs w:val="24"/>
              </w:rPr>
            </w:pPr>
            <w:r w:rsidRPr="00064830">
              <w:rPr>
                <w:rFonts w:asciiTheme="majorBidi" w:hAnsiTheme="majorBidi" w:cstheme="majorBidi"/>
                <w:b/>
                <w:bCs/>
                <w:sz w:val="24"/>
                <w:szCs w:val="24"/>
              </w:rPr>
              <w:t>Enhancer</w:t>
            </w:r>
          </w:p>
        </w:tc>
        <w:tc>
          <w:tcPr>
            <w:tcW w:w="3832" w:type="dxa"/>
            <w:shd w:val="clear" w:color="auto" w:fill="auto"/>
            <w:noWrap/>
            <w:tcMar>
              <w:top w:w="15" w:type="dxa"/>
              <w:left w:w="15" w:type="dxa"/>
              <w:bottom w:w="0" w:type="dxa"/>
              <w:right w:w="15" w:type="dxa"/>
            </w:tcMar>
            <w:hideMark/>
          </w:tcPr>
          <w:p w14:paraId="57A40F53"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35279 (97.65)</w:t>
            </w:r>
          </w:p>
        </w:tc>
        <w:tc>
          <w:tcPr>
            <w:tcW w:w="2551" w:type="dxa"/>
            <w:shd w:val="clear" w:color="auto" w:fill="auto"/>
            <w:noWrap/>
            <w:tcMar>
              <w:top w:w="15" w:type="dxa"/>
              <w:left w:w="15" w:type="dxa"/>
              <w:bottom w:w="0" w:type="dxa"/>
              <w:right w:w="15" w:type="dxa"/>
            </w:tcMar>
            <w:hideMark/>
          </w:tcPr>
          <w:p w14:paraId="4BECC828"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832</w:t>
            </w:r>
          </w:p>
        </w:tc>
      </w:tr>
      <w:tr w:rsidR="00AA2304" w:rsidRPr="00064830" w14:paraId="187A6537" w14:textId="77777777" w:rsidTr="00CB79CC">
        <w:trPr>
          <w:trHeight w:val="288"/>
        </w:trPr>
        <w:tc>
          <w:tcPr>
            <w:tcW w:w="2405" w:type="dxa"/>
            <w:shd w:val="clear" w:color="auto" w:fill="auto"/>
            <w:noWrap/>
            <w:tcMar>
              <w:top w:w="15" w:type="dxa"/>
              <w:left w:w="15" w:type="dxa"/>
              <w:bottom w:w="0" w:type="dxa"/>
              <w:right w:w="15" w:type="dxa"/>
            </w:tcMar>
            <w:hideMark/>
          </w:tcPr>
          <w:p w14:paraId="60BA1803" w14:textId="77777777" w:rsidR="00AA2304" w:rsidRPr="00064830" w:rsidRDefault="00AA2304" w:rsidP="00CB79CC">
            <w:pPr>
              <w:spacing w:after="0" w:line="240" w:lineRule="auto"/>
              <w:rPr>
                <w:rFonts w:asciiTheme="majorBidi" w:hAnsiTheme="majorBidi" w:cstheme="majorBidi"/>
                <w:b/>
                <w:bCs/>
                <w:sz w:val="24"/>
                <w:szCs w:val="24"/>
              </w:rPr>
            </w:pPr>
            <w:r w:rsidRPr="00064830">
              <w:rPr>
                <w:rFonts w:asciiTheme="majorBidi" w:hAnsiTheme="majorBidi" w:cstheme="majorBidi"/>
                <w:b/>
                <w:bCs/>
                <w:sz w:val="24"/>
                <w:szCs w:val="24"/>
              </w:rPr>
              <w:t>DHS</w:t>
            </w:r>
          </w:p>
        </w:tc>
        <w:tc>
          <w:tcPr>
            <w:tcW w:w="3832" w:type="dxa"/>
            <w:shd w:val="clear" w:color="auto" w:fill="auto"/>
            <w:noWrap/>
            <w:tcMar>
              <w:top w:w="15" w:type="dxa"/>
              <w:left w:w="15" w:type="dxa"/>
              <w:bottom w:w="0" w:type="dxa"/>
              <w:right w:w="15" w:type="dxa"/>
            </w:tcMar>
            <w:hideMark/>
          </w:tcPr>
          <w:p w14:paraId="5E380AC6"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21347 (97.41)</w:t>
            </w:r>
          </w:p>
        </w:tc>
        <w:tc>
          <w:tcPr>
            <w:tcW w:w="2551" w:type="dxa"/>
            <w:shd w:val="clear" w:color="auto" w:fill="auto"/>
            <w:noWrap/>
            <w:tcMar>
              <w:top w:w="15" w:type="dxa"/>
              <w:left w:w="15" w:type="dxa"/>
              <w:bottom w:w="0" w:type="dxa"/>
              <w:right w:w="15" w:type="dxa"/>
            </w:tcMar>
            <w:hideMark/>
          </w:tcPr>
          <w:p w14:paraId="2702260C"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491</w:t>
            </w:r>
          </w:p>
        </w:tc>
      </w:tr>
      <w:tr w:rsidR="00AA2304" w:rsidRPr="00064830" w14:paraId="1B456F8A" w14:textId="77777777" w:rsidTr="00CB79CC">
        <w:trPr>
          <w:trHeight w:val="288"/>
        </w:trPr>
        <w:tc>
          <w:tcPr>
            <w:tcW w:w="2405" w:type="dxa"/>
            <w:shd w:val="clear" w:color="auto" w:fill="auto"/>
            <w:noWrap/>
            <w:tcMar>
              <w:top w:w="15" w:type="dxa"/>
              <w:left w:w="15" w:type="dxa"/>
              <w:bottom w:w="0" w:type="dxa"/>
              <w:right w:w="15" w:type="dxa"/>
            </w:tcMar>
            <w:hideMark/>
          </w:tcPr>
          <w:p w14:paraId="2A89B411" w14:textId="77777777" w:rsidR="00AA2304" w:rsidRPr="00064830" w:rsidRDefault="00AA2304" w:rsidP="00CB79CC">
            <w:pPr>
              <w:spacing w:after="0" w:line="240" w:lineRule="auto"/>
              <w:rPr>
                <w:rFonts w:asciiTheme="majorBidi" w:hAnsiTheme="majorBidi" w:cstheme="majorBidi"/>
                <w:b/>
                <w:bCs/>
                <w:sz w:val="24"/>
                <w:szCs w:val="24"/>
              </w:rPr>
            </w:pPr>
            <w:r w:rsidRPr="00064830">
              <w:rPr>
                <w:rFonts w:asciiTheme="majorBidi" w:hAnsiTheme="majorBidi" w:cstheme="majorBidi"/>
                <w:b/>
                <w:bCs/>
                <w:sz w:val="24"/>
                <w:szCs w:val="24"/>
              </w:rPr>
              <w:t>CDMR; DMR; RDMR</w:t>
            </w:r>
            <w:r w:rsidRPr="00064830">
              <w:rPr>
                <w:rFonts w:asciiTheme="majorBidi" w:hAnsiTheme="majorBidi" w:cstheme="majorBidi"/>
                <w:b/>
                <w:bCs/>
                <w:sz w:val="24"/>
                <w:szCs w:val="24"/>
                <w:vertAlign w:val="superscript"/>
              </w:rPr>
              <w:t>1</w:t>
            </w:r>
          </w:p>
        </w:tc>
        <w:tc>
          <w:tcPr>
            <w:tcW w:w="3832" w:type="dxa"/>
            <w:shd w:val="clear" w:color="auto" w:fill="auto"/>
            <w:noWrap/>
            <w:tcMar>
              <w:top w:w="15" w:type="dxa"/>
              <w:left w:w="15" w:type="dxa"/>
              <w:bottom w:w="0" w:type="dxa"/>
              <w:right w:w="15" w:type="dxa"/>
            </w:tcMar>
            <w:hideMark/>
          </w:tcPr>
          <w:p w14:paraId="7FCDB5C8"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2840 (98.8); 9835 (99.08); 5204 (97.67)</w:t>
            </w:r>
          </w:p>
        </w:tc>
        <w:tc>
          <w:tcPr>
            <w:tcW w:w="2551" w:type="dxa"/>
            <w:shd w:val="clear" w:color="auto" w:fill="auto"/>
            <w:noWrap/>
            <w:tcMar>
              <w:top w:w="15" w:type="dxa"/>
              <w:left w:w="15" w:type="dxa"/>
              <w:bottom w:w="0" w:type="dxa"/>
              <w:right w:w="15" w:type="dxa"/>
            </w:tcMar>
            <w:hideMark/>
          </w:tcPr>
          <w:p w14:paraId="11C3B00C"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48; 186; 91</w:t>
            </w:r>
          </w:p>
        </w:tc>
      </w:tr>
      <w:tr w:rsidR="00AA2304" w:rsidRPr="00064830" w14:paraId="2F4058EF" w14:textId="77777777" w:rsidTr="00CB79CC">
        <w:trPr>
          <w:trHeight w:val="288"/>
        </w:trPr>
        <w:tc>
          <w:tcPr>
            <w:tcW w:w="2405" w:type="dxa"/>
            <w:shd w:val="clear" w:color="auto" w:fill="auto"/>
            <w:noWrap/>
            <w:tcMar>
              <w:top w:w="15" w:type="dxa"/>
              <w:left w:w="15" w:type="dxa"/>
              <w:bottom w:w="0" w:type="dxa"/>
              <w:right w:w="15" w:type="dxa"/>
            </w:tcMar>
            <w:hideMark/>
          </w:tcPr>
          <w:p w14:paraId="51D4B6EE" w14:textId="77777777" w:rsidR="00AA2304" w:rsidRPr="00064830" w:rsidRDefault="00AA2304" w:rsidP="00CB79CC">
            <w:pPr>
              <w:spacing w:after="0" w:line="240" w:lineRule="auto"/>
              <w:rPr>
                <w:rFonts w:asciiTheme="majorBidi" w:hAnsiTheme="majorBidi" w:cstheme="majorBidi"/>
                <w:b/>
                <w:bCs/>
                <w:sz w:val="24"/>
                <w:szCs w:val="24"/>
              </w:rPr>
            </w:pPr>
            <w:r w:rsidRPr="00064830">
              <w:rPr>
                <w:rFonts w:asciiTheme="majorBidi" w:hAnsiTheme="majorBidi" w:cstheme="majorBidi"/>
                <w:b/>
                <w:bCs/>
                <w:sz w:val="24"/>
                <w:szCs w:val="24"/>
              </w:rPr>
              <w:t>Regulatory associated</w:t>
            </w:r>
          </w:p>
        </w:tc>
        <w:tc>
          <w:tcPr>
            <w:tcW w:w="3832" w:type="dxa"/>
            <w:shd w:val="clear" w:color="auto" w:fill="auto"/>
            <w:noWrap/>
            <w:tcMar>
              <w:top w:w="15" w:type="dxa"/>
              <w:left w:w="15" w:type="dxa"/>
              <w:bottom w:w="0" w:type="dxa"/>
              <w:right w:w="15" w:type="dxa"/>
            </w:tcMar>
            <w:hideMark/>
          </w:tcPr>
          <w:p w14:paraId="687AB255"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37292 (95.4)</w:t>
            </w:r>
          </w:p>
        </w:tc>
        <w:tc>
          <w:tcPr>
            <w:tcW w:w="2551" w:type="dxa"/>
            <w:shd w:val="clear" w:color="auto" w:fill="auto"/>
            <w:noWrap/>
            <w:tcMar>
              <w:top w:w="15" w:type="dxa"/>
              <w:left w:w="15" w:type="dxa"/>
              <w:bottom w:w="0" w:type="dxa"/>
              <w:right w:w="15" w:type="dxa"/>
            </w:tcMar>
            <w:hideMark/>
          </w:tcPr>
          <w:p w14:paraId="461859F8" w14:textId="77777777" w:rsidR="00AA2304" w:rsidRPr="00064830" w:rsidRDefault="00AA2304" w:rsidP="00CB79CC">
            <w:pPr>
              <w:spacing w:after="0" w:line="240" w:lineRule="auto"/>
              <w:rPr>
                <w:rFonts w:asciiTheme="majorBidi" w:hAnsiTheme="majorBidi" w:cstheme="majorBidi"/>
                <w:sz w:val="24"/>
                <w:szCs w:val="24"/>
              </w:rPr>
            </w:pPr>
            <w:r w:rsidRPr="00064830">
              <w:rPr>
                <w:rFonts w:asciiTheme="majorBidi" w:hAnsiTheme="majorBidi" w:cstheme="majorBidi"/>
                <w:sz w:val="24"/>
                <w:szCs w:val="24"/>
              </w:rPr>
              <w:t>1110</w:t>
            </w:r>
          </w:p>
        </w:tc>
      </w:tr>
    </w:tbl>
    <w:p w14:paraId="761AB40C" w14:textId="77777777" w:rsidR="00066312" w:rsidRDefault="00AA2304" w:rsidP="00AA2304">
      <w:pPr>
        <w:rPr>
          <w:rFonts w:asciiTheme="majorBidi" w:hAnsiTheme="majorBidi" w:cstheme="majorBidi"/>
          <w:sz w:val="24"/>
          <w:szCs w:val="24"/>
        </w:rPr>
        <w:sectPr w:rsidR="00066312">
          <w:pgSz w:w="12240" w:h="15840"/>
          <w:pgMar w:top="1440" w:right="1440" w:bottom="1440" w:left="1440" w:header="720" w:footer="720" w:gutter="0"/>
          <w:cols w:space="720"/>
          <w:docGrid w:linePitch="360"/>
        </w:sectPr>
      </w:pPr>
      <w:r w:rsidRPr="00064830">
        <w:rPr>
          <w:rFonts w:asciiTheme="majorBidi" w:hAnsiTheme="majorBidi" w:cstheme="majorBidi"/>
          <w:sz w:val="24"/>
          <w:szCs w:val="24"/>
        </w:rPr>
        <w:t xml:space="preserve"> </w:t>
      </w:r>
      <w:r w:rsidRPr="00064830">
        <w:rPr>
          <w:rFonts w:asciiTheme="majorBidi" w:hAnsiTheme="majorBidi" w:cstheme="majorBidi"/>
          <w:sz w:val="24"/>
          <w:szCs w:val="24"/>
          <w:vertAlign w:val="superscript"/>
        </w:rPr>
        <w:t>1</w:t>
      </w:r>
      <w:r w:rsidRPr="00064830">
        <w:rPr>
          <w:rFonts w:asciiTheme="majorBidi" w:hAnsiTheme="majorBidi" w:cstheme="majorBidi"/>
          <w:sz w:val="24"/>
          <w:szCs w:val="24"/>
        </w:rPr>
        <w:t>DMR, Differentially Methylated Region; CDMR, Cancer-specific Differentially Methylated Region; RDMR, Reprogramming-specific Differentially Methylated Region.</w:t>
      </w:r>
    </w:p>
    <w:p w14:paraId="51B96A03" w14:textId="47AE5168" w:rsidR="00066312" w:rsidRPr="00064830" w:rsidRDefault="00066312" w:rsidP="00066312">
      <w:pPr>
        <w:rPr>
          <w:rFonts w:asciiTheme="majorBidi" w:hAnsiTheme="majorBidi" w:cstheme="majorBidi"/>
          <w:sz w:val="24"/>
          <w:szCs w:val="24"/>
        </w:rPr>
      </w:pPr>
      <w:r w:rsidRPr="00064830">
        <w:rPr>
          <w:rFonts w:asciiTheme="majorBidi" w:hAnsiTheme="majorBidi" w:cstheme="majorBidi"/>
          <w:b/>
          <w:bCs/>
          <w:sz w:val="24"/>
          <w:szCs w:val="24"/>
        </w:rPr>
        <w:t>Table S</w:t>
      </w:r>
      <w:r>
        <w:rPr>
          <w:rFonts w:asciiTheme="majorBidi" w:hAnsiTheme="majorBidi" w:cstheme="majorBidi"/>
          <w:b/>
          <w:bCs/>
          <w:sz w:val="24"/>
          <w:szCs w:val="24"/>
        </w:rPr>
        <w:t>10</w:t>
      </w:r>
      <w:r w:rsidRPr="00064830">
        <w:rPr>
          <w:rFonts w:asciiTheme="majorBidi" w:hAnsiTheme="majorBidi" w:cstheme="majorBidi"/>
          <w:b/>
          <w:bCs/>
          <w:sz w:val="24"/>
          <w:szCs w:val="24"/>
        </w:rPr>
        <w:t>.</w:t>
      </w:r>
      <w:r w:rsidRPr="00064830">
        <w:rPr>
          <w:rFonts w:asciiTheme="majorBidi" w:hAnsiTheme="majorBidi" w:cstheme="majorBidi"/>
          <w:sz w:val="24"/>
          <w:szCs w:val="24"/>
        </w:rPr>
        <w:t xml:space="preserve"> Age-associated methylation sites properties from the adjusted and </w:t>
      </w:r>
      <w:r w:rsidR="00D97A0F">
        <w:rPr>
          <w:rFonts w:asciiTheme="majorBidi" w:hAnsiTheme="majorBidi" w:cstheme="majorBidi"/>
          <w:sz w:val="24"/>
          <w:szCs w:val="24"/>
        </w:rPr>
        <w:t>un-</w:t>
      </w:r>
      <w:r w:rsidRPr="00064830">
        <w:rPr>
          <w:rFonts w:asciiTheme="majorBidi" w:hAnsiTheme="majorBidi" w:cstheme="majorBidi"/>
          <w:sz w:val="24"/>
          <w:szCs w:val="24"/>
        </w:rPr>
        <w:t>adjusted beta values.</w:t>
      </w:r>
    </w:p>
    <w:tbl>
      <w:tblPr>
        <w:tblStyle w:val="TableGrid"/>
        <w:tblW w:w="13046"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127"/>
        <w:gridCol w:w="2409"/>
        <w:gridCol w:w="4253"/>
        <w:gridCol w:w="4257"/>
      </w:tblGrid>
      <w:tr w:rsidR="00066312" w:rsidRPr="00064830" w14:paraId="010B42CE" w14:textId="77777777" w:rsidTr="00066312">
        <w:trPr>
          <w:trHeight w:val="740"/>
        </w:trPr>
        <w:tc>
          <w:tcPr>
            <w:tcW w:w="2127" w:type="dxa"/>
            <w:tcBorders>
              <w:bottom w:val="single" w:sz="4" w:space="0" w:color="auto"/>
            </w:tcBorders>
            <w:noWrap/>
            <w:hideMark/>
          </w:tcPr>
          <w:p w14:paraId="5124DDEA" w14:textId="77777777" w:rsidR="00066312" w:rsidRPr="00064830" w:rsidRDefault="00066312" w:rsidP="00066312">
            <w:pPr>
              <w:spacing w:line="360" w:lineRule="auto"/>
              <w:rPr>
                <w:rFonts w:asciiTheme="majorBidi" w:hAnsiTheme="majorBidi" w:cstheme="majorBidi"/>
                <w:b/>
                <w:bCs/>
                <w:sz w:val="24"/>
                <w:szCs w:val="24"/>
              </w:rPr>
            </w:pPr>
          </w:p>
        </w:tc>
        <w:tc>
          <w:tcPr>
            <w:tcW w:w="2409" w:type="dxa"/>
            <w:tcBorders>
              <w:bottom w:val="single" w:sz="4" w:space="0" w:color="auto"/>
            </w:tcBorders>
          </w:tcPr>
          <w:p w14:paraId="0E623845" w14:textId="77777777" w:rsidR="00066312" w:rsidRPr="00064830" w:rsidRDefault="00066312" w:rsidP="00066312">
            <w:pPr>
              <w:rPr>
                <w:rFonts w:asciiTheme="majorBidi" w:hAnsiTheme="majorBidi" w:cstheme="majorBidi"/>
                <w:b/>
                <w:bCs/>
                <w:sz w:val="24"/>
                <w:szCs w:val="24"/>
              </w:rPr>
            </w:pPr>
            <w:r>
              <w:rPr>
                <w:rFonts w:asciiTheme="majorBidi" w:hAnsiTheme="majorBidi" w:cstheme="majorBidi"/>
                <w:b/>
                <w:bCs/>
                <w:sz w:val="24"/>
                <w:szCs w:val="24"/>
              </w:rPr>
              <w:t>Total n</w:t>
            </w:r>
            <w:r w:rsidRPr="00064830">
              <w:rPr>
                <w:rFonts w:asciiTheme="majorBidi" w:hAnsiTheme="majorBidi" w:cstheme="majorBidi"/>
                <w:b/>
                <w:bCs/>
                <w:sz w:val="24"/>
                <w:szCs w:val="24"/>
              </w:rPr>
              <w:t>umber of markers</w:t>
            </w:r>
          </w:p>
        </w:tc>
        <w:tc>
          <w:tcPr>
            <w:tcW w:w="4253" w:type="dxa"/>
            <w:tcBorders>
              <w:bottom w:val="single" w:sz="4" w:space="0" w:color="auto"/>
            </w:tcBorders>
            <w:noWrap/>
            <w:hideMark/>
          </w:tcPr>
          <w:p w14:paraId="691575DF" w14:textId="77777777" w:rsidR="00066312" w:rsidRPr="00064830" w:rsidRDefault="00066312" w:rsidP="00066312">
            <w:pPr>
              <w:rPr>
                <w:rFonts w:asciiTheme="majorBidi" w:hAnsiTheme="majorBidi" w:cstheme="majorBidi"/>
                <w:b/>
                <w:bCs/>
                <w:sz w:val="24"/>
                <w:szCs w:val="24"/>
              </w:rPr>
            </w:pPr>
            <w:r w:rsidRPr="00064830">
              <w:rPr>
                <w:rFonts w:asciiTheme="majorBidi" w:hAnsiTheme="majorBidi" w:cstheme="majorBidi"/>
                <w:b/>
                <w:bCs/>
                <w:sz w:val="24"/>
                <w:szCs w:val="24"/>
              </w:rPr>
              <w:t xml:space="preserve">Number of associated markers in adjusted (% of </w:t>
            </w:r>
            <w:r>
              <w:rPr>
                <w:rFonts w:asciiTheme="majorBidi" w:hAnsiTheme="majorBidi" w:cstheme="majorBidi"/>
                <w:b/>
                <w:bCs/>
                <w:sz w:val="24"/>
                <w:szCs w:val="24"/>
              </w:rPr>
              <w:t>p</w:t>
            </w:r>
            <w:r w:rsidRPr="00064830">
              <w:rPr>
                <w:rFonts w:asciiTheme="majorBidi" w:hAnsiTheme="majorBidi" w:cstheme="majorBidi"/>
                <w:b/>
                <w:bCs/>
                <w:sz w:val="24"/>
                <w:szCs w:val="24"/>
              </w:rPr>
              <w:t>ositively associated)</w:t>
            </w:r>
          </w:p>
        </w:tc>
        <w:tc>
          <w:tcPr>
            <w:tcW w:w="4257" w:type="dxa"/>
            <w:tcBorders>
              <w:bottom w:val="single" w:sz="4" w:space="0" w:color="auto"/>
            </w:tcBorders>
          </w:tcPr>
          <w:p w14:paraId="7757DECC" w14:textId="17C298BC" w:rsidR="00066312" w:rsidRPr="00064830" w:rsidRDefault="00066312" w:rsidP="00066312">
            <w:pPr>
              <w:rPr>
                <w:rFonts w:asciiTheme="majorBidi" w:hAnsiTheme="majorBidi" w:cstheme="majorBidi"/>
                <w:sz w:val="24"/>
                <w:szCs w:val="24"/>
              </w:rPr>
            </w:pPr>
            <w:r w:rsidRPr="00064830">
              <w:rPr>
                <w:rFonts w:asciiTheme="majorBidi" w:hAnsiTheme="majorBidi" w:cstheme="majorBidi"/>
                <w:b/>
                <w:bCs/>
                <w:sz w:val="24"/>
                <w:szCs w:val="24"/>
              </w:rPr>
              <w:t xml:space="preserve">Number of associated markers in </w:t>
            </w:r>
            <w:r w:rsidR="00D97A0F">
              <w:rPr>
                <w:rFonts w:asciiTheme="majorBidi" w:hAnsiTheme="majorBidi" w:cstheme="majorBidi"/>
                <w:b/>
                <w:bCs/>
                <w:sz w:val="24"/>
                <w:szCs w:val="24"/>
              </w:rPr>
              <w:t>un-</w:t>
            </w:r>
            <w:r w:rsidRPr="00064830">
              <w:rPr>
                <w:rFonts w:asciiTheme="majorBidi" w:hAnsiTheme="majorBidi" w:cstheme="majorBidi"/>
                <w:b/>
                <w:bCs/>
                <w:sz w:val="24"/>
                <w:szCs w:val="24"/>
              </w:rPr>
              <w:t xml:space="preserve">adjusted (% of </w:t>
            </w:r>
            <w:r>
              <w:rPr>
                <w:rFonts w:asciiTheme="majorBidi" w:hAnsiTheme="majorBidi" w:cstheme="majorBidi"/>
                <w:b/>
                <w:bCs/>
                <w:sz w:val="24"/>
                <w:szCs w:val="24"/>
              </w:rPr>
              <w:t>p</w:t>
            </w:r>
            <w:r w:rsidRPr="00064830">
              <w:rPr>
                <w:rFonts w:asciiTheme="majorBidi" w:hAnsiTheme="majorBidi" w:cstheme="majorBidi"/>
                <w:b/>
                <w:bCs/>
                <w:sz w:val="24"/>
                <w:szCs w:val="24"/>
              </w:rPr>
              <w:t>ositively associated)</w:t>
            </w:r>
          </w:p>
        </w:tc>
      </w:tr>
      <w:tr w:rsidR="00066312" w:rsidRPr="00064830" w14:paraId="6641337D" w14:textId="77777777" w:rsidTr="00066312">
        <w:trPr>
          <w:trHeight w:val="288"/>
        </w:trPr>
        <w:tc>
          <w:tcPr>
            <w:tcW w:w="2127" w:type="dxa"/>
            <w:tcBorders>
              <w:top w:val="single" w:sz="4" w:space="0" w:color="auto"/>
            </w:tcBorders>
            <w:noWrap/>
            <w:hideMark/>
          </w:tcPr>
          <w:p w14:paraId="280E94B5" w14:textId="77777777" w:rsidR="00066312" w:rsidRPr="00064830" w:rsidRDefault="00066312" w:rsidP="00066312">
            <w:pPr>
              <w:rPr>
                <w:rFonts w:asciiTheme="majorBidi" w:hAnsiTheme="majorBidi" w:cstheme="majorBidi"/>
                <w:b/>
                <w:bCs/>
                <w:sz w:val="24"/>
                <w:szCs w:val="24"/>
              </w:rPr>
            </w:pPr>
            <w:r w:rsidRPr="00064830">
              <w:rPr>
                <w:rFonts w:asciiTheme="majorBidi" w:hAnsiTheme="majorBidi" w:cstheme="majorBidi"/>
                <w:b/>
                <w:bCs/>
                <w:sz w:val="24"/>
                <w:szCs w:val="24"/>
              </w:rPr>
              <w:t>All associated markers</w:t>
            </w:r>
          </w:p>
        </w:tc>
        <w:tc>
          <w:tcPr>
            <w:tcW w:w="2409" w:type="dxa"/>
            <w:tcBorders>
              <w:top w:val="nil"/>
              <w:left w:val="nil"/>
              <w:bottom w:val="nil"/>
              <w:right w:val="nil"/>
            </w:tcBorders>
            <w:shd w:val="clear" w:color="auto" w:fill="auto"/>
            <w:vAlign w:val="bottom"/>
          </w:tcPr>
          <w:p w14:paraId="526B9C40"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423394</w:t>
            </w:r>
          </w:p>
        </w:tc>
        <w:tc>
          <w:tcPr>
            <w:tcW w:w="4253" w:type="dxa"/>
            <w:tcBorders>
              <w:top w:val="single" w:sz="4" w:space="0" w:color="auto"/>
            </w:tcBorders>
            <w:noWrap/>
            <w:hideMark/>
          </w:tcPr>
          <w:p w14:paraId="055626F2"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107806 (47.25)</w:t>
            </w:r>
          </w:p>
        </w:tc>
        <w:tc>
          <w:tcPr>
            <w:tcW w:w="4257" w:type="dxa"/>
            <w:tcBorders>
              <w:top w:val="single" w:sz="4" w:space="0" w:color="auto"/>
            </w:tcBorders>
          </w:tcPr>
          <w:p w14:paraId="5520CC0F"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123930 (41.11)</w:t>
            </w:r>
          </w:p>
        </w:tc>
      </w:tr>
      <w:tr w:rsidR="00066312" w:rsidRPr="00064830" w14:paraId="11D8C6A7" w14:textId="77777777" w:rsidTr="00066312">
        <w:trPr>
          <w:trHeight w:val="288"/>
        </w:trPr>
        <w:tc>
          <w:tcPr>
            <w:tcW w:w="2127" w:type="dxa"/>
            <w:noWrap/>
            <w:hideMark/>
          </w:tcPr>
          <w:p w14:paraId="6E612CA8" w14:textId="77777777" w:rsidR="00066312" w:rsidRPr="00064830" w:rsidRDefault="00066312" w:rsidP="00066312">
            <w:pPr>
              <w:rPr>
                <w:rFonts w:asciiTheme="majorBidi" w:hAnsiTheme="majorBidi" w:cstheme="majorBidi"/>
                <w:b/>
                <w:bCs/>
                <w:sz w:val="24"/>
                <w:szCs w:val="24"/>
              </w:rPr>
            </w:pPr>
            <w:r w:rsidRPr="00064830">
              <w:rPr>
                <w:rFonts w:asciiTheme="majorBidi" w:hAnsiTheme="majorBidi" w:cstheme="majorBidi"/>
                <w:b/>
                <w:bCs/>
                <w:sz w:val="24"/>
                <w:szCs w:val="24"/>
              </w:rPr>
              <w:t>CpG Island</w:t>
            </w:r>
          </w:p>
        </w:tc>
        <w:tc>
          <w:tcPr>
            <w:tcW w:w="2409" w:type="dxa"/>
            <w:tcBorders>
              <w:top w:val="nil"/>
              <w:left w:val="nil"/>
              <w:bottom w:val="nil"/>
              <w:right w:val="nil"/>
            </w:tcBorders>
            <w:shd w:val="clear" w:color="auto" w:fill="auto"/>
            <w:vAlign w:val="bottom"/>
          </w:tcPr>
          <w:p w14:paraId="20FB189A"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150254</w:t>
            </w:r>
          </w:p>
        </w:tc>
        <w:tc>
          <w:tcPr>
            <w:tcW w:w="4253" w:type="dxa"/>
            <w:noWrap/>
            <w:hideMark/>
          </w:tcPr>
          <w:p w14:paraId="5BEB9141"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35510 (82.86)</w:t>
            </w:r>
          </w:p>
        </w:tc>
        <w:tc>
          <w:tcPr>
            <w:tcW w:w="4257" w:type="dxa"/>
          </w:tcPr>
          <w:p w14:paraId="77304520"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35875 (82.76)</w:t>
            </w:r>
          </w:p>
        </w:tc>
      </w:tr>
      <w:tr w:rsidR="00066312" w:rsidRPr="00064830" w14:paraId="61C79055" w14:textId="77777777" w:rsidTr="00066312">
        <w:trPr>
          <w:trHeight w:val="288"/>
        </w:trPr>
        <w:tc>
          <w:tcPr>
            <w:tcW w:w="2127" w:type="dxa"/>
            <w:noWrap/>
            <w:hideMark/>
          </w:tcPr>
          <w:p w14:paraId="4449A90B" w14:textId="77777777" w:rsidR="00066312" w:rsidRPr="00064830" w:rsidRDefault="00066312" w:rsidP="00066312">
            <w:pPr>
              <w:rPr>
                <w:rFonts w:asciiTheme="majorBidi" w:hAnsiTheme="majorBidi" w:cstheme="majorBidi"/>
                <w:b/>
                <w:bCs/>
                <w:sz w:val="24"/>
                <w:szCs w:val="24"/>
              </w:rPr>
            </w:pPr>
            <w:r w:rsidRPr="00064830">
              <w:rPr>
                <w:rFonts w:asciiTheme="majorBidi" w:hAnsiTheme="majorBidi" w:cstheme="majorBidi"/>
                <w:b/>
                <w:bCs/>
                <w:sz w:val="24"/>
                <w:szCs w:val="24"/>
              </w:rPr>
              <w:t>CpG Shore</w:t>
            </w:r>
          </w:p>
        </w:tc>
        <w:tc>
          <w:tcPr>
            <w:tcW w:w="2409" w:type="dxa"/>
            <w:tcBorders>
              <w:top w:val="nil"/>
              <w:left w:val="nil"/>
              <w:bottom w:val="nil"/>
              <w:right w:val="nil"/>
            </w:tcBorders>
            <w:shd w:val="clear" w:color="auto" w:fill="auto"/>
            <w:vAlign w:val="bottom"/>
          </w:tcPr>
          <w:p w14:paraId="58E6E38F"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112067</w:t>
            </w:r>
          </w:p>
        </w:tc>
        <w:tc>
          <w:tcPr>
            <w:tcW w:w="4253" w:type="dxa"/>
            <w:noWrap/>
            <w:hideMark/>
          </w:tcPr>
          <w:p w14:paraId="2CB4D99D"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27438 (45.6)</w:t>
            </w:r>
          </w:p>
        </w:tc>
        <w:tc>
          <w:tcPr>
            <w:tcW w:w="4257" w:type="dxa"/>
          </w:tcPr>
          <w:p w14:paraId="310D2EC2"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31803 (38.84)</w:t>
            </w:r>
          </w:p>
        </w:tc>
      </w:tr>
      <w:tr w:rsidR="00066312" w:rsidRPr="00064830" w14:paraId="028FFC74" w14:textId="77777777" w:rsidTr="00066312">
        <w:trPr>
          <w:trHeight w:val="288"/>
        </w:trPr>
        <w:tc>
          <w:tcPr>
            <w:tcW w:w="2127" w:type="dxa"/>
            <w:noWrap/>
            <w:hideMark/>
          </w:tcPr>
          <w:p w14:paraId="3FF8EE23" w14:textId="77777777" w:rsidR="00066312" w:rsidRPr="00064830" w:rsidRDefault="00066312" w:rsidP="00066312">
            <w:pPr>
              <w:rPr>
                <w:rFonts w:asciiTheme="majorBidi" w:hAnsiTheme="majorBidi" w:cstheme="majorBidi"/>
                <w:b/>
                <w:bCs/>
                <w:sz w:val="24"/>
                <w:szCs w:val="24"/>
              </w:rPr>
            </w:pPr>
            <w:r w:rsidRPr="00064830">
              <w:rPr>
                <w:rFonts w:asciiTheme="majorBidi" w:hAnsiTheme="majorBidi" w:cstheme="majorBidi"/>
                <w:b/>
                <w:bCs/>
                <w:sz w:val="24"/>
                <w:szCs w:val="24"/>
              </w:rPr>
              <w:t>CpG Shelf</w:t>
            </w:r>
          </w:p>
        </w:tc>
        <w:tc>
          <w:tcPr>
            <w:tcW w:w="2409" w:type="dxa"/>
            <w:tcBorders>
              <w:top w:val="nil"/>
              <w:left w:val="nil"/>
              <w:bottom w:val="nil"/>
              <w:right w:val="nil"/>
            </w:tcBorders>
            <w:shd w:val="clear" w:color="auto" w:fill="auto"/>
            <w:vAlign w:val="bottom"/>
          </w:tcPr>
          <w:p w14:paraId="4BD485B6"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47144</w:t>
            </w:r>
          </w:p>
        </w:tc>
        <w:tc>
          <w:tcPr>
            <w:tcW w:w="4253" w:type="dxa"/>
            <w:noWrap/>
            <w:hideMark/>
          </w:tcPr>
          <w:p w14:paraId="331A7E85"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8873 (16.7)</w:t>
            </w:r>
          </w:p>
        </w:tc>
        <w:tc>
          <w:tcPr>
            <w:tcW w:w="4257" w:type="dxa"/>
          </w:tcPr>
          <w:p w14:paraId="1A748145"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11433 (14.2)</w:t>
            </w:r>
          </w:p>
        </w:tc>
      </w:tr>
      <w:tr w:rsidR="00066312" w:rsidRPr="00064830" w14:paraId="3BFD4C05" w14:textId="77777777" w:rsidTr="00066312">
        <w:trPr>
          <w:trHeight w:val="288"/>
        </w:trPr>
        <w:tc>
          <w:tcPr>
            <w:tcW w:w="2127" w:type="dxa"/>
            <w:noWrap/>
            <w:hideMark/>
          </w:tcPr>
          <w:p w14:paraId="68D48D15" w14:textId="77777777" w:rsidR="00066312" w:rsidRPr="00064830" w:rsidRDefault="00066312" w:rsidP="00066312">
            <w:pPr>
              <w:rPr>
                <w:rFonts w:asciiTheme="majorBidi" w:hAnsiTheme="majorBidi" w:cstheme="majorBidi"/>
                <w:b/>
                <w:bCs/>
                <w:sz w:val="24"/>
                <w:szCs w:val="24"/>
              </w:rPr>
            </w:pPr>
            <w:r w:rsidRPr="00064830">
              <w:rPr>
                <w:rFonts w:asciiTheme="majorBidi" w:hAnsiTheme="majorBidi" w:cstheme="majorBidi"/>
                <w:b/>
                <w:bCs/>
                <w:sz w:val="24"/>
                <w:szCs w:val="24"/>
              </w:rPr>
              <w:t>CpG Open Sea</w:t>
            </w:r>
          </w:p>
        </w:tc>
        <w:tc>
          <w:tcPr>
            <w:tcW w:w="2409" w:type="dxa"/>
            <w:tcBorders>
              <w:top w:val="nil"/>
              <w:left w:val="nil"/>
              <w:bottom w:val="nil"/>
              <w:right w:val="nil"/>
            </w:tcBorders>
            <w:shd w:val="clear" w:color="auto" w:fill="auto"/>
            <w:vAlign w:val="bottom"/>
          </w:tcPr>
          <w:p w14:paraId="3D355F82"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176047</w:t>
            </w:r>
          </w:p>
        </w:tc>
        <w:tc>
          <w:tcPr>
            <w:tcW w:w="4253" w:type="dxa"/>
            <w:noWrap/>
            <w:hideMark/>
          </w:tcPr>
          <w:p w14:paraId="439DD8E4"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35985 (20.9)</w:t>
            </w:r>
          </w:p>
        </w:tc>
        <w:tc>
          <w:tcPr>
            <w:tcW w:w="4257" w:type="dxa"/>
          </w:tcPr>
          <w:p w14:paraId="1996746D"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44819 (16.24)</w:t>
            </w:r>
          </w:p>
        </w:tc>
      </w:tr>
      <w:tr w:rsidR="00066312" w:rsidRPr="00064830" w14:paraId="734967BC" w14:textId="77777777" w:rsidTr="00066312">
        <w:trPr>
          <w:trHeight w:val="288"/>
        </w:trPr>
        <w:tc>
          <w:tcPr>
            <w:tcW w:w="2127" w:type="dxa"/>
            <w:noWrap/>
            <w:hideMark/>
          </w:tcPr>
          <w:p w14:paraId="7F5A2E29" w14:textId="77777777" w:rsidR="00066312" w:rsidRPr="00064830" w:rsidRDefault="00066312" w:rsidP="00066312">
            <w:pPr>
              <w:rPr>
                <w:rFonts w:asciiTheme="majorBidi" w:hAnsiTheme="majorBidi" w:cstheme="majorBidi"/>
                <w:b/>
                <w:bCs/>
                <w:sz w:val="24"/>
                <w:szCs w:val="24"/>
              </w:rPr>
            </w:pPr>
            <w:r w:rsidRPr="00064830">
              <w:rPr>
                <w:rFonts w:asciiTheme="majorBidi" w:hAnsiTheme="majorBidi" w:cstheme="majorBidi"/>
                <w:b/>
                <w:bCs/>
                <w:sz w:val="24"/>
                <w:szCs w:val="24"/>
              </w:rPr>
              <w:t>Enhancer</w:t>
            </w:r>
          </w:p>
        </w:tc>
        <w:tc>
          <w:tcPr>
            <w:tcW w:w="2409" w:type="dxa"/>
            <w:tcBorders>
              <w:top w:val="nil"/>
              <w:left w:val="nil"/>
              <w:bottom w:val="nil"/>
              <w:right w:val="nil"/>
            </w:tcBorders>
            <w:shd w:val="clear" w:color="auto" w:fill="auto"/>
            <w:vAlign w:val="bottom"/>
          </w:tcPr>
          <w:p w14:paraId="41A9CCA3"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102559</w:t>
            </w:r>
          </w:p>
        </w:tc>
        <w:tc>
          <w:tcPr>
            <w:tcW w:w="4253" w:type="dxa"/>
            <w:noWrap/>
            <w:hideMark/>
          </w:tcPr>
          <w:p w14:paraId="2A1C58DE"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30174 (41.19)</w:t>
            </w:r>
          </w:p>
        </w:tc>
        <w:tc>
          <w:tcPr>
            <w:tcW w:w="4257" w:type="dxa"/>
          </w:tcPr>
          <w:p w14:paraId="1C89F359"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36111 (34.12)</w:t>
            </w:r>
          </w:p>
        </w:tc>
      </w:tr>
      <w:tr w:rsidR="00066312" w:rsidRPr="00064830" w14:paraId="7581C202" w14:textId="77777777" w:rsidTr="00066312">
        <w:trPr>
          <w:trHeight w:val="288"/>
        </w:trPr>
        <w:tc>
          <w:tcPr>
            <w:tcW w:w="2127" w:type="dxa"/>
            <w:noWrap/>
            <w:hideMark/>
          </w:tcPr>
          <w:p w14:paraId="621D7F4C" w14:textId="77777777" w:rsidR="00066312" w:rsidRPr="00064830" w:rsidRDefault="00066312" w:rsidP="00066312">
            <w:pPr>
              <w:rPr>
                <w:rFonts w:asciiTheme="majorBidi" w:hAnsiTheme="majorBidi" w:cstheme="majorBidi"/>
                <w:b/>
                <w:bCs/>
                <w:sz w:val="24"/>
                <w:szCs w:val="24"/>
              </w:rPr>
            </w:pPr>
            <w:r w:rsidRPr="00064830">
              <w:rPr>
                <w:rFonts w:asciiTheme="majorBidi" w:hAnsiTheme="majorBidi" w:cstheme="majorBidi"/>
                <w:b/>
                <w:bCs/>
                <w:sz w:val="24"/>
                <w:szCs w:val="24"/>
              </w:rPr>
              <w:t>DHS</w:t>
            </w:r>
          </w:p>
        </w:tc>
        <w:tc>
          <w:tcPr>
            <w:tcW w:w="2409" w:type="dxa"/>
            <w:tcBorders>
              <w:top w:val="nil"/>
              <w:left w:val="nil"/>
              <w:bottom w:val="nil"/>
              <w:right w:val="nil"/>
            </w:tcBorders>
            <w:shd w:val="clear" w:color="auto" w:fill="auto"/>
            <w:vAlign w:val="bottom"/>
          </w:tcPr>
          <w:p w14:paraId="20A964F2"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59916</w:t>
            </w:r>
          </w:p>
        </w:tc>
        <w:tc>
          <w:tcPr>
            <w:tcW w:w="4253" w:type="dxa"/>
            <w:noWrap/>
            <w:hideMark/>
          </w:tcPr>
          <w:p w14:paraId="1D9265B1"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19919 (69.6)</w:t>
            </w:r>
          </w:p>
        </w:tc>
        <w:tc>
          <w:tcPr>
            <w:tcW w:w="4257" w:type="dxa"/>
          </w:tcPr>
          <w:p w14:paraId="1453FF9C"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21838 (62.89)</w:t>
            </w:r>
          </w:p>
        </w:tc>
      </w:tr>
      <w:tr w:rsidR="00066312" w:rsidRPr="00064830" w14:paraId="0FFEA0D3" w14:textId="77777777" w:rsidTr="00066312">
        <w:trPr>
          <w:trHeight w:val="288"/>
        </w:trPr>
        <w:tc>
          <w:tcPr>
            <w:tcW w:w="2127" w:type="dxa"/>
            <w:noWrap/>
            <w:hideMark/>
          </w:tcPr>
          <w:p w14:paraId="0DFCCBBA" w14:textId="77777777" w:rsidR="00066312" w:rsidRPr="00064830" w:rsidRDefault="00066312" w:rsidP="00066312">
            <w:pPr>
              <w:rPr>
                <w:rFonts w:asciiTheme="majorBidi" w:hAnsiTheme="majorBidi" w:cstheme="majorBidi"/>
                <w:b/>
                <w:bCs/>
                <w:sz w:val="24"/>
                <w:szCs w:val="24"/>
              </w:rPr>
            </w:pPr>
            <w:r w:rsidRPr="00064830">
              <w:rPr>
                <w:rFonts w:asciiTheme="majorBidi" w:hAnsiTheme="majorBidi" w:cstheme="majorBidi"/>
                <w:b/>
                <w:bCs/>
                <w:sz w:val="24"/>
                <w:szCs w:val="24"/>
              </w:rPr>
              <w:t>CDMR; DMR; RDMR</w:t>
            </w:r>
            <w:r w:rsidRPr="00064830">
              <w:rPr>
                <w:rFonts w:asciiTheme="majorBidi" w:hAnsiTheme="majorBidi" w:cstheme="majorBidi"/>
                <w:b/>
                <w:bCs/>
                <w:sz w:val="24"/>
                <w:szCs w:val="24"/>
                <w:vertAlign w:val="superscript"/>
              </w:rPr>
              <w:t>1</w:t>
            </w:r>
          </w:p>
        </w:tc>
        <w:tc>
          <w:tcPr>
            <w:tcW w:w="2409" w:type="dxa"/>
            <w:tcBorders>
              <w:top w:val="nil"/>
              <w:left w:val="nil"/>
              <w:bottom w:val="nil"/>
              <w:right w:val="nil"/>
            </w:tcBorders>
            <w:shd w:val="clear" w:color="auto" w:fill="auto"/>
          </w:tcPr>
          <w:p w14:paraId="362061EF"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6659; 18447; 12231</w:t>
            </w:r>
          </w:p>
        </w:tc>
        <w:tc>
          <w:tcPr>
            <w:tcW w:w="4253" w:type="dxa"/>
            <w:noWrap/>
            <w:hideMark/>
          </w:tcPr>
          <w:p w14:paraId="1359CC9E"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2507 (66.57); 9767 (94.23); 4770 (60.86)</w:t>
            </w:r>
          </w:p>
        </w:tc>
        <w:tc>
          <w:tcPr>
            <w:tcW w:w="4257" w:type="dxa"/>
          </w:tcPr>
          <w:p w14:paraId="770B851D"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2888 (62.53); 10021 (93.85); 5295 (55.6)</w:t>
            </w:r>
          </w:p>
        </w:tc>
      </w:tr>
      <w:tr w:rsidR="00066312" w:rsidRPr="00064830" w14:paraId="64B5AAFB" w14:textId="77777777" w:rsidTr="00066312">
        <w:trPr>
          <w:trHeight w:val="288"/>
        </w:trPr>
        <w:tc>
          <w:tcPr>
            <w:tcW w:w="2127" w:type="dxa"/>
            <w:noWrap/>
            <w:hideMark/>
          </w:tcPr>
          <w:p w14:paraId="366C78B9" w14:textId="77777777" w:rsidR="00066312" w:rsidRPr="00064830" w:rsidRDefault="00066312" w:rsidP="00066312">
            <w:pPr>
              <w:rPr>
                <w:rFonts w:asciiTheme="majorBidi" w:hAnsiTheme="majorBidi" w:cstheme="majorBidi"/>
                <w:b/>
                <w:bCs/>
                <w:sz w:val="24"/>
                <w:szCs w:val="24"/>
              </w:rPr>
            </w:pPr>
            <w:r w:rsidRPr="00064830">
              <w:rPr>
                <w:rFonts w:asciiTheme="majorBidi" w:hAnsiTheme="majorBidi" w:cstheme="majorBidi"/>
                <w:b/>
                <w:bCs/>
                <w:sz w:val="24"/>
                <w:szCs w:val="24"/>
              </w:rPr>
              <w:t>Regulatory associated</w:t>
            </w:r>
          </w:p>
        </w:tc>
        <w:tc>
          <w:tcPr>
            <w:tcW w:w="2409" w:type="dxa"/>
            <w:tcBorders>
              <w:top w:val="nil"/>
              <w:left w:val="nil"/>
              <w:bottom w:val="nil"/>
              <w:right w:val="nil"/>
            </w:tcBorders>
            <w:shd w:val="clear" w:color="auto" w:fill="auto"/>
          </w:tcPr>
          <w:p w14:paraId="7A602247"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170092</w:t>
            </w:r>
          </w:p>
        </w:tc>
        <w:tc>
          <w:tcPr>
            <w:tcW w:w="4253" w:type="dxa"/>
            <w:noWrap/>
            <w:hideMark/>
          </w:tcPr>
          <w:p w14:paraId="550FEC29"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35542 (54.66)</w:t>
            </w:r>
          </w:p>
        </w:tc>
        <w:tc>
          <w:tcPr>
            <w:tcW w:w="4257" w:type="dxa"/>
          </w:tcPr>
          <w:p w14:paraId="5EE3D029" w14:textId="77777777" w:rsidR="00066312" w:rsidRPr="00064830" w:rsidRDefault="00066312" w:rsidP="00066312">
            <w:pPr>
              <w:rPr>
                <w:rFonts w:asciiTheme="majorBidi" w:hAnsiTheme="majorBidi" w:cstheme="majorBidi"/>
                <w:sz w:val="24"/>
                <w:szCs w:val="24"/>
              </w:rPr>
            </w:pPr>
            <w:r w:rsidRPr="00064830">
              <w:rPr>
                <w:rFonts w:asciiTheme="majorBidi" w:hAnsiTheme="majorBidi" w:cstheme="majorBidi"/>
                <w:sz w:val="24"/>
                <w:szCs w:val="24"/>
              </w:rPr>
              <w:t>38402 (51.41)</w:t>
            </w:r>
          </w:p>
        </w:tc>
      </w:tr>
      <w:tr w:rsidR="00066312" w:rsidRPr="00064830" w14:paraId="4CA3C7DB" w14:textId="77777777" w:rsidTr="00066312">
        <w:trPr>
          <w:trHeight w:val="288"/>
        </w:trPr>
        <w:tc>
          <w:tcPr>
            <w:tcW w:w="2127" w:type="dxa"/>
            <w:noWrap/>
          </w:tcPr>
          <w:p w14:paraId="286D4337" w14:textId="77777777" w:rsidR="00066312" w:rsidRPr="00064830" w:rsidRDefault="00066312" w:rsidP="00066312">
            <w:pPr>
              <w:rPr>
                <w:rFonts w:asciiTheme="majorBidi" w:hAnsiTheme="majorBidi" w:cstheme="majorBidi"/>
                <w:b/>
                <w:bCs/>
                <w:sz w:val="24"/>
                <w:szCs w:val="24"/>
              </w:rPr>
            </w:pPr>
            <w:r w:rsidRPr="00736AAB">
              <w:rPr>
                <w:rFonts w:asciiTheme="majorBidi" w:hAnsiTheme="majorBidi" w:cstheme="majorBidi"/>
                <w:b/>
                <w:bCs/>
                <w:sz w:val="24"/>
                <w:szCs w:val="24"/>
              </w:rPr>
              <w:t>5' UTR</w:t>
            </w:r>
          </w:p>
        </w:tc>
        <w:tc>
          <w:tcPr>
            <w:tcW w:w="2409" w:type="dxa"/>
            <w:tcBorders>
              <w:top w:val="nil"/>
              <w:left w:val="nil"/>
              <w:bottom w:val="nil"/>
              <w:right w:val="nil"/>
            </w:tcBorders>
            <w:shd w:val="clear" w:color="auto" w:fill="auto"/>
          </w:tcPr>
          <w:p w14:paraId="02B85B44"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65535</w:t>
            </w:r>
          </w:p>
        </w:tc>
        <w:tc>
          <w:tcPr>
            <w:tcW w:w="4253" w:type="dxa"/>
            <w:noWrap/>
          </w:tcPr>
          <w:p w14:paraId="759201B6"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14202 (56.63)</w:t>
            </w:r>
          </w:p>
        </w:tc>
        <w:tc>
          <w:tcPr>
            <w:tcW w:w="4257" w:type="dxa"/>
          </w:tcPr>
          <w:p w14:paraId="7D58A44B" w14:textId="77777777" w:rsidR="00066312" w:rsidRPr="00064830" w:rsidRDefault="00066312" w:rsidP="00066312">
            <w:pPr>
              <w:rPr>
                <w:rFonts w:asciiTheme="majorBidi" w:hAnsiTheme="majorBidi" w:cstheme="majorBidi"/>
                <w:sz w:val="24"/>
                <w:szCs w:val="24"/>
              </w:rPr>
            </w:pPr>
            <w:r w:rsidRPr="00007680">
              <w:rPr>
                <w:rFonts w:asciiTheme="majorBidi" w:hAnsiTheme="majorBidi" w:cstheme="majorBidi"/>
                <w:sz w:val="24"/>
                <w:szCs w:val="24"/>
              </w:rPr>
              <w:t>15640 (51.53)</w:t>
            </w:r>
          </w:p>
        </w:tc>
      </w:tr>
      <w:tr w:rsidR="00066312" w:rsidRPr="00064830" w14:paraId="017EB3D1" w14:textId="77777777" w:rsidTr="00066312">
        <w:trPr>
          <w:trHeight w:val="288"/>
        </w:trPr>
        <w:tc>
          <w:tcPr>
            <w:tcW w:w="2127" w:type="dxa"/>
            <w:noWrap/>
          </w:tcPr>
          <w:p w14:paraId="42370B14" w14:textId="77777777" w:rsidR="00066312" w:rsidRPr="00064830" w:rsidRDefault="00066312" w:rsidP="00066312">
            <w:pPr>
              <w:rPr>
                <w:rFonts w:asciiTheme="majorBidi" w:hAnsiTheme="majorBidi" w:cstheme="majorBidi"/>
                <w:b/>
                <w:bCs/>
                <w:sz w:val="24"/>
                <w:szCs w:val="24"/>
              </w:rPr>
            </w:pPr>
            <w:r w:rsidRPr="00736AAB">
              <w:rPr>
                <w:rFonts w:asciiTheme="majorBidi" w:hAnsiTheme="majorBidi" w:cstheme="majorBidi"/>
                <w:b/>
                <w:bCs/>
                <w:sz w:val="24"/>
                <w:szCs w:val="24"/>
              </w:rPr>
              <w:t>1st exon</w:t>
            </w:r>
          </w:p>
        </w:tc>
        <w:tc>
          <w:tcPr>
            <w:tcW w:w="2409" w:type="dxa"/>
            <w:tcBorders>
              <w:top w:val="nil"/>
              <w:left w:val="nil"/>
              <w:bottom w:val="single" w:sz="4" w:space="0" w:color="auto"/>
              <w:right w:val="nil"/>
            </w:tcBorders>
            <w:shd w:val="clear" w:color="auto" w:fill="auto"/>
          </w:tcPr>
          <w:p w14:paraId="54B0D508"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39372</w:t>
            </w:r>
          </w:p>
        </w:tc>
        <w:tc>
          <w:tcPr>
            <w:tcW w:w="4253" w:type="dxa"/>
            <w:tcBorders>
              <w:bottom w:val="single" w:sz="4" w:space="0" w:color="auto"/>
            </w:tcBorders>
            <w:noWrap/>
          </w:tcPr>
          <w:p w14:paraId="1EE97AC9" w14:textId="77777777" w:rsidR="00066312" w:rsidRPr="00064830" w:rsidRDefault="00066312" w:rsidP="00066312">
            <w:pPr>
              <w:rPr>
                <w:rFonts w:asciiTheme="majorBidi" w:hAnsiTheme="majorBidi" w:cstheme="majorBidi"/>
                <w:sz w:val="24"/>
                <w:szCs w:val="24"/>
              </w:rPr>
            </w:pPr>
            <w:r w:rsidRPr="00736AAB">
              <w:rPr>
                <w:rFonts w:asciiTheme="majorBidi" w:hAnsiTheme="majorBidi" w:cstheme="majorBidi"/>
                <w:sz w:val="24"/>
                <w:szCs w:val="24"/>
              </w:rPr>
              <w:t>8732 (69.42)</w:t>
            </w:r>
          </w:p>
        </w:tc>
        <w:tc>
          <w:tcPr>
            <w:tcW w:w="4257" w:type="dxa"/>
          </w:tcPr>
          <w:p w14:paraId="7E18338D" w14:textId="77777777" w:rsidR="00066312" w:rsidRPr="00064830" w:rsidRDefault="00066312" w:rsidP="00066312">
            <w:pPr>
              <w:rPr>
                <w:rFonts w:asciiTheme="majorBidi" w:hAnsiTheme="majorBidi" w:cstheme="majorBidi"/>
                <w:sz w:val="24"/>
                <w:szCs w:val="24"/>
              </w:rPr>
            </w:pPr>
            <w:r w:rsidRPr="00007680">
              <w:rPr>
                <w:rFonts w:asciiTheme="majorBidi" w:hAnsiTheme="majorBidi" w:cstheme="majorBidi"/>
                <w:sz w:val="24"/>
                <w:szCs w:val="24"/>
              </w:rPr>
              <w:t>8979 (67.6)</w:t>
            </w:r>
          </w:p>
        </w:tc>
      </w:tr>
    </w:tbl>
    <w:p w14:paraId="52A09A7F" w14:textId="48C402B5" w:rsidR="00AA2304" w:rsidRDefault="00066312" w:rsidP="00066312">
      <w:pPr>
        <w:rPr>
          <w:rFonts w:asciiTheme="majorBidi" w:hAnsiTheme="majorBidi" w:cstheme="majorBidi"/>
          <w:sz w:val="24"/>
          <w:szCs w:val="24"/>
        </w:rPr>
      </w:pPr>
      <w:r w:rsidRPr="00064830">
        <w:rPr>
          <w:rFonts w:asciiTheme="majorBidi" w:hAnsiTheme="majorBidi" w:cstheme="majorBidi"/>
          <w:sz w:val="24"/>
          <w:szCs w:val="24"/>
          <w:vertAlign w:val="superscript"/>
        </w:rPr>
        <w:t>1</w:t>
      </w:r>
      <w:r w:rsidRPr="00064830">
        <w:rPr>
          <w:rFonts w:asciiTheme="majorBidi" w:hAnsiTheme="majorBidi" w:cstheme="majorBidi"/>
          <w:sz w:val="24"/>
          <w:szCs w:val="24"/>
        </w:rPr>
        <w:t>DMR, Differentially Methylated Region; CDMR, Cancer-specific Differentially Methylated Region; RDMR, Reprogramming-specific Differentially Methylated Region.</w:t>
      </w:r>
    </w:p>
    <w:p w14:paraId="5E5E24CD" w14:textId="5CB6B658" w:rsidR="00066312" w:rsidRDefault="00066312" w:rsidP="00AA2304">
      <w:pPr>
        <w:rPr>
          <w:rFonts w:asciiTheme="majorBidi" w:hAnsiTheme="majorBidi" w:cstheme="majorBidi"/>
          <w:sz w:val="24"/>
          <w:szCs w:val="24"/>
        </w:rPr>
      </w:pPr>
    </w:p>
    <w:p w14:paraId="687E410E" w14:textId="4E92B64A" w:rsidR="00066312" w:rsidRDefault="00066312" w:rsidP="00AA2304">
      <w:pPr>
        <w:rPr>
          <w:rFonts w:asciiTheme="majorBidi" w:hAnsiTheme="majorBidi" w:cstheme="majorBidi"/>
          <w:sz w:val="24"/>
          <w:szCs w:val="24"/>
        </w:rPr>
      </w:pPr>
    </w:p>
    <w:p w14:paraId="34729B1F" w14:textId="77777777" w:rsidR="00066312" w:rsidRDefault="00066312" w:rsidP="00AA2304">
      <w:pPr>
        <w:rPr>
          <w:rFonts w:asciiTheme="majorBidi" w:hAnsiTheme="majorBidi" w:cstheme="majorBidi"/>
          <w:sz w:val="24"/>
          <w:szCs w:val="24"/>
        </w:rPr>
        <w:sectPr w:rsidR="00066312" w:rsidSect="00066312">
          <w:pgSz w:w="15840" w:h="12240" w:orient="landscape"/>
          <w:pgMar w:top="1440" w:right="1440" w:bottom="1440" w:left="1440" w:header="720" w:footer="720" w:gutter="0"/>
          <w:cols w:space="720"/>
          <w:docGrid w:linePitch="360"/>
        </w:sectPr>
      </w:pPr>
    </w:p>
    <w:p w14:paraId="2B2341A7" w14:textId="46D3996F" w:rsidR="00D07D9C" w:rsidRPr="00064830" w:rsidRDefault="00C75CA4" w:rsidP="008C6CFD">
      <w:pPr>
        <w:rPr>
          <w:rFonts w:asciiTheme="majorBidi" w:hAnsiTheme="majorBidi" w:cstheme="majorBidi"/>
          <w:sz w:val="24"/>
          <w:szCs w:val="24"/>
        </w:rPr>
      </w:pPr>
      <w:r w:rsidRPr="00064830">
        <w:rPr>
          <w:rFonts w:asciiTheme="majorBidi" w:hAnsiTheme="majorBidi" w:cstheme="majorBidi"/>
          <w:b/>
          <w:bCs/>
          <w:sz w:val="24"/>
          <w:szCs w:val="24"/>
        </w:rPr>
        <w:t>Table S</w:t>
      </w:r>
      <w:r w:rsidR="00930FDF">
        <w:rPr>
          <w:rFonts w:asciiTheme="majorBidi" w:hAnsiTheme="majorBidi" w:cstheme="majorBidi"/>
          <w:b/>
          <w:bCs/>
          <w:sz w:val="24"/>
          <w:szCs w:val="24"/>
        </w:rPr>
        <w:t>1</w:t>
      </w:r>
      <w:r w:rsidR="008C6CFD">
        <w:rPr>
          <w:rFonts w:asciiTheme="majorBidi" w:hAnsiTheme="majorBidi" w:cstheme="majorBidi"/>
          <w:b/>
          <w:bCs/>
          <w:sz w:val="24"/>
          <w:szCs w:val="24"/>
        </w:rPr>
        <w:t>1</w:t>
      </w:r>
      <w:r w:rsidRPr="00064830">
        <w:rPr>
          <w:rFonts w:asciiTheme="majorBidi" w:hAnsiTheme="majorBidi" w:cstheme="majorBidi"/>
          <w:b/>
          <w:bCs/>
          <w:sz w:val="24"/>
          <w:szCs w:val="24"/>
        </w:rPr>
        <w:t xml:space="preserve">. </w:t>
      </w:r>
      <w:r w:rsidRPr="00064830">
        <w:rPr>
          <w:rFonts w:asciiTheme="majorBidi" w:hAnsiTheme="majorBidi" w:cstheme="majorBidi"/>
          <w:sz w:val="24"/>
          <w:szCs w:val="24"/>
        </w:rPr>
        <w:t xml:space="preserve">The estimated parameters of the linear model for the average of </w:t>
      </w:r>
      <w:r w:rsidR="00D97A0F">
        <w:rPr>
          <w:rFonts w:asciiTheme="majorBidi" w:hAnsiTheme="majorBidi" w:cstheme="majorBidi"/>
          <w:sz w:val="24"/>
          <w:szCs w:val="24"/>
        </w:rPr>
        <w:t>un-</w:t>
      </w:r>
      <w:r w:rsidRPr="00064830">
        <w:rPr>
          <w:rFonts w:asciiTheme="majorBidi" w:hAnsiTheme="majorBidi" w:cstheme="majorBidi"/>
          <w:sz w:val="24"/>
          <w:szCs w:val="24"/>
        </w:rPr>
        <w:t>adjusted methylation</w:t>
      </w:r>
      <w:r w:rsidR="0071420A" w:rsidRPr="00064830">
        <w:rPr>
          <w:rFonts w:asciiTheme="majorBidi" w:hAnsiTheme="majorBidi" w:cstheme="majorBidi"/>
          <w:sz w:val="24"/>
          <w:szCs w:val="24"/>
        </w:rPr>
        <w:t xml:space="preserve"> from</w:t>
      </w:r>
      <w:r w:rsidRPr="00064830">
        <w:rPr>
          <w:rFonts w:asciiTheme="majorBidi" w:hAnsiTheme="majorBidi" w:cstheme="majorBidi"/>
          <w:sz w:val="24"/>
          <w:szCs w:val="24"/>
        </w:rPr>
        <w:t xml:space="preserve"> th</w:t>
      </w:r>
      <w:r w:rsidR="0071420A" w:rsidRPr="00064830">
        <w:rPr>
          <w:rFonts w:asciiTheme="majorBidi" w:hAnsiTheme="majorBidi" w:cstheme="majorBidi"/>
          <w:sz w:val="24"/>
          <w:szCs w:val="24"/>
        </w:rPr>
        <w:t xml:space="preserve">e associated markers located at the </w:t>
      </w:r>
      <w:r w:rsidR="001A3007">
        <w:rPr>
          <w:rFonts w:asciiTheme="majorBidi" w:hAnsiTheme="majorBidi" w:cstheme="majorBidi"/>
          <w:sz w:val="24"/>
          <w:szCs w:val="24"/>
        </w:rPr>
        <w:t xml:space="preserve">CpG islands with </w:t>
      </w:r>
      <w:r w:rsidR="007210EF">
        <w:rPr>
          <w:rFonts w:asciiTheme="majorBidi" w:hAnsiTheme="majorBidi" w:cstheme="majorBidi"/>
          <w:sz w:val="24"/>
          <w:szCs w:val="24"/>
        </w:rPr>
        <w:t>sex</w:t>
      </w:r>
      <w:r w:rsidR="001A3007">
        <w:rPr>
          <w:rFonts w:asciiTheme="majorBidi" w:hAnsiTheme="majorBidi" w:cstheme="majorBidi"/>
          <w:sz w:val="24"/>
          <w:szCs w:val="24"/>
        </w:rPr>
        <w:t>,</w:t>
      </w:r>
      <w:r w:rsidRPr="00064830">
        <w:rPr>
          <w:rFonts w:asciiTheme="majorBidi" w:hAnsiTheme="majorBidi" w:cstheme="majorBidi"/>
          <w:sz w:val="24"/>
          <w:szCs w:val="24"/>
        </w:rPr>
        <w:t xml:space="preserve"> dataset</w:t>
      </w:r>
      <w:r w:rsidR="007210EF">
        <w:rPr>
          <w:rFonts w:asciiTheme="majorBidi" w:hAnsiTheme="majorBidi" w:cstheme="majorBidi"/>
          <w:sz w:val="24"/>
          <w:szCs w:val="24"/>
        </w:rPr>
        <w:t>,</w:t>
      </w:r>
      <w:r w:rsidR="001A3007">
        <w:rPr>
          <w:rFonts w:asciiTheme="majorBidi" w:hAnsiTheme="majorBidi" w:cstheme="majorBidi"/>
          <w:sz w:val="24"/>
          <w:szCs w:val="24"/>
        </w:rPr>
        <w:t xml:space="preserve"> and </w:t>
      </w:r>
      <w:r w:rsidR="001A3007" w:rsidRPr="00064830">
        <w:rPr>
          <w:rFonts w:asciiTheme="majorBidi" w:hAnsiTheme="majorBidi" w:cstheme="majorBidi"/>
          <w:sz w:val="24"/>
          <w:szCs w:val="24"/>
        </w:rPr>
        <w:t>age</w:t>
      </w:r>
      <w:r w:rsidRPr="00064830">
        <w:rPr>
          <w:rFonts w:asciiTheme="majorBidi" w:hAnsiTheme="majorBidi" w:cstheme="majorBidi"/>
          <w:sz w:val="24"/>
          <w:szCs w:val="24"/>
        </w:rPr>
        <w:t xml:space="preserve"> as fixed effects.</w:t>
      </w:r>
    </w:p>
    <w:tbl>
      <w:tblPr>
        <w:tblStyle w:val="TableGrid"/>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68"/>
        <w:gridCol w:w="1418"/>
        <w:gridCol w:w="1701"/>
        <w:gridCol w:w="1134"/>
        <w:gridCol w:w="1417"/>
      </w:tblGrid>
      <w:tr w:rsidR="00C75CA4" w:rsidRPr="00064830" w14:paraId="5B0F6120" w14:textId="77777777" w:rsidTr="00CB79CC">
        <w:trPr>
          <w:trHeight w:val="288"/>
        </w:trPr>
        <w:tc>
          <w:tcPr>
            <w:tcW w:w="2268" w:type="dxa"/>
            <w:tcBorders>
              <w:bottom w:val="single" w:sz="4" w:space="0" w:color="auto"/>
            </w:tcBorders>
            <w:noWrap/>
            <w:hideMark/>
          </w:tcPr>
          <w:p w14:paraId="029A6ED3" w14:textId="77777777" w:rsidR="00C75CA4" w:rsidRPr="00064830" w:rsidRDefault="00C75CA4" w:rsidP="00C75CA4">
            <w:pPr>
              <w:rPr>
                <w:rFonts w:asciiTheme="majorBidi" w:hAnsiTheme="majorBidi" w:cstheme="majorBidi"/>
                <w:b/>
                <w:bCs/>
                <w:sz w:val="24"/>
                <w:szCs w:val="24"/>
              </w:rPr>
            </w:pPr>
          </w:p>
        </w:tc>
        <w:tc>
          <w:tcPr>
            <w:tcW w:w="1418" w:type="dxa"/>
            <w:tcBorders>
              <w:bottom w:val="single" w:sz="4" w:space="0" w:color="auto"/>
            </w:tcBorders>
            <w:noWrap/>
            <w:hideMark/>
          </w:tcPr>
          <w:p w14:paraId="799A4F3E"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Estimate</w:t>
            </w:r>
          </w:p>
        </w:tc>
        <w:tc>
          <w:tcPr>
            <w:tcW w:w="1701" w:type="dxa"/>
            <w:tcBorders>
              <w:bottom w:val="single" w:sz="4" w:space="0" w:color="auto"/>
            </w:tcBorders>
            <w:noWrap/>
            <w:hideMark/>
          </w:tcPr>
          <w:p w14:paraId="2FDEFF61"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Std. Error</w:t>
            </w:r>
          </w:p>
        </w:tc>
        <w:tc>
          <w:tcPr>
            <w:tcW w:w="1134" w:type="dxa"/>
            <w:tcBorders>
              <w:bottom w:val="single" w:sz="4" w:space="0" w:color="auto"/>
            </w:tcBorders>
            <w:noWrap/>
            <w:hideMark/>
          </w:tcPr>
          <w:p w14:paraId="18F7EE67"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t value</w:t>
            </w:r>
          </w:p>
        </w:tc>
        <w:tc>
          <w:tcPr>
            <w:tcW w:w="1417" w:type="dxa"/>
            <w:tcBorders>
              <w:bottom w:val="single" w:sz="4" w:space="0" w:color="auto"/>
            </w:tcBorders>
            <w:noWrap/>
            <w:hideMark/>
          </w:tcPr>
          <w:p w14:paraId="7A81A7CD" w14:textId="77777777" w:rsidR="00C75CA4" w:rsidRPr="00064830" w:rsidRDefault="00C75CA4" w:rsidP="00C75CA4">
            <w:pPr>
              <w:rPr>
                <w:rFonts w:asciiTheme="majorBidi" w:hAnsiTheme="majorBidi" w:cstheme="majorBidi"/>
                <w:b/>
                <w:bCs/>
                <w:sz w:val="24"/>
                <w:szCs w:val="24"/>
              </w:rPr>
            </w:pPr>
            <w:proofErr w:type="spellStart"/>
            <w:r w:rsidRPr="00064830">
              <w:rPr>
                <w:rFonts w:asciiTheme="majorBidi" w:hAnsiTheme="majorBidi" w:cstheme="majorBidi"/>
                <w:b/>
                <w:bCs/>
                <w:sz w:val="24"/>
                <w:szCs w:val="24"/>
              </w:rPr>
              <w:t>Pr</w:t>
            </w:r>
            <w:proofErr w:type="spellEnd"/>
            <w:r w:rsidRPr="00064830">
              <w:rPr>
                <w:rFonts w:asciiTheme="majorBidi" w:hAnsiTheme="majorBidi" w:cstheme="majorBidi"/>
                <w:b/>
                <w:bCs/>
                <w:sz w:val="24"/>
                <w:szCs w:val="24"/>
              </w:rPr>
              <w:t>(&gt;|t|)</w:t>
            </w:r>
          </w:p>
        </w:tc>
      </w:tr>
      <w:tr w:rsidR="00C75CA4" w:rsidRPr="00064830" w14:paraId="25D611CC" w14:textId="77777777" w:rsidTr="00CB79CC">
        <w:trPr>
          <w:trHeight w:val="288"/>
        </w:trPr>
        <w:tc>
          <w:tcPr>
            <w:tcW w:w="2268" w:type="dxa"/>
            <w:tcBorders>
              <w:top w:val="single" w:sz="4" w:space="0" w:color="auto"/>
            </w:tcBorders>
            <w:noWrap/>
            <w:hideMark/>
          </w:tcPr>
          <w:p w14:paraId="780DF9FD"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Intercept</w:t>
            </w:r>
          </w:p>
        </w:tc>
        <w:tc>
          <w:tcPr>
            <w:tcW w:w="1418" w:type="dxa"/>
            <w:tcBorders>
              <w:top w:val="single" w:sz="4" w:space="0" w:color="auto"/>
            </w:tcBorders>
            <w:noWrap/>
            <w:hideMark/>
          </w:tcPr>
          <w:p w14:paraId="4B3C584B"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1.77E-01</w:t>
            </w:r>
          </w:p>
        </w:tc>
        <w:tc>
          <w:tcPr>
            <w:tcW w:w="1701" w:type="dxa"/>
            <w:tcBorders>
              <w:top w:val="single" w:sz="4" w:space="0" w:color="auto"/>
            </w:tcBorders>
            <w:noWrap/>
            <w:hideMark/>
          </w:tcPr>
          <w:p w14:paraId="651418F9"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9.37E-04</w:t>
            </w:r>
          </w:p>
        </w:tc>
        <w:tc>
          <w:tcPr>
            <w:tcW w:w="1134" w:type="dxa"/>
            <w:tcBorders>
              <w:top w:val="single" w:sz="4" w:space="0" w:color="auto"/>
            </w:tcBorders>
            <w:noWrap/>
            <w:hideMark/>
          </w:tcPr>
          <w:p w14:paraId="4F0EFF98"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188.89</w:t>
            </w:r>
          </w:p>
        </w:tc>
        <w:tc>
          <w:tcPr>
            <w:tcW w:w="1417" w:type="dxa"/>
            <w:tcBorders>
              <w:top w:val="single" w:sz="4" w:space="0" w:color="auto"/>
            </w:tcBorders>
            <w:noWrap/>
            <w:hideMark/>
          </w:tcPr>
          <w:p w14:paraId="0D703CB8"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0.00E+00</w:t>
            </w:r>
          </w:p>
        </w:tc>
      </w:tr>
      <w:tr w:rsidR="00C75CA4" w:rsidRPr="00064830" w14:paraId="4BA6312C" w14:textId="77777777" w:rsidTr="00CB79CC">
        <w:trPr>
          <w:trHeight w:val="288"/>
        </w:trPr>
        <w:tc>
          <w:tcPr>
            <w:tcW w:w="2268" w:type="dxa"/>
            <w:noWrap/>
            <w:hideMark/>
          </w:tcPr>
          <w:p w14:paraId="2075865E"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Age</w:t>
            </w:r>
          </w:p>
        </w:tc>
        <w:tc>
          <w:tcPr>
            <w:tcW w:w="1418" w:type="dxa"/>
            <w:noWrap/>
            <w:hideMark/>
          </w:tcPr>
          <w:p w14:paraId="57B09405"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3.46E-04</w:t>
            </w:r>
          </w:p>
        </w:tc>
        <w:tc>
          <w:tcPr>
            <w:tcW w:w="1701" w:type="dxa"/>
            <w:noWrap/>
            <w:hideMark/>
          </w:tcPr>
          <w:p w14:paraId="2C2B75C9"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1.31E-05</w:t>
            </w:r>
          </w:p>
        </w:tc>
        <w:tc>
          <w:tcPr>
            <w:tcW w:w="1134" w:type="dxa"/>
            <w:noWrap/>
            <w:hideMark/>
          </w:tcPr>
          <w:p w14:paraId="1A525E10"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26.48</w:t>
            </w:r>
          </w:p>
        </w:tc>
        <w:tc>
          <w:tcPr>
            <w:tcW w:w="1417" w:type="dxa"/>
            <w:noWrap/>
            <w:hideMark/>
          </w:tcPr>
          <w:p w14:paraId="64EF4E92"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1.59E-143</w:t>
            </w:r>
          </w:p>
        </w:tc>
      </w:tr>
      <w:tr w:rsidR="00C75CA4" w:rsidRPr="00064830" w14:paraId="33DC6AAF" w14:textId="77777777" w:rsidTr="00CB79CC">
        <w:trPr>
          <w:trHeight w:val="288"/>
        </w:trPr>
        <w:tc>
          <w:tcPr>
            <w:tcW w:w="2268" w:type="dxa"/>
            <w:noWrap/>
            <w:hideMark/>
          </w:tcPr>
          <w:p w14:paraId="41B941AC"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'GSE50660'</w:t>
            </w:r>
          </w:p>
        </w:tc>
        <w:tc>
          <w:tcPr>
            <w:tcW w:w="1418" w:type="dxa"/>
            <w:noWrap/>
            <w:hideMark/>
          </w:tcPr>
          <w:p w14:paraId="7B193168"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6.25E-03</w:t>
            </w:r>
          </w:p>
        </w:tc>
        <w:tc>
          <w:tcPr>
            <w:tcW w:w="1701" w:type="dxa"/>
            <w:noWrap/>
            <w:hideMark/>
          </w:tcPr>
          <w:p w14:paraId="10895F64"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6.06E-04</w:t>
            </w:r>
          </w:p>
        </w:tc>
        <w:tc>
          <w:tcPr>
            <w:tcW w:w="1134" w:type="dxa"/>
            <w:noWrap/>
            <w:hideMark/>
          </w:tcPr>
          <w:p w14:paraId="011D3581"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10.32</w:t>
            </w:r>
          </w:p>
        </w:tc>
        <w:tc>
          <w:tcPr>
            <w:tcW w:w="1417" w:type="dxa"/>
            <w:noWrap/>
            <w:hideMark/>
          </w:tcPr>
          <w:p w14:paraId="589A55DA"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1.10E-24</w:t>
            </w:r>
          </w:p>
        </w:tc>
      </w:tr>
      <w:tr w:rsidR="00C75CA4" w:rsidRPr="00064830" w14:paraId="1211D564" w14:textId="77777777" w:rsidTr="00CB79CC">
        <w:trPr>
          <w:trHeight w:val="288"/>
        </w:trPr>
        <w:tc>
          <w:tcPr>
            <w:tcW w:w="2268" w:type="dxa"/>
            <w:noWrap/>
            <w:hideMark/>
          </w:tcPr>
          <w:p w14:paraId="29F57C64"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'GSE55763'</w:t>
            </w:r>
          </w:p>
        </w:tc>
        <w:tc>
          <w:tcPr>
            <w:tcW w:w="1418" w:type="dxa"/>
            <w:noWrap/>
            <w:hideMark/>
          </w:tcPr>
          <w:p w14:paraId="49B1C060"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9.91E-03</w:t>
            </w:r>
          </w:p>
        </w:tc>
        <w:tc>
          <w:tcPr>
            <w:tcW w:w="1701" w:type="dxa"/>
            <w:noWrap/>
            <w:hideMark/>
          </w:tcPr>
          <w:p w14:paraId="432DF79E"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4.61E-04</w:t>
            </w:r>
          </w:p>
        </w:tc>
        <w:tc>
          <w:tcPr>
            <w:tcW w:w="1134" w:type="dxa"/>
            <w:noWrap/>
            <w:hideMark/>
          </w:tcPr>
          <w:p w14:paraId="558152F2"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21.5</w:t>
            </w:r>
          </w:p>
        </w:tc>
        <w:tc>
          <w:tcPr>
            <w:tcW w:w="1417" w:type="dxa"/>
            <w:noWrap/>
            <w:hideMark/>
          </w:tcPr>
          <w:p w14:paraId="5D57F2FE"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1.48E-97</w:t>
            </w:r>
          </w:p>
        </w:tc>
      </w:tr>
      <w:tr w:rsidR="00C75CA4" w:rsidRPr="00064830" w14:paraId="675A11B4" w14:textId="77777777" w:rsidTr="00CB79CC">
        <w:trPr>
          <w:trHeight w:val="288"/>
        </w:trPr>
        <w:tc>
          <w:tcPr>
            <w:tcW w:w="2268" w:type="dxa"/>
            <w:noWrap/>
            <w:hideMark/>
          </w:tcPr>
          <w:p w14:paraId="51340C02"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'GSE56105'</w:t>
            </w:r>
          </w:p>
        </w:tc>
        <w:tc>
          <w:tcPr>
            <w:tcW w:w="1418" w:type="dxa"/>
            <w:noWrap/>
            <w:hideMark/>
          </w:tcPr>
          <w:p w14:paraId="54BD88C9"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6.96E-03</w:t>
            </w:r>
          </w:p>
        </w:tc>
        <w:tc>
          <w:tcPr>
            <w:tcW w:w="1701" w:type="dxa"/>
            <w:noWrap/>
            <w:hideMark/>
          </w:tcPr>
          <w:p w14:paraId="06355B9E"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7.82E-04</w:t>
            </w:r>
          </w:p>
        </w:tc>
        <w:tc>
          <w:tcPr>
            <w:tcW w:w="1134" w:type="dxa"/>
            <w:noWrap/>
            <w:hideMark/>
          </w:tcPr>
          <w:p w14:paraId="480872A5"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8.91</w:t>
            </w:r>
          </w:p>
        </w:tc>
        <w:tc>
          <w:tcPr>
            <w:tcW w:w="1417" w:type="dxa"/>
            <w:noWrap/>
            <w:hideMark/>
          </w:tcPr>
          <w:p w14:paraId="07231144"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7.58E-19</w:t>
            </w:r>
          </w:p>
        </w:tc>
      </w:tr>
      <w:tr w:rsidR="00C75CA4" w:rsidRPr="00064830" w14:paraId="640B56E4" w14:textId="77777777" w:rsidTr="00CB79CC">
        <w:trPr>
          <w:trHeight w:val="288"/>
        </w:trPr>
        <w:tc>
          <w:tcPr>
            <w:tcW w:w="2268" w:type="dxa"/>
            <w:noWrap/>
            <w:hideMark/>
          </w:tcPr>
          <w:p w14:paraId="0566027B"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Male</w:t>
            </w:r>
          </w:p>
        </w:tc>
        <w:tc>
          <w:tcPr>
            <w:tcW w:w="1418" w:type="dxa"/>
            <w:noWrap/>
            <w:hideMark/>
          </w:tcPr>
          <w:p w14:paraId="3579E53A"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9.50E-04</w:t>
            </w:r>
          </w:p>
        </w:tc>
        <w:tc>
          <w:tcPr>
            <w:tcW w:w="1701" w:type="dxa"/>
            <w:noWrap/>
            <w:hideMark/>
          </w:tcPr>
          <w:p w14:paraId="205BB2EC"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3.09E-04</w:t>
            </w:r>
          </w:p>
        </w:tc>
        <w:tc>
          <w:tcPr>
            <w:tcW w:w="1134" w:type="dxa"/>
            <w:noWrap/>
            <w:hideMark/>
          </w:tcPr>
          <w:p w14:paraId="78EBBAD5"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3.07</w:t>
            </w:r>
          </w:p>
        </w:tc>
        <w:tc>
          <w:tcPr>
            <w:tcW w:w="1417" w:type="dxa"/>
            <w:noWrap/>
            <w:hideMark/>
          </w:tcPr>
          <w:p w14:paraId="066B78F1"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2.12E-03</w:t>
            </w:r>
          </w:p>
        </w:tc>
      </w:tr>
    </w:tbl>
    <w:p w14:paraId="22116284" w14:textId="77777777" w:rsidR="000C1FA1" w:rsidRPr="00064830" w:rsidRDefault="000C1FA1" w:rsidP="00D07D9C">
      <w:pPr>
        <w:rPr>
          <w:rFonts w:asciiTheme="majorBidi" w:hAnsiTheme="majorBidi" w:cstheme="majorBidi"/>
          <w:sz w:val="24"/>
          <w:szCs w:val="24"/>
        </w:rPr>
      </w:pPr>
    </w:p>
    <w:p w14:paraId="0FFD14D5" w14:textId="77777777" w:rsidR="00482F26" w:rsidRDefault="00482F26" w:rsidP="00482F26">
      <w:pPr>
        <w:rPr>
          <w:rFonts w:asciiTheme="majorBidi" w:hAnsiTheme="majorBidi" w:cstheme="majorBidi"/>
          <w:b/>
          <w:bCs/>
          <w:sz w:val="24"/>
          <w:szCs w:val="24"/>
        </w:rPr>
        <w:sectPr w:rsidR="00482F26">
          <w:pgSz w:w="12240" w:h="15840"/>
          <w:pgMar w:top="1440" w:right="1440" w:bottom="1440" w:left="1440" w:header="720" w:footer="720" w:gutter="0"/>
          <w:cols w:space="720"/>
          <w:docGrid w:linePitch="360"/>
        </w:sectPr>
      </w:pPr>
    </w:p>
    <w:p w14:paraId="7B14EFAA" w14:textId="50DBE355" w:rsidR="00C75CA4" w:rsidRPr="00064830" w:rsidRDefault="00C75CA4" w:rsidP="008C6CFD">
      <w:pPr>
        <w:rPr>
          <w:rFonts w:asciiTheme="majorBidi" w:hAnsiTheme="majorBidi" w:cstheme="majorBidi"/>
          <w:sz w:val="24"/>
          <w:szCs w:val="24"/>
        </w:rPr>
      </w:pPr>
      <w:r w:rsidRPr="00064830">
        <w:rPr>
          <w:rFonts w:asciiTheme="majorBidi" w:hAnsiTheme="majorBidi" w:cstheme="majorBidi"/>
          <w:b/>
          <w:bCs/>
          <w:sz w:val="24"/>
          <w:szCs w:val="24"/>
        </w:rPr>
        <w:t>Table S</w:t>
      </w:r>
      <w:r w:rsidR="00482F26">
        <w:rPr>
          <w:rFonts w:asciiTheme="majorBidi" w:hAnsiTheme="majorBidi" w:cstheme="majorBidi"/>
          <w:b/>
          <w:bCs/>
          <w:sz w:val="24"/>
          <w:szCs w:val="24"/>
        </w:rPr>
        <w:t>1</w:t>
      </w:r>
      <w:r w:rsidR="008C6CFD">
        <w:rPr>
          <w:rFonts w:asciiTheme="majorBidi" w:hAnsiTheme="majorBidi" w:cstheme="majorBidi"/>
          <w:b/>
          <w:bCs/>
          <w:sz w:val="24"/>
          <w:szCs w:val="24"/>
        </w:rPr>
        <w:t>2</w:t>
      </w:r>
      <w:r w:rsidRPr="00064830">
        <w:rPr>
          <w:rFonts w:asciiTheme="majorBidi" w:hAnsiTheme="majorBidi" w:cstheme="majorBidi"/>
          <w:b/>
          <w:bCs/>
          <w:sz w:val="24"/>
          <w:szCs w:val="24"/>
        </w:rPr>
        <w:t xml:space="preserve">. </w:t>
      </w:r>
      <w:r w:rsidRPr="00064830">
        <w:rPr>
          <w:rFonts w:asciiTheme="majorBidi" w:hAnsiTheme="majorBidi" w:cstheme="majorBidi"/>
          <w:sz w:val="24"/>
          <w:szCs w:val="24"/>
        </w:rPr>
        <w:t xml:space="preserve">The estimated parameters of the linear model for the average of </w:t>
      </w:r>
      <w:r w:rsidR="00D97A0F">
        <w:rPr>
          <w:rFonts w:asciiTheme="majorBidi" w:hAnsiTheme="majorBidi" w:cstheme="majorBidi"/>
          <w:sz w:val="24"/>
          <w:szCs w:val="24"/>
        </w:rPr>
        <w:t>un-</w:t>
      </w:r>
      <w:r w:rsidRPr="00064830">
        <w:rPr>
          <w:rFonts w:asciiTheme="majorBidi" w:hAnsiTheme="majorBidi" w:cstheme="majorBidi"/>
          <w:sz w:val="24"/>
          <w:szCs w:val="24"/>
        </w:rPr>
        <w:t xml:space="preserve">adjusted methylation </w:t>
      </w:r>
      <w:r w:rsidR="0071420A" w:rsidRPr="00064830">
        <w:rPr>
          <w:rFonts w:asciiTheme="majorBidi" w:hAnsiTheme="majorBidi" w:cstheme="majorBidi"/>
          <w:sz w:val="24"/>
          <w:szCs w:val="24"/>
        </w:rPr>
        <w:t>from</w:t>
      </w:r>
      <w:r w:rsidRPr="00064830">
        <w:rPr>
          <w:rFonts w:asciiTheme="majorBidi" w:hAnsiTheme="majorBidi" w:cstheme="majorBidi"/>
          <w:sz w:val="24"/>
          <w:szCs w:val="24"/>
        </w:rPr>
        <w:t xml:space="preserve"> the associated markers located at</w:t>
      </w:r>
      <w:r w:rsidR="0071420A" w:rsidRPr="00064830">
        <w:rPr>
          <w:rFonts w:asciiTheme="majorBidi" w:hAnsiTheme="majorBidi" w:cstheme="majorBidi"/>
          <w:sz w:val="24"/>
          <w:szCs w:val="24"/>
        </w:rPr>
        <w:t xml:space="preserve"> the</w:t>
      </w:r>
      <w:r w:rsidRPr="00064830">
        <w:rPr>
          <w:rFonts w:asciiTheme="majorBidi" w:hAnsiTheme="majorBidi" w:cstheme="majorBidi"/>
          <w:sz w:val="24"/>
          <w:szCs w:val="24"/>
        </w:rPr>
        <w:t xml:space="preserve"> CpG shores with </w:t>
      </w:r>
      <w:r w:rsidR="007210EF">
        <w:rPr>
          <w:rFonts w:asciiTheme="majorBidi" w:hAnsiTheme="majorBidi" w:cstheme="majorBidi"/>
          <w:sz w:val="24"/>
          <w:szCs w:val="24"/>
        </w:rPr>
        <w:t>sex</w:t>
      </w:r>
      <w:r w:rsidR="001A3007">
        <w:rPr>
          <w:rFonts w:asciiTheme="majorBidi" w:hAnsiTheme="majorBidi" w:cstheme="majorBidi"/>
          <w:sz w:val="24"/>
          <w:szCs w:val="24"/>
        </w:rPr>
        <w:t>,</w:t>
      </w:r>
      <w:r w:rsidR="001A3007" w:rsidRPr="00064830">
        <w:rPr>
          <w:rFonts w:asciiTheme="majorBidi" w:hAnsiTheme="majorBidi" w:cstheme="majorBidi"/>
          <w:sz w:val="24"/>
          <w:szCs w:val="24"/>
        </w:rPr>
        <w:t xml:space="preserve"> dataset</w:t>
      </w:r>
      <w:r w:rsidR="007210EF">
        <w:rPr>
          <w:rFonts w:asciiTheme="majorBidi" w:hAnsiTheme="majorBidi" w:cstheme="majorBidi"/>
          <w:sz w:val="24"/>
          <w:szCs w:val="24"/>
        </w:rPr>
        <w:t>,</w:t>
      </w:r>
      <w:r w:rsidR="001A3007">
        <w:rPr>
          <w:rFonts w:asciiTheme="majorBidi" w:hAnsiTheme="majorBidi" w:cstheme="majorBidi"/>
          <w:sz w:val="24"/>
          <w:szCs w:val="24"/>
        </w:rPr>
        <w:t xml:space="preserve"> and </w:t>
      </w:r>
      <w:r w:rsidR="001A3007" w:rsidRPr="00064830">
        <w:rPr>
          <w:rFonts w:asciiTheme="majorBidi" w:hAnsiTheme="majorBidi" w:cstheme="majorBidi"/>
          <w:sz w:val="24"/>
          <w:szCs w:val="24"/>
        </w:rPr>
        <w:t>age as fixed effects</w:t>
      </w:r>
      <w:r w:rsidRPr="00064830">
        <w:rPr>
          <w:rFonts w:asciiTheme="majorBidi" w:hAnsiTheme="majorBidi" w:cstheme="majorBidi"/>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410"/>
        <w:gridCol w:w="1559"/>
        <w:gridCol w:w="1560"/>
        <w:gridCol w:w="1134"/>
        <w:gridCol w:w="1158"/>
      </w:tblGrid>
      <w:tr w:rsidR="00C75CA4" w:rsidRPr="00064830" w14:paraId="49BFAD1E" w14:textId="77777777" w:rsidTr="00CB79CC">
        <w:trPr>
          <w:trHeight w:val="288"/>
        </w:trPr>
        <w:tc>
          <w:tcPr>
            <w:tcW w:w="2410" w:type="dxa"/>
            <w:tcBorders>
              <w:bottom w:val="single" w:sz="4" w:space="0" w:color="auto"/>
            </w:tcBorders>
            <w:noWrap/>
            <w:hideMark/>
          </w:tcPr>
          <w:p w14:paraId="6D3B471D" w14:textId="77777777" w:rsidR="00C75CA4" w:rsidRPr="00064830" w:rsidRDefault="00C75CA4" w:rsidP="00C75CA4">
            <w:pPr>
              <w:rPr>
                <w:rFonts w:asciiTheme="majorBidi" w:hAnsiTheme="majorBidi" w:cstheme="majorBidi"/>
                <w:b/>
                <w:bCs/>
                <w:sz w:val="24"/>
                <w:szCs w:val="24"/>
              </w:rPr>
            </w:pPr>
          </w:p>
        </w:tc>
        <w:tc>
          <w:tcPr>
            <w:tcW w:w="1559" w:type="dxa"/>
            <w:tcBorders>
              <w:bottom w:val="single" w:sz="4" w:space="0" w:color="auto"/>
            </w:tcBorders>
            <w:noWrap/>
            <w:hideMark/>
          </w:tcPr>
          <w:p w14:paraId="16241534"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Estimate</w:t>
            </w:r>
          </w:p>
        </w:tc>
        <w:tc>
          <w:tcPr>
            <w:tcW w:w="1560" w:type="dxa"/>
            <w:tcBorders>
              <w:bottom w:val="single" w:sz="4" w:space="0" w:color="auto"/>
            </w:tcBorders>
            <w:noWrap/>
            <w:hideMark/>
          </w:tcPr>
          <w:p w14:paraId="014E3480"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Std. Error</w:t>
            </w:r>
          </w:p>
        </w:tc>
        <w:tc>
          <w:tcPr>
            <w:tcW w:w="1134" w:type="dxa"/>
            <w:tcBorders>
              <w:bottom w:val="single" w:sz="4" w:space="0" w:color="auto"/>
            </w:tcBorders>
            <w:noWrap/>
            <w:hideMark/>
          </w:tcPr>
          <w:p w14:paraId="3040C65A"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t value</w:t>
            </w:r>
          </w:p>
        </w:tc>
        <w:tc>
          <w:tcPr>
            <w:tcW w:w="1158" w:type="dxa"/>
            <w:tcBorders>
              <w:bottom w:val="single" w:sz="4" w:space="0" w:color="auto"/>
            </w:tcBorders>
            <w:noWrap/>
            <w:hideMark/>
          </w:tcPr>
          <w:p w14:paraId="400638D9" w14:textId="77777777" w:rsidR="00C75CA4" w:rsidRPr="00064830" w:rsidRDefault="00C75CA4" w:rsidP="00C75CA4">
            <w:pPr>
              <w:rPr>
                <w:rFonts w:asciiTheme="majorBidi" w:hAnsiTheme="majorBidi" w:cstheme="majorBidi"/>
                <w:b/>
                <w:bCs/>
                <w:sz w:val="24"/>
                <w:szCs w:val="24"/>
              </w:rPr>
            </w:pPr>
            <w:proofErr w:type="spellStart"/>
            <w:r w:rsidRPr="00064830">
              <w:rPr>
                <w:rFonts w:asciiTheme="majorBidi" w:hAnsiTheme="majorBidi" w:cstheme="majorBidi"/>
                <w:b/>
                <w:bCs/>
                <w:sz w:val="24"/>
                <w:szCs w:val="24"/>
              </w:rPr>
              <w:t>Pr</w:t>
            </w:r>
            <w:proofErr w:type="spellEnd"/>
            <w:r w:rsidRPr="00064830">
              <w:rPr>
                <w:rFonts w:asciiTheme="majorBidi" w:hAnsiTheme="majorBidi" w:cstheme="majorBidi"/>
                <w:b/>
                <w:bCs/>
                <w:sz w:val="24"/>
                <w:szCs w:val="24"/>
              </w:rPr>
              <w:t>(&gt;|t|)</w:t>
            </w:r>
          </w:p>
        </w:tc>
      </w:tr>
      <w:tr w:rsidR="00C75CA4" w:rsidRPr="00064830" w14:paraId="2C04060C" w14:textId="77777777" w:rsidTr="00CB79CC">
        <w:trPr>
          <w:trHeight w:val="288"/>
        </w:trPr>
        <w:tc>
          <w:tcPr>
            <w:tcW w:w="2410" w:type="dxa"/>
            <w:tcBorders>
              <w:top w:val="single" w:sz="4" w:space="0" w:color="auto"/>
            </w:tcBorders>
            <w:noWrap/>
            <w:hideMark/>
          </w:tcPr>
          <w:p w14:paraId="5961369B"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Intercept</w:t>
            </w:r>
          </w:p>
        </w:tc>
        <w:tc>
          <w:tcPr>
            <w:tcW w:w="1559" w:type="dxa"/>
            <w:tcBorders>
              <w:top w:val="single" w:sz="4" w:space="0" w:color="auto"/>
            </w:tcBorders>
            <w:noWrap/>
            <w:hideMark/>
          </w:tcPr>
          <w:p w14:paraId="0178C8EE"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4.29E-01</w:t>
            </w:r>
          </w:p>
        </w:tc>
        <w:tc>
          <w:tcPr>
            <w:tcW w:w="1560" w:type="dxa"/>
            <w:tcBorders>
              <w:top w:val="single" w:sz="4" w:space="0" w:color="auto"/>
            </w:tcBorders>
            <w:noWrap/>
            <w:hideMark/>
          </w:tcPr>
          <w:p w14:paraId="11C1062A"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6.35E-04</w:t>
            </w:r>
          </w:p>
        </w:tc>
        <w:tc>
          <w:tcPr>
            <w:tcW w:w="1134" w:type="dxa"/>
            <w:tcBorders>
              <w:top w:val="single" w:sz="4" w:space="0" w:color="auto"/>
            </w:tcBorders>
            <w:noWrap/>
            <w:hideMark/>
          </w:tcPr>
          <w:p w14:paraId="35163979"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674.99</w:t>
            </w:r>
          </w:p>
        </w:tc>
        <w:tc>
          <w:tcPr>
            <w:tcW w:w="1158" w:type="dxa"/>
            <w:tcBorders>
              <w:top w:val="single" w:sz="4" w:space="0" w:color="auto"/>
            </w:tcBorders>
            <w:noWrap/>
            <w:hideMark/>
          </w:tcPr>
          <w:p w14:paraId="30A7AF7C"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0.00E+00</w:t>
            </w:r>
          </w:p>
        </w:tc>
      </w:tr>
      <w:tr w:rsidR="00C75CA4" w:rsidRPr="00064830" w14:paraId="47B29FCB" w14:textId="77777777" w:rsidTr="00CB79CC">
        <w:trPr>
          <w:trHeight w:val="288"/>
        </w:trPr>
        <w:tc>
          <w:tcPr>
            <w:tcW w:w="2410" w:type="dxa"/>
            <w:noWrap/>
            <w:hideMark/>
          </w:tcPr>
          <w:p w14:paraId="3168BBF6"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Age</w:t>
            </w:r>
          </w:p>
        </w:tc>
        <w:tc>
          <w:tcPr>
            <w:tcW w:w="1559" w:type="dxa"/>
            <w:noWrap/>
            <w:hideMark/>
          </w:tcPr>
          <w:p w14:paraId="19FF940A"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-1.23E-04</w:t>
            </w:r>
          </w:p>
        </w:tc>
        <w:tc>
          <w:tcPr>
            <w:tcW w:w="1560" w:type="dxa"/>
            <w:noWrap/>
            <w:hideMark/>
          </w:tcPr>
          <w:p w14:paraId="7CDF0049"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8.87E-06</w:t>
            </w:r>
          </w:p>
        </w:tc>
        <w:tc>
          <w:tcPr>
            <w:tcW w:w="1134" w:type="dxa"/>
            <w:noWrap/>
            <w:hideMark/>
          </w:tcPr>
          <w:p w14:paraId="121ADF01"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-13.92</w:t>
            </w:r>
          </w:p>
        </w:tc>
        <w:tc>
          <w:tcPr>
            <w:tcW w:w="1158" w:type="dxa"/>
            <w:noWrap/>
            <w:hideMark/>
          </w:tcPr>
          <w:p w14:paraId="2BE9E994"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4.02E-43</w:t>
            </w:r>
          </w:p>
        </w:tc>
      </w:tr>
      <w:tr w:rsidR="00C75CA4" w:rsidRPr="00064830" w14:paraId="522E78F8" w14:textId="77777777" w:rsidTr="00CB79CC">
        <w:trPr>
          <w:trHeight w:val="288"/>
        </w:trPr>
        <w:tc>
          <w:tcPr>
            <w:tcW w:w="2410" w:type="dxa"/>
            <w:noWrap/>
            <w:hideMark/>
          </w:tcPr>
          <w:p w14:paraId="2AA8FE19"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'GSE50660'</w:t>
            </w:r>
          </w:p>
        </w:tc>
        <w:tc>
          <w:tcPr>
            <w:tcW w:w="1559" w:type="dxa"/>
            <w:noWrap/>
            <w:hideMark/>
          </w:tcPr>
          <w:p w14:paraId="3028C645"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3.69E-03</w:t>
            </w:r>
          </w:p>
        </w:tc>
        <w:tc>
          <w:tcPr>
            <w:tcW w:w="1560" w:type="dxa"/>
            <w:noWrap/>
            <w:hideMark/>
          </w:tcPr>
          <w:p w14:paraId="274B1FF5"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4.11E-04</w:t>
            </w:r>
          </w:p>
        </w:tc>
        <w:tc>
          <w:tcPr>
            <w:tcW w:w="1134" w:type="dxa"/>
            <w:noWrap/>
            <w:hideMark/>
          </w:tcPr>
          <w:p w14:paraId="0815BA25"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8.98</w:t>
            </w:r>
          </w:p>
        </w:tc>
        <w:tc>
          <w:tcPr>
            <w:tcW w:w="1158" w:type="dxa"/>
            <w:noWrap/>
            <w:hideMark/>
          </w:tcPr>
          <w:p w14:paraId="4492E380"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3.83E-19</w:t>
            </w:r>
          </w:p>
        </w:tc>
      </w:tr>
      <w:tr w:rsidR="00C75CA4" w:rsidRPr="00064830" w14:paraId="18235AB1" w14:textId="77777777" w:rsidTr="00CB79CC">
        <w:trPr>
          <w:trHeight w:val="288"/>
        </w:trPr>
        <w:tc>
          <w:tcPr>
            <w:tcW w:w="2410" w:type="dxa"/>
            <w:noWrap/>
            <w:hideMark/>
          </w:tcPr>
          <w:p w14:paraId="5BE3A945"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'GSE55763'</w:t>
            </w:r>
          </w:p>
        </w:tc>
        <w:tc>
          <w:tcPr>
            <w:tcW w:w="1559" w:type="dxa"/>
            <w:noWrap/>
            <w:hideMark/>
          </w:tcPr>
          <w:p w14:paraId="47E19A7A"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4.04E-03</w:t>
            </w:r>
          </w:p>
        </w:tc>
        <w:tc>
          <w:tcPr>
            <w:tcW w:w="1560" w:type="dxa"/>
            <w:noWrap/>
            <w:hideMark/>
          </w:tcPr>
          <w:p w14:paraId="34F00F11"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3.13E-04</w:t>
            </w:r>
          </w:p>
        </w:tc>
        <w:tc>
          <w:tcPr>
            <w:tcW w:w="1134" w:type="dxa"/>
            <w:noWrap/>
            <w:hideMark/>
          </w:tcPr>
          <w:p w14:paraId="787EC35B"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12.93</w:t>
            </w:r>
          </w:p>
        </w:tc>
        <w:tc>
          <w:tcPr>
            <w:tcW w:w="1158" w:type="dxa"/>
            <w:noWrap/>
            <w:hideMark/>
          </w:tcPr>
          <w:p w14:paraId="32198580"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1.42E-37</w:t>
            </w:r>
          </w:p>
        </w:tc>
      </w:tr>
      <w:tr w:rsidR="00C75CA4" w:rsidRPr="00064830" w14:paraId="0212C84F" w14:textId="77777777" w:rsidTr="00CB79CC">
        <w:trPr>
          <w:trHeight w:val="288"/>
        </w:trPr>
        <w:tc>
          <w:tcPr>
            <w:tcW w:w="2410" w:type="dxa"/>
            <w:noWrap/>
            <w:hideMark/>
          </w:tcPr>
          <w:p w14:paraId="1F5AEDF4"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'GSE56105'</w:t>
            </w:r>
          </w:p>
        </w:tc>
        <w:tc>
          <w:tcPr>
            <w:tcW w:w="1559" w:type="dxa"/>
            <w:noWrap/>
            <w:hideMark/>
          </w:tcPr>
          <w:p w14:paraId="7E675F36"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2.48E-03</w:t>
            </w:r>
          </w:p>
        </w:tc>
        <w:tc>
          <w:tcPr>
            <w:tcW w:w="1560" w:type="dxa"/>
            <w:noWrap/>
            <w:hideMark/>
          </w:tcPr>
          <w:p w14:paraId="5EBC95F3"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5.30E-04</w:t>
            </w:r>
          </w:p>
        </w:tc>
        <w:tc>
          <w:tcPr>
            <w:tcW w:w="1134" w:type="dxa"/>
            <w:noWrap/>
            <w:hideMark/>
          </w:tcPr>
          <w:p w14:paraId="03D16485"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4.69</w:t>
            </w:r>
          </w:p>
        </w:tc>
        <w:tc>
          <w:tcPr>
            <w:tcW w:w="1158" w:type="dxa"/>
            <w:noWrap/>
            <w:hideMark/>
          </w:tcPr>
          <w:p w14:paraId="130A029C"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2.88E-06</w:t>
            </w:r>
          </w:p>
        </w:tc>
      </w:tr>
      <w:tr w:rsidR="00C75CA4" w:rsidRPr="00064830" w14:paraId="7D17AC28" w14:textId="77777777" w:rsidTr="00CB79CC">
        <w:trPr>
          <w:trHeight w:val="288"/>
        </w:trPr>
        <w:tc>
          <w:tcPr>
            <w:tcW w:w="2410" w:type="dxa"/>
            <w:noWrap/>
            <w:hideMark/>
          </w:tcPr>
          <w:p w14:paraId="259B2391"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Male</w:t>
            </w:r>
          </w:p>
        </w:tc>
        <w:tc>
          <w:tcPr>
            <w:tcW w:w="1559" w:type="dxa"/>
            <w:noWrap/>
            <w:hideMark/>
          </w:tcPr>
          <w:p w14:paraId="4BB0333D"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-6.21E-04</w:t>
            </w:r>
          </w:p>
        </w:tc>
        <w:tc>
          <w:tcPr>
            <w:tcW w:w="1560" w:type="dxa"/>
            <w:noWrap/>
            <w:hideMark/>
          </w:tcPr>
          <w:p w14:paraId="41AA9988"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2.09E-04</w:t>
            </w:r>
          </w:p>
        </w:tc>
        <w:tc>
          <w:tcPr>
            <w:tcW w:w="1134" w:type="dxa"/>
            <w:noWrap/>
            <w:hideMark/>
          </w:tcPr>
          <w:p w14:paraId="48D0BF3D"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-2.97</w:t>
            </w:r>
          </w:p>
        </w:tc>
        <w:tc>
          <w:tcPr>
            <w:tcW w:w="1158" w:type="dxa"/>
            <w:noWrap/>
            <w:hideMark/>
          </w:tcPr>
          <w:p w14:paraId="0B454FEB"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3.03E-03</w:t>
            </w:r>
          </w:p>
        </w:tc>
      </w:tr>
    </w:tbl>
    <w:p w14:paraId="103466CE" w14:textId="77777777" w:rsidR="00C75CA4" w:rsidRPr="00064830" w:rsidRDefault="00C75CA4" w:rsidP="00D07D9C">
      <w:pPr>
        <w:rPr>
          <w:rFonts w:asciiTheme="majorBidi" w:hAnsiTheme="majorBidi" w:cstheme="majorBidi"/>
          <w:sz w:val="24"/>
          <w:szCs w:val="24"/>
        </w:rPr>
      </w:pPr>
    </w:p>
    <w:p w14:paraId="4558B272" w14:textId="77777777" w:rsidR="00AB3C62" w:rsidRDefault="00AB3C62" w:rsidP="00482F26">
      <w:pPr>
        <w:rPr>
          <w:rFonts w:asciiTheme="majorBidi" w:hAnsiTheme="majorBidi" w:cstheme="majorBidi"/>
          <w:b/>
          <w:bCs/>
          <w:sz w:val="24"/>
          <w:szCs w:val="24"/>
        </w:rPr>
        <w:sectPr w:rsidR="00AB3C62">
          <w:pgSz w:w="12240" w:h="15840"/>
          <w:pgMar w:top="1440" w:right="1440" w:bottom="1440" w:left="1440" w:header="720" w:footer="720" w:gutter="0"/>
          <w:cols w:space="720"/>
          <w:docGrid w:linePitch="360"/>
        </w:sectPr>
      </w:pPr>
    </w:p>
    <w:p w14:paraId="76C28F6F" w14:textId="72E25BC2" w:rsidR="00C75CA4" w:rsidRPr="00064830" w:rsidRDefault="00C75CA4" w:rsidP="00C700A1">
      <w:pPr>
        <w:rPr>
          <w:rFonts w:asciiTheme="majorBidi" w:hAnsiTheme="majorBidi" w:cstheme="majorBidi"/>
          <w:sz w:val="24"/>
          <w:szCs w:val="24"/>
          <w:rtl/>
          <w:lang w:bidi="fa-IR"/>
        </w:rPr>
      </w:pPr>
      <w:r w:rsidRPr="00064830">
        <w:rPr>
          <w:rFonts w:asciiTheme="majorBidi" w:hAnsiTheme="majorBidi" w:cstheme="majorBidi"/>
          <w:b/>
          <w:bCs/>
          <w:sz w:val="24"/>
          <w:szCs w:val="24"/>
        </w:rPr>
        <w:t>Table S</w:t>
      </w:r>
      <w:r w:rsidR="00482F26">
        <w:rPr>
          <w:rFonts w:asciiTheme="majorBidi" w:hAnsiTheme="majorBidi" w:cstheme="majorBidi"/>
          <w:b/>
          <w:bCs/>
          <w:sz w:val="24"/>
          <w:szCs w:val="24"/>
        </w:rPr>
        <w:t>1</w:t>
      </w:r>
      <w:r w:rsidR="008C6CFD">
        <w:rPr>
          <w:rFonts w:asciiTheme="majorBidi" w:hAnsiTheme="majorBidi" w:cstheme="majorBidi"/>
          <w:b/>
          <w:bCs/>
          <w:sz w:val="24"/>
          <w:szCs w:val="24"/>
        </w:rPr>
        <w:t>3</w:t>
      </w:r>
      <w:r w:rsidRPr="00064830">
        <w:rPr>
          <w:rFonts w:asciiTheme="majorBidi" w:hAnsiTheme="majorBidi" w:cstheme="majorBidi"/>
          <w:b/>
          <w:bCs/>
          <w:sz w:val="24"/>
          <w:szCs w:val="24"/>
        </w:rPr>
        <w:t xml:space="preserve">. </w:t>
      </w:r>
      <w:r w:rsidRPr="00064830">
        <w:rPr>
          <w:rFonts w:asciiTheme="majorBidi" w:hAnsiTheme="majorBidi" w:cstheme="majorBidi"/>
          <w:sz w:val="24"/>
          <w:szCs w:val="24"/>
        </w:rPr>
        <w:t xml:space="preserve">The estimated parameters of the linear model for the average of </w:t>
      </w:r>
      <w:r w:rsidR="00D97A0F">
        <w:rPr>
          <w:rFonts w:asciiTheme="majorBidi" w:hAnsiTheme="majorBidi" w:cstheme="majorBidi"/>
          <w:sz w:val="24"/>
          <w:szCs w:val="24"/>
        </w:rPr>
        <w:t>un-</w:t>
      </w:r>
      <w:r w:rsidRPr="00064830">
        <w:rPr>
          <w:rFonts w:asciiTheme="majorBidi" w:hAnsiTheme="majorBidi" w:cstheme="majorBidi"/>
          <w:sz w:val="24"/>
          <w:szCs w:val="24"/>
        </w:rPr>
        <w:t xml:space="preserve">adjusted methylation </w:t>
      </w:r>
      <w:r w:rsidR="0071420A" w:rsidRPr="00064830">
        <w:rPr>
          <w:rFonts w:asciiTheme="majorBidi" w:hAnsiTheme="majorBidi" w:cstheme="majorBidi"/>
          <w:sz w:val="24"/>
          <w:szCs w:val="24"/>
        </w:rPr>
        <w:t>from</w:t>
      </w:r>
      <w:r w:rsidRPr="00064830">
        <w:rPr>
          <w:rFonts w:asciiTheme="majorBidi" w:hAnsiTheme="majorBidi" w:cstheme="majorBidi"/>
          <w:sz w:val="24"/>
          <w:szCs w:val="24"/>
        </w:rPr>
        <w:t xml:space="preserve"> the associated markers located at</w:t>
      </w:r>
      <w:r w:rsidR="0071420A" w:rsidRPr="00064830">
        <w:rPr>
          <w:rFonts w:asciiTheme="majorBidi" w:hAnsiTheme="majorBidi" w:cstheme="majorBidi"/>
          <w:sz w:val="24"/>
          <w:szCs w:val="24"/>
        </w:rPr>
        <w:t xml:space="preserve"> the</w:t>
      </w:r>
      <w:r w:rsidRPr="00064830">
        <w:rPr>
          <w:rFonts w:asciiTheme="majorBidi" w:hAnsiTheme="majorBidi" w:cstheme="majorBidi"/>
          <w:sz w:val="24"/>
          <w:szCs w:val="24"/>
        </w:rPr>
        <w:t xml:space="preserve"> CpG shel</w:t>
      </w:r>
      <w:r w:rsidR="00C700A1">
        <w:rPr>
          <w:rFonts w:asciiTheme="majorBidi" w:hAnsiTheme="majorBidi" w:cstheme="majorBidi"/>
          <w:sz w:val="24"/>
          <w:szCs w:val="24"/>
        </w:rPr>
        <w:t>ve</w:t>
      </w:r>
      <w:r w:rsidRPr="00064830">
        <w:rPr>
          <w:rFonts w:asciiTheme="majorBidi" w:hAnsiTheme="majorBidi" w:cstheme="majorBidi"/>
          <w:sz w:val="24"/>
          <w:szCs w:val="24"/>
        </w:rPr>
        <w:t xml:space="preserve">s with </w:t>
      </w:r>
      <w:r w:rsidR="007210EF">
        <w:rPr>
          <w:rFonts w:asciiTheme="majorBidi" w:hAnsiTheme="majorBidi" w:cstheme="majorBidi"/>
          <w:sz w:val="24"/>
          <w:szCs w:val="24"/>
        </w:rPr>
        <w:t>sex</w:t>
      </w:r>
      <w:r w:rsidR="001A3007">
        <w:rPr>
          <w:rFonts w:asciiTheme="majorBidi" w:hAnsiTheme="majorBidi" w:cstheme="majorBidi"/>
          <w:sz w:val="24"/>
          <w:szCs w:val="24"/>
        </w:rPr>
        <w:t>,</w:t>
      </w:r>
      <w:r w:rsidR="001A3007" w:rsidRPr="00064830">
        <w:rPr>
          <w:rFonts w:asciiTheme="majorBidi" w:hAnsiTheme="majorBidi" w:cstheme="majorBidi"/>
          <w:sz w:val="24"/>
          <w:szCs w:val="24"/>
        </w:rPr>
        <w:t xml:space="preserve"> dataset</w:t>
      </w:r>
      <w:r w:rsidR="007210EF">
        <w:rPr>
          <w:rFonts w:asciiTheme="majorBidi" w:hAnsiTheme="majorBidi" w:cstheme="majorBidi"/>
          <w:sz w:val="24"/>
          <w:szCs w:val="24"/>
        </w:rPr>
        <w:t>,</w:t>
      </w:r>
      <w:r w:rsidR="001A3007">
        <w:rPr>
          <w:rFonts w:asciiTheme="majorBidi" w:hAnsiTheme="majorBidi" w:cstheme="majorBidi"/>
          <w:sz w:val="24"/>
          <w:szCs w:val="24"/>
        </w:rPr>
        <w:t xml:space="preserve"> and </w:t>
      </w:r>
      <w:r w:rsidR="001A3007" w:rsidRPr="00064830">
        <w:rPr>
          <w:rFonts w:asciiTheme="majorBidi" w:hAnsiTheme="majorBidi" w:cstheme="majorBidi"/>
          <w:sz w:val="24"/>
          <w:szCs w:val="24"/>
        </w:rPr>
        <w:t>age as fixed effects</w:t>
      </w:r>
      <w:r w:rsidRPr="00064830">
        <w:rPr>
          <w:rFonts w:asciiTheme="majorBidi" w:hAnsiTheme="majorBidi" w:cstheme="majorBidi"/>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552"/>
        <w:gridCol w:w="1559"/>
        <w:gridCol w:w="1418"/>
        <w:gridCol w:w="1134"/>
        <w:gridCol w:w="1417"/>
      </w:tblGrid>
      <w:tr w:rsidR="00C75CA4" w:rsidRPr="00064830" w14:paraId="33AD2683" w14:textId="77777777" w:rsidTr="00CB79CC">
        <w:trPr>
          <w:trHeight w:val="288"/>
        </w:trPr>
        <w:tc>
          <w:tcPr>
            <w:tcW w:w="2552" w:type="dxa"/>
            <w:tcBorders>
              <w:bottom w:val="single" w:sz="4" w:space="0" w:color="auto"/>
            </w:tcBorders>
            <w:noWrap/>
            <w:hideMark/>
          </w:tcPr>
          <w:p w14:paraId="2105953B" w14:textId="77777777" w:rsidR="00C75CA4" w:rsidRPr="00064830" w:rsidRDefault="00C75CA4" w:rsidP="00C75CA4">
            <w:pPr>
              <w:rPr>
                <w:rFonts w:asciiTheme="majorBidi" w:hAnsiTheme="majorBidi" w:cstheme="majorBidi"/>
                <w:b/>
                <w:bCs/>
                <w:sz w:val="24"/>
                <w:szCs w:val="24"/>
              </w:rPr>
            </w:pPr>
          </w:p>
        </w:tc>
        <w:tc>
          <w:tcPr>
            <w:tcW w:w="1559" w:type="dxa"/>
            <w:tcBorders>
              <w:bottom w:val="single" w:sz="4" w:space="0" w:color="auto"/>
            </w:tcBorders>
            <w:noWrap/>
            <w:hideMark/>
          </w:tcPr>
          <w:p w14:paraId="6E3AAE4E"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Estimate</w:t>
            </w:r>
          </w:p>
        </w:tc>
        <w:tc>
          <w:tcPr>
            <w:tcW w:w="1418" w:type="dxa"/>
            <w:tcBorders>
              <w:bottom w:val="single" w:sz="4" w:space="0" w:color="auto"/>
            </w:tcBorders>
            <w:noWrap/>
            <w:hideMark/>
          </w:tcPr>
          <w:p w14:paraId="5C3DD72D"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Std. Error</w:t>
            </w:r>
          </w:p>
        </w:tc>
        <w:tc>
          <w:tcPr>
            <w:tcW w:w="1134" w:type="dxa"/>
            <w:tcBorders>
              <w:bottom w:val="single" w:sz="4" w:space="0" w:color="auto"/>
            </w:tcBorders>
            <w:noWrap/>
            <w:hideMark/>
          </w:tcPr>
          <w:p w14:paraId="4B74C877"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t value</w:t>
            </w:r>
          </w:p>
        </w:tc>
        <w:tc>
          <w:tcPr>
            <w:tcW w:w="1417" w:type="dxa"/>
            <w:tcBorders>
              <w:bottom w:val="single" w:sz="4" w:space="0" w:color="auto"/>
            </w:tcBorders>
            <w:noWrap/>
            <w:hideMark/>
          </w:tcPr>
          <w:p w14:paraId="5A3B6561" w14:textId="77777777" w:rsidR="00C75CA4" w:rsidRPr="00064830" w:rsidRDefault="00C75CA4" w:rsidP="00C75CA4">
            <w:pPr>
              <w:rPr>
                <w:rFonts w:asciiTheme="majorBidi" w:hAnsiTheme="majorBidi" w:cstheme="majorBidi"/>
                <w:b/>
                <w:bCs/>
                <w:sz w:val="24"/>
                <w:szCs w:val="24"/>
              </w:rPr>
            </w:pPr>
            <w:proofErr w:type="spellStart"/>
            <w:r w:rsidRPr="00064830">
              <w:rPr>
                <w:rFonts w:asciiTheme="majorBidi" w:hAnsiTheme="majorBidi" w:cstheme="majorBidi"/>
                <w:b/>
                <w:bCs/>
                <w:sz w:val="24"/>
                <w:szCs w:val="24"/>
              </w:rPr>
              <w:t>Pr</w:t>
            </w:r>
            <w:proofErr w:type="spellEnd"/>
            <w:r w:rsidRPr="00064830">
              <w:rPr>
                <w:rFonts w:asciiTheme="majorBidi" w:hAnsiTheme="majorBidi" w:cstheme="majorBidi"/>
                <w:b/>
                <w:bCs/>
                <w:sz w:val="24"/>
                <w:szCs w:val="24"/>
              </w:rPr>
              <w:t>(&gt;|t|)</w:t>
            </w:r>
          </w:p>
        </w:tc>
      </w:tr>
      <w:tr w:rsidR="00C75CA4" w:rsidRPr="00064830" w14:paraId="7C5EE431" w14:textId="77777777" w:rsidTr="00CB79CC">
        <w:trPr>
          <w:trHeight w:val="288"/>
        </w:trPr>
        <w:tc>
          <w:tcPr>
            <w:tcW w:w="2552" w:type="dxa"/>
            <w:tcBorders>
              <w:top w:val="single" w:sz="4" w:space="0" w:color="auto"/>
            </w:tcBorders>
            <w:noWrap/>
            <w:hideMark/>
          </w:tcPr>
          <w:p w14:paraId="14AB3520"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Intercept</w:t>
            </w:r>
          </w:p>
        </w:tc>
        <w:tc>
          <w:tcPr>
            <w:tcW w:w="1559" w:type="dxa"/>
            <w:tcBorders>
              <w:top w:val="single" w:sz="4" w:space="0" w:color="auto"/>
            </w:tcBorders>
            <w:noWrap/>
            <w:hideMark/>
          </w:tcPr>
          <w:p w14:paraId="0721D5AF"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6.75E-01</w:t>
            </w:r>
          </w:p>
        </w:tc>
        <w:tc>
          <w:tcPr>
            <w:tcW w:w="1418" w:type="dxa"/>
            <w:tcBorders>
              <w:top w:val="single" w:sz="4" w:space="0" w:color="auto"/>
            </w:tcBorders>
            <w:noWrap/>
            <w:hideMark/>
          </w:tcPr>
          <w:p w14:paraId="380F51DF"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7.27E-04</w:t>
            </w:r>
          </w:p>
        </w:tc>
        <w:tc>
          <w:tcPr>
            <w:tcW w:w="1134" w:type="dxa"/>
            <w:tcBorders>
              <w:top w:val="single" w:sz="4" w:space="0" w:color="auto"/>
            </w:tcBorders>
            <w:noWrap/>
            <w:hideMark/>
          </w:tcPr>
          <w:p w14:paraId="3EC4B3CD"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928.93</w:t>
            </w:r>
          </w:p>
        </w:tc>
        <w:tc>
          <w:tcPr>
            <w:tcW w:w="1417" w:type="dxa"/>
            <w:tcBorders>
              <w:top w:val="single" w:sz="4" w:space="0" w:color="auto"/>
            </w:tcBorders>
            <w:noWrap/>
            <w:hideMark/>
          </w:tcPr>
          <w:p w14:paraId="1B328682"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0.00E+00</w:t>
            </w:r>
          </w:p>
        </w:tc>
      </w:tr>
      <w:tr w:rsidR="00C75CA4" w:rsidRPr="00064830" w14:paraId="1F49AB03" w14:textId="77777777" w:rsidTr="00CB79CC">
        <w:trPr>
          <w:trHeight w:val="288"/>
        </w:trPr>
        <w:tc>
          <w:tcPr>
            <w:tcW w:w="2552" w:type="dxa"/>
            <w:noWrap/>
            <w:hideMark/>
          </w:tcPr>
          <w:p w14:paraId="5F652A21"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Age</w:t>
            </w:r>
          </w:p>
        </w:tc>
        <w:tc>
          <w:tcPr>
            <w:tcW w:w="1559" w:type="dxa"/>
            <w:noWrap/>
            <w:hideMark/>
          </w:tcPr>
          <w:p w14:paraId="470E176B"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-3.00E-04</w:t>
            </w:r>
          </w:p>
        </w:tc>
        <w:tc>
          <w:tcPr>
            <w:tcW w:w="1418" w:type="dxa"/>
            <w:noWrap/>
            <w:hideMark/>
          </w:tcPr>
          <w:p w14:paraId="02A53F23"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1.01E-05</w:t>
            </w:r>
          </w:p>
        </w:tc>
        <w:tc>
          <w:tcPr>
            <w:tcW w:w="1134" w:type="dxa"/>
            <w:noWrap/>
            <w:hideMark/>
          </w:tcPr>
          <w:p w14:paraId="1873DE56"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-29.61</w:t>
            </w:r>
          </w:p>
        </w:tc>
        <w:tc>
          <w:tcPr>
            <w:tcW w:w="1417" w:type="dxa"/>
            <w:noWrap/>
            <w:hideMark/>
          </w:tcPr>
          <w:p w14:paraId="30253AB3"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7.41E-176</w:t>
            </w:r>
          </w:p>
        </w:tc>
      </w:tr>
      <w:tr w:rsidR="00C75CA4" w:rsidRPr="00064830" w14:paraId="3C3C8CE3" w14:textId="77777777" w:rsidTr="00CB79CC">
        <w:trPr>
          <w:trHeight w:val="288"/>
        </w:trPr>
        <w:tc>
          <w:tcPr>
            <w:tcW w:w="2552" w:type="dxa"/>
            <w:noWrap/>
            <w:hideMark/>
          </w:tcPr>
          <w:p w14:paraId="68325E97"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'GSE50660'</w:t>
            </w:r>
          </w:p>
        </w:tc>
        <w:tc>
          <w:tcPr>
            <w:tcW w:w="1559" w:type="dxa"/>
            <w:noWrap/>
            <w:hideMark/>
          </w:tcPr>
          <w:p w14:paraId="6F63B226"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-7.71E-03</w:t>
            </w:r>
          </w:p>
        </w:tc>
        <w:tc>
          <w:tcPr>
            <w:tcW w:w="1418" w:type="dxa"/>
            <w:noWrap/>
            <w:hideMark/>
          </w:tcPr>
          <w:p w14:paraId="5EB66034"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4.70E-04</w:t>
            </w:r>
          </w:p>
        </w:tc>
        <w:tc>
          <w:tcPr>
            <w:tcW w:w="1134" w:type="dxa"/>
            <w:noWrap/>
            <w:hideMark/>
          </w:tcPr>
          <w:p w14:paraId="1595833C"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-16.41</w:t>
            </w:r>
          </w:p>
        </w:tc>
        <w:tc>
          <w:tcPr>
            <w:tcW w:w="1417" w:type="dxa"/>
            <w:noWrap/>
            <w:hideMark/>
          </w:tcPr>
          <w:p w14:paraId="23D84E32"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8.40E-59</w:t>
            </w:r>
          </w:p>
        </w:tc>
      </w:tr>
      <w:tr w:rsidR="00C75CA4" w:rsidRPr="00064830" w14:paraId="0F1E6247" w14:textId="77777777" w:rsidTr="00CB79CC">
        <w:trPr>
          <w:trHeight w:val="288"/>
        </w:trPr>
        <w:tc>
          <w:tcPr>
            <w:tcW w:w="2552" w:type="dxa"/>
            <w:noWrap/>
            <w:hideMark/>
          </w:tcPr>
          <w:p w14:paraId="79F5A732"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'GSE55763'</w:t>
            </w:r>
          </w:p>
        </w:tc>
        <w:tc>
          <w:tcPr>
            <w:tcW w:w="1559" w:type="dxa"/>
            <w:noWrap/>
            <w:hideMark/>
          </w:tcPr>
          <w:p w14:paraId="601C14FC"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-7.21E-03</w:t>
            </w:r>
          </w:p>
        </w:tc>
        <w:tc>
          <w:tcPr>
            <w:tcW w:w="1418" w:type="dxa"/>
            <w:noWrap/>
            <w:hideMark/>
          </w:tcPr>
          <w:p w14:paraId="305DF013"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3.58E-04</w:t>
            </w:r>
          </w:p>
        </w:tc>
        <w:tc>
          <w:tcPr>
            <w:tcW w:w="1134" w:type="dxa"/>
            <w:noWrap/>
            <w:hideMark/>
          </w:tcPr>
          <w:p w14:paraId="1ECFCB4B"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-20.15</w:t>
            </w:r>
          </w:p>
        </w:tc>
        <w:tc>
          <w:tcPr>
            <w:tcW w:w="1417" w:type="dxa"/>
            <w:noWrap/>
            <w:hideMark/>
          </w:tcPr>
          <w:p w14:paraId="24B6AD2D"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1.99E-86</w:t>
            </w:r>
          </w:p>
        </w:tc>
      </w:tr>
      <w:tr w:rsidR="00C75CA4" w:rsidRPr="00064830" w14:paraId="4291B732" w14:textId="77777777" w:rsidTr="00CB79CC">
        <w:trPr>
          <w:trHeight w:val="288"/>
        </w:trPr>
        <w:tc>
          <w:tcPr>
            <w:tcW w:w="2552" w:type="dxa"/>
            <w:noWrap/>
            <w:hideMark/>
          </w:tcPr>
          <w:p w14:paraId="1BAD09D9"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'GSE56105'</w:t>
            </w:r>
          </w:p>
        </w:tc>
        <w:tc>
          <w:tcPr>
            <w:tcW w:w="1559" w:type="dxa"/>
            <w:noWrap/>
            <w:hideMark/>
          </w:tcPr>
          <w:p w14:paraId="585F8B51"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-1.74E-03</w:t>
            </w:r>
          </w:p>
        </w:tc>
        <w:tc>
          <w:tcPr>
            <w:tcW w:w="1418" w:type="dxa"/>
            <w:noWrap/>
            <w:hideMark/>
          </w:tcPr>
          <w:p w14:paraId="6470992F"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6.07E-04</w:t>
            </w:r>
          </w:p>
        </w:tc>
        <w:tc>
          <w:tcPr>
            <w:tcW w:w="1134" w:type="dxa"/>
            <w:noWrap/>
            <w:hideMark/>
          </w:tcPr>
          <w:p w14:paraId="4EB19C74"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-2.86</w:t>
            </w:r>
          </w:p>
        </w:tc>
        <w:tc>
          <w:tcPr>
            <w:tcW w:w="1417" w:type="dxa"/>
            <w:noWrap/>
            <w:hideMark/>
          </w:tcPr>
          <w:p w14:paraId="0ECBFC10"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4.27E-03</w:t>
            </w:r>
          </w:p>
        </w:tc>
      </w:tr>
      <w:tr w:rsidR="00C75CA4" w:rsidRPr="00064830" w14:paraId="4229B164" w14:textId="77777777" w:rsidTr="00CB79CC">
        <w:trPr>
          <w:trHeight w:val="288"/>
        </w:trPr>
        <w:tc>
          <w:tcPr>
            <w:tcW w:w="2552" w:type="dxa"/>
            <w:noWrap/>
            <w:hideMark/>
          </w:tcPr>
          <w:p w14:paraId="6B2DDAA5"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Male</w:t>
            </w:r>
          </w:p>
        </w:tc>
        <w:tc>
          <w:tcPr>
            <w:tcW w:w="1559" w:type="dxa"/>
            <w:noWrap/>
            <w:hideMark/>
          </w:tcPr>
          <w:p w14:paraId="5929D1D8"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-9.76E-04</w:t>
            </w:r>
          </w:p>
        </w:tc>
        <w:tc>
          <w:tcPr>
            <w:tcW w:w="1418" w:type="dxa"/>
            <w:noWrap/>
            <w:hideMark/>
          </w:tcPr>
          <w:p w14:paraId="34642682"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2.40E-04</w:t>
            </w:r>
          </w:p>
        </w:tc>
        <w:tc>
          <w:tcPr>
            <w:tcW w:w="1134" w:type="dxa"/>
            <w:noWrap/>
            <w:hideMark/>
          </w:tcPr>
          <w:p w14:paraId="0126174E"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-4.07</w:t>
            </w:r>
          </w:p>
        </w:tc>
        <w:tc>
          <w:tcPr>
            <w:tcW w:w="1417" w:type="dxa"/>
            <w:noWrap/>
            <w:hideMark/>
          </w:tcPr>
          <w:p w14:paraId="2D58C927"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4.78E-05</w:t>
            </w:r>
          </w:p>
        </w:tc>
      </w:tr>
    </w:tbl>
    <w:p w14:paraId="54870E99" w14:textId="77777777" w:rsidR="00C75CA4" w:rsidRPr="00064830" w:rsidRDefault="00C75CA4" w:rsidP="000C1FA1">
      <w:pPr>
        <w:rPr>
          <w:rFonts w:asciiTheme="majorBidi" w:hAnsiTheme="majorBidi" w:cstheme="majorBidi"/>
          <w:sz w:val="24"/>
          <w:szCs w:val="24"/>
        </w:rPr>
      </w:pPr>
    </w:p>
    <w:p w14:paraId="5C47EDD4" w14:textId="77777777" w:rsidR="00AB3C62" w:rsidRDefault="00AB3C62" w:rsidP="00AB3C62">
      <w:pPr>
        <w:rPr>
          <w:rFonts w:asciiTheme="majorBidi" w:hAnsiTheme="majorBidi" w:cstheme="majorBidi"/>
          <w:b/>
          <w:bCs/>
          <w:sz w:val="24"/>
          <w:szCs w:val="24"/>
        </w:rPr>
        <w:sectPr w:rsidR="00AB3C62">
          <w:pgSz w:w="12240" w:h="15840"/>
          <w:pgMar w:top="1440" w:right="1440" w:bottom="1440" w:left="1440" w:header="720" w:footer="720" w:gutter="0"/>
          <w:cols w:space="720"/>
          <w:docGrid w:linePitch="360"/>
        </w:sectPr>
      </w:pPr>
    </w:p>
    <w:p w14:paraId="4E7BCD95" w14:textId="6DBC0543" w:rsidR="00C75CA4" w:rsidRPr="00064830" w:rsidRDefault="00C75CA4" w:rsidP="008C6CFD">
      <w:pPr>
        <w:rPr>
          <w:rFonts w:asciiTheme="majorBidi" w:hAnsiTheme="majorBidi" w:cstheme="majorBidi"/>
          <w:sz w:val="24"/>
          <w:szCs w:val="24"/>
          <w:rtl/>
          <w:lang w:bidi="fa-IR"/>
        </w:rPr>
      </w:pPr>
      <w:r w:rsidRPr="00064830">
        <w:rPr>
          <w:rFonts w:asciiTheme="majorBidi" w:hAnsiTheme="majorBidi" w:cstheme="majorBidi"/>
          <w:b/>
          <w:bCs/>
          <w:sz w:val="24"/>
          <w:szCs w:val="24"/>
        </w:rPr>
        <w:t>Table S</w:t>
      </w:r>
      <w:r w:rsidR="00AB3C62">
        <w:rPr>
          <w:rFonts w:asciiTheme="majorBidi" w:hAnsiTheme="majorBidi" w:cstheme="majorBidi"/>
          <w:b/>
          <w:bCs/>
          <w:sz w:val="24"/>
          <w:szCs w:val="24"/>
        </w:rPr>
        <w:t>1</w:t>
      </w:r>
      <w:r w:rsidR="008C6CFD">
        <w:rPr>
          <w:rFonts w:asciiTheme="majorBidi" w:hAnsiTheme="majorBidi" w:cstheme="majorBidi"/>
          <w:b/>
          <w:bCs/>
          <w:sz w:val="24"/>
          <w:szCs w:val="24"/>
        </w:rPr>
        <w:t>4</w:t>
      </w:r>
      <w:r w:rsidRPr="00064830">
        <w:rPr>
          <w:rFonts w:asciiTheme="majorBidi" w:hAnsiTheme="majorBidi" w:cstheme="majorBidi"/>
          <w:b/>
          <w:bCs/>
          <w:sz w:val="24"/>
          <w:szCs w:val="24"/>
        </w:rPr>
        <w:t xml:space="preserve">. </w:t>
      </w:r>
      <w:r w:rsidRPr="00064830">
        <w:rPr>
          <w:rFonts w:asciiTheme="majorBidi" w:hAnsiTheme="majorBidi" w:cstheme="majorBidi"/>
          <w:sz w:val="24"/>
          <w:szCs w:val="24"/>
        </w:rPr>
        <w:t xml:space="preserve">The estimated parameters of the linear model for the average of </w:t>
      </w:r>
      <w:r w:rsidR="00D97A0F">
        <w:rPr>
          <w:rFonts w:asciiTheme="majorBidi" w:hAnsiTheme="majorBidi" w:cstheme="majorBidi"/>
          <w:sz w:val="24"/>
          <w:szCs w:val="24"/>
        </w:rPr>
        <w:t>un-</w:t>
      </w:r>
      <w:r w:rsidRPr="00064830">
        <w:rPr>
          <w:rFonts w:asciiTheme="majorBidi" w:hAnsiTheme="majorBidi" w:cstheme="majorBidi"/>
          <w:sz w:val="24"/>
          <w:szCs w:val="24"/>
        </w:rPr>
        <w:t xml:space="preserve">adjusted methylation </w:t>
      </w:r>
      <w:r w:rsidR="0071420A" w:rsidRPr="00064830">
        <w:rPr>
          <w:rFonts w:asciiTheme="majorBidi" w:hAnsiTheme="majorBidi" w:cstheme="majorBidi"/>
          <w:sz w:val="24"/>
          <w:szCs w:val="24"/>
        </w:rPr>
        <w:t>from</w:t>
      </w:r>
      <w:r w:rsidRPr="00064830">
        <w:rPr>
          <w:rFonts w:asciiTheme="majorBidi" w:hAnsiTheme="majorBidi" w:cstheme="majorBidi"/>
          <w:sz w:val="24"/>
          <w:szCs w:val="24"/>
        </w:rPr>
        <w:t xml:space="preserve"> the associated markers located at</w:t>
      </w:r>
      <w:r w:rsidR="0071420A" w:rsidRPr="00064830">
        <w:rPr>
          <w:rFonts w:asciiTheme="majorBidi" w:hAnsiTheme="majorBidi" w:cstheme="majorBidi"/>
          <w:sz w:val="24"/>
          <w:szCs w:val="24"/>
        </w:rPr>
        <w:t xml:space="preserve"> the</w:t>
      </w:r>
      <w:r w:rsidRPr="00064830">
        <w:rPr>
          <w:rFonts w:asciiTheme="majorBidi" w:hAnsiTheme="majorBidi" w:cstheme="majorBidi"/>
          <w:sz w:val="24"/>
          <w:szCs w:val="24"/>
        </w:rPr>
        <w:t xml:space="preserve"> CpG open seas with</w:t>
      </w:r>
      <w:r w:rsidR="001A3007" w:rsidRPr="001A3007">
        <w:rPr>
          <w:rFonts w:asciiTheme="majorBidi" w:hAnsiTheme="majorBidi" w:cstheme="majorBidi"/>
          <w:sz w:val="24"/>
          <w:szCs w:val="24"/>
        </w:rPr>
        <w:t xml:space="preserve"> </w:t>
      </w:r>
      <w:r w:rsidR="007210EF">
        <w:rPr>
          <w:rFonts w:asciiTheme="majorBidi" w:hAnsiTheme="majorBidi" w:cstheme="majorBidi"/>
          <w:sz w:val="24"/>
          <w:szCs w:val="24"/>
        </w:rPr>
        <w:t>sex</w:t>
      </w:r>
      <w:r w:rsidR="001A3007">
        <w:rPr>
          <w:rFonts w:asciiTheme="majorBidi" w:hAnsiTheme="majorBidi" w:cstheme="majorBidi"/>
          <w:sz w:val="24"/>
          <w:szCs w:val="24"/>
        </w:rPr>
        <w:t>,</w:t>
      </w:r>
      <w:r w:rsidR="001A3007" w:rsidRPr="00064830">
        <w:rPr>
          <w:rFonts w:asciiTheme="majorBidi" w:hAnsiTheme="majorBidi" w:cstheme="majorBidi"/>
          <w:sz w:val="24"/>
          <w:szCs w:val="24"/>
        </w:rPr>
        <w:t xml:space="preserve"> dataset</w:t>
      </w:r>
      <w:r w:rsidR="007210EF">
        <w:rPr>
          <w:rFonts w:asciiTheme="majorBidi" w:hAnsiTheme="majorBidi" w:cstheme="majorBidi"/>
          <w:sz w:val="24"/>
          <w:szCs w:val="24"/>
        </w:rPr>
        <w:t>,</w:t>
      </w:r>
      <w:r w:rsidR="001A3007">
        <w:rPr>
          <w:rFonts w:asciiTheme="majorBidi" w:hAnsiTheme="majorBidi" w:cstheme="majorBidi"/>
          <w:sz w:val="24"/>
          <w:szCs w:val="24"/>
        </w:rPr>
        <w:t xml:space="preserve"> and </w:t>
      </w:r>
      <w:r w:rsidR="001A3007" w:rsidRPr="00064830">
        <w:rPr>
          <w:rFonts w:asciiTheme="majorBidi" w:hAnsiTheme="majorBidi" w:cstheme="majorBidi"/>
          <w:sz w:val="24"/>
          <w:szCs w:val="24"/>
        </w:rPr>
        <w:t>age as fixed effects</w:t>
      </w:r>
      <w:r w:rsidRPr="00064830">
        <w:rPr>
          <w:rFonts w:asciiTheme="majorBidi" w:hAnsiTheme="majorBidi" w:cstheme="majorBidi"/>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694"/>
        <w:gridCol w:w="1446"/>
        <w:gridCol w:w="1389"/>
        <w:gridCol w:w="1134"/>
        <w:gridCol w:w="1559"/>
      </w:tblGrid>
      <w:tr w:rsidR="00C75CA4" w:rsidRPr="00064830" w14:paraId="54DEE9B4" w14:textId="77777777" w:rsidTr="00CB79CC">
        <w:trPr>
          <w:trHeight w:val="288"/>
        </w:trPr>
        <w:tc>
          <w:tcPr>
            <w:tcW w:w="2694" w:type="dxa"/>
            <w:tcBorders>
              <w:bottom w:val="single" w:sz="4" w:space="0" w:color="auto"/>
            </w:tcBorders>
            <w:noWrap/>
            <w:hideMark/>
          </w:tcPr>
          <w:p w14:paraId="7E8AB8B9" w14:textId="77777777" w:rsidR="00C75CA4" w:rsidRPr="00064830" w:rsidRDefault="00C75CA4" w:rsidP="00C75CA4">
            <w:pPr>
              <w:rPr>
                <w:rFonts w:asciiTheme="majorBidi" w:hAnsiTheme="majorBidi" w:cstheme="majorBidi"/>
                <w:b/>
                <w:bCs/>
                <w:sz w:val="24"/>
                <w:szCs w:val="24"/>
              </w:rPr>
            </w:pPr>
          </w:p>
        </w:tc>
        <w:tc>
          <w:tcPr>
            <w:tcW w:w="1446" w:type="dxa"/>
            <w:tcBorders>
              <w:bottom w:val="single" w:sz="4" w:space="0" w:color="auto"/>
            </w:tcBorders>
            <w:noWrap/>
            <w:hideMark/>
          </w:tcPr>
          <w:p w14:paraId="2ADD8B1E"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Estimate</w:t>
            </w:r>
          </w:p>
        </w:tc>
        <w:tc>
          <w:tcPr>
            <w:tcW w:w="1389" w:type="dxa"/>
            <w:tcBorders>
              <w:bottom w:val="single" w:sz="4" w:space="0" w:color="auto"/>
            </w:tcBorders>
            <w:noWrap/>
            <w:hideMark/>
          </w:tcPr>
          <w:p w14:paraId="102EC5C2"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Std. Error</w:t>
            </w:r>
          </w:p>
        </w:tc>
        <w:tc>
          <w:tcPr>
            <w:tcW w:w="1134" w:type="dxa"/>
            <w:tcBorders>
              <w:bottom w:val="single" w:sz="4" w:space="0" w:color="auto"/>
            </w:tcBorders>
            <w:noWrap/>
            <w:hideMark/>
          </w:tcPr>
          <w:p w14:paraId="6D655E5E"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t value</w:t>
            </w:r>
          </w:p>
        </w:tc>
        <w:tc>
          <w:tcPr>
            <w:tcW w:w="1559" w:type="dxa"/>
            <w:tcBorders>
              <w:bottom w:val="single" w:sz="4" w:space="0" w:color="auto"/>
            </w:tcBorders>
            <w:noWrap/>
            <w:hideMark/>
          </w:tcPr>
          <w:p w14:paraId="64E23382" w14:textId="77777777" w:rsidR="00C75CA4" w:rsidRPr="00064830" w:rsidRDefault="00C75CA4" w:rsidP="00C75CA4">
            <w:pPr>
              <w:rPr>
                <w:rFonts w:asciiTheme="majorBidi" w:hAnsiTheme="majorBidi" w:cstheme="majorBidi"/>
                <w:b/>
                <w:bCs/>
                <w:sz w:val="24"/>
                <w:szCs w:val="24"/>
              </w:rPr>
            </w:pPr>
            <w:proofErr w:type="spellStart"/>
            <w:r w:rsidRPr="00064830">
              <w:rPr>
                <w:rFonts w:asciiTheme="majorBidi" w:hAnsiTheme="majorBidi" w:cstheme="majorBidi"/>
                <w:b/>
                <w:bCs/>
                <w:sz w:val="24"/>
                <w:szCs w:val="24"/>
              </w:rPr>
              <w:t>Pr</w:t>
            </w:r>
            <w:proofErr w:type="spellEnd"/>
            <w:r w:rsidRPr="00064830">
              <w:rPr>
                <w:rFonts w:asciiTheme="majorBidi" w:hAnsiTheme="majorBidi" w:cstheme="majorBidi"/>
                <w:b/>
                <w:bCs/>
                <w:sz w:val="24"/>
                <w:szCs w:val="24"/>
              </w:rPr>
              <w:t>(&gt;|t|)</w:t>
            </w:r>
          </w:p>
        </w:tc>
      </w:tr>
      <w:tr w:rsidR="00C75CA4" w:rsidRPr="00064830" w14:paraId="4686C5F3" w14:textId="77777777" w:rsidTr="00CB79CC">
        <w:trPr>
          <w:trHeight w:val="288"/>
        </w:trPr>
        <w:tc>
          <w:tcPr>
            <w:tcW w:w="2694" w:type="dxa"/>
            <w:tcBorders>
              <w:top w:val="single" w:sz="4" w:space="0" w:color="auto"/>
            </w:tcBorders>
            <w:noWrap/>
            <w:hideMark/>
          </w:tcPr>
          <w:p w14:paraId="06B87250"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Intercept</w:t>
            </w:r>
          </w:p>
        </w:tc>
        <w:tc>
          <w:tcPr>
            <w:tcW w:w="1446" w:type="dxa"/>
            <w:tcBorders>
              <w:top w:val="single" w:sz="4" w:space="0" w:color="auto"/>
            </w:tcBorders>
            <w:noWrap/>
            <w:hideMark/>
          </w:tcPr>
          <w:p w14:paraId="6D062B52"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6.57E-01</w:t>
            </w:r>
          </w:p>
        </w:tc>
        <w:tc>
          <w:tcPr>
            <w:tcW w:w="1389" w:type="dxa"/>
            <w:tcBorders>
              <w:top w:val="single" w:sz="4" w:space="0" w:color="auto"/>
            </w:tcBorders>
            <w:noWrap/>
            <w:hideMark/>
          </w:tcPr>
          <w:p w14:paraId="20B8D4D7"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7.40E-04</w:t>
            </w:r>
          </w:p>
        </w:tc>
        <w:tc>
          <w:tcPr>
            <w:tcW w:w="1134" w:type="dxa"/>
            <w:tcBorders>
              <w:top w:val="single" w:sz="4" w:space="0" w:color="auto"/>
            </w:tcBorders>
            <w:noWrap/>
            <w:hideMark/>
          </w:tcPr>
          <w:p w14:paraId="6DC9ECE2"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887.07</w:t>
            </w:r>
          </w:p>
        </w:tc>
        <w:tc>
          <w:tcPr>
            <w:tcW w:w="1559" w:type="dxa"/>
            <w:tcBorders>
              <w:top w:val="single" w:sz="4" w:space="0" w:color="auto"/>
            </w:tcBorders>
            <w:noWrap/>
            <w:hideMark/>
          </w:tcPr>
          <w:p w14:paraId="76917D74"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0.00E+00</w:t>
            </w:r>
          </w:p>
        </w:tc>
      </w:tr>
      <w:tr w:rsidR="00C75CA4" w:rsidRPr="00064830" w14:paraId="037C9BB4" w14:textId="77777777" w:rsidTr="00CB79CC">
        <w:trPr>
          <w:trHeight w:val="288"/>
        </w:trPr>
        <w:tc>
          <w:tcPr>
            <w:tcW w:w="2694" w:type="dxa"/>
            <w:noWrap/>
            <w:hideMark/>
          </w:tcPr>
          <w:p w14:paraId="3B64CA07"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Age</w:t>
            </w:r>
          </w:p>
        </w:tc>
        <w:tc>
          <w:tcPr>
            <w:tcW w:w="1446" w:type="dxa"/>
            <w:noWrap/>
            <w:hideMark/>
          </w:tcPr>
          <w:p w14:paraId="24A744B6"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-2.93E-04</w:t>
            </w:r>
          </w:p>
        </w:tc>
        <w:tc>
          <w:tcPr>
            <w:tcW w:w="1389" w:type="dxa"/>
            <w:noWrap/>
            <w:hideMark/>
          </w:tcPr>
          <w:p w14:paraId="4003CF9C"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1.03E-05</w:t>
            </w:r>
          </w:p>
        </w:tc>
        <w:tc>
          <w:tcPr>
            <w:tcW w:w="1134" w:type="dxa"/>
            <w:noWrap/>
            <w:hideMark/>
          </w:tcPr>
          <w:p w14:paraId="6D40772D"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-28.4</w:t>
            </w:r>
          </w:p>
        </w:tc>
        <w:tc>
          <w:tcPr>
            <w:tcW w:w="1559" w:type="dxa"/>
            <w:noWrap/>
            <w:hideMark/>
          </w:tcPr>
          <w:p w14:paraId="5D28DB94"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4.65E-163</w:t>
            </w:r>
          </w:p>
        </w:tc>
      </w:tr>
      <w:tr w:rsidR="00C75CA4" w:rsidRPr="00064830" w14:paraId="3165CEE1" w14:textId="77777777" w:rsidTr="00CB79CC">
        <w:trPr>
          <w:trHeight w:val="288"/>
        </w:trPr>
        <w:tc>
          <w:tcPr>
            <w:tcW w:w="2694" w:type="dxa"/>
            <w:noWrap/>
            <w:hideMark/>
          </w:tcPr>
          <w:p w14:paraId="5E6E012F"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'GSE50660'</w:t>
            </w:r>
          </w:p>
        </w:tc>
        <w:tc>
          <w:tcPr>
            <w:tcW w:w="1446" w:type="dxa"/>
            <w:noWrap/>
            <w:hideMark/>
          </w:tcPr>
          <w:p w14:paraId="3D305C23"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-6.22E-03</w:t>
            </w:r>
          </w:p>
        </w:tc>
        <w:tc>
          <w:tcPr>
            <w:tcW w:w="1389" w:type="dxa"/>
            <w:noWrap/>
            <w:hideMark/>
          </w:tcPr>
          <w:p w14:paraId="034B926B"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4.78E-04</w:t>
            </w:r>
          </w:p>
        </w:tc>
        <w:tc>
          <w:tcPr>
            <w:tcW w:w="1134" w:type="dxa"/>
            <w:noWrap/>
            <w:hideMark/>
          </w:tcPr>
          <w:p w14:paraId="053CD556"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-13</w:t>
            </w:r>
          </w:p>
        </w:tc>
        <w:tc>
          <w:tcPr>
            <w:tcW w:w="1559" w:type="dxa"/>
            <w:noWrap/>
            <w:hideMark/>
          </w:tcPr>
          <w:p w14:paraId="09D0FC25"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6.24E-38</w:t>
            </w:r>
          </w:p>
        </w:tc>
      </w:tr>
      <w:tr w:rsidR="00C75CA4" w:rsidRPr="00064830" w14:paraId="7079F427" w14:textId="77777777" w:rsidTr="00CB79CC">
        <w:trPr>
          <w:trHeight w:val="288"/>
        </w:trPr>
        <w:tc>
          <w:tcPr>
            <w:tcW w:w="2694" w:type="dxa"/>
            <w:noWrap/>
            <w:hideMark/>
          </w:tcPr>
          <w:p w14:paraId="29BE6835"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'GSE55763'</w:t>
            </w:r>
          </w:p>
        </w:tc>
        <w:tc>
          <w:tcPr>
            <w:tcW w:w="1446" w:type="dxa"/>
            <w:noWrap/>
            <w:hideMark/>
          </w:tcPr>
          <w:p w14:paraId="08B07D5E"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-9.15E-03</w:t>
            </w:r>
          </w:p>
        </w:tc>
        <w:tc>
          <w:tcPr>
            <w:tcW w:w="1389" w:type="dxa"/>
            <w:noWrap/>
            <w:hideMark/>
          </w:tcPr>
          <w:p w14:paraId="75C636E4"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3.64E-04</w:t>
            </w:r>
          </w:p>
        </w:tc>
        <w:tc>
          <w:tcPr>
            <w:tcW w:w="1134" w:type="dxa"/>
            <w:noWrap/>
            <w:hideMark/>
          </w:tcPr>
          <w:p w14:paraId="5034CE6D"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-25.14</w:t>
            </w:r>
          </w:p>
        </w:tc>
        <w:tc>
          <w:tcPr>
            <w:tcW w:w="1559" w:type="dxa"/>
            <w:noWrap/>
            <w:hideMark/>
          </w:tcPr>
          <w:p w14:paraId="14E00058"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1.99E-130</w:t>
            </w:r>
          </w:p>
        </w:tc>
      </w:tr>
      <w:tr w:rsidR="00C75CA4" w:rsidRPr="00064830" w14:paraId="7077F80F" w14:textId="77777777" w:rsidTr="00CB79CC">
        <w:trPr>
          <w:trHeight w:val="288"/>
        </w:trPr>
        <w:tc>
          <w:tcPr>
            <w:tcW w:w="2694" w:type="dxa"/>
            <w:noWrap/>
            <w:hideMark/>
          </w:tcPr>
          <w:p w14:paraId="11986140"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Dataset 'GSE56105'</w:t>
            </w:r>
          </w:p>
        </w:tc>
        <w:tc>
          <w:tcPr>
            <w:tcW w:w="1446" w:type="dxa"/>
            <w:noWrap/>
            <w:hideMark/>
          </w:tcPr>
          <w:p w14:paraId="1DD78914"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-1.58E-03</w:t>
            </w:r>
          </w:p>
        </w:tc>
        <w:tc>
          <w:tcPr>
            <w:tcW w:w="1389" w:type="dxa"/>
            <w:noWrap/>
            <w:hideMark/>
          </w:tcPr>
          <w:p w14:paraId="70B279E9"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6.18E-04</w:t>
            </w:r>
          </w:p>
        </w:tc>
        <w:tc>
          <w:tcPr>
            <w:tcW w:w="1134" w:type="dxa"/>
            <w:noWrap/>
            <w:hideMark/>
          </w:tcPr>
          <w:p w14:paraId="09FBE1F3"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-2.56</w:t>
            </w:r>
          </w:p>
        </w:tc>
        <w:tc>
          <w:tcPr>
            <w:tcW w:w="1559" w:type="dxa"/>
            <w:noWrap/>
            <w:hideMark/>
          </w:tcPr>
          <w:p w14:paraId="1F17D5F6"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1.04E-02</w:t>
            </w:r>
          </w:p>
        </w:tc>
      </w:tr>
      <w:tr w:rsidR="00C75CA4" w:rsidRPr="00064830" w14:paraId="4F9C4A87" w14:textId="77777777" w:rsidTr="00CB79CC">
        <w:trPr>
          <w:trHeight w:val="288"/>
        </w:trPr>
        <w:tc>
          <w:tcPr>
            <w:tcW w:w="2694" w:type="dxa"/>
            <w:noWrap/>
            <w:hideMark/>
          </w:tcPr>
          <w:p w14:paraId="45745268" w14:textId="77777777" w:rsidR="00C75CA4" w:rsidRPr="00064830" w:rsidRDefault="00C75CA4" w:rsidP="00C75CA4">
            <w:pPr>
              <w:rPr>
                <w:rFonts w:asciiTheme="majorBidi" w:hAnsiTheme="majorBidi" w:cstheme="majorBidi"/>
                <w:b/>
                <w:bCs/>
                <w:sz w:val="24"/>
                <w:szCs w:val="24"/>
              </w:rPr>
            </w:pPr>
            <w:r w:rsidRPr="00064830">
              <w:rPr>
                <w:rFonts w:asciiTheme="majorBidi" w:hAnsiTheme="majorBidi" w:cstheme="majorBidi"/>
                <w:b/>
                <w:bCs/>
                <w:sz w:val="24"/>
                <w:szCs w:val="24"/>
              </w:rPr>
              <w:t>Male</w:t>
            </w:r>
          </w:p>
        </w:tc>
        <w:tc>
          <w:tcPr>
            <w:tcW w:w="1446" w:type="dxa"/>
            <w:noWrap/>
            <w:hideMark/>
          </w:tcPr>
          <w:p w14:paraId="1A8A3C78"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-5.84E-04</w:t>
            </w:r>
          </w:p>
        </w:tc>
        <w:tc>
          <w:tcPr>
            <w:tcW w:w="1389" w:type="dxa"/>
            <w:noWrap/>
            <w:hideMark/>
          </w:tcPr>
          <w:p w14:paraId="443E9585"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2.44E-04</w:t>
            </w:r>
          </w:p>
        </w:tc>
        <w:tc>
          <w:tcPr>
            <w:tcW w:w="1134" w:type="dxa"/>
            <w:noWrap/>
            <w:hideMark/>
          </w:tcPr>
          <w:p w14:paraId="2FFAE58F"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-2.39</w:t>
            </w:r>
          </w:p>
        </w:tc>
        <w:tc>
          <w:tcPr>
            <w:tcW w:w="1559" w:type="dxa"/>
            <w:noWrap/>
            <w:hideMark/>
          </w:tcPr>
          <w:p w14:paraId="47457B69" w14:textId="77777777" w:rsidR="00C75CA4" w:rsidRPr="00064830" w:rsidRDefault="00C75CA4" w:rsidP="00C75CA4">
            <w:pPr>
              <w:rPr>
                <w:rFonts w:asciiTheme="majorBidi" w:hAnsiTheme="majorBidi" w:cstheme="majorBidi"/>
                <w:sz w:val="24"/>
                <w:szCs w:val="24"/>
              </w:rPr>
            </w:pPr>
            <w:r w:rsidRPr="00064830">
              <w:rPr>
                <w:rFonts w:asciiTheme="majorBidi" w:hAnsiTheme="majorBidi" w:cstheme="majorBidi"/>
                <w:sz w:val="24"/>
                <w:szCs w:val="24"/>
              </w:rPr>
              <w:t>1.68E-02</w:t>
            </w:r>
          </w:p>
        </w:tc>
      </w:tr>
    </w:tbl>
    <w:p w14:paraId="39E3FFA6" w14:textId="77777777" w:rsidR="008644D7" w:rsidRPr="00064830" w:rsidRDefault="008644D7" w:rsidP="000C1FA1">
      <w:pPr>
        <w:rPr>
          <w:rFonts w:asciiTheme="majorBidi" w:hAnsiTheme="majorBidi" w:cstheme="majorBidi"/>
          <w:sz w:val="24"/>
          <w:szCs w:val="24"/>
        </w:rPr>
      </w:pPr>
    </w:p>
    <w:p w14:paraId="7AD35EA4" w14:textId="77777777" w:rsidR="00117CF9" w:rsidRDefault="00117CF9" w:rsidP="00AB3C62">
      <w:pPr>
        <w:rPr>
          <w:rFonts w:asciiTheme="majorBidi" w:hAnsiTheme="majorBidi" w:cstheme="majorBidi"/>
          <w:b/>
          <w:bCs/>
          <w:sz w:val="24"/>
          <w:szCs w:val="24"/>
        </w:rPr>
        <w:sectPr w:rsidR="00117CF9">
          <w:pgSz w:w="12240" w:h="15840"/>
          <w:pgMar w:top="1440" w:right="1440" w:bottom="1440" w:left="1440" w:header="720" w:footer="720" w:gutter="0"/>
          <w:cols w:space="720"/>
          <w:docGrid w:linePitch="360"/>
        </w:sectPr>
      </w:pPr>
    </w:p>
    <w:p w14:paraId="19E2A388" w14:textId="66A87659" w:rsidR="00117CF9" w:rsidRPr="00117CF9" w:rsidRDefault="00117CF9" w:rsidP="00C700A1">
      <w:pPr>
        <w:jc w:val="lowKashida"/>
        <w:rPr>
          <w:rFonts w:asciiTheme="majorBidi" w:hAnsiTheme="majorBidi" w:cstheme="majorBidi"/>
          <w:sz w:val="24"/>
          <w:szCs w:val="24"/>
        </w:rPr>
      </w:pPr>
      <w:r w:rsidRPr="00064830">
        <w:rPr>
          <w:rFonts w:asciiTheme="majorBidi" w:hAnsiTheme="majorBidi" w:cstheme="majorBidi"/>
          <w:b/>
          <w:bCs/>
          <w:sz w:val="24"/>
          <w:szCs w:val="24"/>
        </w:rPr>
        <w:t>Table S</w:t>
      </w:r>
      <w:r>
        <w:rPr>
          <w:rFonts w:asciiTheme="majorBidi" w:hAnsiTheme="majorBidi" w:cstheme="majorBidi"/>
          <w:b/>
          <w:bCs/>
          <w:sz w:val="24"/>
          <w:szCs w:val="24"/>
        </w:rPr>
        <w:t>15</w:t>
      </w:r>
      <w:r w:rsidRPr="00064830">
        <w:rPr>
          <w:rFonts w:asciiTheme="majorBidi" w:hAnsiTheme="majorBidi" w:cstheme="majorBidi"/>
          <w:b/>
          <w:bCs/>
          <w:sz w:val="24"/>
          <w:szCs w:val="24"/>
        </w:rPr>
        <w:t>.</w:t>
      </w:r>
      <w:r>
        <w:rPr>
          <w:rFonts w:asciiTheme="majorBidi" w:hAnsiTheme="majorBidi" w:cstheme="majorBidi"/>
          <w:b/>
          <w:bCs/>
          <w:sz w:val="24"/>
          <w:szCs w:val="24"/>
        </w:rPr>
        <w:t xml:space="preserve"> </w:t>
      </w:r>
      <w:r w:rsidR="00C700A1">
        <w:rPr>
          <w:rFonts w:asciiTheme="majorBidi" w:hAnsiTheme="majorBidi" w:cstheme="majorBidi"/>
          <w:sz w:val="24"/>
          <w:szCs w:val="24"/>
        </w:rPr>
        <w:t xml:space="preserve">Diseases </w:t>
      </w:r>
      <w:r w:rsidRPr="00117CF9">
        <w:rPr>
          <w:rFonts w:asciiTheme="majorBidi" w:hAnsiTheme="majorBidi" w:cstheme="majorBidi"/>
          <w:sz w:val="24"/>
          <w:szCs w:val="24"/>
        </w:rPr>
        <w:t xml:space="preserve">associated </w:t>
      </w:r>
      <w:r w:rsidR="007210EF">
        <w:rPr>
          <w:rFonts w:asciiTheme="majorBidi" w:hAnsiTheme="majorBidi" w:cstheme="majorBidi"/>
          <w:sz w:val="24"/>
          <w:szCs w:val="24"/>
        </w:rPr>
        <w:t xml:space="preserve">with </w:t>
      </w:r>
      <w:r w:rsidR="00C700A1">
        <w:rPr>
          <w:rFonts w:asciiTheme="majorBidi" w:hAnsiTheme="majorBidi" w:cstheme="majorBidi"/>
          <w:sz w:val="24"/>
          <w:szCs w:val="24"/>
        </w:rPr>
        <w:t>the</w:t>
      </w:r>
      <w:r w:rsidRPr="00117CF9">
        <w:rPr>
          <w:rFonts w:asciiTheme="majorBidi" w:hAnsiTheme="majorBidi" w:cstheme="majorBidi"/>
          <w:sz w:val="24"/>
          <w:szCs w:val="24"/>
        </w:rPr>
        <w:t xml:space="preserve"> set of genes</w:t>
      </w:r>
      <w:r w:rsidR="00316751">
        <w:rPr>
          <w:rFonts w:asciiTheme="majorBidi" w:hAnsiTheme="majorBidi" w:cstheme="majorBidi"/>
          <w:sz w:val="24"/>
          <w:szCs w:val="24"/>
        </w:rPr>
        <w:t xml:space="preserve"> </w:t>
      </w:r>
      <w:r w:rsidR="00316751" w:rsidRPr="00316751">
        <w:rPr>
          <w:rFonts w:asciiTheme="majorBidi" w:hAnsiTheme="majorBidi" w:cstheme="majorBidi"/>
          <w:sz w:val="24"/>
          <w:szCs w:val="24"/>
        </w:rPr>
        <w:t>that</w:t>
      </w:r>
      <w:r w:rsidR="00316751">
        <w:rPr>
          <w:rFonts w:asciiTheme="majorBidi" w:hAnsiTheme="majorBidi" w:cstheme="majorBidi"/>
          <w:sz w:val="24"/>
          <w:szCs w:val="24"/>
        </w:rPr>
        <w:t xml:space="preserve"> </w:t>
      </w:r>
      <w:r w:rsidR="00316751" w:rsidRPr="00316751">
        <w:rPr>
          <w:rFonts w:asciiTheme="majorBidi" w:hAnsiTheme="majorBidi" w:cstheme="majorBidi"/>
          <w:sz w:val="24"/>
          <w:szCs w:val="24"/>
        </w:rPr>
        <w:t>were determined to have age</w:t>
      </w:r>
      <w:r w:rsidR="00C700A1">
        <w:rPr>
          <w:rFonts w:asciiTheme="majorBidi" w:hAnsiTheme="majorBidi" w:cstheme="majorBidi"/>
          <w:sz w:val="24"/>
          <w:szCs w:val="24"/>
        </w:rPr>
        <w:t>-</w:t>
      </w:r>
      <w:r w:rsidR="00316751" w:rsidRPr="00316751">
        <w:rPr>
          <w:rFonts w:asciiTheme="majorBidi" w:hAnsiTheme="majorBidi" w:cstheme="majorBidi"/>
          <w:sz w:val="24"/>
          <w:szCs w:val="24"/>
        </w:rPr>
        <w:t>associated methylation alterations</w:t>
      </w:r>
      <w:r w:rsidRPr="00117CF9">
        <w:rPr>
          <w:rFonts w:asciiTheme="majorBidi" w:hAnsiTheme="majorBidi" w:cstheme="majorBidi"/>
          <w:sz w:val="24"/>
          <w:szCs w:val="24"/>
        </w:rPr>
        <w:t xml:space="preserve"> using genetic association database (GAD).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960"/>
        <w:gridCol w:w="1116"/>
        <w:gridCol w:w="1520"/>
      </w:tblGrid>
      <w:tr w:rsidR="00117CF9" w:rsidRPr="00117CF9" w14:paraId="713EE2AF" w14:textId="77777777" w:rsidTr="00CA004F">
        <w:trPr>
          <w:trHeight w:val="288"/>
        </w:trPr>
        <w:tc>
          <w:tcPr>
            <w:tcW w:w="3620" w:type="dxa"/>
            <w:tcBorders>
              <w:bottom w:val="single" w:sz="4" w:space="0" w:color="auto"/>
            </w:tcBorders>
            <w:noWrap/>
            <w:hideMark/>
          </w:tcPr>
          <w:p w14:paraId="26A845E4" w14:textId="77777777" w:rsidR="00117CF9" w:rsidRPr="00117CF9" w:rsidRDefault="00117CF9" w:rsidP="00117CF9">
            <w:pPr>
              <w:rPr>
                <w:rFonts w:asciiTheme="majorBidi" w:hAnsiTheme="majorBidi" w:cstheme="majorBidi"/>
                <w:b/>
                <w:bCs/>
                <w:sz w:val="24"/>
                <w:szCs w:val="24"/>
              </w:rPr>
            </w:pPr>
            <w:r w:rsidRPr="00117CF9">
              <w:rPr>
                <w:rFonts w:asciiTheme="majorBidi" w:hAnsiTheme="majorBidi" w:cstheme="majorBidi"/>
                <w:b/>
                <w:bCs/>
                <w:sz w:val="24"/>
                <w:szCs w:val="24"/>
              </w:rPr>
              <w:t>GAD term</w:t>
            </w:r>
          </w:p>
        </w:tc>
        <w:tc>
          <w:tcPr>
            <w:tcW w:w="960" w:type="dxa"/>
            <w:tcBorders>
              <w:bottom w:val="single" w:sz="4" w:space="0" w:color="auto"/>
            </w:tcBorders>
            <w:noWrap/>
            <w:hideMark/>
          </w:tcPr>
          <w:p w14:paraId="208DF91F" w14:textId="77777777" w:rsidR="00117CF9" w:rsidRPr="00117CF9" w:rsidRDefault="00117CF9" w:rsidP="00117CF9">
            <w:pPr>
              <w:rPr>
                <w:rFonts w:asciiTheme="majorBidi" w:hAnsiTheme="majorBidi" w:cstheme="majorBidi"/>
                <w:b/>
                <w:bCs/>
                <w:sz w:val="24"/>
                <w:szCs w:val="24"/>
              </w:rPr>
            </w:pPr>
            <w:r w:rsidRPr="00117CF9">
              <w:rPr>
                <w:rFonts w:asciiTheme="majorBidi" w:hAnsiTheme="majorBidi" w:cstheme="majorBidi"/>
                <w:b/>
                <w:bCs/>
                <w:sz w:val="24"/>
                <w:szCs w:val="24"/>
              </w:rPr>
              <w:t>Count</w:t>
            </w:r>
          </w:p>
        </w:tc>
        <w:tc>
          <w:tcPr>
            <w:tcW w:w="1116" w:type="dxa"/>
            <w:tcBorders>
              <w:bottom w:val="single" w:sz="4" w:space="0" w:color="auto"/>
            </w:tcBorders>
            <w:noWrap/>
            <w:hideMark/>
          </w:tcPr>
          <w:p w14:paraId="019AE412" w14:textId="77777777" w:rsidR="00117CF9" w:rsidRPr="00117CF9" w:rsidRDefault="00117CF9" w:rsidP="00117CF9">
            <w:pPr>
              <w:rPr>
                <w:rFonts w:asciiTheme="majorBidi" w:hAnsiTheme="majorBidi" w:cstheme="majorBidi"/>
                <w:b/>
                <w:bCs/>
                <w:sz w:val="24"/>
                <w:szCs w:val="24"/>
              </w:rPr>
            </w:pPr>
            <w:r w:rsidRPr="00117CF9">
              <w:rPr>
                <w:rFonts w:asciiTheme="majorBidi" w:hAnsiTheme="majorBidi" w:cstheme="majorBidi"/>
                <w:b/>
                <w:bCs/>
                <w:sz w:val="24"/>
                <w:szCs w:val="24"/>
              </w:rPr>
              <w:t>%</w:t>
            </w:r>
          </w:p>
        </w:tc>
        <w:tc>
          <w:tcPr>
            <w:tcW w:w="1520" w:type="dxa"/>
            <w:tcBorders>
              <w:bottom w:val="single" w:sz="4" w:space="0" w:color="auto"/>
            </w:tcBorders>
            <w:noWrap/>
            <w:hideMark/>
          </w:tcPr>
          <w:p w14:paraId="2E2C36CB" w14:textId="77777777" w:rsidR="00117CF9" w:rsidRPr="00117CF9" w:rsidRDefault="00117CF9" w:rsidP="00117CF9">
            <w:pPr>
              <w:rPr>
                <w:rFonts w:asciiTheme="majorBidi" w:hAnsiTheme="majorBidi" w:cstheme="majorBidi"/>
                <w:b/>
                <w:bCs/>
                <w:sz w:val="24"/>
                <w:szCs w:val="24"/>
              </w:rPr>
            </w:pPr>
            <w:r w:rsidRPr="00117CF9">
              <w:rPr>
                <w:rFonts w:asciiTheme="majorBidi" w:hAnsiTheme="majorBidi" w:cstheme="majorBidi"/>
                <w:b/>
                <w:bCs/>
                <w:sz w:val="24"/>
                <w:szCs w:val="24"/>
              </w:rPr>
              <w:t>FDR</w:t>
            </w:r>
          </w:p>
        </w:tc>
      </w:tr>
      <w:tr w:rsidR="00117CF9" w:rsidRPr="00117CF9" w14:paraId="7FF6F73C" w14:textId="77777777" w:rsidTr="00CA004F">
        <w:trPr>
          <w:trHeight w:val="288"/>
        </w:trPr>
        <w:tc>
          <w:tcPr>
            <w:tcW w:w="3620" w:type="dxa"/>
            <w:tcBorders>
              <w:top w:val="single" w:sz="4" w:space="0" w:color="auto"/>
            </w:tcBorders>
            <w:noWrap/>
            <w:hideMark/>
          </w:tcPr>
          <w:p w14:paraId="148B5038"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Tobacco Use Disorder</w:t>
            </w:r>
          </w:p>
        </w:tc>
        <w:tc>
          <w:tcPr>
            <w:tcW w:w="960" w:type="dxa"/>
            <w:tcBorders>
              <w:top w:val="single" w:sz="4" w:space="0" w:color="auto"/>
            </w:tcBorders>
            <w:noWrap/>
            <w:hideMark/>
          </w:tcPr>
          <w:p w14:paraId="3F914125"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2177</w:t>
            </w:r>
          </w:p>
        </w:tc>
        <w:tc>
          <w:tcPr>
            <w:tcW w:w="1116" w:type="dxa"/>
            <w:tcBorders>
              <w:top w:val="single" w:sz="4" w:space="0" w:color="auto"/>
            </w:tcBorders>
            <w:noWrap/>
            <w:hideMark/>
          </w:tcPr>
          <w:p w14:paraId="427D0940"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20.6</w:t>
            </w:r>
            <w:r>
              <w:rPr>
                <w:rFonts w:asciiTheme="majorBidi" w:hAnsiTheme="majorBidi" w:cstheme="majorBidi"/>
                <w:sz w:val="24"/>
                <w:szCs w:val="24"/>
              </w:rPr>
              <w:t>2</w:t>
            </w:r>
          </w:p>
        </w:tc>
        <w:tc>
          <w:tcPr>
            <w:tcW w:w="1520" w:type="dxa"/>
            <w:tcBorders>
              <w:top w:val="single" w:sz="4" w:space="0" w:color="auto"/>
            </w:tcBorders>
            <w:noWrap/>
            <w:hideMark/>
          </w:tcPr>
          <w:p w14:paraId="51D8A9CD"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8.39E-138</w:t>
            </w:r>
          </w:p>
        </w:tc>
      </w:tr>
      <w:tr w:rsidR="00117CF9" w:rsidRPr="00117CF9" w14:paraId="55E3B75D" w14:textId="77777777" w:rsidTr="00CA004F">
        <w:trPr>
          <w:trHeight w:val="288"/>
        </w:trPr>
        <w:tc>
          <w:tcPr>
            <w:tcW w:w="3620" w:type="dxa"/>
            <w:noWrap/>
            <w:hideMark/>
          </w:tcPr>
          <w:p w14:paraId="4077A9DD"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Hip</w:t>
            </w:r>
          </w:p>
        </w:tc>
        <w:tc>
          <w:tcPr>
            <w:tcW w:w="960" w:type="dxa"/>
            <w:noWrap/>
            <w:hideMark/>
          </w:tcPr>
          <w:p w14:paraId="49BC60DF"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241</w:t>
            </w:r>
          </w:p>
        </w:tc>
        <w:tc>
          <w:tcPr>
            <w:tcW w:w="1116" w:type="dxa"/>
            <w:noWrap/>
            <w:hideMark/>
          </w:tcPr>
          <w:p w14:paraId="5ADD1FD4"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2.28</w:t>
            </w:r>
          </w:p>
        </w:tc>
        <w:tc>
          <w:tcPr>
            <w:tcW w:w="1520" w:type="dxa"/>
            <w:noWrap/>
            <w:hideMark/>
          </w:tcPr>
          <w:p w14:paraId="701AF988"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2.10E-05</w:t>
            </w:r>
          </w:p>
        </w:tc>
      </w:tr>
      <w:tr w:rsidR="00117CF9" w:rsidRPr="00117CF9" w14:paraId="4B9AE62E" w14:textId="77777777" w:rsidTr="00CA004F">
        <w:trPr>
          <w:trHeight w:val="288"/>
        </w:trPr>
        <w:tc>
          <w:tcPr>
            <w:tcW w:w="3620" w:type="dxa"/>
            <w:noWrap/>
            <w:hideMark/>
          </w:tcPr>
          <w:p w14:paraId="1BFE466D"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Body Mass Index</w:t>
            </w:r>
          </w:p>
        </w:tc>
        <w:tc>
          <w:tcPr>
            <w:tcW w:w="960" w:type="dxa"/>
            <w:noWrap/>
            <w:hideMark/>
          </w:tcPr>
          <w:p w14:paraId="04E07CB2"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308</w:t>
            </w:r>
          </w:p>
        </w:tc>
        <w:tc>
          <w:tcPr>
            <w:tcW w:w="1116" w:type="dxa"/>
            <w:noWrap/>
            <w:hideMark/>
          </w:tcPr>
          <w:p w14:paraId="331C7BE0"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2.9</w:t>
            </w:r>
            <w:r>
              <w:rPr>
                <w:rFonts w:asciiTheme="majorBidi" w:hAnsiTheme="majorBidi" w:cstheme="majorBidi"/>
                <w:sz w:val="24"/>
                <w:szCs w:val="24"/>
              </w:rPr>
              <w:t>2</w:t>
            </w:r>
          </w:p>
        </w:tc>
        <w:tc>
          <w:tcPr>
            <w:tcW w:w="1520" w:type="dxa"/>
            <w:noWrap/>
            <w:hideMark/>
          </w:tcPr>
          <w:p w14:paraId="66C91797"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6.36E-05</w:t>
            </w:r>
          </w:p>
        </w:tc>
      </w:tr>
      <w:tr w:rsidR="00117CF9" w:rsidRPr="00117CF9" w14:paraId="39800236" w14:textId="77777777" w:rsidTr="00CA004F">
        <w:trPr>
          <w:trHeight w:val="288"/>
        </w:trPr>
        <w:tc>
          <w:tcPr>
            <w:tcW w:w="3620" w:type="dxa"/>
            <w:noWrap/>
            <w:hideMark/>
          </w:tcPr>
          <w:p w14:paraId="107D42E3"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Erythrocyte Count</w:t>
            </w:r>
          </w:p>
        </w:tc>
        <w:tc>
          <w:tcPr>
            <w:tcW w:w="960" w:type="dxa"/>
            <w:noWrap/>
            <w:hideMark/>
          </w:tcPr>
          <w:p w14:paraId="307BBF94"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136</w:t>
            </w:r>
          </w:p>
        </w:tc>
        <w:tc>
          <w:tcPr>
            <w:tcW w:w="1116" w:type="dxa"/>
            <w:noWrap/>
            <w:hideMark/>
          </w:tcPr>
          <w:p w14:paraId="167164B0"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1.2</w:t>
            </w:r>
            <w:r>
              <w:rPr>
                <w:rFonts w:asciiTheme="majorBidi" w:hAnsiTheme="majorBidi" w:cstheme="majorBidi"/>
                <w:sz w:val="24"/>
                <w:szCs w:val="24"/>
              </w:rPr>
              <w:t>9</w:t>
            </w:r>
          </w:p>
        </w:tc>
        <w:tc>
          <w:tcPr>
            <w:tcW w:w="1520" w:type="dxa"/>
            <w:noWrap/>
            <w:hideMark/>
          </w:tcPr>
          <w:p w14:paraId="17307833"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2.86E-04</w:t>
            </w:r>
          </w:p>
        </w:tc>
      </w:tr>
      <w:tr w:rsidR="00117CF9" w:rsidRPr="00117CF9" w14:paraId="27CD6433" w14:textId="77777777" w:rsidTr="00CA004F">
        <w:trPr>
          <w:trHeight w:val="288"/>
        </w:trPr>
        <w:tc>
          <w:tcPr>
            <w:tcW w:w="3620" w:type="dxa"/>
            <w:noWrap/>
            <w:hideMark/>
          </w:tcPr>
          <w:p w14:paraId="7EE1A89B"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Cholesterol</w:t>
            </w:r>
          </w:p>
        </w:tc>
        <w:tc>
          <w:tcPr>
            <w:tcW w:w="960" w:type="dxa"/>
            <w:noWrap/>
            <w:hideMark/>
          </w:tcPr>
          <w:p w14:paraId="320E3E17"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275</w:t>
            </w:r>
          </w:p>
        </w:tc>
        <w:tc>
          <w:tcPr>
            <w:tcW w:w="1116" w:type="dxa"/>
            <w:noWrap/>
            <w:hideMark/>
          </w:tcPr>
          <w:p w14:paraId="6770D4E4"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2.60</w:t>
            </w:r>
          </w:p>
        </w:tc>
        <w:tc>
          <w:tcPr>
            <w:tcW w:w="1520" w:type="dxa"/>
            <w:noWrap/>
            <w:hideMark/>
          </w:tcPr>
          <w:p w14:paraId="6EA4152D"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3.01E-04</w:t>
            </w:r>
          </w:p>
        </w:tc>
      </w:tr>
      <w:tr w:rsidR="00117CF9" w:rsidRPr="00117CF9" w14:paraId="56E6E1FA" w14:textId="77777777" w:rsidTr="00CA004F">
        <w:trPr>
          <w:trHeight w:val="288"/>
        </w:trPr>
        <w:tc>
          <w:tcPr>
            <w:tcW w:w="3620" w:type="dxa"/>
            <w:noWrap/>
            <w:hideMark/>
          </w:tcPr>
          <w:p w14:paraId="0D89ADF4"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Body Height</w:t>
            </w:r>
          </w:p>
        </w:tc>
        <w:tc>
          <w:tcPr>
            <w:tcW w:w="960" w:type="dxa"/>
            <w:noWrap/>
            <w:hideMark/>
          </w:tcPr>
          <w:p w14:paraId="75E330AB"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356</w:t>
            </w:r>
          </w:p>
        </w:tc>
        <w:tc>
          <w:tcPr>
            <w:tcW w:w="1116" w:type="dxa"/>
            <w:noWrap/>
            <w:hideMark/>
          </w:tcPr>
          <w:p w14:paraId="27CF17D1"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3.37</w:t>
            </w:r>
          </w:p>
        </w:tc>
        <w:tc>
          <w:tcPr>
            <w:tcW w:w="1520" w:type="dxa"/>
            <w:noWrap/>
            <w:hideMark/>
          </w:tcPr>
          <w:p w14:paraId="4ED184F7"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6.39E-04</w:t>
            </w:r>
          </w:p>
        </w:tc>
      </w:tr>
      <w:tr w:rsidR="00117CF9" w:rsidRPr="00117CF9" w14:paraId="45AA6DAE" w14:textId="77777777" w:rsidTr="00CA004F">
        <w:trPr>
          <w:trHeight w:val="288"/>
        </w:trPr>
        <w:tc>
          <w:tcPr>
            <w:tcW w:w="3620" w:type="dxa"/>
            <w:noWrap/>
            <w:hideMark/>
          </w:tcPr>
          <w:p w14:paraId="72782363"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Waist Circumference</w:t>
            </w:r>
          </w:p>
        </w:tc>
        <w:tc>
          <w:tcPr>
            <w:tcW w:w="960" w:type="dxa"/>
            <w:noWrap/>
            <w:hideMark/>
          </w:tcPr>
          <w:p w14:paraId="05F27891"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170</w:t>
            </w:r>
          </w:p>
        </w:tc>
        <w:tc>
          <w:tcPr>
            <w:tcW w:w="1116" w:type="dxa"/>
            <w:noWrap/>
            <w:hideMark/>
          </w:tcPr>
          <w:p w14:paraId="4207FFDC" w14:textId="77777777" w:rsidR="00117CF9" w:rsidRPr="00117CF9" w:rsidRDefault="00117CF9" w:rsidP="00117CF9">
            <w:pPr>
              <w:rPr>
                <w:rFonts w:asciiTheme="majorBidi" w:hAnsiTheme="majorBidi" w:cstheme="majorBidi"/>
                <w:sz w:val="24"/>
                <w:szCs w:val="24"/>
              </w:rPr>
            </w:pPr>
            <w:r>
              <w:rPr>
                <w:rFonts w:asciiTheme="majorBidi" w:hAnsiTheme="majorBidi" w:cstheme="majorBidi"/>
                <w:sz w:val="24"/>
                <w:szCs w:val="24"/>
              </w:rPr>
              <w:t>1.61</w:t>
            </w:r>
          </w:p>
        </w:tc>
        <w:tc>
          <w:tcPr>
            <w:tcW w:w="1520" w:type="dxa"/>
            <w:noWrap/>
            <w:hideMark/>
          </w:tcPr>
          <w:p w14:paraId="47EF62B4"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9.06E-04</w:t>
            </w:r>
          </w:p>
        </w:tc>
      </w:tr>
      <w:tr w:rsidR="00117CF9" w:rsidRPr="00117CF9" w14:paraId="6FD9FA10" w14:textId="77777777" w:rsidTr="00CA004F">
        <w:trPr>
          <w:trHeight w:val="288"/>
        </w:trPr>
        <w:tc>
          <w:tcPr>
            <w:tcW w:w="3620" w:type="dxa"/>
            <w:noWrap/>
            <w:hideMark/>
          </w:tcPr>
          <w:p w14:paraId="363E8155"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Heart Rate</w:t>
            </w:r>
          </w:p>
        </w:tc>
        <w:tc>
          <w:tcPr>
            <w:tcW w:w="960" w:type="dxa"/>
            <w:noWrap/>
            <w:hideMark/>
          </w:tcPr>
          <w:p w14:paraId="16F45A8B"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178</w:t>
            </w:r>
          </w:p>
        </w:tc>
        <w:tc>
          <w:tcPr>
            <w:tcW w:w="1116" w:type="dxa"/>
            <w:noWrap/>
            <w:hideMark/>
          </w:tcPr>
          <w:p w14:paraId="374256F8"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1.6</w:t>
            </w:r>
            <w:r>
              <w:rPr>
                <w:rFonts w:asciiTheme="majorBidi" w:hAnsiTheme="majorBidi" w:cstheme="majorBidi"/>
                <w:sz w:val="24"/>
                <w:szCs w:val="24"/>
              </w:rPr>
              <w:t>9</w:t>
            </w:r>
          </w:p>
        </w:tc>
        <w:tc>
          <w:tcPr>
            <w:tcW w:w="1520" w:type="dxa"/>
            <w:noWrap/>
            <w:hideMark/>
          </w:tcPr>
          <w:p w14:paraId="070F4515"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w:t>
            </w:r>
            <w:r>
              <w:rPr>
                <w:rFonts w:asciiTheme="majorBidi" w:hAnsiTheme="majorBidi" w:cstheme="majorBidi"/>
                <w:sz w:val="24"/>
                <w:szCs w:val="24"/>
              </w:rPr>
              <w:t>.</w:t>
            </w:r>
            <w:r w:rsidRPr="00117CF9">
              <w:rPr>
                <w:rFonts w:asciiTheme="majorBidi" w:hAnsiTheme="majorBidi" w:cstheme="majorBidi"/>
                <w:sz w:val="24"/>
                <w:szCs w:val="24"/>
              </w:rPr>
              <w:t>1</w:t>
            </w:r>
            <w:r>
              <w:rPr>
                <w:rFonts w:asciiTheme="majorBidi" w:hAnsiTheme="majorBidi" w:cstheme="majorBidi"/>
                <w:sz w:val="24"/>
                <w:szCs w:val="24"/>
              </w:rPr>
              <w:t>2E-03</w:t>
            </w:r>
          </w:p>
        </w:tc>
      </w:tr>
      <w:tr w:rsidR="00117CF9" w:rsidRPr="00117CF9" w14:paraId="2BC73F05" w14:textId="77777777" w:rsidTr="00CA004F">
        <w:trPr>
          <w:trHeight w:val="288"/>
        </w:trPr>
        <w:tc>
          <w:tcPr>
            <w:tcW w:w="3620" w:type="dxa"/>
            <w:noWrap/>
            <w:hideMark/>
          </w:tcPr>
          <w:p w14:paraId="185B23F0"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Heart Failure</w:t>
            </w:r>
          </w:p>
        </w:tc>
        <w:tc>
          <w:tcPr>
            <w:tcW w:w="960" w:type="dxa"/>
            <w:noWrap/>
            <w:hideMark/>
          </w:tcPr>
          <w:p w14:paraId="7B7E65DB"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248</w:t>
            </w:r>
          </w:p>
        </w:tc>
        <w:tc>
          <w:tcPr>
            <w:tcW w:w="1116" w:type="dxa"/>
            <w:noWrap/>
            <w:hideMark/>
          </w:tcPr>
          <w:p w14:paraId="3B168130"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2.3</w:t>
            </w:r>
            <w:r>
              <w:rPr>
                <w:rFonts w:asciiTheme="majorBidi" w:hAnsiTheme="majorBidi" w:cstheme="majorBidi"/>
                <w:sz w:val="24"/>
                <w:szCs w:val="24"/>
              </w:rPr>
              <w:t>5</w:t>
            </w:r>
          </w:p>
        </w:tc>
        <w:tc>
          <w:tcPr>
            <w:tcW w:w="1520" w:type="dxa"/>
            <w:noWrap/>
            <w:hideMark/>
          </w:tcPr>
          <w:p w14:paraId="6966E760"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w:t>
            </w:r>
            <w:r>
              <w:rPr>
                <w:rFonts w:asciiTheme="majorBidi" w:hAnsiTheme="majorBidi" w:cstheme="majorBidi"/>
                <w:sz w:val="24"/>
                <w:szCs w:val="24"/>
              </w:rPr>
              <w:t>.</w:t>
            </w:r>
            <w:r w:rsidRPr="00117CF9">
              <w:rPr>
                <w:rFonts w:asciiTheme="majorBidi" w:hAnsiTheme="majorBidi" w:cstheme="majorBidi"/>
                <w:sz w:val="24"/>
                <w:szCs w:val="24"/>
              </w:rPr>
              <w:t>26</w:t>
            </w:r>
            <w:r>
              <w:rPr>
                <w:rFonts w:asciiTheme="majorBidi" w:hAnsiTheme="majorBidi" w:cstheme="majorBidi"/>
                <w:sz w:val="24"/>
                <w:szCs w:val="24"/>
              </w:rPr>
              <w:t>E-03</w:t>
            </w:r>
          </w:p>
        </w:tc>
      </w:tr>
      <w:tr w:rsidR="00117CF9" w:rsidRPr="00117CF9" w14:paraId="0F836554" w14:textId="77777777" w:rsidTr="00CA004F">
        <w:trPr>
          <w:trHeight w:val="288"/>
        </w:trPr>
        <w:tc>
          <w:tcPr>
            <w:tcW w:w="3620" w:type="dxa"/>
            <w:noWrap/>
            <w:hideMark/>
          </w:tcPr>
          <w:p w14:paraId="15C960EF"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Type 2 Diabetes</w:t>
            </w:r>
          </w:p>
        </w:tc>
        <w:tc>
          <w:tcPr>
            <w:tcW w:w="960" w:type="dxa"/>
            <w:noWrap/>
            <w:hideMark/>
          </w:tcPr>
          <w:p w14:paraId="69987A8D"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1244</w:t>
            </w:r>
          </w:p>
        </w:tc>
        <w:tc>
          <w:tcPr>
            <w:tcW w:w="1116" w:type="dxa"/>
            <w:noWrap/>
            <w:hideMark/>
          </w:tcPr>
          <w:p w14:paraId="19A2693D"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11.78</w:t>
            </w:r>
          </w:p>
        </w:tc>
        <w:tc>
          <w:tcPr>
            <w:tcW w:w="1520" w:type="dxa"/>
            <w:noWrap/>
            <w:hideMark/>
          </w:tcPr>
          <w:p w14:paraId="06ABFFDD"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w:t>
            </w:r>
            <w:r>
              <w:rPr>
                <w:rFonts w:asciiTheme="majorBidi" w:hAnsiTheme="majorBidi" w:cstheme="majorBidi"/>
                <w:sz w:val="24"/>
                <w:szCs w:val="24"/>
              </w:rPr>
              <w:t>.</w:t>
            </w:r>
            <w:r w:rsidRPr="00117CF9">
              <w:rPr>
                <w:rFonts w:asciiTheme="majorBidi" w:hAnsiTheme="majorBidi" w:cstheme="majorBidi"/>
                <w:sz w:val="24"/>
                <w:szCs w:val="24"/>
              </w:rPr>
              <w:t>26</w:t>
            </w:r>
            <w:r>
              <w:rPr>
                <w:rFonts w:asciiTheme="majorBidi" w:hAnsiTheme="majorBidi" w:cstheme="majorBidi"/>
                <w:sz w:val="24"/>
                <w:szCs w:val="24"/>
              </w:rPr>
              <w:t>E-03</w:t>
            </w:r>
          </w:p>
        </w:tc>
      </w:tr>
      <w:tr w:rsidR="00117CF9" w:rsidRPr="00117CF9" w14:paraId="610E6ACE" w14:textId="77777777" w:rsidTr="00CA004F">
        <w:trPr>
          <w:trHeight w:val="288"/>
        </w:trPr>
        <w:tc>
          <w:tcPr>
            <w:tcW w:w="3620" w:type="dxa"/>
            <w:noWrap/>
            <w:hideMark/>
          </w:tcPr>
          <w:p w14:paraId="3ED30927" w14:textId="77777777" w:rsidR="00117CF9" w:rsidRPr="00117CF9" w:rsidRDefault="00117CF9" w:rsidP="00117CF9">
            <w:pPr>
              <w:rPr>
                <w:rFonts w:asciiTheme="majorBidi" w:hAnsiTheme="majorBidi" w:cstheme="majorBidi"/>
                <w:sz w:val="24"/>
                <w:szCs w:val="24"/>
              </w:rPr>
            </w:pPr>
            <w:proofErr w:type="spellStart"/>
            <w:r w:rsidRPr="00117CF9">
              <w:rPr>
                <w:rFonts w:asciiTheme="majorBidi" w:hAnsiTheme="majorBidi" w:cstheme="majorBidi"/>
                <w:sz w:val="24"/>
                <w:szCs w:val="24"/>
              </w:rPr>
              <w:t>Hemoglobins</w:t>
            </w:r>
            <w:proofErr w:type="spellEnd"/>
          </w:p>
        </w:tc>
        <w:tc>
          <w:tcPr>
            <w:tcW w:w="960" w:type="dxa"/>
            <w:noWrap/>
            <w:hideMark/>
          </w:tcPr>
          <w:p w14:paraId="4112FB81"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173</w:t>
            </w:r>
          </w:p>
        </w:tc>
        <w:tc>
          <w:tcPr>
            <w:tcW w:w="1116" w:type="dxa"/>
            <w:noWrap/>
            <w:hideMark/>
          </w:tcPr>
          <w:p w14:paraId="104751A4"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1.6</w:t>
            </w:r>
            <w:r>
              <w:rPr>
                <w:rFonts w:asciiTheme="majorBidi" w:hAnsiTheme="majorBidi" w:cstheme="majorBidi"/>
                <w:sz w:val="24"/>
                <w:szCs w:val="24"/>
              </w:rPr>
              <w:t>4</w:t>
            </w:r>
          </w:p>
        </w:tc>
        <w:tc>
          <w:tcPr>
            <w:tcW w:w="1520" w:type="dxa"/>
            <w:noWrap/>
            <w:hideMark/>
          </w:tcPr>
          <w:p w14:paraId="1B13C8E3"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4</w:t>
            </w:r>
            <w:r>
              <w:rPr>
                <w:rFonts w:asciiTheme="majorBidi" w:hAnsiTheme="majorBidi" w:cstheme="majorBidi"/>
                <w:sz w:val="24"/>
                <w:szCs w:val="24"/>
              </w:rPr>
              <w:t>.</w:t>
            </w:r>
            <w:r w:rsidRPr="00117CF9">
              <w:rPr>
                <w:rFonts w:asciiTheme="majorBidi" w:hAnsiTheme="majorBidi" w:cstheme="majorBidi"/>
                <w:sz w:val="24"/>
                <w:szCs w:val="24"/>
              </w:rPr>
              <w:t>08</w:t>
            </w:r>
            <w:r>
              <w:rPr>
                <w:rFonts w:asciiTheme="majorBidi" w:hAnsiTheme="majorBidi" w:cstheme="majorBidi"/>
                <w:sz w:val="24"/>
                <w:szCs w:val="24"/>
              </w:rPr>
              <w:t>E-03</w:t>
            </w:r>
          </w:p>
        </w:tc>
      </w:tr>
      <w:tr w:rsidR="00117CF9" w:rsidRPr="00117CF9" w14:paraId="309174C4" w14:textId="77777777" w:rsidTr="00CA004F">
        <w:trPr>
          <w:trHeight w:val="288"/>
        </w:trPr>
        <w:tc>
          <w:tcPr>
            <w:tcW w:w="3620" w:type="dxa"/>
            <w:noWrap/>
            <w:hideMark/>
          </w:tcPr>
          <w:p w14:paraId="01243F79"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Triglycerides</w:t>
            </w:r>
          </w:p>
        </w:tc>
        <w:tc>
          <w:tcPr>
            <w:tcW w:w="960" w:type="dxa"/>
            <w:noWrap/>
            <w:hideMark/>
          </w:tcPr>
          <w:p w14:paraId="66A3C83E"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275</w:t>
            </w:r>
          </w:p>
        </w:tc>
        <w:tc>
          <w:tcPr>
            <w:tcW w:w="1116" w:type="dxa"/>
            <w:noWrap/>
            <w:hideMark/>
          </w:tcPr>
          <w:p w14:paraId="3445D0B6"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2.60</w:t>
            </w:r>
          </w:p>
        </w:tc>
        <w:tc>
          <w:tcPr>
            <w:tcW w:w="1520" w:type="dxa"/>
            <w:noWrap/>
            <w:hideMark/>
          </w:tcPr>
          <w:p w14:paraId="7564A16B"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5</w:t>
            </w:r>
            <w:r>
              <w:rPr>
                <w:rFonts w:asciiTheme="majorBidi" w:hAnsiTheme="majorBidi" w:cstheme="majorBidi"/>
                <w:sz w:val="24"/>
                <w:szCs w:val="24"/>
              </w:rPr>
              <w:t>.41E-03</w:t>
            </w:r>
          </w:p>
        </w:tc>
      </w:tr>
      <w:tr w:rsidR="00117CF9" w:rsidRPr="00117CF9" w14:paraId="522EA935" w14:textId="77777777" w:rsidTr="00CA004F">
        <w:trPr>
          <w:trHeight w:val="288"/>
        </w:trPr>
        <w:tc>
          <w:tcPr>
            <w:tcW w:w="3620" w:type="dxa"/>
            <w:noWrap/>
            <w:hideMark/>
          </w:tcPr>
          <w:p w14:paraId="57395673"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Arteries</w:t>
            </w:r>
          </w:p>
        </w:tc>
        <w:tc>
          <w:tcPr>
            <w:tcW w:w="960" w:type="dxa"/>
            <w:noWrap/>
            <w:hideMark/>
          </w:tcPr>
          <w:p w14:paraId="4DB64C0C"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112</w:t>
            </w:r>
          </w:p>
        </w:tc>
        <w:tc>
          <w:tcPr>
            <w:tcW w:w="1116" w:type="dxa"/>
            <w:noWrap/>
            <w:hideMark/>
          </w:tcPr>
          <w:p w14:paraId="65905321"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1.06</w:t>
            </w:r>
          </w:p>
        </w:tc>
        <w:tc>
          <w:tcPr>
            <w:tcW w:w="1520" w:type="dxa"/>
            <w:noWrap/>
            <w:hideMark/>
          </w:tcPr>
          <w:p w14:paraId="6CD212F8"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6</w:t>
            </w:r>
            <w:r>
              <w:rPr>
                <w:rFonts w:asciiTheme="majorBidi" w:hAnsiTheme="majorBidi" w:cstheme="majorBidi"/>
                <w:sz w:val="24"/>
                <w:szCs w:val="24"/>
              </w:rPr>
              <w:t>.</w:t>
            </w:r>
            <w:r w:rsidRPr="00117CF9">
              <w:rPr>
                <w:rFonts w:asciiTheme="majorBidi" w:hAnsiTheme="majorBidi" w:cstheme="majorBidi"/>
                <w:sz w:val="24"/>
                <w:szCs w:val="24"/>
              </w:rPr>
              <w:t>3</w:t>
            </w:r>
            <w:r>
              <w:rPr>
                <w:rFonts w:asciiTheme="majorBidi" w:hAnsiTheme="majorBidi" w:cstheme="majorBidi"/>
                <w:sz w:val="24"/>
                <w:szCs w:val="24"/>
              </w:rPr>
              <w:t>1E-03</w:t>
            </w:r>
          </w:p>
        </w:tc>
      </w:tr>
      <w:tr w:rsidR="00117CF9" w:rsidRPr="00117CF9" w14:paraId="422AD894" w14:textId="77777777" w:rsidTr="00CA004F">
        <w:trPr>
          <w:trHeight w:val="288"/>
        </w:trPr>
        <w:tc>
          <w:tcPr>
            <w:tcW w:w="3620" w:type="dxa"/>
            <w:noWrap/>
            <w:hideMark/>
          </w:tcPr>
          <w:p w14:paraId="631E2C7F" w14:textId="77777777" w:rsidR="00117CF9" w:rsidRPr="00117CF9" w:rsidRDefault="00117CF9" w:rsidP="00117CF9">
            <w:pPr>
              <w:rPr>
                <w:rFonts w:asciiTheme="majorBidi" w:hAnsiTheme="majorBidi" w:cstheme="majorBidi"/>
                <w:sz w:val="24"/>
                <w:szCs w:val="24"/>
              </w:rPr>
            </w:pPr>
            <w:r>
              <w:rPr>
                <w:rFonts w:asciiTheme="majorBidi" w:hAnsiTheme="majorBidi" w:cstheme="majorBidi"/>
                <w:sz w:val="24"/>
                <w:szCs w:val="24"/>
              </w:rPr>
              <w:t>Celiac Disease</w:t>
            </w:r>
          </w:p>
        </w:tc>
        <w:tc>
          <w:tcPr>
            <w:tcW w:w="960" w:type="dxa"/>
            <w:noWrap/>
            <w:hideMark/>
          </w:tcPr>
          <w:p w14:paraId="179DE09A"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191</w:t>
            </w:r>
          </w:p>
        </w:tc>
        <w:tc>
          <w:tcPr>
            <w:tcW w:w="1116" w:type="dxa"/>
            <w:noWrap/>
            <w:hideMark/>
          </w:tcPr>
          <w:p w14:paraId="1EBE2CF8"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1.8</w:t>
            </w:r>
            <w:r>
              <w:rPr>
                <w:rFonts w:asciiTheme="majorBidi" w:hAnsiTheme="majorBidi" w:cstheme="majorBidi"/>
                <w:sz w:val="24"/>
                <w:szCs w:val="24"/>
              </w:rPr>
              <w:t>1</w:t>
            </w:r>
          </w:p>
        </w:tc>
        <w:tc>
          <w:tcPr>
            <w:tcW w:w="1520" w:type="dxa"/>
            <w:noWrap/>
            <w:hideMark/>
          </w:tcPr>
          <w:p w14:paraId="00CFE257"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8</w:t>
            </w:r>
            <w:r>
              <w:rPr>
                <w:rFonts w:asciiTheme="majorBidi" w:hAnsiTheme="majorBidi" w:cstheme="majorBidi"/>
                <w:sz w:val="24"/>
                <w:szCs w:val="24"/>
              </w:rPr>
              <w:t>.</w:t>
            </w:r>
            <w:r w:rsidRPr="00117CF9">
              <w:rPr>
                <w:rFonts w:asciiTheme="majorBidi" w:hAnsiTheme="majorBidi" w:cstheme="majorBidi"/>
                <w:sz w:val="24"/>
                <w:szCs w:val="24"/>
              </w:rPr>
              <w:t>97</w:t>
            </w:r>
            <w:r>
              <w:rPr>
                <w:rFonts w:asciiTheme="majorBidi" w:hAnsiTheme="majorBidi" w:cstheme="majorBidi"/>
                <w:sz w:val="24"/>
                <w:szCs w:val="24"/>
              </w:rPr>
              <w:t>E-03</w:t>
            </w:r>
          </w:p>
        </w:tc>
      </w:tr>
      <w:tr w:rsidR="00117CF9" w:rsidRPr="00117CF9" w14:paraId="3C8F74D0" w14:textId="77777777" w:rsidTr="00CA004F">
        <w:trPr>
          <w:trHeight w:val="288"/>
        </w:trPr>
        <w:tc>
          <w:tcPr>
            <w:tcW w:w="3620" w:type="dxa"/>
            <w:noWrap/>
            <w:hideMark/>
          </w:tcPr>
          <w:p w14:paraId="00C38FB8"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Coronary Artery Disease</w:t>
            </w:r>
          </w:p>
        </w:tc>
        <w:tc>
          <w:tcPr>
            <w:tcW w:w="960" w:type="dxa"/>
            <w:noWrap/>
            <w:hideMark/>
          </w:tcPr>
          <w:p w14:paraId="696D3EA3"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315</w:t>
            </w:r>
          </w:p>
        </w:tc>
        <w:tc>
          <w:tcPr>
            <w:tcW w:w="1116" w:type="dxa"/>
            <w:noWrap/>
            <w:hideMark/>
          </w:tcPr>
          <w:p w14:paraId="1F08E748" w14:textId="77777777" w:rsidR="00117CF9" w:rsidRPr="00117CF9" w:rsidRDefault="00117CF9" w:rsidP="00335324">
            <w:pPr>
              <w:rPr>
                <w:rFonts w:asciiTheme="majorBidi" w:hAnsiTheme="majorBidi" w:cstheme="majorBidi"/>
                <w:sz w:val="24"/>
                <w:szCs w:val="24"/>
              </w:rPr>
            </w:pPr>
            <w:r w:rsidRPr="00117CF9">
              <w:rPr>
                <w:rFonts w:asciiTheme="majorBidi" w:hAnsiTheme="majorBidi" w:cstheme="majorBidi"/>
                <w:sz w:val="24"/>
                <w:szCs w:val="24"/>
              </w:rPr>
              <w:t>2.98</w:t>
            </w:r>
          </w:p>
        </w:tc>
        <w:tc>
          <w:tcPr>
            <w:tcW w:w="1520" w:type="dxa"/>
            <w:noWrap/>
            <w:hideMark/>
          </w:tcPr>
          <w:p w14:paraId="339D81F5"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w:t>
            </w:r>
            <w:r>
              <w:rPr>
                <w:rFonts w:asciiTheme="majorBidi" w:hAnsiTheme="majorBidi" w:cstheme="majorBidi"/>
                <w:sz w:val="24"/>
                <w:szCs w:val="24"/>
              </w:rPr>
              <w:t>.</w:t>
            </w:r>
            <w:r w:rsidRPr="00117CF9">
              <w:rPr>
                <w:rFonts w:asciiTheme="majorBidi" w:hAnsiTheme="majorBidi" w:cstheme="majorBidi"/>
                <w:sz w:val="24"/>
                <w:szCs w:val="24"/>
              </w:rPr>
              <w:t>05</w:t>
            </w:r>
            <w:r>
              <w:rPr>
                <w:rFonts w:asciiTheme="majorBidi" w:hAnsiTheme="majorBidi" w:cstheme="majorBidi"/>
                <w:sz w:val="24"/>
                <w:szCs w:val="24"/>
              </w:rPr>
              <w:t>E-02</w:t>
            </w:r>
          </w:p>
        </w:tc>
      </w:tr>
      <w:tr w:rsidR="00117CF9" w:rsidRPr="00117CF9" w14:paraId="10C5AB5A" w14:textId="77777777" w:rsidTr="00CA004F">
        <w:trPr>
          <w:trHeight w:val="288"/>
        </w:trPr>
        <w:tc>
          <w:tcPr>
            <w:tcW w:w="3620" w:type="dxa"/>
            <w:noWrap/>
            <w:hideMark/>
          </w:tcPr>
          <w:p w14:paraId="66811D1C"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Body Weight</w:t>
            </w:r>
          </w:p>
        </w:tc>
        <w:tc>
          <w:tcPr>
            <w:tcW w:w="960" w:type="dxa"/>
            <w:noWrap/>
            <w:hideMark/>
          </w:tcPr>
          <w:p w14:paraId="0246BB4E"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258</w:t>
            </w:r>
          </w:p>
        </w:tc>
        <w:tc>
          <w:tcPr>
            <w:tcW w:w="1116" w:type="dxa"/>
            <w:noWrap/>
            <w:hideMark/>
          </w:tcPr>
          <w:p w14:paraId="6E8C43AC" w14:textId="77777777" w:rsidR="00117CF9" w:rsidRPr="00117CF9" w:rsidRDefault="00117CF9" w:rsidP="00335324">
            <w:pPr>
              <w:rPr>
                <w:rFonts w:asciiTheme="majorBidi" w:hAnsiTheme="majorBidi" w:cstheme="majorBidi"/>
                <w:sz w:val="24"/>
                <w:szCs w:val="24"/>
              </w:rPr>
            </w:pPr>
            <w:r w:rsidRPr="00117CF9">
              <w:rPr>
                <w:rFonts w:asciiTheme="majorBidi" w:hAnsiTheme="majorBidi" w:cstheme="majorBidi"/>
                <w:sz w:val="24"/>
                <w:szCs w:val="24"/>
              </w:rPr>
              <w:t>2.44</w:t>
            </w:r>
          </w:p>
        </w:tc>
        <w:tc>
          <w:tcPr>
            <w:tcW w:w="1520" w:type="dxa"/>
            <w:noWrap/>
            <w:hideMark/>
          </w:tcPr>
          <w:p w14:paraId="160D215D"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w:t>
            </w:r>
            <w:r>
              <w:rPr>
                <w:rFonts w:asciiTheme="majorBidi" w:hAnsiTheme="majorBidi" w:cstheme="majorBidi"/>
                <w:sz w:val="24"/>
                <w:szCs w:val="24"/>
              </w:rPr>
              <w:t>.</w:t>
            </w:r>
            <w:r w:rsidRPr="00117CF9">
              <w:rPr>
                <w:rFonts w:asciiTheme="majorBidi" w:hAnsiTheme="majorBidi" w:cstheme="majorBidi"/>
                <w:sz w:val="24"/>
                <w:szCs w:val="24"/>
              </w:rPr>
              <w:t>13</w:t>
            </w:r>
            <w:r>
              <w:rPr>
                <w:rFonts w:asciiTheme="majorBidi" w:hAnsiTheme="majorBidi" w:cstheme="majorBidi"/>
                <w:sz w:val="24"/>
                <w:szCs w:val="24"/>
              </w:rPr>
              <w:t>E-02</w:t>
            </w:r>
          </w:p>
        </w:tc>
      </w:tr>
      <w:tr w:rsidR="00117CF9" w:rsidRPr="00117CF9" w14:paraId="51AB352F" w14:textId="77777777" w:rsidTr="00CA004F">
        <w:trPr>
          <w:trHeight w:val="288"/>
        </w:trPr>
        <w:tc>
          <w:tcPr>
            <w:tcW w:w="3620" w:type="dxa"/>
            <w:noWrap/>
            <w:hideMark/>
          </w:tcPr>
          <w:p w14:paraId="0A4B68E0"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Cell Adhesion Molecules</w:t>
            </w:r>
          </w:p>
        </w:tc>
        <w:tc>
          <w:tcPr>
            <w:tcW w:w="960" w:type="dxa"/>
            <w:noWrap/>
            <w:hideMark/>
          </w:tcPr>
          <w:p w14:paraId="0A03104D"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53</w:t>
            </w:r>
          </w:p>
        </w:tc>
        <w:tc>
          <w:tcPr>
            <w:tcW w:w="1116" w:type="dxa"/>
            <w:noWrap/>
            <w:hideMark/>
          </w:tcPr>
          <w:p w14:paraId="329512EB" w14:textId="77777777" w:rsidR="00117CF9" w:rsidRPr="00117CF9" w:rsidRDefault="00117CF9" w:rsidP="00335324">
            <w:pPr>
              <w:rPr>
                <w:rFonts w:asciiTheme="majorBidi" w:hAnsiTheme="majorBidi" w:cstheme="majorBidi"/>
                <w:sz w:val="24"/>
                <w:szCs w:val="24"/>
              </w:rPr>
            </w:pPr>
            <w:r w:rsidRPr="00117CF9">
              <w:rPr>
                <w:rFonts w:asciiTheme="majorBidi" w:hAnsiTheme="majorBidi" w:cstheme="majorBidi"/>
                <w:sz w:val="24"/>
                <w:szCs w:val="24"/>
              </w:rPr>
              <w:t>0.50</w:t>
            </w:r>
          </w:p>
        </w:tc>
        <w:tc>
          <w:tcPr>
            <w:tcW w:w="1520" w:type="dxa"/>
            <w:noWrap/>
            <w:hideMark/>
          </w:tcPr>
          <w:p w14:paraId="1C039D03"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w:t>
            </w:r>
            <w:r>
              <w:rPr>
                <w:rFonts w:asciiTheme="majorBidi" w:hAnsiTheme="majorBidi" w:cstheme="majorBidi"/>
                <w:sz w:val="24"/>
                <w:szCs w:val="24"/>
              </w:rPr>
              <w:t>.</w:t>
            </w:r>
            <w:r w:rsidRPr="00117CF9">
              <w:rPr>
                <w:rFonts w:asciiTheme="majorBidi" w:hAnsiTheme="majorBidi" w:cstheme="majorBidi"/>
                <w:sz w:val="24"/>
                <w:szCs w:val="24"/>
              </w:rPr>
              <w:t>1</w:t>
            </w:r>
            <w:r>
              <w:rPr>
                <w:rFonts w:asciiTheme="majorBidi" w:hAnsiTheme="majorBidi" w:cstheme="majorBidi"/>
                <w:sz w:val="24"/>
                <w:szCs w:val="24"/>
              </w:rPr>
              <w:t>9E-02</w:t>
            </w:r>
          </w:p>
        </w:tc>
      </w:tr>
      <w:tr w:rsidR="00117CF9" w:rsidRPr="00117CF9" w14:paraId="0B4BF41A" w14:textId="77777777" w:rsidTr="00CA004F">
        <w:trPr>
          <w:trHeight w:val="288"/>
        </w:trPr>
        <w:tc>
          <w:tcPr>
            <w:tcW w:w="3620" w:type="dxa"/>
            <w:noWrap/>
            <w:hideMark/>
          </w:tcPr>
          <w:p w14:paraId="302435A6"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Stroke</w:t>
            </w:r>
          </w:p>
        </w:tc>
        <w:tc>
          <w:tcPr>
            <w:tcW w:w="960" w:type="dxa"/>
            <w:noWrap/>
            <w:hideMark/>
          </w:tcPr>
          <w:p w14:paraId="782AF885"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332</w:t>
            </w:r>
          </w:p>
        </w:tc>
        <w:tc>
          <w:tcPr>
            <w:tcW w:w="1116" w:type="dxa"/>
            <w:noWrap/>
            <w:hideMark/>
          </w:tcPr>
          <w:p w14:paraId="238CF0A4" w14:textId="77777777" w:rsidR="00117CF9" w:rsidRPr="00117CF9" w:rsidRDefault="00117CF9" w:rsidP="00335324">
            <w:pPr>
              <w:rPr>
                <w:rFonts w:asciiTheme="majorBidi" w:hAnsiTheme="majorBidi" w:cstheme="majorBidi"/>
                <w:sz w:val="24"/>
                <w:szCs w:val="24"/>
              </w:rPr>
            </w:pPr>
            <w:r w:rsidRPr="00117CF9">
              <w:rPr>
                <w:rFonts w:asciiTheme="majorBidi" w:hAnsiTheme="majorBidi" w:cstheme="majorBidi"/>
                <w:sz w:val="24"/>
                <w:szCs w:val="24"/>
              </w:rPr>
              <w:t>3.14</w:t>
            </w:r>
          </w:p>
        </w:tc>
        <w:tc>
          <w:tcPr>
            <w:tcW w:w="1520" w:type="dxa"/>
            <w:noWrap/>
            <w:hideMark/>
          </w:tcPr>
          <w:p w14:paraId="70F893D3"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w:t>
            </w:r>
            <w:r>
              <w:rPr>
                <w:rFonts w:asciiTheme="majorBidi" w:hAnsiTheme="majorBidi" w:cstheme="majorBidi"/>
                <w:sz w:val="24"/>
                <w:szCs w:val="24"/>
              </w:rPr>
              <w:t>.</w:t>
            </w:r>
            <w:r w:rsidRPr="00117CF9">
              <w:rPr>
                <w:rFonts w:asciiTheme="majorBidi" w:hAnsiTheme="majorBidi" w:cstheme="majorBidi"/>
                <w:sz w:val="24"/>
                <w:szCs w:val="24"/>
              </w:rPr>
              <w:t>62</w:t>
            </w:r>
            <w:r>
              <w:rPr>
                <w:rFonts w:asciiTheme="majorBidi" w:hAnsiTheme="majorBidi" w:cstheme="majorBidi"/>
                <w:sz w:val="24"/>
                <w:szCs w:val="24"/>
              </w:rPr>
              <w:t>E-02</w:t>
            </w:r>
          </w:p>
        </w:tc>
      </w:tr>
      <w:tr w:rsidR="00117CF9" w:rsidRPr="00117CF9" w14:paraId="2006C672" w14:textId="77777777" w:rsidTr="00CA004F">
        <w:trPr>
          <w:trHeight w:val="288"/>
        </w:trPr>
        <w:tc>
          <w:tcPr>
            <w:tcW w:w="3620" w:type="dxa"/>
            <w:noWrap/>
            <w:hideMark/>
          </w:tcPr>
          <w:p w14:paraId="7BE03307"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Alcoholism</w:t>
            </w:r>
          </w:p>
        </w:tc>
        <w:tc>
          <w:tcPr>
            <w:tcW w:w="960" w:type="dxa"/>
            <w:noWrap/>
            <w:hideMark/>
          </w:tcPr>
          <w:p w14:paraId="63128C7A"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312</w:t>
            </w:r>
          </w:p>
        </w:tc>
        <w:tc>
          <w:tcPr>
            <w:tcW w:w="1116" w:type="dxa"/>
            <w:noWrap/>
            <w:hideMark/>
          </w:tcPr>
          <w:p w14:paraId="59A404C0" w14:textId="77777777" w:rsidR="00117CF9" w:rsidRPr="00117CF9" w:rsidRDefault="00335324" w:rsidP="00117CF9">
            <w:pPr>
              <w:rPr>
                <w:rFonts w:asciiTheme="majorBidi" w:hAnsiTheme="majorBidi" w:cstheme="majorBidi"/>
                <w:sz w:val="24"/>
                <w:szCs w:val="24"/>
              </w:rPr>
            </w:pPr>
            <w:r>
              <w:rPr>
                <w:rFonts w:asciiTheme="majorBidi" w:hAnsiTheme="majorBidi" w:cstheme="majorBidi"/>
                <w:sz w:val="24"/>
                <w:szCs w:val="24"/>
              </w:rPr>
              <w:t>2.96</w:t>
            </w:r>
          </w:p>
        </w:tc>
        <w:tc>
          <w:tcPr>
            <w:tcW w:w="1520" w:type="dxa"/>
            <w:noWrap/>
            <w:hideMark/>
          </w:tcPr>
          <w:p w14:paraId="04573131"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w:t>
            </w:r>
            <w:r>
              <w:rPr>
                <w:rFonts w:asciiTheme="majorBidi" w:hAnsiTheme="majorBidi" w:cstheme="majorBidi"/>
                <w:sz w:val="24"/>
                <w:szCs w:val="24"/>
              </w:rPr>
              <w:t>.</w:t>
            </w:r>
            <w:r w:rsidRPr="00117CF9">
              <w:rPr>
                <w:rFonts w:asciiTheme="majorBidi" w:hAnsiTheme="majorBidi" w:cstheme="majorBidi"/>
                <w:sz w:val="24"/>
                <w:szCs w:val="24"/>
              </w:rPr>
              <w:t>88</w:t>
            </w:r>
            <w:r>
              <w:rPr>
                <w:rFonts w:asciiTheme="majorBidi" w:hAnsiTheme="majorBidi" w:cstheme="majorBidi"/>
                <w:sz w:val="24"/>
                <w:szCs w:val="24"/>
              </w:rPr>
              <w:t>E-02</w:t>
            </w:r>
          </w:p>
        </w:tc>
      </w:tr>
      <w:tr w:rsidR="00117CF9" w:rsidRPr="00117CF9" w14:paraId="42B61F01" w14:textId="77777777" w:rsidTr="00CA004F">
        <w:trPr>
          <w:trHeight w:val="288"/>
        </w:trPr>
        <w:tc>
          <w:tcPr>
            <w:tcW w:w="3620" w:type="dxa"/>
            <w:noWrap/>
            <w:hideMark/>
          </w:tcPr>
          <w:p w14:paraId="3EF7CC3F"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Blood Pressure</w:t>
            </w:r>
          </w:p>
        </w:tc>
        <w:tc>
          <w:tcPr>
            <w:tcW w:w="960" w:type="dxa"/>
            <w:noWrap/>
            <w:hideMark/>
          </w:tcPr>
          <w:p w14:paraId="436355A4"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285</w:t>
            </w:r>
          </w:p>
        </w:tc>
        <w:tc>
          <w:tcPr>
            <w:tcW w:w="1116" w:type="dxa"/>
            <w:noWrap/>
            <w:hideMark/>
          </w:tcPr>
          <w:p w14:paraId="54D95CBA" w14:textId="77777777" w:rsidR="00117CF9" w:rsidRPr="00117CF9" w:rsidRDefault="00117CF9" w:rsidP="00335324">
            <w:pPr>
              <w:rPr>
                <w:rFonts w:asciiTheme="majorBidi" w:hAnsiTheme="majorBidi" w:cstheme="majorBidi"/>
                <w:sz w:val="24"/>
                <w:szCs w:val="24"/>
              </w:rPr>
            </w:pPr>
            <w:r w:rsidRPr="00117CF9">
              <w:rPr>
                <w:rFonts w:asciiTheme="majorBidi" w:hAnsiTheme="majorBidi" w:cstheme="majorBidi"/>
                <w:sz w:val="24"/>
                <w:szCs w:val="24"/>
              </w:rPr>
              <w:t>2.</w:t>
            </w:r>
            <w:r w:rsidR="00335324">
              <w:rPr>
                <w:rFonts w:asciiTheme="majorBidi" w:hAnsiTheme="majorBidi" w:cstheme="majorBidi"/>
                <w:sz w:val="24"/>
                <w:szCs w:val="24"/>
              </w:rPr>
              <w:t>70</w:t>
            </w:r>
          </w:p>
        </w:tc>
        <w:tc>
          <w:tcPr>
            <w:tcW w:w="1520" w:type="dxa"/>
            <w:noWrap/>
            <w:hideMark/>
          </w:tcPr>
          <w:p w14:paraId="31C737D8"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3</w:t>
            </w:r>
            <w:r>
              <w:rPr>
                <w:rFonts w:asciiTheme="majorBidi" w:hAnsiTheme="majorBidi" w:cstheme="majorBidi"/>
                <w:sz w:val="24"/>
                <w:szCs w:val="24"/>
              </w:rPr>
              <w:t>.</w:t>
            </w:r>
            <w:r w:rsidRPr="00117CF9">
              <w:rPr>
                <w:rFonts w:asciiTheme="majorBidi" w:hAnsiTheme="majorBidi" w:cstheme="majorBidi"/>
                <w:sz w:val="24"/>
                <w:szCs w:val="24"/>
              </w:rPr>
              <w:t>5</w:t>
            </w:r>
            <w:r>
              <w:rPr>
                <w:rFonts w:asciiTheme="majorBidi" w:hAnsiTheme="majorBidi" w:cstheme="majorBidi"/>
                <w:sz w:val="24"/>
                <w:szCs w:val="24"/>
              </w:rPr>
              <w:t>1E-02</w:t>
            </w:r>
          </w:p>
        </w:tc>
      </w:tr>
      <w:tr w:rsidR="00117CF9" w:rsidRPr="00117CF9" w14:paraId="3828A57F" w14:textId="77777777" w:rsidTr="00CA004F">
        <w:trPr>
          <w:trHeight w:val="288"/>
        </w:trPr>
        <w:tc>
          <w:tcPr>
            <w:tcW w:w="3620" w:type="dxa"/>
            <w:noWrap/>
            <w:hideMark/>
          </w:tcPr>
          <w:p w14:paraId="5FD0326B"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Iron</w:t>
            </w:r>
          </w:p>
        </w:tc>
        <w:tc>
          <w:tcPr>
            <w:tcW w:w="960" w:type="dxa"/>
            <w:noWrap/>
            <w:hideMark/>
          </w:tcPr>
          <w:p w14:paraId="512B1088"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169</w:t>
            </w:r>
          </w:p>
        </w:tc>
        <w:tc>
          <w:tcPr>
            <w:tcW w:w="1116" w:type="dxa"/>
            <w:noWrap/>
            <w:hideMark/>
          </w:tcPr>
          <w:p w14:paraId="7C260D31" w14:textId="77777777" w:rsidR="00117CF9" w:rsidRPr="00117CF9" w:rsidRDefault="00117CF9" w:rsidP="00335324">
            <w:pPr>
              <w:rPr>
                <w:rFonts w:asciiTheme="majorBidi" w:hAnsiTheme="majorBidi" w:cstheme="majorBidi"/>
                <w:sz w:val="24"/>
                <w:szCs w:val="24"/>
              </w:rPr>
            </w:pPr>
            <w:r w:rsidRPr="00117CF9">
              <w:rPr>
                <w:rFonts w:asciiTheme="majorBidi" w:hAnsiTheme="majorBidi" w:cstheme="majorBidi"/>
                <w:sz w:val="24"/>
                <w:szCs w:val="24"/>
              </w:rPr>
              <w:t>1.60</w:t>
            </w:r>
          </w:p>
        </w:tc>
        <w:tc>
          <w:tcPr>
            <w:tcW w:w="1520" w:type="dxa"/>
            <w:noWrap/>
            <w:hideMark/>
          </w:tcPr>
          <w:p w14:paraId="5AD4FE32"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4</w:t>
            </w:r>
            <w:r>
              <w:rPr>
                <w:rFonts w:asciiTheme="majorBidi" w:hAnsiTheme="majorBidi" w:cstheme="majorBidi"/>
                <w:sz w:val="24"/>
                <w:szCs w:val="24"/>
              </w:rPr>
              <w:t>.</w:t>
            </w:r>
            <w:r w:rsidRPr="00117CF9">
              <w:rPr>
                <w:rFonts w:asciiTheme="majorBidi" w:hAnsiTheme="majorBidi" w:cstheme="majorBidi"/>
                <w:sz w:val="24"/>
                <w:szCs w:val="24"/>
              </w:rPr>
              <w:t>2</w:t>
            </w:r>
            <w:r>
              <w:rPr>
                <w:rFonts w:asciiTheme="majorBidi" w:hAnsiTheme="majorBidi" w:cstheme="majorBidi"/>
                <w:sz w:val="24"/>
                <w:szCs w:val="24"/>
              </w:rPr>
              <w:t>7E-02</w:t>
            </w:r>
          </w:p>
        </w:tc>
      </w:tr>
      <w:tr w:rsidR="00117CF9" w:rsidRPr="00117CF9" w14:paraId="1C9F1A94" w14:textId="77777777" w:rsidTr="00CA004F">
        <w:trPr>
          <w:trHeight w:val="288"/>
        </w:trPr>
        <w:tc>
          <w:tcPr>
            <w:tcW w:w="3620" w:type="dxa"/>
            <w:noWrap/>
            <w:hideMark/>
          </w:tcPr>
          <w:p w14:paraId="0A61D11B"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Parkinson Disease</w:t>
            </w:r>
          </w:p>
        </w:tc>
        <w:tc>
          <w:tcPr>
            <w:tcW w:w="960" w:type="dxa"/>
            <w:noWrap/>
            <w:hideMark/>
          </w:tcPr>
          <w:p w14:paraId="659FB5B9"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142</w:t>
            </w:r>
          </w:p>
        </w:tc>
        <w:tc>
          <w:tcPr>
            <w:tcW w:w="1116" w:type="dxa"/>
            <w:noWrap/>
            <w:hideMark/>
          </w:tcPr>
          <w:p w14:paraId="3B0B6DE6" w14:textId="77777777" w:rsidR="00117CF9" w:rsidRPr="00117CF9" w:rsidRDefault="00335324" w:rsidP="00335324">
            <w:pPr>
              <w:rPr>
                <w:rFonts w:asciiTheme="majorBidi" w:hAnsiTheme="majorBidi" w:cstheme="majorBidi"/>
                <w:sz w:val="24"/>
                <w:szCs w:val="24"/>
              </w:rPr>
            </w:pPr>
            <w:r>
              <w:rPr>
                <w:rFonts w:asciiTheme="majorBidi" w:hAnsiTheme="majorBidi" w:cstheme="majorBidi"/>
                <w:sz w:val="24"/>
                <w:szCs w:val="24"/>
              </w:rPr>
              <w:t>1.34</w:t>
            </w:r>
          </w:p>
        </w:tc>
        <w:tc>
          <w:tcPr>
            <w:tcW w:w="1520" w:type="dxa"/>
            <w:noWrap/>
            <w:hideMark/>
          </w:tcPr>
          <w:p w14:paraId="4083D56A" w14:textId="77777777" w:rsidR="00117CF9" w:rsidRPr="00117CF9" w:rsidRDefault="00117CF9" w:rsidP="00117CF9">
            <w:pPr>
              <w:rPr>
                <w:rFonts w:asciiTheme="majorBidi" w:hAnsiTheme="majorBidi" w:cstheme="majorBidi"/>
                <w:sz w:val="24"/>
                <w:szCs w:val="24"/>
              </w:rPr>
            </w:pPr>
            <w:r w:rsidRPr="00117CF9">
              <w:rPr>
                <w:rFonts w:asciiTheme="majorBidi" w:hAnsiTheme="majorBidi" w:cstheme="majorBidi"/>
                <w:sz w:val="24"/>
                <w:szCs w:val="24"/>
              </w:rPr>
              <w:t>4</w:t>
            </w:r>
            <w:r>
              <w:rPr>
                <w:rFonts w:asciiTheme="majorBidi" w:hAnsiTheme="majorBidi" w:cstheme="majorBidi"/>
                <w:sz w:val="24"/>
                <w:szCs w:val="24"/>
              </w:rPr>
              <w:t>.</w:t>
            </w:r>
            <w:r w:rsidRPr="00117CF9">
              <w:rPr>
                <w:rFonts w:asciiTheme="majorBidi" w:hAnsiTheme="majorBidi" w:cstheme="majorBidi"/>
                <w:sz w:val="24"/>
                <w:szCs w:val="24"/>
              </w:rPr>
              <w:t>5</w:t>
            </w:r>
            <w:r>
              <w:rPr>
                <w:rFonts w:asciiTheme="majorBidi" w:hAnsiTheme="majorBidi" w:cstheme="majorBidi"/>
                <w:sz w:val="24"/>
                <w:szCs w:val="24"/>
              </w:rPr>
              <w:t>5E-02</w:t>
            </w:r>
          </w:p>
        </w:tc>
      </w:tr>
    </w:tbl>
    <w:p w14:paraId="1ECB55CB" w14:textId="77777777" w:rsidR="00CA004F" w:rsidRDefault="00CA004F" w:rsidP="00AB3C62">
      <w:pPr>
        <w:rPr>
          <w:rFonts w:asciiTheme="majorBidi" w:hAnsiTheme="majorBidi" w:cstheme="majorBidi"/>
          <w:b/>
          <w:bCs/>
          <w:sz w:val="24"/>
          <w:szCs w:val="24"/>
        </w:rPr>
      </w:pPr>
    </w:p>
    <w:p w14:paraId="79A6FECC" w14:textId="77777777" w:rsidR="00117CF9" w:rsidRDefault="00117CF9" w:rsidP="00CA004F">
      <w:pPr>
        <w:rPr>
          <w:rFonts w:asciiTheme="majorBidi" w:hAnsiTheme="majorBidi" w:cstheme="majorBidi"/>
          <w:sz w:val="24"/>
          <w:szCs w:val="24"/>
        </w:rPr>
      </w:pPr>
    </w:p>
    <w:p w14:paraId="1689BED7" w14:textId="77777777" w:rsidR="00CA004F" w:rsidRDefault="00CA004F" w:rsidP="00CA004F">
      <w:pPr>
        <w:rPr>
          <w:rFonts w:asciiTheme="majorBidi" w:hAnsiTheme="majorBidi" w:cstheme="majorBidi"/>
          <w:sz w:val="24"/>
          <w:szCs w:val="24"/>
        </w:rPr>
        <w:sectPr w:rsidR="00CA004F">
          <w:pgSz w:w="12240" w:h="15840"/>
          <w:pgMar w:top="1440" w:right="1440" w:bottom="1440" w:left="1440" w:header="720" w:footer="720" w:gutter="0"/>
          <w:cols w:space="720"/>
          <w:docGrid w:linePitch="360"/>
        </w:sectPr>
      </w:pPr>
    </w:p>
    <w:p w14:paraId="3D6AF2C8" w14:textId="3785494C" w:rsidR="00CA004F" w:rsidRPr="00117CF9" w:rsidRDefault="00CA004F" w:rsidP="00316751">
      <w:pPr>
        <w:jc w:val="lowKashida"/>
        <w:rPr>
          <w:rFonts w:asciiTheme="majorBidi" w:hAnsiTheme="majorBidi" w:cstheme="majorBidi"/>
          <w:sz w:val="24"/>
          <w:szCs w:val="24"/>
        </w:rPr>
      </w:pPr>
      <w:r w:rsidRPr="00064830">
        <w:rPr>
          <w:rFonts w:asciiTheme="majorBidi" w:hAnsiTheme="majorBidi" w:cstheme="majorBidi"/>
          <w:b/>
          <w:bCs/>
          <w:sz w:val="24"/>
          <w:szCs w:val="24"/>
        </w:rPr>
        <w:t>Table S</w:t>
      </w:r>
      <w:r>
        <w:rPr>
          <w:rFonts w:asciiTheme="majorBidi" w:hAnsiTheme="majorBidi" w:cstheme="majorBidi"/>
          <w:b/>
          <w:bCs/>
          <w:sz w:val="24"/>
          <w:szCs w:val="24"/>
        </w:rPr>
        <w:t>1</w:t>
      </w:r>
      <w:r w:rsidR="00316751">
        <w:rPr>
          <w:rFonts w:asciiTheme="majorBidi" w:hAnsiTheme="majorBidi" w:cstheme="majorBidi"/>
          <w:b/>
          <w:bCs/>
          <w:sz w:val="24"/>
          <w:szCs w:val="24"/>
        </w:rPr>
        <w:t>6</w:t>
      </w:r>
      <w:r w:rsidRPr="00064830">
        <w:rPr>
          <w:rFonts w:asciiTheme="majorBidi" w:hAnsiTheme="majorBidi" w:cstheme="majorBidi"/>
          <w:b/>
          <w:bCs/>
          <w:sz w:val="24"/>
          <w:szCs w:val="24"/>
        </w:rPr>
        <w:t>.</w:t>
      </w:r>
      <w:r>
        <w:rPr>
          <w:rFonts w:asciiTheme="majorBidi" w:hAnsiTheme="majorBidi" w:cstheme="majorBidi"/>
          <w:b/>
          <w:bCs/>
          <w:sz w:val="24"/>
          <w:szCs w:val="24"/>
        </w:rPr>
        <w:t xml:space="preserve"> </w:t>
      </w:r>
      <w:r w:rsidR="00CF57A7">
        <w:rPr>
          <w:rFonts w:asciiTheme="majorBidi" w:hAnsiTheme="majorBidi" w:cstheme="majorBidi"/>
          <w:sz w:val="24"/>
          <w:szCs w:val="24"/>
        </w:rPr>
        <w:t>KEGG Pathway</w:t>
      </w:r>
      <w:r w:rsidRPr="00117CF9">
        <w:rPr>
          <w:rFonts w:asciiTheme="majorBidi" w:hAnsiTheme="majorBidi" w:cstheme="majorBidi"/>
          <w:sz w:val="24"/>
          <w:szCs w:val="24"/>
        </w:rPr>
        <w:t xml:space="preserve"> associated </w:t>
      </w:r>
      <w:r w:rsidR="007210EF">
        <w:rPr>
          <w:rFonts w:asciiTheme="majorBidi" w:hAnsiTheme="majorBidi" w:cstheme="majorBidi"/>
          <w:sz w:val="24"/>
          <w:szCs w:val="24"/>
        </w:rPr>
        <w:t xml:space="preserve">with </w:t>
      </w:r>
      <w:r w:rsidR="00316751">
        <w:rPr>
          <w:rFonts w:asciiTheme="majorBidi" w:hAnsiTheme="majorBidi" w:cstheme="majorBidi"/>
          <w:sz w:val="24"/>
          <w:szCs w:val="24"/>
        </w:rPr>
        <w:t>our</w:t>
      </w:r>
      <w:r w:rsidRPr="00117CF9">
        <w:rPr>
          <w:rFonts w:asciiTheme="majorBidi" w:hAnsiTheme="majorBidi" w:cstheme="majorBidi"/>
          <w:sz w:val="24"/>
          <w:szCs w:val="24"/>
        </w:rPr>
        <w:t xml:space="preserve"> set of genes</w:t>
      </w:r>
      <w:r w:rsidR="00316751">
        <w:rPr>
          <w:rFonts w:asciiTheme="majorBidi" w:hAnsiTheme="majorBidi" w:cstheme="majorBidi"/>
          <w:sz w:val="24"/>
          <w:szCs w:val="24"/>
        </w:rPr>
        <w:t xml:space="preserve"> </w:t>
      </w:r>
      <w:r w:rsidR="00316751" w:rsidRPr="00316751">
        <w:rPr>
          <w:rFonts w:asciiTheme="majorBidi" w:hAnsiTheme="majorBidi" w:cstheme="majorBidi"/>
          <w:sz w:val="24"/>
          <w:szCs w:val="24"/>
        </w:rPr>
        <w:t>that</w:t>
      </w:r>
      <w:r w:rsidR="00316751">
        <w:rPr>
          <w:rFonts w:asciiTheme="majorBidi" w:hAnsiTheme="majorBidi" w:cstheme="majorBidi"/>
          <w:sz w:val="24"/>
          <w:szCs w:val="24"/>
        </w:rPr>
        <w:t xml:space="preserve"> </w:t>
      </w:r>
      <w:r w:rsidR="00316751" w:rsidRPr="00316751">
        <w:rPr>
          <w:rFonts w:asciiTheme="majorBidi" w:hAnsiTheme="majorBidi" w:cstheme="majorBidi"/>
          <w:sz w:val="24"/>
          <w:szCs w:val="24"/>
        </w:rPr>
        <w:t xml:space="preserve">were determined to have </w:t>
      </w:r>
      <w:r w:rsidR="007210EF" w:rsidRPr="00316751">
        <w:rPr>
          <w:rFonts w:asciiTheme="majorBidi" w:hAnsiTheme="majorBidi" w:cstheme="majorBidi"/>
          <w:sz w:val="24"/>
          <w:szCs w:val="24"/>
        </w:rPr>
        <w:t>age</w:t>
      </w:r>
      <w:r w:rsidR="007210EF">
        <w:rPr>
          <w:rFonts w:asciiTheme="majorBidi" w:hAnsiTheme="majorBidi" w:cstheme="majorBidi"/>
          <w:sz w:val="24"/>
          <w:szCs w:val="24"/>
        </w:rPr>
        <w:t>-</w:t>
      </w:r>
      <w:r w:rsidR="00316751" w:rsidRPr="00316751">
        <w:rPr>
          <w:rFonts w:asciiTheme="majorBidi" w:hAnsiTheme="majorBidi" w:cstheme="majorBidi"/>
          <w:sz w:val="24"/>
          <w:szCs w:val="24"/>
        </w:rPr>
        <w:t>associated methylation alterations</w:t>
      </w:r>
      <w:r w:rsidRPr="00117CF9">
        <w:rPr>
          <w:rFonts w:asciiTheme="majorBidi" w:hAnsiTheme="majorBidi" w:cstheme="majorBidi"/>
          <w:sz w:val="24"/>
          <w:szCs w:val="24"/>
        </w:rPr>
        <w:t>.</w:t>
      </w:r>
    </w:p>
    <w:tbl>
      <w:tblPr>
        <w:tblStyle w:val="TableGrid"/>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960"/>
        <w:gridCol w:w="1116"/>
        <w:gridCol w:w="1184"/>
      </w:tblGrid>
      <w:tr w:rsidR="00CA004F" w:rsidRPr="00CA004F" w14:paraId="51713673" w14:textId="77777777" w:rsidTr="00316751">
        <w:trPr>
          <w:trHeight w:val="288"/>
        </w:trPr>
        <w:tc>
          <w:tcPr>
            <w:tcW w:w="5529" w:type="dxa"/>
            <w:tcBorders>
              <w:bottom w:val="single" w:sz="4" w:space="0" w:color="auto"/>
            </w:tcBorders>
            <w:noWrap/>
            <w:hideMark/>
          </w:tcPr>
          <w:p w14:paraId="4AF0B0BB" w14:textId="77777777" w:rsidR="00CA004F" w:rsidRPr="00CA004F" w:rsidRDefault="00CA004F" w:rsidP="00CA004F">
            <w:pPr>
              <w:rPr>
                <w:rFonts w:asciiTheme="majorBidi" w:hAnsiTheme="majorBidi" w:cstheme="majorBidi"/>
                <w:b/>
                <w:bCs/>
                <w:sz w:val="24"/>
                <w:szCs w:val="24"/>
              </w:rPr>
            </w:pPr>
            <w:r w:rsidRPr="00CA004F">
              <w:rPr>
                <w:rFonts w:asciiTheme="majorBidi" w:hAnsiTheme="majorBidi" w:cstheme="majorBidi"/>
                <w:b/>
                <w:bCs/>
                <w:sz w:val="24"/>
                <w:szCs w:val="24"/>
              </w:rPr>
              <w:t>KEGG pathway term</w:t>
            </w:r>
          </w:p>
        </w:tc>
        <w:tc>
          <w:tcPr>
            <w:tcW w:w="960" w:type="dxa"/>
            <w:tcBorders>
              <w:bottom w:val="single" w:sz="4" w:space="0" w:color="auto"/>
            </w:tcBorders>
            <w:noWrap/>
            <w:hideMark/>
          </w:tcPr>
          <w:p w14:paraId="0EB8DA1E" w14:textId="77777777" w:rsidR="00CA004F" w:rsidRPr="00CA004F" w:rsidRDefault="00CA004F" w:rsidP="00CA004F">
            <w:pPr>
              <w:rPr>
                <w:rFonts w:asciiTheme="majorBidi" w:hAnsiTheme="majorBidi" w:cstheme="majorBidi"/>
                <w:b/>
                <w:bCs/>
                <w:sz w:val="24"/>
                <w:szCs w:val="24"/>
              </w:rPr>
            </w:pPr>
            <w:r w:rsidRPr="00CA004F">
              <w:rPr>
                <w:rFonts w:asciiTheme="majorBidi" w:hAnsiTheme="majorBidi" w:cstheme="majorBidi"/>
                <w:b/>
                <w:bCs/>
                <w:sz w:val="24"/>
                <w:szCs w:val="24"/>
              </w:rPr>
              <w:t>Count</w:t>
            </w:r>
          </w:p>
        </w:tc>
        <w:tc>
          <w:tcPr>
            <w:tcW w:w="1116" w:type="dxa"/>
            <w:tcBorders>
              <w:bottom w:val="single" w:sz="4" w:space="0" w:color="auto"/>
            </w:tcBorders>
            <w:noWrap/>
            <w:hideMark/>
          </w:tcPr>
          <w:p w14:paraId="64945EC1" w14:textId="77777777" w:rsidR="00CA004F" w:rsidRPr="00CA004F" w:rsidRDefault="00CA004F" w:rsidP="00CA004F">
            <w:pPr>
              <w:rPr>
                <w:rFonts w:asciiTheme="majorBidi" w:hAnsiTheme="majorBidi" w:cstheme="majorBidi"/>
                <w:b/>
                <w:bCs/>
                <w:sz w:val="24"/>
                <w:szCs w:val="24"/>
              </w:rPr>
            </w:pPr>
            <w:r w:rsidRPr="00CA004F">
              <w:rPr>
                <w:rFonts w:asciiTheme="majorBidi" w:hAnsiTheme="majorBidi" w:cstheme="majorBidi"/>
                <w:b/>
                <w:bCs/>
                <w:sz w:val="24"/>
                <w:szCs w:val="24"/>
              </w:rPr>
              <w:t>%</w:t>
            </w:r>
          </w:p>
        </w:tc>
        <w:tc>
          <w:tcPr>
            <w:tcW w:w="1184" w:type="dxa"/>
            <w:tcBorders>
              <w:bottom w:val="single" w:sz="4" w:space="0" w:color="auto"/>
            </w:tcBorders>
            <w:noWrap/>
            <w:hideMark/>
          </w:tcPr>
          <w:p w14:paraId="2B03F23F" w14:textId="77777777" w:rsidR="00CA004F" w:rsidRPr="00CA004F" w:rsidRDefault="00CA004F" w:rsidP="00CA004F">
            <w:pPr>
              <w:rPr>
                <w:rFonts w:asciiTheme="majorBidi" w:hAnsiTheme="majorBidi" w:cstheme="majorBidi"/>
                <w:b/>
                <w:bCs/>
                <w:sz w:val="24"/>
                <w:szCs w:val="24"/>
              </w:rPr>
            </w:pPr>
            <w:r w:rsidRPr="00CA004F">
              <w:rPr>
                <w:rFonts w:asciiTheme="majorBidi" w:hAnsiTheme="majorBidi" w:cstheme="majorBidi"/>
                <w:b/>
                <w:bCs/>
                <w:sz w:val="24"/>
                <w:szCs w:val="24"/>
              </w:rPr>
              <w:t>FDR</w:t>
            </w:r>
          </w:p>
        </w:tc>
      </w:tr>
      <w:tr w:rsidR="00CA004F" w:rsidRPr="00CA004F" w14:paraId="777E600C" w14:textId="77777777" w:rsidTr="00316751">
        <w:trPr>
          <w:trHeight w:val="288"/>
        </w:trPr>
        <w:tc>
          <w:tcPr>
            <w:tcW w:w="5529" w:type="dxa"/>
            <w:tcBorders>
              <w:top w:val="single" w:sz="4" w:space="0" w:color="auto"/>
            </w:tcBorders>
            <w:noWrap/>
            <w:hideMark/>
          </w:tcPr>
          <w:p w14:paraId="7F42B244"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hsa04510:Focal adhesion</w:t>
            </w:r>
          </w:p>
        </w:tc>
        <w:tc>
          <w:tcPr>
            <w:tcW w:w="960" w:type="dxa"/>
            <w:tcBorders>
              <w:top w:val="single" w:sz="4" w:space="0" w:color="auto"/>
            </w:tcBorders>
            <w:noWrap/>
            <w:hideMark/>
          </w:tcPr>
          <w:p w14:paraId="3CBDC866"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147</w:t>
            </w:r>
          </w:p>
        </w:tc>
        <w:tc>
          <w:tcPr>
            <w:tcW w:w="1116" w:type="dxa"/>
            <w:tcBorders>
              <w:top w:val="single" w:sz="4" w:space="0" w:color="auto"/>
            </w:tcBorders>
            <w:noWrap/>
            <w:hideMark/>
          </w:tcPr>
          <w:p w14:paraId="57BDC7E5"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1.39</w:t>
            </w:r>
          </w:p>
        </w:tc>
        <w:tc>
          <w:tcPr>
            <w:tcW w:w="1184" w:type="dxa"/>
            <w:tcBorders>
              <w:top w:val="single" w:sz="4" w:space="0" w:color="auto"/>
            </w:tcBorders>
            <w:noWrap/>
            <w:hideMark/>
          </w:tcPr>
          <w:p w14:paraId="26AA8A0A"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3.35E-08</w:t>
            </w:r>
          </w:p>
        </w:tc>
      </w:tr>
      <w:tr w:rsidR="00CA004F" w:rsidRPr="00CA004F" w14:paraId="032B7845" w14:textId="77777777" w:rsidTr="00316751">
        <w:trPr>
          <w:trHeight w:val="288"/>
        </w:trPr>
        <w:tc>
          <w:tcPr>
            <w:tcW w:w="5529" w:type="dxa"/>
            <w:noWrap/>
            <w:hideMark/>
          </w:tcPr>
          <w:p w14:paraId="463791F6"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hsa04810:Regulation of actin cytoskeleton</w:t>
            </w:r>
          </w:p>
        </w:tc>
        <w:tc>
          <w:tcPr>
            <w:tcW w:w="960" w:type="dxa"/>
            <w:noWrap/>
            <w:hideMark/>
          </w:tcPr>
          <w:p w14:paraId="5CE76FE5"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142</w:t>
            </w:r>
          </w:p>
        </w:tc>
        <w:tc>
          <w:tcPr>
            <w:tcW w:w="1116" w:type="dxa"/>
            <w:noWrap/>
            <w:hideMark/>
          </w:tcPr>
          <w:p w14:paraId="35BC82C0"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1.34</w:t>
            </w:r>
          </w:p>
        </w:tc>
        <w:tc>
          <w:tcPr>
            <w:tcW w:w="1184" w:type="dxa"/>
            <w:noWrap/>
            <w:hideMark/>
          </w:tcPr>
          <w:p w14:paraId="1BF0E26F"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2.53E-05</w:t>
            </w:r>
          </w:p>
        </w:tc>
      </w:tr>
      <w:tr w:rsidR="00CA004F" w:rsidRPr="00CA004F" w14:paraId="709786A6" w14:textId="77777777" w:rsidTr="00316751">
        <w:trPr>
          <w:trHeight w:val="288"/>
        </w:trPr>
        <w:tc>
          <w:tcPr>
            <w:tcW w:w="5529" w:type="dxa"/>
            <w:noWrap/>
            <w:hideMark/>
          </w:tcPr>
          <w:p w14:paraId="35B1AE88"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hsa04724:Glutamatergic synapse</w:t>
            </w:r>
          </w:p>
        </w:tc>
        <w:tc>
          <w:tcPr>
            <w:tcW w:w="960" w:type="dxa"/>
            <w:noWrap/>
            <w:hideMark/>
          </w:tcPr>
          <w:p w14:paraId="7C816B7A"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83</w:t>
            </w:r>
          </w:p>
        </w:tc>
        <w:tc>
          <w:tcPr>
            <w:tcW w:w="1116" w:type="dxa"/>
            <w:noWrap/>
            <w:hideMark/>
          </w:tcPr>
          <w:p w14:paraId="0C051086" w14:textId="77777777" w:rsidR="00CA004F" w:rsidRPr="00CA004F" w:rsidRDefault="00CA004F" w:rsidP="00CA004F">
            <w:pPr>
              <w:rPr>
                <w:rFonts w:asciiTheme="majorBidi" w:hAnsiTheme="majorBidi" w:cstheme="majorBidi"/>
                <w:sz w:val="24"/>
                <w:szCs w:val="24"/>
              </w:rPr>
            </w:pPr>
            <w:r>
              <w:rPr>
                <w:rFonts w:asciiTheme="majorBidi" w:hAnsiTheme="majorBidi" w:cstheme="majorBidi"/>
                <w:sz w:val="24"/>
                <w:szCs w:val="24"/>
              </w:rPr>
              <w:t>0.79</w:t>
            </w:r>
          </w:p>
        </w:tc>
        <w:tc>
          <w:tcPr>
            <w:tcW w:w="1184" w:type="dxa"/>
            <w:noWrap/>
            <w:hideMark/>
          </w:tcPr>
          <w:p w14:paraId="3957990E"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2.99E-04</w:t>
            </w:r>
          </w:p>
        </w:tc>
      </w:tr>
      <w:tr w:rsidR="00CA004F" w:rsidRPr="00CA004F" w14:paraId="2819DEAC" w14:textId="77777777" w:rsidTr="00316751">
        <w:trPr>
          <w:trHeight w:val="288"/>
        </w:trPr>
        <w:tc>
          <w:tcPr>
            <w:tcW w:w="5529" w:type="dxa"/>
            <w:noWrap/>
            <w:hideMark/>
          </w:tcPr>
          <w:p w14:paraId="001582F9"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hsa04152:AMPK signaling pathway</w:t>
            </w:r>
          </w:p>
        </w:tc>
        <w:tc>
          <w:tcPr>
            <w:tcW w:w="960" w:type="dxa"/>
            <w:noWrap/>
            <w:hideMark/>
          </w:tcPr>
          <w:p w14:paraId="544E36E3"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88</w:t>
            </w:r>
          </w:p>
        </w:tc>
        <w:tc>
          <w:tcPr>
            <w:tcW w:w="1116" w:type="dxa"/>
            <w:noWrap/>
            <w:hideMark/>
          </w:tcPr>
          <w:p w14:paraId="579C97A7"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0.83</w:t>
            </w:r>
          </w:p>
        </w:tc>
        <w:tc>
          <w:tcPr>
            <w:tcW w:w="1184" w:type="dxa"/>
            <w:noWrap/>
            <w:hideMark/>
          </w:tcPr>
          <w:p w14:paraId="2D72CC71"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4.38E-04</w:t>
            </w:r>
          </w:p>
        </w:tc>
      </w:tr>
      <w:tr w:rsidR="00CA004F" w:rsidRPr="00CA004F" w14:paraId="7F3C9AD8" w14:textId="77777777" w:rsidTr="00316751">
        <w:trPr>
          <w:trHeight w:val="288"/>
        </w:trPr>
        <w:tc>
          <w:tcPr>
            <w:tcW w:w="5529" w:type="dxa"/>
            <w:noWrap/>
            <w:hideMark/>
          </w:tcPr>
          <w:p w14:paraId="03803B3D"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hsa04728:Dopaminergic synapse</w:t>
            </w:r>
          </w:p>
        </w:tc>
        <w:tc>
          <w:tcPr>
            <w:tcW w:w="960" w:type="dxa"/>
            <w:noWrap/>
            <w:hideMark/>
          </w:tcPr>
          <w:p w14:paraId="696D42F6"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90</w:t>
            </w:r>
          </w:p>
        </w:tc>
        <w:tc>
          <w:tcPr>
            <w:tcW w:w="1116" w:type="dxa"/>
            <w:noWrap/>
            <w:hideMark/>
          </w:tcPr>
          <w:p w14:paraId="1FAED33A"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0.85</w:t>
            </w:r>
          </w:p>
        </w:tc>
        <w:tc>
          <w:tcPr>
            <w:tcW w:w="1184" w:type="dxa"/>
            <w:noWrap/>
            <w:hideMark/>
          </w:tcPr>
          <w:p w14:paraId="10EA1537"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w:t>
            </w:r>
            <w:r>
              <w:rPr>
                <w:rFonts w:asciiTheme="majorBidi" w:hAnsiTheme="majorBidi" w:cstheme="majorBidi"/>
                <w:sz w:val="24"/>
                <w:szCs w:val="24"/>
              </w:rPr>
              <w:t>.09</w:t>
            </w:r>
            <w:r w:rsidRPr="00CA004F">
              <w:rPr>
                <w:rFonts w:asciiTheme="majorBidi" w:hAnsiTheme="majorBidi" w:cstheme="majorBidi"/>
                <w:sz w:val="24"/>
                <w:szCs w:val="24"/>
              </w:rPr>
              <w:t xml:space="preserve"> E-0</w:t>
            </w:r>
            <w:r>
              <w:rPr>
                <w:rFonts w:asciiTheme="majorBidi" w:hAnsiTheme="majorBidi" w:cstheme="majorBidi"/>
                <w:sz w:val="24"/>
                <w:szCs w:val="24"/>
              </w:rPr>
              <w:t>3</w:t>
            </w:r>
          </w:p>
        </w:tc>
      </w:tr>
      <w:tr w:rsidR="00CA004F" w:rsidRPr="00CA004F" w14:paraId="17D95D40" w14:textId="77777777" w:rsidTr="00316751">
        <w:trPr>
          <w:trHeight w:val="288"/>
        </w:trPr>
        <w:tc>
          <w:tcPr>
            <w:tcW w:w="5529" w:type="dxa"/>
            <w:noWrap/>
            <w:hideMark/>
          </w:tcPr>
          <w:p w14:paraId="530D55B1"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hsa04014:Ras signaling pathway</w:t>
            </w:r>
          </w:p>
        </w:tc>
        <w:tc>
          <w:tcPr>
            <w:tcW w:w="960" w:type="dxa"/>
            <w:noWrap/>
            <w:hideMark/>
          </w:tcPr>
          <w:p w14:paraId="419D3FA4"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146</w:t>
            </w:r>
          </w:p>
        </w:tc>
        <w:tc>
          <w:tcPr>
            <w:tcW w:w="1116" w:type="dxa"/>
            <w:noWrap/>
            <w:hideMark/>
          </w:tcPr>
          <w:p w14:paraId="489F5656"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1.38</w:t>
            </w:r>
          </w:p>
        </w:tc>
        <w:tc>
          <w:tcPr>
            <w:tcW w:w="1184" w:type="dxa"/>
            <w:noWrap/>
            <w:hideMark/>
          </w:tcPr>
          <w:p w14:paraId="23C00054"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w:t>
            </w:r>
            <w:r>
              <w:rPr>
                <w:rFonts w:asciiTheme="majorBidi" w:hAnsiTheme="majorBidi" w:cstheme="majorBidi"/>
                <w:sz w:val="24"/>
                <w:szCs w:val="24"/>
              </w:rPr>
              <w:t>.</w:t>
            </w:r>
            <w:r w:rsidRPr="00CA004F">
              <w:rPr>
                <w:rFonts w:asciiTheme="majorBidi" w:hAnsiTheme="majorBidi" w:cstheme="majorBidi"/>
                <w:sz w:val="24"/>
                <w:szCs w:val="24"/>
              </w:rPr>
              <w:t>1</w:t>
            </w:r>
            <w:r>
              <w:rPr>
                <w:rFonts w:asciiTheme="majorBidi" w:hAnsiTheme="majorBidi" w:cstheme="majorBidi"/>
                <w:sz w:val="24"/>
                <w:szCs w:val="24"/>
              </w:rPr>
              <w:t>4</w:t>
            </w:r>
            <w:r w:rsidRPr="00CA004F">
              <w:rPr>
                <w:rFonts w:asciiTheme="majorBidi" w:hAnsiTheme="majorBidi" w:cstheme="majorBidi"/>
                <w:sz w:val="24"/>
                <w:szCs w:val="24"/>
              </w:rPr>
              <w:t xml:space="preserve"> E-0</w:t>
            </w:r>
            <w:r>
              <w:rPr>
                <w:rFonts w:asciiTheme="majorBidi" w:hAnsiTheme="majorBidi" w:cstheme="majorBidi"/>
                <w:sz w:val="24"/>
                <w:szCs w:val="24"/>
              </w:rPr>
              <w:t>3</w:t>
            </w:r>
          </w:p>
        </w:tc>
      </w:tr>
      <w:tr w:rsidR="00CA004F" w:rsidRPr="00CA004F" w14:paraId="7B29281B" w14:textId="77777777" w:rsidTr="00316751">
        <w:trPr>
          <w:trHeight w:val="288"/>
        </w:trPr>
        <w:tc>
          <w:tcPr>
            <w:tcW w:w="5529" w:type="dxa"/>
            <w:noWrap/>
            <w:hideMark/>
          </w:tcPr>
          <w:p w14:paraId="08DB25B6"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hsa04071:Sphingolipid signaling pathway</w:t>
            </w:r>
          </w:p>
        </w:tc>
        <w:tc>
          <w:tcPr>
            <w:tcW w:w="960" w:type="dxa"/>
            <w:noWrap/>
            <w:hideMark/>
          </w:tcPr>
          <w:p w14:paraId="5A427934"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85</w:t>
            </w:r>
          </w:p>
        </w:tc>
        <w:tc>
          <w:tcPr>
            <w:tcW w:w="1116" w:type="dxa"/>
            <w:noWrap/>
            <w:hideMark/>
          </w:tcPr>
          <w:p w14:paraId="4330A1AC"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0.80</w:t>
            </w:r>
          </w:p>
        </w:tc>
        <w:tc>
          <w:tcPr>
            <w:tcW w:w="1184" w:type="dxa"/>
            <w:noWrap/>
            <w:hideMark/>
          </w:tcPr>
          <w:p w14:paraId="3BB71EE6"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w:t>
            </w:r>
            <w:r>
              <w:rPr>
                <w:rFonts w:asciiTheme="majorBidi" w:hAnsiTheme="majorBidi" w:cstheme="majorBidi"/>
                <w:sz w:val="24"/>
                <w:szCs w:val="24"/>
              </w:rPr>
              <w:t>.</w:t>
            </w:r>
            <w:r w:rsidRPr="00CA004F">
              <w:rPr>
                <w:rFonts w:asciiTheme="majorBidi" w:hAnsiTheme="majorBidi" w:cstheme="majorBidi"/>
                <w:sz w:val="24"/>
                <w:szCs w:val="24"/>
              </w:rPr>
              <w:t>4</w:t>
            </w:r>
            <w:r>
              <w:rPr>
                <w:rFonts w:asciiTheme="majorBidi" w:hAnsiTheme="majorBidi" w:cstheme="majorBidi"/>
                <w:sz w:val="24"/>
                <w:szCs w:val="24"/>
              </w:rPr>
              <w:t>2</w:t>
            </w:r>
            <w:r w:rsidRPr="00CA004F">
              <w:rPr>
                <w:rFonts w:asciiTheme="majorBidi" w:hAnsiTheme="majorBidi" w:cstheme="majorBidi"/>
                <w:sz w:val="24"/>
                <w:szCs w:val="24"/>
              </w:rPr>
              <w:t xml:space="preserve"> E-0</w:t>
            </w:r>
            <w:r>
              <w:rPr>
                <w:rFonts w:asciiTheme="majorBidi" w:hAnsiTheme="majorBidi" w:cstheme="majorBidi"/>
                <w:sz w:val="24"/>
                <w:szCs w:val="24"/>
              </w:rPr>
              <w:t>3</w:t>
            </w:r>
          </w:p>
        </w:tc>
      </w:tr>
      <w:tr w:rsidR="00CA004F" w:rsidRPr="00CA004F" w14:paraId="363A22E4" w14:textId="77777777" w:rsidTr="00316751">
        <w:trPr>
          <w:trHeight w:val="288"/>
        </w:trPr>
        <w:tc>
          <w:tcPr>
            <w:tcW w:w="5529" w:type="dxa"/>
            <w:noWrap/>
            <w:hideMark/>
          </w:tcPr>
          <w:p w14:paraId="74F489BE"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hsa04151:PI3K-Akt signaling pathway</w:t>
            </w:r>
          </w:p>
        </w:tc>
        <w:tc>
          <w:tcPr>
            <w:tcW w:w="960" w:type="dxa"/>
            <w:noWrap/>
            <w:hideMark/>
          </w:tcPr>
          <w:p w14:paraId="64553AA1"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211</w:t>
            </w:r>
          </w:p>
        </w:tc>
        <w:tc>
          <w:tcPr>
            <w:tcW w:w="1116" w:type="dxa"/>
            <w:noWrap/>
            <w:hideMark/>
          </w:tcPr>
          <w:p w14:paraId="34B70F07" w14:textId="77777777" w:rsidR="00CA004F" w:rsidRPr="00CA004F" w:rsidRDefault="00CA004F" w:rsidP="00CA004F">
            <w:pPr>
              <w:rPr>
                <w:rFonts w:asciiTheme="majorBidi" w:hAnsiTheme="majorBidi" w:cstheme="majorBidi"/>
                <w:sz w:val="24"/>
                <w:szCs w:val="24"/>
              </w:rPr>
            </w:pPr>
            <w:r>
              <w:rPr>
                <w:rFonts w:asciiTheme="majorBidi" w:hAnsiTheme="majorBidi" w:cstheme="majorBidi"/>
                <w:sz w:val="24"/>
                <w:szCs w:val="24"/>
              </w:rPr>
              <w:t>2.00</w:t>
            </w:r>
          </w:p>
        </w:tc>
        <w:tc>
          <w:tcPr>
            <w:tcW w:w="1184" w:type="dxa"/>
            <w:noWrap/>
            <w:hideMark/>
          </w:tcPr>
          <w:p w14:paraId="6DC83F87"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w:t>
            </w:r>
            <w:r>
              <w:rPr>
                <w:rFonts w:asciiTheme="majorBidi" w:hAnsiTheme="majorBidi" w:cstheme="majorBidi"/>
                <w:sz w:val="24"/>
                <w:szCs w:val="24"/>
              </w:rPr>
              <w:t>.</w:t>
            </w:r>
            <w:r w:rsidRPr="00CA004F">
              <w:rPr>
                <w:rFonts w:asciiTheme="majorBidi" w:hAnsiTheme="majorBidi" w:cstheme="majorBidi"/>
                <w:sz w:val="24"/>
                <w:szCs w:val="24"/>
              </w:rPr>
              <w:t>5</w:t>
            </w:r>
            <w:r>
              <w:rPr>
                <w:rFonts w:asciiTheme="majorBidi" w:hAnsiTheme="majorBidi" w:cstheme="majorBidi"/>
                <w:sz w:val="24"/>
                <w:szCs w:val="24"/>
              </w:rPr>
              <w:t>4</w:t>
            </w:r>
            <w:r w:rsidRPr="00CA004F">
              <w:rPr>
                <w:rFonts w:asciiTheme="majorBidi" w:hAnsiTheme="majorBidi" w:cstheme="majorBidi"/>
                <w:sz w:val="24"/>
                <w:szCs w:val="24"/>
              </w:rPr>
              <w:t xml:space="preserve"> E-0</w:t>
            </w:r>
            <w:r>
              <w:rPr>
                <w:rFonts w:asciiTheme="majorBidi" w:hAnsiTheme="majorBidi" w:cstheme="majorBidi"/>
                <w:sz w:val="24"/>
                <w:szCs w:val="24"/>
              </w:rPr>
              <w:t>3</w:t>
            </w:r>
          </w:p>
        </w:tc>
      </w:tr>
      <w:tr w:rsidR="00CA004F" w:rsidRPr="00CA004F" w14:paraId="5C9744E5" w14:textId="77777777" w:rsidTr="00316751">
        <w:trPr>
          <w:trHeight w:val="288"/>
        </w:trPr>
        <w:tc>
          <w:tcPr>
            <w:tcW w:w="5529" w:type="dxa"/>
            <w:noWrap/>
            <w:hideMark/>
          </w:tcPr>
          <w:p w14:paraId="6F59609D"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hsa04520:Adherens junction</w:t>
            </w:r>
          </w:p>
        </w:tc>
        <w:tc>
          <w:tcPr>
            <w:tcW w:w="960" w:type="dxa"/>
            <w:noWrap/>
            <w:hideMark/>
          </w:tcPr>
          <w:p w14:paraId="52DC546E"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55</w:t>
            </w:r>
          </w:p>
        </w:tc>
        <w:tc>
          <w:tcPr>
            <w:tcW w:w="1116" w:type="dxa"/>
            <w:noWrap/>
            <w:hideMark/>
          </w:tcPr>
          <w:p w14:paraId="699FE14A"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0.52</w:t>
            </w:r>
          </w:p>
        </w:tc>
        <w:tc>
          <w:tcPr>
            <w:tcW w:w="1184" w:type="dxa"/>
            <w:noWrap/>
            <w:hideMark/>
          </w:tcPr>
          <w:p w14:paraId="3592D236"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2</w:t>
            </w:r>
            <w:r>
              <w:rPr>
                <w:rFonts w:asciiTheme="majorBidi" w:hAnsiTheme="majorBidi" w:cstheme="majorBidi"/>
                <w:sz w:val="24"/>
                <w:szCs w:val="24"/>
              </w:rPr>
              <w:t>.0</w:t>
            </w:r>
            <w:r w:rsidR="00CF57A7">
              <w:rPr>
                <w:rFonts w:asciiTheme="majorBidi" w:hAnsiTheme="majorBidi" w:cstheme="majorBidi"/>
                <w:sz w:val="24"/>
                <w:szCs w:val="24"/>
              </w:rPr>
              <w:t>9</w:t>
            </w:r>
            <w:r w:rsidRPr="00CA004F">
              <w:rPr>
                <w:rFonts w:asciiTheme="majorBidi" w:hAnsiTheme="majorBidi" w:cstheme="majorBidi"/>
                <w:sz w:val="24"/>
                <w:szCs w:val="24"/>
              </w:rPr>
              <w:t>E-0</w:t>
            </w:r>
            <w:r>
              <w:rPr>
                <w:rFonts w:asciiTheme="majorBidi" w:hAnsiTheme="majorBidi" w:cstheme="majorBidi"/>
                <w:sz w:val="24"/>
                <w:szCs w:val="24"/>
              </w:rPr>
              <w:t>3</w:t>
            </w:r>
          </w:p>
        </w:tc>
      </w:tr>
      <w:tr w:rsidR="00CA004F" w:rsidRPr="00CA004F" w14:paraId="65E2DA88" w14:textId="77777777" w:rsidTr="00316751">
        <w:trPr>
          <w:trHeight w:val="288"/>
        </w:trPr>
        <w:tc>
          <w:tcPr>
            <w:tcW w:w="5529" w:type="dxa"/>
            <w:noWrap/>
            <w:hideMark/>
          </w:tcPr>
          <w:p w14:paraId="323AF8E2"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hsa05100:Bacterial invasion of epithelial cells</w:t>
            </w:r>
          </w:p>
        </w:tc>
        <w:tc>
          <w:tcPr>
            <w:tcW w:w="960" w:type="dxa"/>
            <w:noWrap/>
            <w:hideMark/>
          </w:tcPr>
          <w:p w14:paraId="1B6ABAF7"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59</w:t>
            </w:r>
          </w:p>
        </w:tc>
        <w:tc>
          <w:tcPr>
            <w:tcW w:w="1116" w:type="dxa"/>
            <w:noWrap/>
            <w:hideMark/>
          </w:tcPr>
          <w:p w14:paraId="6893466F" w14:textId="77777777" w:rsidR="00CA004F" w:rsidRPr="00CA004F" w:rsidRDefault="00CA004F" w:rsidP="00CA004F">
            <w:pPr>
              <w:rPr>
                <w:rFonts w:asciiTheme="majorBidi" w:hAnsiTheme="majorBidi" w:cstheme="majorBidi"/>
                <w:sz w:val="24"/>
                <w:szCs w:val="24"/>
              </w:rPr>
            </w:pPr>
            <w:r>
              <w:rPr>
                <w:rFonts w:asciiTheme="majorBidi" w:hAnsiTheme="majorBidi" w:cstheme="majorBidi"/>
                <w:sz w:val="24"/>
                <w:szCs w:val="24"/>
              </w:rPr>
              <w:t>0.56</w:t>
            </w:r>
          </w:p>
        </w:tc>
        <w:tc>
          <w:tcPr>
            <w:tcW w:w="1184" w:type="dxa"/>
            <w:noWrap/>
            <w:hideMark/>
          </w:tcPr>
          <w:p w14:paraId="7501ECB5" w14:textId="77777777" w:rsidR="00CA004F" w:rsidRPr="00CA004F" w:rsidRDefault="00CA004F" w:rsidP="00CF57A7">
            <w:pPr>
              <w:rPr>
                <w:rFonts w:asciiTheme="majorBidi" w:hAnsiTheme="majorBidi" w:cstheme="majorBidi"/>
                <w:sz w:val="24"/>
                <w:szCs w:val="24"/>
              </w:rPr>
            </w:pPr>
            <w:r w:rsidRPr="00CA004F">
              <w:rPr>
                <w:rFonts w:asciiTheme="majorBidi" w:hAnsiTheme="majorBidi" w:cstheme="majorBidi"/>
                <w:sz w:val="24"/>
                <w:szCs w:val="24"/>
              </w:rPr>
              <w:t>3</w:t>
            </w:r>
            <w:r>
              <w:rPr>
                <w:rFonts w:asciiTheme="majorBidi" w:hAnsiTheme="majorBidi" w:cstheme="majorBidi"/>
                <w:sz w:val="24"/>
                <w:szCs w:val="24"/>
              </w:rPr>
              <w:t>.</w:t>
            </w:r>
            <w:r w:rsidR="00CF57A7">
              <w:rPr>
                <w:rFonts w:asciiTheme="majorBidi" w:hAnsiTheme="majorBidi" w:cstheme="majorBidi"/>
                <w:sz w:val="24"/>
                <w:szCs w:val="24"/>
              </w:rPr>
              <w:t>10</w:t>
            </w:r>
            <w:r w:rsidRPr="00CA004F">
              <w:rPr>
                <w:rFonts w:asciiTheme="majorBidi" w:hAnsiTheme="majorBidi" w:cstheme="majorBidi"/>
                <w:sz w:val="24"/>
                <w:szCs w:val="24"/>
              </w:rPr>
              <w:t>E-0</w:t>
            </w:r>
            <w:r>
              <w:rPr>
                <w:rFonts w:asciiTheme="majorBidi" w:hAnsiTheme="majorBidi" w:cstheme="majorBidi"/>
                <w:sz w:val="24"/>
                <w:szCs w:val="24"/>
              </w:rPr>
              <w:t>3</w:t>
            </w:r>
          </w:p>
        </w:tc>
      </w:tr>
      <w:tr w:rsidR="00CA004F" w:rsidRPr="00CA004F" w14:paraId="1FD88B9A" w14:textId="77777777" w:rsidTr="00316751">
        <w:trPr>
          <w:trHeight w:val="288"/>
        </w:trPr>
        <w:tc>
          <w:tcPr>
            <w:tcW w:w="5529" w:type="dxa"/>
            <w:noWrap/>
            <w:hideMark/>
          </w:tcPr>
          <w:p w14:paraId="4AE67A22"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hsa04022:cGMP-PKG signaling pathway</w:t>
            </w:r>
          </w:p>
        </w:tc>
        <w:tc>
          <w:tcPr>
            <w:tcW w:w="960" w:type="dxa"/>
            <w:noWrap/>
            <w:hideMark/>
          </w:tcPr>
          <w:p w14:paraId="06E84551"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106</w:t>
            </w:r>
          </w:p>
        </w:tc>
        <w:tc>
          <w:tcPr>
            <w:tcW w:w="1116" w:type="dxa"/>
            <w:noWrap/>
            <w:hideMark/>
          </w:tcPr>
          <w:p w14:paraId="17B7FB89"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1.00</w:t>
            </w:r>
          </w:p>
        </w:tc>
        <w:tc>
          <w:tcPr>
            <w:tcW w:w="1184" w:type="dxa"/>
            <w:noWrap/>
            <w:hideMark/>
          </w:tcPr>
          <w:p w14:paraId="083978B6" w14:textId="77777777" w:rsidR="00CA004F" w:rsidRPr="00CA004F" w:rsidRDefault="00CA004F" w:rsidP="00CF57A7">
            <w:pPr>
              <w:rPr>
                <w:rFonts w:asciiTheme="majorBidi" w:hAnsiTheme="majorBidi" w:cstheme="majorBidi"/>
                <w:sz w:val="24"/>
                <w:szCs w:val="24"/>
              </w:rPr>
            </w:pPr>
            <w:r w:rsidRPr="00CA004F">
              <w:rPr>
                <w:rFonts w:asciiTheme="majorBidi" w:hAnsiTheme="majorBidi" w:cstheme="majorBidi"/>
                <w:sz w:val="24"/>
                <w:szCs w:val="24"/>
              </w:rPr>
              <w:t>3</w:t>
            </w:r>
            <w:r>
              <w:rPr>
                <w:rFonts w:asciiTheme="majorBidi" w:hAnsiTheme="majorBidi" w:cstheme="majorBidi"/>
                <w:sz w:val="24"/>
                <w:szCs w:val="24"/>
              </w:rPr>
              <w:t>.</w:t>
            </w:r>
            <w:r w:rsidRPr="00CA004F">
              <w:rPr>
                <w:rFonts w:asciiTheme="majorBidi" w:hAnsiTheme="majorBidi" w:cstheme="majorBidi"/>
                <w:sz w:val="24"/>
                <w:szCs w:val="24"/>
              </w:rPr>
              <w:t>5</w:t>
            </w:r>
            <w:r w:rsidR="00CF57A7">
              <w:rPr>
                <w:rFonts w:asciiTheme="majorBidi" w:hAnsiTheme="majorBidi" w:cstheme="majorBidi"/>
                <w:sz w:val="24"/>
                <w:szCs w:val="24"/>
              </w:rPr>
              <w:t>4</w:t>
            </w:r>
            <w:r w:rsidRPr="00CA004F">
              <w:rPr>
                <w:rFonts w:asciiTheme="majorBidi" w:hAnsiTheme="majorBidi" w:cstheme="majorBidi"/>
                <w:sz w:val="24"/>
                <w:szCs w:val="24"/>
              </w:rPr>
              <w:t>E-0</w:t>
            </w:r>
            <w:r>
              <w:rPr>
                <w:rFonts w:asciiTheme="majorBidi" w:hAnsiTheme="majorBidi" w:cstheme="majorBidi"/>
                <w:sz w:val="24"/>
                <w:szCs w:val="24"/>
              </w:rPr>
              <w:t>3</w:t>
            </w:r>
          </w:p>
        </w:tc>
      </w:tr>
      <w:tr w:rsidR="00CA004F" w:rsidRPr="00CA004F" w14:paraId="51217635" w14:textId="77777777" w:rsidTr="00316751">
        <w:trPr>
          <w:trHeight w:val="288"/>
        </w:trPr>
        <w:tc>
          <w:tcPr>
            <w:tcW w:w="5529" w:type="dxa"/>
            <w:noWrap/>
            <w:hideMark/>
          </w:tcPr>
          <w:p w14:paraId="5170503C"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hsa05200:Pathways in cancer</w:t>
            </w:r>
          </w:p>
        </w:tc>
        <w:tc>
          <w:tcPr>
            <w:tcW w:w="960" w:type="dxa"/>
            <w:noWrap/>
            <w:hideMark/>
          </w:tcPr>
          <w:p w14:paraId="5CC2FDF7"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235</w:t>
            </w:r>
          </w:p>
        </w:tc>
        <w:tc>
          <w:tcPr>
            <w:tcW w:w="1116" w:type="dxa"/>
            <w:noWrap/>
            <w:hideMark/>
          </w:tcPr>
          <w:p w14:paraId="3F95C359" w14:textId="77777777" w:rsidR="00CA004F" w:rsidRPr="00CA004F" w:rsidRDefault="00CA004F" w:rsidP="00CA004F">
            <w:pPr>
              <w:rPr>
                <w:rFonts w:asciiTheme="majorBidi" w:hAnsiTheme="majorBidi" w:cstheme="majorBidi"/>
                <w:sz w:val="24"/>
                <w:szCs w:val="24"/>
              </w:rPr>
            </w:pPr>
            <w:r>
              <w:rPr>
                <w:rFonts w:asciiTheme="majorBidi" w:hAnsiTheme="majorBidi" w:cstheme="majorBidi"/>
                <w:sz w:val="24"/>
                <w:szCs w:val="24"/>
              </w:rPr>
              <w:t>2.23</w:t>
            </w:r>
          </w:p>
        </w:tc>
        <w:tc>
          <w:tcPr>
            <w:tcW w:w="1184" w:type="dxa"/>
            <w:noWrap/>
            <w:hideMark/>
          </w:tcPr>
          <w:p w14:paraId="6F740645" w14:textId="77777777" w:rsidR="00CA004F" w:rsidRPr="00CA004F" w:rsidRDefault="00CA004F" w:rsidP="00CF57A7">
            <w:pPr>
              <w:rPr>
                <w:rFonts w:asciiTheme="majorBidi" w:hAnsiTheme="majorBidi" w:cstheme="majorBidi"/>
                <w:sz w:val="24"/>
                <w:szCs w:val="24"/>
              </w:rPr>
            </w:pPr>
            <w:r w:rsidRPr="00CA004F">
              <w:rPr>
                <w:rFonts w:asciiTheme="majorBidi" w:hAnsiTheme="majorBidi" w:cstheme="majorBidi"/>
                <w:sz w:val="24"/>
                <w:szCs w:val="24"/>
              </w:rPr>
              <w:t>4</w:t>
            </w:r>
            <w:r>
              <w:rPr>
                <w:rFonts w:asciiTheme="majorBidi" w:hAnsiTheme="majorBidi" w:cstheme="majorBidi"/>
                <w:sz w:val="24"/>
                <w:szCs w:val="24"/>
              </w:rPr>
              <w:t>.</w:t>
            </w:r>
            <w:r w:rsidR="00CF57A7">
              <w:rPr>
                <w:rFonts w:asciiTheme="majorBidi" w:hAnsiTheme="majorBidi" w:cstheme="majorBidi"/>
                <w:sz w:val="24"/>
                <w:szCs w:val="24"/>
              </w:rPr>
              <w:t>10</w:t>
            </w:r>
            <w:r w:rsidRPr="00CA004F">
              <w:rPr>
                <w:rFonts w:asciiTheme="majorBidi" w:hAnsiTheme="majorBidi" w:cstheme="majorBidi"/>
                <w:sz w:val="24"/>
                <w:szCs w:val="24"/>
              </w:rPr>
              <w:t>E-0</w:t>
            </w:r>
            <w:r>
              <w:rPr>
                <w:rFonts w:asciiTheme="majorBidi" w:hAnsiTheme="majorBidi" w:cstheme="majorBidi"/>
                <w:sz w:val="24"/>
                <w:szCs w:val="24"/>
              </w:rPr>
              <w:t>3</w:t>
            </w:r>
          </w:p>
        </w:tc>
      </w:tr>
      <w:tr w:rsidR="00CA004F" w:rsidRPr="00CA004F" w14:paraId="6623085F" w14:textId="77777777" w:rsidTr="00316751">
        <w:trPr>
          <w:trHeight w:val="288"/>
        </w:trPr>
        <w:tc>
          <w:tcPr>
            <w:tcW w:w="5529" w:type="dxa"/>
            <w:noWrap/>
            <w:hideMark/>
          </w:tcPr>
          <w:p w14:paraId="0BC0B3E3"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hsa04012:ErbB signaling pathway</w:t>
            </w:r>
          </w:p>
        </w:tc>
        <w:tc>
          <w:tcPr>
            <w:tcW w:w="960" w:type="dxa"/>
            <w:noWrap/>
            <w:hideMark/>
          </w:tcPr>
          <w:p w14:paraId="7AC1BCC4"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64</w:t>
            </w:r>
          </w:p>
        </w:tc>
        <w:tc>
          <w:tcPr>
            <w:tcW w:w="1116" w:type="dxa"/>
            <w:noWrap/>
            <w:hideMark/>
          </w:tcPr>
          <w:p w14:paraId="757398F8" w14:textId="77777777" w:rsidR="00CA004F" w:rsidRPr="00CA004F" w:rsidRDefault="00CA004F" w:rsidP="00CA004F">
            <w:pPr>
              <w:rPr>
                <w:rFonts w:asciiTheme="majorBidi" w:hAnsiTheme="majorBidi" w:cstheme="majorBidi"/>
                <w:sz w:val="24"/>
                <w:szCs w:val="24"/>
              </w:rPr>
            </w:pPr>
            <w:r>
              <w:rPr>
                <w:rFonts w:asciiTheme="majorBidi" w:hAnsiTheme="majorBidi" w:cstheme="majorBidi"/>
                <w:sz w:val="24"/>
                <w:szCs w:val="24"/>
              </w:rPr>
              <w:t>0.61</w:t>
            </w:r>
          </w:p>
        </w:tc>
        <w:tc>
          <w:tcPr>
            <w:tcW w:w="1184" w:type="dxa"/>
            <w:noWrap/>
            <w:hideMark/>
          </w:tcPr>
          <w:p w14:paraId="6EC06657" w14:textId="77777777" w:rsidR="00CA004F" w:rsidRPr="00CA004F" w:rsidRDefault="00CA004F" w:rsidP="00CF57A7">
            <w:pPr>
              <w:rPr>
                <w:rFonts w:asciiTheme="majorBidi" w:hAnsiTheme="majorBidi" w:cstheme="majorBidi"/>
                <w:sz w:val="24"/>
                <w:szCs w:val="24"/>
              </w:rPr>
            </w:pPr>
            <w:r w:rsidRPr="00CA004F">
              <w:rPr>
                <w:rFonts w:asciiTheme="majorBidi" w:hAnsiTheme="majorBidi" w:cstheme="majorBidi"/>
                <w:sz w:val="24"/>
                <w:szCs w:val="24"/>
              </w:rPr>
              <w:t>5</w:t>
            </w:r>
            <w:r>
              <w:rPr>
                <w:rFonts w:asciiTheme="majorBidi" w:hAnsiTheme="majorBidi" w:cstheme="majorBidi"/>
                <w:sz w:val="24"/>
                <w:szCs w:val="24"/>
              </w:rPr>
              <w:t>.</w:t>
            </w:r>
            <w:r w:rsidRPr="00CA004F">
              <w:rPr>
                <w:rFonts w:asciiTheme="majorBidi" w:hAnsiTheme="majorBidi" w:cstheme="majorBidi"/>
                <w:sz w:val="24"/>
                <w:szCs w:val="24"/>
              </w:rPr>
              <w:t>25E-0</w:t>
            </w:r>
            <w:r>
              <w:rPr>
                <w:rFonts w:asciiTheme="majorBidi" w:hAnsiTheme="majorBidi" w:cstheme="majorBidi"/>
                <w:sz w:val="24"/>
                <w:szCs w:val="24"/>
              </w:rPr>
              <w:t>3</w:t>
            </w:r>
          </w:p>
        </w:tc>
      </w:tr>
      <w:tr w:rsidR="00CA004F" w:rsidRPr="00CA004F" w14:paraId="335E1B4A" w14:textId="77777777" w:rsidTr="00316751">
        <w:trPr>
          <w:trHeight w:val="288"/>
        </w:trPr>
        <w:tc>
          <w:tcPr>
            <w:tcW w:w="5529" w:type="dxa"/>
            <w:noWrap/>
            <w:hideMark/>
          </w:tcPr>
          <w:p w14:paraId="69050C96"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hsa05231:Choline metabolism in cancer</w:t>
            </w:r>
          </w:p>
        </w:tc>
        <w:tc>
          <w:tcPr>
            <w:tcW w:w="960" w:type="dxa"/>
            <w:noWrap/>
            <w:hideMark/>
          </w:tcPr>
          <w:p w14:paraId="01C0BBCD"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72</w:t>
            </w:r>
          </w:p>
        </w:tc>
        <w:tc>
          <w:tcPr>
            <w:tcW w:w="1116" w:type="dxa"/>
            <w:noWrap/>
            <w:hideMark/>
          </w:tcPr>
          <w:p w14:paraId="59F14AC3"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0.68</w:t>
            </w:r>
          </w:p>
        </w:tc>
        <w:tc>
          <w:tcPr>
            <w:tcW w:w="1184" w:type="dxa"/>
            <w:noWrap/>
            <w:hideMark/>
          </w:tcPr>
          <w:p w14:paraId="18CE09E3" w14:textId="77777777" w:rsidR="00CA004F" w:rsidRPr="00CA004F" w:rsidRDefault="00CA004F" w:rsidP="00CF57A7">
            <w:pPr>
              <w:rPr>
                <w:rFonts w:asciiTheme="majorBidi" w:hAnsiTheme="majorBidi" w:cstheme="majorBidi"/>
                <w:sz w:val="24"/>
                <w:szCs w:val="24"/>
              </w:rPr>
            </w:pPr>
            <w:r w:rsidRPr="00CA004F">
              <w:rPr>
                <w:rFonts w:asciiTheme="majorBidi" w:hAnsiTheme="majorBidi" w:cstheme="majorBidi"/>
                <w:sz w:val="24"/>
                <w:szCs w:val="24"/>
              </w:rPr>
              <w:t>7</w:t>
            </w:r>
            <w:r>
              <w:rPr>
                <w:rFonts w:asciiTheme="majorBidi" w:hAnsiTheme="majorBidi" w:cstheme="majorBidi"/>
                <w:sz w:val="24"/>
                <w:szCs w:val="24"/>
              </w:rPr>
              <w:t>.</w:t>
            </w:r>
            <w:r w:rsidRPr="00CA004F">
              <w:rPr>
                <w:rFonts w:asciiTheme="majorBidi" w:hAnsiTheme="majorBidi" w:cstheme="majorBidi"/>
                <w:sz w:val="24"/>
                <w:szCs w:val="24"/>
              </w:rPr>
              <w:t>5</w:t>
            </w:r>
            <w:r w:rsidR="00CF57A7">
              <w:rPr>
                <w:rFonts w:asciiTheme="majorBidi" w:hAnsiTheme="majorBidi" w:cstheme="majorBidi"/>
                <w:sz w:val="24"/>
                <w:szCs w:val="24"/>
              </w:rPr>
              <w:t>9</w:t>
            </w:r>
            <w:r w:rsidRPr="00CA004F">
              <w:rPr>
                <w:rFonts w:asciiTheme="majorBidi" w:hAnsiTheme="majorBidi" w:cstheme="majorBidi"/>
                <w:sz w:val="24"/>
                <w:szCs w:val="24"/>
              </w:rPr>
              <w:t>E-0</w:t>
            </w:r>
            <w:r>
              <w:rPr>
                <w:rFonts w:asciiTheme="majorBidi" w:hAnsiTheme="majorBidi" w:cstheme="majorBidi"/>
                <w:sz w:val="24"/>
                <w:szCs w:val="24"/>
              </w:rPr>
              <w:t>3</w:t>
            </w:r>
          </w:p>
        </w:tc>
      </w:tr>
      <w:tr w:rsidR="00CA004F" w:rsidRPr="00CA004F" w14:paraId="17B8D51A" w14:textId="77777777" w:rsidTr="00316751">
        <w:trPr>
          <w:trHeight w:val="288"/>
        </w:trPr>
        <w:tc>
          <w:tcPr>
            <w:tcW w:w="5529" w:type="dxa"/>
            <w:noWrap/>
            <w:hideMark/>
          </w:tcPr>
          <w:p w14:paraId="3C49A6D9"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hsa04010:MAPK signaling pathway</w:t>
            </w:r>
          </w:p>
        </w:tc>
        <w:tc>
          <w:tcPr>
            <w:tcW w:w="960" w:type="dxa"/>
            <w:noWrap/>
            <w:hideMark/>
          </w:tcPr>
          <w:p w14:paraId="709298D0"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158</w:t>
            </w:r>
          </w:p>
        </w:tc>
        <w:tc>
          <w:tcPr>
            <w:tcW w:w="1116" w:type="dxa"/>
            <w:noWrap/>
            <w:hideMark/>
          </w:tcPr>
          <w:p w14:paraId="42FD566D" w14:textId="77777777" w:rsidR="00CA004F" w:rsidRPr="00CA004F" w:rsidRDefault="00CA004F" w:rsidP="00CA004F">
            <w:pPr>
              <w:rPr>
                <w:rFonts w:asciiTheme="majorBidi" w:hAnsiTheme="majorBidi" w:cstheme="majorBidi"/>
                <w:sz w:val="24"/>
                <w:szCs w:val="24"/>
              </w:rPr>
            </w:pPr>
            <w:r>
              <w:rPr>
                <w:rFonts w:asciiTheme="majorBidi" w:hAnsiTheme="majorBidi" w:cstheme="majorBidi"/>
                <w:sz w:val="24"/>
                <w:szCs w:val="24"/>
              </w:rPr>
              <w:t>1.50</w:t>
            </w:r>
          </w:p>
        </w:tc>
        <w:tc>
          <w:tcPr>
            <w:tcW w:w="1184" w:type="dxa"/>
            <w:noWrap/>
            <w:hideMark/>
          </w:tcPr>
          <w:p w14:paraId="0BE97EF9" w14:textId="77777777" w:rsidR="00CA004F" w:rsidRPr="00CA004F" w:rsidRDefault="00CA004F" w:rsidP="00CF57A7">
            <w:pPr>
              <w:rPr>
                <w:rFonts w:asciiTheme="majorBidi" w:hAnsiTheme="majorBidi" w:cstheme="majorBidi"/>
                <w:sz w:val="24"/>
                <w:szCs w:val="24"/>
              </w:rPr>
            </w:pPr>
            <w:r w:rsidRPr="00CA004F">
              <w:rPr>
                <w:rFonts w:asciiTheme="majorBidi" w:hAnsiTheme="majorBidi" w:cstheme="majorBidi"/>
                <w:sz w:val="24"/>
                <w:szCs w:val="24"/>
              </w:rPr>
              <w:t>7</w:t>
            </w:r>
            <w:r>
              <w:rPr>
                <w:rFonts w:asciiTheme="majorBidi" w:hAnsiTheme="majorBidi" w:cstheme="majorBidi"/>
                <w:sz w:val="24"/>
                <w:szCs w:val="24"/>
              </w:rPr>
              <w:t>.</w:t>
            </w:r>
            <w:r w:rsidR="00CF57A7">
              <w:rPr>
                <w:rFonts w:asciiTheme="majorBidi" w:hAnsiTheme="majorBidi" w:cstheme="majorBidi"/>
                <w:sz w:val="24"/>
                <w:szCs w:val="24"/>
              </w:rPr>
              <w:t>60</w:t>
            </w:r>
            <w:r w:rsidRPr="00CA004F">
              <w:rPr>
                <w:rFonts w:asciiTheme="majorBidi" w:hAnsiTheme="majorBidi" w:cstheme="majorBidi"/>
                <w:sz w:val="24"/>
                <w:szCs w:val="24"/>
              </w:rPr>
              <w:t>E-0</w:t>
            </w:r>
            <w:r>
              <w:rPr>
                <w:rFonts w:asciiTheme="majorBidi" w:hAnsiTheme="majorBidi" w:cstheme="majorBidi"/>
                <w:sz w:val="24"/>
                <w:szCs w:val="24"/>
              </w:rPr>
              <w:t>3</w:t>
            </w:r>
          </w:p>
        </w:tc>
      </w:tr>
      <w:tr w:rsidR="00CA004F" w:rsidRPr="00CA004F" w14:paraId="1AB15C54" w14:textId="77777777" w:rsidTr="00316751">
        <w:trPr>
          <w:trHeight w:val="288"/>
        </w:trPr>
        <w:tc>
          <w:tcPr>
            <w:tcW w:w="5529" w:type="dxa"/>
            <w:noWrap/>
            <w:hideMark/>
          </w:tcPr>
          <w:p w14:paraId="28D3F43A"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hsa04919:Thyroid hormone signaling pathway</w:t>
            </w:r>
          </w:p>
        </w:tc>
        <w:tc>
          <w:tcPr>
            <w:tcW w:w="960" w:type="dxa"/>
            <w:noWrap/>
            <w:hideMark/>
          </w:tcPr>
          <w:p w14:paraId="664D2E3C"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80</w:t>
            </w:r>
          </w:p>
        </w:tc>
        <w:tc>
          <w:tcPr>
            <w:tcW w:w="1116" w:type="dxa"/>
            <w:noWrap/>
            <w:hideMark/>
          </w:tcPr>
          <w:p w14:paraId="39F3937B" w14:textId="77777777" w:rsidR="00CA004F" w:rsidRPr="00CA004F" w:rsidRDefault="00CA004F" w:rsidP="00CA004F">
            <w:pPr>
              <w:rPr>
                <w:rFonts w:asciiTheme="majorBidi" w:hAnsiTheme="majorBidi" w:cstheme="majorBidi"/>
                <w:sz w:val="24"/>
                <w:szCs w:val="24"/>
              </w:rPr>
            </w:pPr>
            <w:r>
              <w:rPr>
                <w:rFonts w:asciiTheme="majorBidi" w:hAnsiTheme="majorBidi" w:cstheme="majorBidi"/>
                <w:sz w:val="24"/>
                <w:szCs w:val="24"/>
              </w:rPr>
              <w:t>0.76</w:t>
            </w:r>
          </w:p>
        </w:tc>
        <w:tc>
          <w:tcPr>
            <w:tcW w:w="1184" w:type="dxa"/>
            <w:noWrap/>
            <w:hideMark/>
          </w:tcPr>
          <w:p w14:paraId="506DADCC" w14:textId="77777777" w:rsidR="00CA004F" w:rsidRPr="00CA004F" w:rsidRDefault="00CA004F" w:rsidP="00CF57A7">
            <w:pPr>
              <w:rPr>
                <w:rFonts w:asciiTheme="majorBidi" w:hAnsiTheme="majorBidi" w:cstheme="majorBidi"/>
                <w:sz w:val="24"/>
                <w:szCs w:val="24"/>
              </w:rPr>
            </w:pPr>
            <w:r w:rsidRPr="00CA004F">
              <w:rPr>
                <w:rFonts w:asciiTheme="majorBidi" w:hAnsiTheme="majorBidi" w:cstheme="majorBidi"/>
                <w:sz w:val="24"/>
                <w:szCs w:val="24"/>
              </w:rPr>
              <w:t>9</w:t>
            </w:r>
            <w:r>
              <w:rPr>
                <w:rFonts w:asciiTheme="majorBidi" w:hAnsiTheme="majorBidi" w:cstheme="majorBidi"/>
                <w:sz w:val="24"/>
                <w:szCs w:val="24"/>
              </w:rPr>
              <w:t>.</w:t>
            </w:r>
            <w:r w:rsidR="00CF57A7">
              <w:rPr>
                <w:rFonts w:asciiTheme="majorBidi" w:hAnsiTheme="majorBidi" w:cstheme="majorBidi"/>
                <w:sz w:val="24"/>
                <w:szCs w:val="24"/>
              </w:rPr>
              <w:t>36</w:t>
            </w:r>
            <w:r w:rsidRPr="00CA004F">
              <w:rPr>
                <w:rFonts w:asciiTheme="majorBidi" w:hAnsiTheme="majorBidi" w:cstheme="majorBidi"/>
                <w:sz w:val="24"/>
                <w:szCs w:val="24"/>
              </w:rPr>
              <w:t>E-0</w:t>
            </w:r>
            <w:r>
              <w:rPr>
                <w:rFonts w:asciiTheme="majorBidi" w:hAnsiTheme="majorBidi" w:cstheme="majorBidi"/>
                <w:sz w:val="24"/>
                <w:szCs w:val="24"/>
              </w:rPr>
              <w:t>3</w:t>
            </w:r>
          </w:p>
        </w:tc>
      </w:tr>
      <w:tr w:rsidR="00CA004F" w:rsidRPr="00CA004F" w14:paraId="0EE6C8C8" w14:textId="77777777" w:rsidTr="00316751">
        <w:trPr>
          <w:trHeight w:val="288"/>
        </w:trPr>
        <w:tc>
          <w:tcPr>
            <w:tcW w:w="5529" w:type="dxa"/>
            <w:noWrap/>
            <w:hideMark/>
          </w:tcPr>
          <w:p w14:paraId="212FC79A"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 xml:space="preserve">hsa04261:Adrenergic signaling in </w:t>
            </w:r>
            <w:proofErr w:type="spellStart"/>
            <w:r w:rsidRPr="00CA004F">
              <w:rPr>
                <w:rFonts w:asciiTheme="majorBidi" w:hAnsiTheme="majorBidi" w:cstheme="majorBidi"/>
                <w:sz w:val="24"/>
                <w:szCs w:val="24"/>
              </w:rPr>
              <w:t>cardiomyocytes</w:t>
            </w:r>
            <w:proofErr w:type="spellEnd"/>
          </w:p>
        </w:tc>
        <w:tc>
          <w:tcPr>
            <w:tcW w:w="960" w:type="dxa"/>
            <w:noWrap/>
            <w:hideMark/>
          </w:tcPr>
          <w:p w14:paraId="4109248E"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93</w:t>
            </w:r>
          </w:p>
        </w:tc>
        <w:tc>
          <w:tcPr>
            <w:tcW w:w="1116" w:type="dxa"/>
            <w:noWrap/>
            <w:hideMark/>
          </w:tcPr>
          <w:p w14:paraId="16CC2B9D"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0.88</w:t>
            </w:r>
          </w:p>
        </w:tc>
        <w:tc>
          <w:tcPr>
            <w:tcW w:w="1184" w:type="dxa"/>
            <w:noWrap/>
            <w:hideMark/>
          </w:tcPr>
          <w:p w14:paraId="31B1D936" w14:textId="77777777" w:rsidR="00CA004F" w:rsidRPr="00CA004F" w:rsidRDefault="00CA004F" w:rsidP="00CF57A7">
            <w:pPr>
              <w:rPr>
                <w:rFonts w:asciiTheme="majorBidi" w:hAnsiTheme="majorBidi" w:cstheme="majorBidi"/>
                <w:sz w:val="24"/>
                <w:szCs w:val="24"/>
              </w:rPr>
            </w:pPr>
            <w:r w:rsidRPr="00CA004F">
              <w:rPr>
                <w:rFonts w:asciiTheme="majorBidi" w:hAnsiTheme="majorBidi" w:cstheme="majorBidi"/>
                <w:sz w:val="24"/>
                <w:szCs w:val="24"/>
              </w:rPr>
              <w:t>1</w:t>
            </w:r>
            <w:r>
              <w:rPr>
                <w:rFonts w:asciiTheme="majorBidi" w:hAnsiTheme="majorBidi" w:cstheme="majorBidi"/>
                <w:sz w:val="24"/>
                <w:szCs w:val="24"/>
              </w:rPr>
              <w:t>.</w:t>
            </w:r>
            <w:r w:rsidRPr="00CA004F">
              <w:rPr>
                <w:rFonts w:asciiTheme="majorBidi" w:hAnsiTheme="majorBidi" w:cstheme="majorBidi"/>
                <w:sz w:val="24"/>
                <w:szCs w:val="24"/>
              </w:rPr>
              <w:t>20E-0</w:t>
            </w:r>
            <w:r>
              <w:rPr>
                <w:rFonts w:asciiTheme="majorBidi" w:hAnsiTheme="majorBidi" w:cstheme="majorBidi"/>
                <w:sz w:val="24"/>
                <w:szCs w:val="24"/>
              </w:rPr>
              <w:t>2</w:t>
            </w:r>
          </w:p>
        </w:tc>
      </w:tr>
      <w:tr w:rsidR="00CA004F" w:rsidRPr="00CA004F" w14:paraId="7FA7B56B" w14:textId="77777777" w:rsidTr="00316751">
        <w:trPr>
          <w:trHeight w:val="288"/>
        </w:trPr>
        <w:tc>
          <w:tcPr>
            <w:tcW w:w="5529" w:type="dxa"/>
            <w:noWrap/>
            <w:hideMark/>
          </w:tcPr>
          <w:p w14:paraId="46B1642B"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hsa04015:Rap1 signaling pathway</w:t>
            </w:r>
          </w:p>
        </w:tc>
        <w:tc>
          <w:tcPr>
            <w:tcW w:w="960" w:type="dxa"/>
            <w:noWrap/>
            <w:hideMark/>
          </w:tcPr>
          <w:p w14:paraId="1E5C925A"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133</w:t>
            </w:r>
          </w:p>
        </w:tc>
        <w:tc>
          <w:tcPr>
            <w:tcW w:w="1116" w:type="dxa"/>
            <w:noWrap/>
            <w:hideMark/>
          </w:tcPr>
          <w:p w14:paraId="60673A2B" w14:textId="77777777" w:rsidR="00CA004F" w:rsidRPr="00CA004F" w:rsidRDefault="00CA004F" w:rsidP="00CA004F">
            <w:pPr>
              <w:rPr>
                <w:rFonts w:asciiTheme="majorBidi" w:hAnsiTheme="majorBidi" w:cstheme="majorBidi"/>
                <w:sz w:val="24"/>
                <w:szCs w:val="24"/>
              </w:rPr>
            </w:pPr>
            <w:r>
              <w:rPr>
                <w:rFonts w:asciiTheme="majorBidi" w:hAnsiTheme="majorBidi" w:cstheme="majorBidi"/>
                <w:sz w:val="24"/>
                <w:szCs w:val="24"/>
              </w:rPr>
              <w:t>1.26</w:t>
            </w:r>
          </w:p>
        </w:tc>
        <w:tc>
          <w:tcPr>
            <w:tcW w:w="1184" w:type="dxa"/>
            <w:noWrap/>
            <w:hideMark/>
          </w:tcPr>
          <w:p w14:paraId="732F7BA7" w14:textId="77777777" w:rsidR="00CA004F" w:rsidRPr="00CA004F" w:rsidRDefault="00CA004F" w:rsidP="00CF57A7">
            <w:pPr>
              <w:rPr>
                <w:rFonts w:asciiTheme="majorBidi" w:hAnsiTheme="majorBidi" w:cstheme="majorBidi"/>
                <w:sz w:val="24"/>
                <w:szCs w:val="24"/>
              </w:rPr>
            </w:pPr>
            <w:r w:rsidRPr="00CA004F">
              <w:rPr>
                <w:rFonts w:asciiTheme="majorBidi" w:hAnsiTheme="majorBidi" w:cstheme="majorBidi"/>
                <w:sz w:val="24"/>
                <w:szCs w:val="24"/>
              </w:rPr>
              <w:t>1</w:t>
            </w:r>
            <w:r>
              <w:rPr>
                <w:rFonts w:asciiTheme="majorBidi" w:hAnsiTheme="majorBidi" w:cstheme="majorBidi"/>
                <w:sz w:val="24"/>
                <w:szCs w:val="24"/>
              </w:rPr>
              <w:t>.</w:t>
            </w:r>
            <w:r w:rsidRPr="00CA004F">
              <w:rPr>
                <w:rFonts w:asciiTheme="majorBidi" w:hAnsiTheme="majorBidi" w:cstheme="majorBidi"/>
                <w:sz w:val="24"/>
                <w:szCs w:val="24"/>
              </w:rPr>
              <w:t>68E-0</w:t>
            </w:r>
            <w:r>
              <w:rPr>
                <w:rFonts w:asciiTheme="majorBidi" w:hAnsiTheme="majorBidi" w:cstheme="majorBidi"/>
                <w:sz w:val="24"/>
                <w:szCs w:val="24"/>
              </w:rPr>
              <w:t>2</w:t>
            </w:r>
          </w:p>
        </w:tc>
      </w:tr>
      <w:tr w:rsidR="00CA004F" w:rsidRPr="00CA004F" w14:paraId="4948AE96" w14:textId="77777777" w:rsidTr="00316751">
        <w:trPr>
          <w:trHeight w:val="288"/>
        </w:trPr>
        <w:tc>
          <w:tcPr>
            <w:tcW w:w="5529" w:type="dxa"/>
            <w:noWrap/>
            <w:hideMark/>
          </w:tcPr>
          <w:p w14:paraId="5FE7BE88"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hsa04911:Insulin secretion</w:t>
            </w:r>
          </w:p>
        </w:tc>
        <w:tc>
          <w:tcPr>
            <w:tcW w:w="960" w:type="dxa"/>
            <w:noWrap/>
            <w:hideMark/>
          </w:tcPr>
          <w:p w14:paraId="58856090"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61</w:t>
            </w:r>
          </w:p>
        </w:tc>
        <w:tc>
          <w:tcPr>
            <w:tcW w:w="1116" w:type="dxa"/>
            <w:noWrap/>
            <w:hideMark/>
          </w:tcPr>
          <w:p w14:paraId="0FD66981" w14:textId="77777777" w:rsidR="00CA004F" w:rsidRPr="00CA004F" w:rsidRDefault="00CA004F" w:rsidP="00CA004F">
            <w:pPr>
              <w:rPr>
                <w:rFonts w:asciiTheme="majorBidi" w:hAnsiTheme="majorBidi" w:cstheme="majorBidi"/>
                <w:sz w:val="24"/>
                <w:szCs w:val="24"/>
              </w:rPr>
            </w:pPr>
            <w:r>
              <w:rPr>
                <w:rFonts w:asciiTheme="majorBidi" w:hAnsiTheme="majorBidi" w:cstheme="majorBidi"/>
                <w:sz w:val="24"/>
                <w:szCs w:val="24"/>
              </w:rPr>
              <w:t>0.58</w:t>
            </w:r>
          </w:p>
        </w:tc>
        <w:tc>
          <w:tcPr>
            <w:tcW w:w="1184" w:type="dxa"/>
            <w:noWrap/>
            <w:hideMark/>
          </w:tcPr>
          <w:p w14:paraId="2F9A30A3" w14:textId="77777777" w:rsidR="00CA004F" w:rsidRPr="00CA004F" w:rsidRDefault="00CA004F" w:rsidP="00CF57A7">
            <w:pPr>
              <w:rPr>
                <w:rFonts w:asciiTheme="majorBidi" w:hAnsiTheme="majorBidi" w:cstheme="majorBidi"/>
                <w:sz w:val="24"/>
                <w:szCs w:val="24"/>
              </w:rPr>
            </w:pPr>
            <w:r w:rsidRPr="00CA004F">
              <w:rPr>
                <w:rFonts w:asciiTheme="majorBidi" w:hAnsiTheme="majorBidi" w:cstheme="majorBidi"/>
                <w:sz w:val="24"/>
                <w:szCs w:val="24"/>
              </w:rPr>
              <w:t>3</w:t>
            </w:r>
            <w:r>
              <w:rPr>
                <w:rFonts w:asciiTheme="majorBidi" w:hAnsiTheme="majorBidi" w:cstheme="majorBidi"/>
                <w:sz w:val="24"/>
                <w:szCs w:val="24"/>
              </w:rPr>
              <w:t>.</w:t>
            </w:r>
            <w:r w:rsidRPr="00CA004F">
              <w:rPr>
                <w:rFonts w:asciiTheme="majorBidi" w:hAnsiTheme="majorBidi" w:cstheme="majorBidi"/>
                <w:sz w:val="24"/>
                <w:szCs w:val="24"/>
              </w:rPr>
              <w:t>2</w:t>
            </w:r>
            <w:r w:rsidR="00CF57A7">
              <w:rPr>
                <w:rFonts w:asciiTheme="majorBidi" w:hAnsiTheme="majorBidi" w:cstheme="majorBidi"/>
                <w:sz w:val="24"/>
                <w:szCs w:val="24"/>
              </w:rPr>
              <w:t>8</w:t>
            </w:r>
            <w:r w:rsidRPr="00CA004F">
              <w:rPr>
                <w:rFonts w:asciiTheme="majorBidi" w:hAnsiTheme="majorBidi" w:cstheme="majorBidi"/>
                <w:sz w:val="24"/>
                <w:szCs w:val="24"/>
              </w:rPr>
              <w:t>E-0</w:t>
            </w:r>
            <w:r>
              <w:rPr>
                <w:rFonts w:asciiTheme="majorBidi" w:hAnsiTheme="majorBidi" w:cstheme="majorBidi"/>
                <w:sz w:val="24"/>
                <w:szCs w:val="24"/>
              </w:rPr>
              <w:t>2</w:t>
            </w:r>
          </w:p>
        </w:tc>
      </w:tr>
      <w:tr w:rsidR="00CA004F" w:rsidRPr="00CA004F" w14:paraId="207C2C8A" w14:textId="77777777" w:rsidTr="00316751">
        <w:trPr>
          <w:trHeight w:val="288"/>
        </w:trPr>
        <w:tc>
          <w:tcPr>
            <w:tcW w:w="5529" w:type="dxa"/>
            <w:noWrap/>
            <w:hideMark/>
          </w:tcPr>
          <w:p w14:paraId="045E9460"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hsa04512:ECM-receptor interaction</w:t>
            </w:r>
          </w:p>
        </w:tc>
        <w:tc>
          <w:tcPr>
            <w:tcW w:w="960" w:type="dxa"/>
            <w:noWrap/>
            <w:hideMark/>
          </w:tcPr>
          <w:p w14:paraId="3B6EDF39" w14:textId="77777777" w:rsidR="00CA004F" w:rsidRPr="00CA004F" w:rsidRDefault="00CA004F" w:rsidP="00CA004F">
            <w:pPr>
              <w:rPr>
                <w:rFonts w:asciiTheme="majorBidi" w:hAnsiTheme="majorBidi" w:cstheme="majorBidi"/>
                <w:sz w:val="24"/>
                <w:szCs w:val="24"/>
              </w:rPr>
            </w:pPr>
            <w:r w:rsidRPr="00CA004F">
              <w:rPr>
                <w:rFonts w:asciiTheme="majorBidi" w:hAnsiTheme="majorBidi" w:cstheme="majorBidi"/>
                <w:sz w:val="24"/>
                <w:szCs w:val="24"/>
              </w:rPr>
              <w:t>62</w:t>
            </w:r>
          </w:p>
        </w:tc>
        <w:tc>
          <w:tcPr>
            <w:tcW w:w="1116" w:type="dxa"/>
            <w:noWrap/>
            <w:hideMark/>
          </w:tcPr>
          <w:p w14:paraId="277657F6" w14:textId="77777777" w:rsidR="00CA004F" w:rsidRPr="00CA004F" w:rsidRDefault="00CA004F" w:rsidP="00CA004F">
            <w:pPr>
              <w:rPr>
                <w:rFonts w:asciiTheme="majorBidi" w:hAnsiTheme="majorBidi" w:cstheme="majorBidi"/>
                <w:sz w:val="24"/>
                <w:szCs w:val="24"/>
              </w:rPr>
            </w:pPr>
            <w:r>
              <w:rPr>
                <w:rFonts w:asciiTheme="majorBidi" w:hAnsiTheme="majorBidi" w:cstheme="majorBidi"/>
                <w:sz w:val="24"/>
                <w:szCs w:val="24"/>
              </w:rPr>
              <w:t>0.59</w:t>
            </w:r>
          </w:p>
        </w:tc>
        <w:tc>
          <w:tcPr>
            <w:tcW w:w="1184" w:type="dxa"/>
            <w:noWrap/>
            <w:hideMark/>
          </w:tcPr>
          <w:p w14:paraId="0219526F" w14:textId="77777777" w:rsidR="00CA004F" w:rsidRPr="00CA004F" w:rsidRDefault="00CA004F" w:rsidP="00CF57A7">
            <w:pPr>
              <w:rPr>
                <w:rFonts w:asciiTheme="majorBidi" w:hAnsiTheme="majorBidi" w:cstheme="majorBidi"/>
                <w:sz w:val="24"/>
                <w:szCs w:val="24"/>
              </w:rPr>
            </w:pPr>
            <w:r w:rsidRPr="00CA004F">
              <w:rPr>
                <w:rFonts w:asciiTheme="majorBidi" w:hAnsiTheme="majorBidi" w:cstheme="majorBidi"/>
                <w:sz w:val="24"/>
                <w:szCs w:val="24"/>
              </w:rPr>
              <w:t>3</w:t>
            </w:r>
            <w:r>
              <w:rPr>
                <w:rFonts w:asciiTheme="majorBidi" w:hAnsiTheme="majorBidi" w:cstheme="majorBidi"/>
                <w:sz w:val="24"/>
                <w:szCs w:val="24"/>
              </w:rPr>
              <w:t>.</w:t>
            </w:r>
            <w:r w:rsidRPr="00CA004F">
              <w:rPr>
                <w:rFonts w:asciiTheme="majorBidi" w:hAnsiTheme="majorBidi" w:cstheme="majorBidi"/>
                <w:sz w:val="24"/>
                <w:szCs w:val="24"/>
              </w:rPr>
              <w:t>91E-0</w:t>
            </w:r>
            <w:r>
              <w:rPr>
                <w:rFonts w:asciiTheme="majorBidi" w:hAnsiTheme="majorBidi" w:cstheme="majorBidi"/>
                <w:sz w:val="24"/>
                <w:szCs w:val="24"/>
              </w:rPr>
              <w:t>2</w:t>
            </w:r>
          </w:p>
        </w:tc>
      </w:tr>
    </w:tbl>
    <w:p w14:paraId="56C57729" w14:textId="77777777" w:rsidR="00CA004F" w:rsidRPr="00CA004F" w:rsidRDefault="00CA004F" w:rsidP="00CA004F">
      <w:pPr>
        <w:rPr>
          <w:rFonts w:asciiTheme="majorBidi" w:hAnsiTheme="majorBidi" w:cstheme="majorBidi"/>
          <w:sz w:val="24"/>
          <w:szCs w:val="24"/>
        </w:rPr>
        <w:sectPr w:rsidR="00CA004F" w:rsidRPr="00CA004F">
          <w:pgSz w:w="12240" w:h="15840"/>
          <w:pgMar w:top="1440" w:right="1440" w:bottom="1440" w:left="1440" w:header="720" w:footer="720" w:gutter="0"/>
          <w:cols w:space="720"/>
          <w:docGrid w:linePitch="360"/>
        </w:sectPr>
      </w:pPr>
    </w:p>
    <w:p w14:paraId="53D5C14C" w14:textId="541DB988" w:rsidR="00821F9B" w:rsidRPr="00064830" w:rsidRDefault="00716594" w:rsidP="00316751">
      <w:pPr>
        <w:spacing w:after="0"/>
        <w:rPr>
          <w:rFonts w:asciiTheme="majorBidi" w:hAnsiTheme="majorBidi" w:cstheme="majorBidi"/>
          <w:sz w:val="24"/>
          <w:szCs w:val="24"/>
        </w:rPr>
      </w:pPr>
      <w:r w:rsidRPr="00064830">
        <w:rPr>
          <w:rFonts w:asciiTheme="majorBidi" w:hAnsiTheme="majorBidi" w:cstheme="majorBidi"/>
          <w:b/>
          <w:bCs/>
          <w:sz w:val="24"/>
          <w:szCs w:val="24"/>
        </w:rPr>
        <w:t xml:space="preserve"> Table S</w:t>
      </w:r>
      <w:r w:rsidR="00AB3C62">
        <w:rPr>
          <w:rFonts w:asciiTheme="majorBidi" w:hAnsiTheme="majorBidi" w:cstheme="majorBidi"/>
          <w:b/>
          <w:bCs/>
          <w:sz w:val="24"/>
          <w:szCs w:val="24"/>
        </w:rPr>
        <w:t>1</w:t>
      </w:r>
      <w:r w:rsidR="00316751">
        <w:rPr>
          <w:rFonts w:asciiTheme="majorBidi" w:hAnsiTheme="majorBidi" w:cstheme="majorBidi"/>
          <w:b/>
          <w:bCs/>
          <w:sz w:val="24"/>
          <w:szCs w:val="24"/>
        </w:rPr>
        <w:t>7</w:t>
      </w:r>
      <w:r w:rsidRPr="00064830">
        <w:rPr>
          <w:rFonts w:asciiTheme="majorBidi" w:hAnsiTheme="majorBidi" w:cstheme="majorBidi"/>
          <w:b/>
          <w:bCs/>
          <w:sz w:val="24"/>
          <w:szCs w:val="24"/>
        </w:rPr>
        <w:t xml:space="preserve">. </w:t>
      </w:r>
      <w:r w:rsidR="00821F9B" w:rsidRPr="00064830">
        <w:rPr>
          <w:rFonts w:asciiTheme="majorBidi" w:hAnsiTheme="majorBidi" w:cstheme="majorBidi"/>
          <w:sz w:val="24"/>
          <w:szCs w:val="24"/>
        </w:rPr>
        <w:t xml:space="preserve">Estimates of regression coefficient and their standard error (in parentheses) and AIC from models without or with </w:t>
      </w:r>
      <w:r w:rsidR="007210EF">
        <w:rPr>
          <w:rFonts w:asciiTheme="majorBidi" w:hAnsiTheme="majorBidi" w:cstheme="majorBidi"/>
          <w:sz w:val="24"/>
          <w:szCs w:val="24"/>
        </w:rPr>
        <w:t xml:space="preserve">sex </w:t>
      </w:r>
      <w:r w:rsidR="00821F9B" w:rsidRPr="00064830">
        <w:rPr>
          <w:rFonts w:asciiTheme="majorBidi" w:hAnsiTheme="majorBidi" w:cstheme="majorBidi"/>
          <w:sz w:val="24"/>
          <w:szCs w:val="24"/>
        </w:rPr>
        <w:t xml:space="preserve">effect (Model 1 and 2, respectively) and model with interaction between age and </w:t>
      </w:r>
      <w:r w:rsidR="007210EF">
        <w:rPr>
          <w:rFonts w:asciiTheme="majorBidi" w:hAnsiTheme="majorBidi" w:cstheme="majorBidi"/>
          <w:sz w:val="24"/>
          <w:szCs w:val="24"/>
        </w:rPr>
        <w:t xml:space="preserve">sex </w:t>
      </w:r>
      <w:r w:rsidR="00821F9B" w:rsidRPr="00064830">
        <w:rPr>
          <w:rFonts w:asciiTheme="majorBidi" w:hAnsiTheme="majorBidi" w:cstheme="majorBidi"/>
          <w:sz w:val="24"/>
          <w:szCs w:val="24"/>
        </w:rPr>
        <w:t>(Model 3) for AMAR in reproducing kernel Hilbert space (RKHS) and Bayesian Ridge Regression (BRR) approaches; best model is displayed in bold according to AIC estimates</w:t>
      </w:r>
      <w:r w:rsidR="00821F9B" w:rsidRPr="00064830">
        <w:rPr>
          <w:rFonts w:asciiTheme="majorBidi" w:hAnsiTheme="majorBidi" w:cstheme="majorBidi"/>
          <w:i/>
          <w:iCs/>
          <w:sz w:val="24"/>
          <w:szCs w:val="24"/>
        </w:rPr>
        <w:t>.</w:t>
      </w:r>
    </w:p>
    <w:tbl>
      <w:tblPr>
        <w:tblW w:w="13330" w:type="dxa"/>
        <w:jc w:val="center"/>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1141"/>
        <w:gridCol w:w="985"/>
        <w:gridCol w:w="2132"/>
        <w:gridCol w:w="2409"/>
        <w:gridCol w:w="2552"/>
        <w:gridCol w:w="2977"/>
        <w:gridCol w:w="1134"/>
      </w:tblGrid>
      <w:tr w:rsidR="007D0C27" w:rsidRPr="00064830" w14:paraId="31B50FC5" w14:textId="77777777" w:rsidTr="00AB3C62">
        <w:trPr>
          <w:trHeight w:val="288"/>
          <w:jc w:val="center"/>
        </w:trPr>
        <w:tc>
          <w:tcPr>
            <w:tcW w:w="1134" w:type="dxa"/>
            <w:tcBorders>
              <w:bottom w:val="single" w:sz="4" w:space="0" w:color="auto"/>
            </w:tcBorders>
            <w:shd w:val="clear" w:color="auto" w:fill="auto"/>
            <w:noWrap/>
            <w:vAlign w:val="center"/>
            <w:hideMark/>
          </w:tcPr>
          <w:p w14:paraId="4A656E14" w14:textId="77777777" w:rsidR="007D0C27" w:rsidRPr="00064830" w:rsidRDefault="00446E31" w:rsidP="00AB3C62">
            <w:pPr>
              <w:spacing w:after="0" w:line="360" w:lineRule="auto"/>
              <w:jc w:val="center"/>
              <w:rPr>
                <w:rFonts w:asciiTheme="majorBidi" w:eastAsia="Times New Roman" w:hAnsiTheme="majorBidi" w:cstheme="majorBidi"/>
                <w:b/>
                <w:bCs/>
                <w:sz w:val="24"/>
                <w:szCs w:val="24"/>
              </w:rPr>
            </w:pPr>
            <w:r w:rsidRPr="00064830">
              <w:rPr>
                <w:rFonts w:asciiTheme="majorBidi" w:eastAsia="Times New Roman" w:hAnsiTheme="majorBidi" w:cstheme="majorBidi"/>
                <w:b/>
                <w:bCs/>
                <w:sz w:val="24"/>
                <w:szCs w:val="24"/>
              </w:rPr>
              <w:t>Approach</w:t>
            </w:r>
          </w:p>
        </w:tc>
        <w:tc>
          <w:tcPr>
            <w:tcW w:w="992" w:type="dxa"/>
            <w:tcBorders>
              <w:bottom w:val="single" w:sz="4" w:space="0" w:color="auto"/>
            </w:tcBorders>
            <w:vAlign w:val="center"/>
          </w:tcPr>
          <w:p w14:paraId="303CDD91" w14:textId="77777777" w:rsidR="007D0C27" w:rsidRPr="00064830" w:rsidRDefault="007D0C27" w:rsidP="00AB3C62">
            <w:pPr>
              <w:spacing w:after="0" w:line="360" w:lineRule="auto"/>
              <w:jc w:val="center"/>
              <w:rPr>
                <w:rFonts w:asciiTheme="majorBidi" w:eastAsia="Times New Roman" w:hAnsiTheme="majorBidi" w:cstheme="majorBidi"/>
                <w:b/>
                <w:bCs/>
                <w:color w:val="000000"/>
                <w:sz w:val="24"/>
                <w:szCs w:val="24"/>
              </w:rPr>
            </w:pPr>
            <w:r w:rsidRPr="00064830">
              <w:rPr>
                <w:rFonts w:asciiTheme="majorBidi" w:eastAsia="Times New Roman" w:hAnsiTheme="majorBidi" w:cstheme="majorBidi"/>
                <w:b/>
                <w:bCs/>
                <w:color w:val="000000"/>
                <w:sz w:val="24"/>
                <w:szCs w:val="24"/>
              </w:rPr>
              <w:t>Model</w:t>
            </w:r>
          </w:p>
        </w:tc>
        <w:tc>
          <w:tcPr>
            <w:tcW w:w="2132" w:type="dxa"/>
            <w:tcBorders>
              <w:bottom w:val="single" w:sz="4" w:space="0" w:color="auto"/>
            </w:tcBorders>
            <w:shd w:val="clear" w:color="auto" w:fill="auto"/>
            <w:noWrap/>
            <w:vAlign w:val="center"/>
            <w:hideMark/>
          </w:tcPr>
          <w:p w14:paraId="2A0CD786"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Intercept (SE)</w:t>
            </w:r>
          </w:p>
        </w:tc>
        <w:tc>
          <w:tcPr>
            <w:tcW w:w="2409" w:type="dxa"/>
            <w:tcBorders>
              <w:bottom w:val="single" w:sz="4" w:space="0" w:color="auto"/>
            </w:tcBorders>
            <w:shd w:val="clear" w:color="auto" w:fill="auto"/>
            <w:noWrap/>
            <w:vAlign w:val="center"/>
            <w:hideMark/>
          </w:tcPr>
          <w:p w14:paraId="49B4ECF9"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 xml:space="preserve">Reg. </w:t>
            </w:r>
            <w:proofErr w:type="spellStart"/>
            <w:r w:rsidRPr="00064830">
              <w:rPr>
                <w:rFonts w:asciiTheme="majorBidi" w:hAnsiTheme="majorBidi" w:cstheme="majorBidi"/>
                <w:b/>
                <w:bCs/>
                <w:sz w:val="24"/>
                <w:szCs w:val="24"/>
              </w:rPr>
              <w:t>Coef</w:t>
            </w:r>
            <w:proofErr w:type="spellEnd"/>
            <w:r w:rsidRPr="00064830">
              <w:rPr>
                <w:rFonts w:asciiTheme="majorBidi" w:hAnsiTheme="majorBidi" w:cstheme="majorBidi"/>
                <w:b/>
                <w:bCs/>
                <w:sz w:val="24"/>
                <w:szCs w:val="24"/>
              </w:rPr>
              <w:t>. of Age (SE)</w:t>
            </w:r>
          </w:p>
        </w:tc>
        <w:tc>
          <w:tcPr>
            <w:tcW w:w="2552" w:type="dxa"/>
            <w:tcBorders>
              <w:bottom w:val="single" w:sz="4" w:space="0" w:color="auto"/>
            </w:tcBorders>
            <w:shd w:val="clear" w:color="auto" w:fill="auto"/>
            <w:noWrap/>
            <w:vAlign w:val="center"/>
            <w:hideMark/>
          </w:tcPr>
          <w:p w14:paraId="3CF3D643"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 xml:space="preserve">Reg. </w:t>
            </w:r>
            <w:proofErr w:type="spellStart"/>
            <w:r w:rsidRPr="00064830">
              <w:rPr>
                <w:rFonts w:asciiTheme="majorBidi" w:hAnsiTheme="majorBidi" w:cstheme="majorBidi"/>
                <w:b/>
                <w:bCs/>
                <w:sz w:val="24"/>
                <w:szCs w:val="24"/>
              </w:rPr>
              <w:t>Coef</w:t>
            </w:r>
            <w:proofErr w:type="spellEnd"/>
            <w:r w:rsidRPr="00064830">
              <w:rPr>
                <w:rFonts w:asciiTheme="majorBidi" w:hAnsiTheme="majorBidi" w:cstheme="majorBidi"/>
                <w:b/>
                <w:bCs/>
                <w:sz w:val="24"/>
                <w:szCs w:val="24"/>
              </w:rPr>
              <w:t>. of Male (SE)</w:t>
            </w:r>
          </w:p>
        </w:tc>
        <w:tc>
          <w:tcPr>
            <w:tcW w:w="2977" w:type="dxa"/>
            <w:tcBorders>
              <w:bottom w:val="single" w:sz="4" w:space="0" w:color="auto"/>
            </w:tcBorders>
            <w:shd w:val="clear" w:color="auto" w:fill="auto"/>
            <w:noWrap/>
            <w:vAlign w:val="center"/>
            <w:hideMark/>
          </w:tcPr>
          <w:p w14:paraId="716F9EF4"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 xml:space="preserve">Reg. </w:t>
            </w:r>
            <w:proofErr w:type="spellStart"/>
            <w:r w:rsidRPr="00064830">
              <w:rPr>
                <w:rFonts w:asciiTheme="majorBidi" w:hAnsiTheme="majorBidi" w:cstheme="majorBidi"/>
                <w:b/>
                <w:bCs/>
                <w:sz w:val="24"/>
                <w:szCs w:val="24"/>
              </w:rPr>
              <w:t>Coef</w:t>
            </w:r>
            <w:proofErr w:type="spellEnd"/>
            <w:r w:rsidRPr="00064830">
              <w:rPr>
                <w:rFonts w:asciiTheme="majorBidi" w:hAnsiTheme="majorBidi" w:cstheme="majorBidi"/>
                <w:b/>
                <w:bCs/>
                <w:sz w:val="24"/>
                <w:szCs w:val="24"/>
              </w:rPr>
              <w:t xml:space="preserve">. of </w:t>
            </w:r>
            <w:proofErr w:type="spellStart"/>
            <w:r w:rsidRPr="00064830">
              <w:rPr>
                <w:rFonts w:asciiTheme="majorBidi" w:hAnsiTheme="majorBidi" w:cstheme="majorBidi"/>
                <w:b/>
                <w:bCs/>
                <w:sz w:val="24"/>
                <w:szCs w:val="24"/>
              </w:rPr>
              <w:t>Male:age</w:t>
            </w:r>
            <w:proofErr w:type="spellEnd"/>
            <w:r w:rsidRPr="00064830">
              <w:rPr>
                <w:rFonts w:asciiTheme="majorBidi" w:hAnsiTheme="majorBidi" w:cstheme="majorBidi"/>
                <w:b/>
                <w:bCs/>
                <w:sz w:val="24"/>
                <w:szCs w:val="24"/>
              </w:rPr>
              <w:t xml:space="preserve"> (SE)</w:t>
            </w:r>
          </w:p>
        </w:tc>
        <w:tc>
          <w:tcPr>
            <w:tcW w:w="1134" w:type="dxa"/>
            <w:tcBorders>
              <w:bottom w:val="single" w:sz="4" w:space="0" w:color="auto"/>
            </w:tcBorders>
            <w:shd w:val="clear" w:color="auto" w:fill="auto"/>
            <w:noWrap/>
            <w:vAlign w:val="center"/>
            <w:hideMark/>
          </w:tcPr>
          <w:p w14:paraId="6231F5F1"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AIC</w:t>
            </w:r>
          </w:p>
        </w:tc>
      </w:tr>
      <w:tr w:rsidR="007D0C27" w:rsidRPr="00064830" w14:paraId="0A6B6C3E" w14:textId="77777777" w:rsidTr="00AB3C62">
        <w:trPr>
          <w:trHeight w:val="288"/>
          <w:jc w:val="center"/>
        </w:trPr>
        <w:tc>
          <w:tcPr>
            <w:tcW w:w="1134" w:type="dxa"/>
            <w:vMerge w:val="restart"/>
            <w:tcBorders>
              <w:top w:val="single" w:sz="4" w:space="0" w:color="auto"/>
            </w:tcBorders>
            <w:shd w:val="clear" w:color="auto" w:fill="auto"/>
            <w:noWrap/>
            <w:vAlign w:val="center"/>
          </w:tcPr>
          <w:p w14:paraId="0A2ABDA7" w14:textId="77777777" w:rsidR="007D0C27" w:rsidRPr="00064830" w:rsidRDefault="007D0C27" w:rsidP="00AB3C62">
            <w:pPr>
              <w:spacing w:after="0" w:line="360" w:lineRule="auto"/>
              <w:jc w:val="center"/>
              <w:rPr>
                <w:rFonts w:asciiTheme="majorBidi" w:eastAsia="Times New Roman" w:hAnsiTheme="majorBidi" w:cstheme="majorBidi"/>
                <w:b/>
                <w:bCs/>
                <w:color w:val="000000"/>
                <w:sz w:val="24"/>
                <w:szCs w:val="24"/>
              </w:rPr>
            </w:pPr>
            <w:r w:rsidRPr="00064830">
              <w:rPr>
                <w:rFonts w:asciiTheme="majorBidi" w:eastAsia="Times New Roman" w:hAnsiTheme="majorBidi" w:cstheme="majorBidi"/>
                <w:b/>
                <w:bCs/>
                <w:color w:val="000000"/>
                <w:sz w:val="24"/>
                <w:szCs w:val="24"/>
              </w:rPr>
              <w:t>RKHS</w:t>
            </w:r>
          </w:p>
        </w:tc>
        <w:tc>
          <w:tcPr>
            <w:tcW w:w="992" w:type="dxa"/>
            <w:tcBorders>
              <w:top w:val="single" w:sz="4" w:space="0" w:color="auto"/>
            </w:tcBorders>
            <w:vAlign w:val="center"/>
          </w:tcPr>
          <w:p w14:paraId="24BA7547" w14:textId="77777777" w:rsidR="007D0C27" w:rsidRPr="00064830" w:rsidRDefault="007D0C27" w:rsidP="00AB3C62">
            <w:pPr>
              <w:spacing w:after="0" w:line="360" w:lineRule="auto"/>
              <w:jc w:val="center"/>
              <w:rPr>
                <w:rFonts w:asciiTheme="majorBidi" w:eastAsia="Times New Roman" w:hAnsiTheme="majorBidi" w:cstheme="majorBidi"/>
                <w:color w:val="000000"/>
                <w:sz w:val="24"/>
                <w:szCs w:val="24"/>
              </w:rPr>
            </w:pPr>
            <w:r w:rsidRPr="00064830">
              <w:rPr>
                <w:rFonts w:asciiTheme="majorBidi" w:eastAsia="Times New Roman" w:hAnsiTheme="majorBidi" w:cstheme="majorBidi"/>
                <w:color w:val="000000"/>
                <w:sz w:val="24"/>
                <w:szCs w:val="24"/>
              </w:rPr>
              <w:t>Model 1</w:t>
            </w:r>
          </w:p>
        </w:tc>
        <w:tc>
          <w:tcPr>
            <w:tcW w:w="2132" w:type="dxa"/>
            <w:tcBorders>
              <w:top w:val="single" w:sz="4" w:space="0" w:color="auto"/>
            </w:tcBorders>
            <w:shd w:val="clear" w:color="auto" w:fill="auto"/>
            <w:noWrap/>
            <w:vAlign w:val="center"/>
            <w:hideMark/>
          </w:tcPr>
          <w:p w14:paraId="2031F4D2"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1.01e+00 (6.44e-04)</w:t>
            </w:r>
          </w:p>
        </w:tc>
        <w:tc>
          <w:tcPr>
            <w:tcW w:w="2409" w:type="dxa"/>
            <w:tcBorders>
              <w:top w:val="single" w:sz="4" w:space="0" w:color="auto"/>
            </w:tcBorders>
            <w:shd w:val="clear" w:color="auto" w:fill="auto"/>
            <w:noWrap/>
            <w:vAlign w:val="center"/>
            <w:hideMark/>
          </w:tcPr>
          <w:p w14:paraId="3789CF77"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-1.14e-04 (1.24e-05)</w:t>
            </w:r>
          </w:p>
        </w:tc>
        <w:tc>
          <w:tcPr>
            <w:tcW w:w="2552" w:type="dxa"/>
            <w:tcBorders>
              <w:top w:val="single" w:sz="4" w:space="0" w:color="auto"/>
            </w:tcBorders>
            <w:shd w:val="clear" w:color="auto" w:fill="auto"/>
            <w:noWrap/>
            <w:vAlign w:val="center"/>
            <w:hideMark/>
          </w:tcPr>
          <w:p w14:paraId="3CE8E465"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w:t>
            </w:r>
          </w:p>
        </w:tc>
        <w:tc>
          <w:tcPr>
            <w:tcW w:w="2977" w:type="dxa"/>
            <w:tcBorders>
              <w:top w:val="single" w:sz="4" w:space="0" w:color="auto"/>
            </w:tcBorders>
            <w:shd w:val="clear" w:color="auto" w:fill="auto"/>
            <w:noWrap/>
            <w:vAlign w:val="center"/>
            <w:hideMark/>
          </w:tcPr>
          <w:p w14:paraId="4D8EBA34"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w:t>
            </w:r>
          </w:p>
        </w:tc>
        <w:tc>
          <w:tcPr>
            <w:tcW w:w="1134" w:type="dxa"/>
            <w:tcBorders>
              <w:top w:val="single" w:sz="4" w:space="0" w:color="auto"/>
            </w:tcBorders>
            <w:shd w:val="clear" w:color="auto" w:fill="auto"/>
            <w:noWrap/>
            <w:vAlign w:val="center"/>
            <w:hideMark/>
          </w:tcPr>
          <w:p w14:paraId="778A299D"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-25369.55</w:t>
            </w:r>
          </w:p>
        </w:tc>
      </w:tr>
      <w:tr w:rsidR="007D0C27" w:rsidRPr="00064830" w14:paraId="6E37BB73" w14:textId="77777777" w:rsidTr="00AB3C62">
        <w:trPr>
          <w:trHeight w:val="288"/>
          <w:jc w:val="center"/>
        </w:trPr>
        <w:tc>
          <w:tcPr>
            <w:tcW w:w="1134" w:type="dxa"/>
            <w:vMerge/>
            <w:shd w:val="clear" w:color="auto" w:fill="auto"/>
            <w:noWrap/>
            <w:vAlign w:val="center"/>
          </w:tcPr>
          <w:p w14:paraId="562431E8" w14:textId="77777777" w:rsidR="007D0C27" w:rsidRPr="00064830" w:rsidRDefault="007D0C27" w:rsidP="00AB3C62">
            <w:pPr>
              <w:spacing w:after="0" w:line="360" w:lineRule="auto"/>
              <w:jc w:val="center"/>
              <w:rPr>
                <w:rFonts w:asciiTheme="majorBidi" w:eastAsia="Times New Roman" w:hAnsiTheme="majorBidi" w:cstheme="majorBidi"/>
                <w:b/>
                <w:bCs/>
                <w:color w:val="000000"/>
                <w:sz w:val="24"/>
                <w:szCs w:val="24"/>
              </w:rPr>
            </w:pPr>
          </w:p>
        </w:tc>
        <w:tc>
          <w:tcPr>
            <w:tcW w:w="992" w:type="dxa"/>
            <w:vAlign w:val="center"/>
          </w:tcPr>
          <w:p w14:paraId="459B71A4" w14:textId="77777777" w:rsidR="007D0C27" w:rsidRPr="00064830" w:rsidRDefault="007D0C27" w:rsidP="00AB3C62">
            <w:pPr>
              <w:spacing w:after="0" w:line="360" w:lineRule="auto"/>
              <w:jc w:val="center"/>
              <w:rPr>
                <w:rFonts w:asciiTheme="majorBidi" w:eastAsia="Times New Roman" w:hAnsiTheme="majorBidi" w:cstheme="majorBidi"/>
                <w:color w:val="000000"/>
                <w:sz w:val="24"/>
                <w:szCs w:val="24"/>
              </w:rPr>
            </w:pPr>
            <w:r w:rsidRPr="00064830">
              <w:rPr>
                <w:rFonts w:asciiTheme="majorBidi" w:eastAsia="Times New Roman" w:hAnsiTheme="majorBidi" w:cstheme="majorBidi"/>
                <w:color w:val="000000"/>
                <w:sz w:val="24"/>
                <w:szCs w:val="24"/>
              </w:rPr>
              <w:t>Model 2</w:t>
            </w:r>
          </w:p>
        </w:tc>
        <w:tc>
          <w:tcPr>
            <w:tcW w:w="2132" w:type="dxa"/>
            <w:shd w:val="clear" w:color="auto" w:fill="auto"/>
            <w:noWrap/>
            <w:vAlign w:val="center"/>
            <w:hideMark/>
          </w:tcPr>
          <w:p w14:paraId="77636AAE"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1.01e+00 (6.96e-04)</w:t>
            </w:r>
          </w:p>
        </w:tc>
        <w:tc>
          <w:tcPr>
            <w:tcW w:w="2409" w:type="dxa"/>
            <w:shd w:val="clear" w:color="auto" w:fill="auto"/>
            <w:noWrap/>
            <w:vAlign w:val="center"/>
            <w:hideMark/>
          </w:tcPr>
          <w:p w14:paraId="3C0087B4"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-1.14e-04 (1.24e-05)</w:t>
            </w:r>
          </w:p>
        </w:tc>
        <w:tc>
          <w:tcPr>
            <w:tcW w:w="2552" w:type="dxa"/>
            <w:shd w:val="clear" w:color="auto" w:fill="auto"/>
            <w:noWrap/>
            <w:vAlign w:val="center"/>
            <w:hideMark/>
          </w:tcPr>
          <w:p w14:paraId="7B62CCD8"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-4.19e-04 (4.24e-04)</w:t>
            </w:r>
          </w:p>
        </w:tc>
        <w:tc>
          <w:tcPr>
            <w:tcW w:w="2977" w:type="dxa"/>
            <w:shd w:val="clear" w:color="auto" w:fill="auto"/>
            <w:noWrap/>
            <w:vAlign w:val="center"/>
            <w:hideMark/>
          </w:tcPr>
          <w:p w14:paraId="18596D1D"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w:t>
            </w:r>
          </w:p>
        </w:tc>
        <w:tc>
          <w:tcPr>
            <w:tcW w:w="1134" w:type="dxa"/>
            <w:shd w:val="clear" w:color="auto" w:fill="auto"/>
            <w:noWrap/>
            <w:vAlign w:val="center"/>
            <w:hideMark/>
          </w:tcPr>
          <w:p w14:paraId="39BBA1B7"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-25368.53</w:t>
            </w:r>
          </w:p>
        </w:tc>
      </w:tr>
      <w:tr w:rsidR="007D0C27" w:rsidRPr="00064830" w14:paraId="66CC8D48" w14:textId="77777777" w:rsidTr="00AB3C62">
        <w:trPr>
          <w:trHeight w:val="288"/>
          <w:jc w:val="center"/>
        </w:trPr>
        <w:tc>
          <w:tcPr>
            <w:tcW w:w="1134" w:type="dxa"/>
            <w:vMerge/>
            <w:shd w:val="clear" w:color="auto" w:fill="auto"/>
            <w:noWrap/>
            <w:vAlign w:val="center"/>
          </w:tcPr>
          <w:p w14:paraId="6B1F200A" w14:textId="77777777" w:rsidR="007D0C27" w:rsidRPr="00064830" w:rsidRDefault="007D0C27" w:rsidP="00AB3C62">
            <w:pPr>
              <w:spacing w:after="0" w:line="360" w:lineRule="auto"/>
              <w:jc w:val="center"/>
              <w:rPr>
                <w:rFonts w:asciiTheme="majorBidi" w:eastAsia="Times New Roman" w:hAnsiTheme="majorBidi" w:cstheme="majorBidi"/>
                <w:b/>
                <w:bCs/>
                <w:color w:val="000000"/>
                <w:sz w:val="24"/>
                <w:szCs w:val="24"/>
              </w:rPr>
            </w:pPr>
          </w:p>
        </w:tc>
        <w:tc>
          <w:tcPr>
            <w:tcW w:w="992" w:type="dxa"/>
            <w:vAlign w:val="center"/>
          </w:tcPr>
          <w:p w14:paraId="241D03D0" w14:textId="77777777" w:rsidR="007D0C27" w:rsidRPr="00064830" w:rsidRDefault="007D0C27" w:rsidP="00AB3C62">
            <w:pPr>
              <w:spacing w:after="0" w:line="360" w:lineRule="auto"/>
              <w:jc w:val="center"/>
              <w:rPr>
                <w:rFonts w:asciiTheme="majorBidi" w:eastAsia="Times New Roman" w:hAnsiTheme="majorBidi" w:cstheme="majorBidi"/>
                <w:b/>
                <w:bCs/>
                <w:color w:val="000000"/>
                <w:sz w:val="24"/>
                <w:szCs w:val="24"/>
              </w:rPr>
            </w:pPr>
            <w:r w:rsidRPr="00064830">
              <w:rPr>
                <w:rFonts w:asciiTheme="majorBidi" w:eastAsia="Times New Roman" w:hAnsiTheme="majorBidi" w:cstheme="majorBidi"/>
                <w:b/>
                <w:bCs/>
                <w:color w:val="000000"/>
                <w:sz w:val="24"/>
                <w:szCs w:val="24"/>
              </w:rPr>
              <w:t>Model 3</w:t>
            </w:r>
          </w:p>
        </w:tc>
        <w:tc>
          <w:tcPr>
            <w:tcW w:w="2132" w:type="dxa"/>
            <w:shd w:val="clear" w:color="auto" w:fill="auto"/>
            <w:noWrap/>
            <w:vAlign w:val="center"/>
            <w:hideMark/>
          </w:tcPr>
          <w:p w14:paraId="082816DC"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1.01e+00 (9.77e-04)</w:t>
            </w:r>
          </w:p>
        </w:tc>
        <w:tc>
          <w:tcPr>
            <w:tcW w:w="2409" w:type="dxa"/>
            <w:shd w:val="clear" w:color="auto" w:fill="auto"/>
            <w:noWrap/>
            <w:vAlign w:val="center"/>
            <w:hideMark/>
          </w:tcPr>
          <w:p w14:paraId="0501B6AA"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-1.60e-04 (1.87e-05)</w:t>
            </w:r>
          </w:p>
        </w:tc>
        <w:tc>
          <w:tcPr>
            <w:tcW w:w="2552" w:type="dxa"/>
            <w:shd w:val="clear" w:color="auto" w:fill="auto"/>
            <w:noWrap/>
            <w:vAlign w:val="center"/>
            <w:hideMark/>
          </w:tcPr>
          <w:p w14:paraId="2DC948D6"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-4.46e-03 (1.30e-03)</w:t>
            </w:r>
          </w:p>
        </w:tc>
        <w:tc>
          <w:tcPr>
            <w:tcW w:w="2977" w:type="dxa"/>
            <w:shd w:val="clear" w:color="auto" w:fill="auto"/>
            <w:noWrap/>
            <w:vAlign w:val="center"/>
            <w:hideMark/>
          </w:tcPr>
          <w:p w14:paraId="1DFC129C"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8.21e-05 (2.50e-05)</w:t>
            </w:r>
          </w:p>
        </w:tc>
        <w:tc>
          <w:tcPr>
            <w:tcW w:w="1134" w:type="dxa"/>
            <w:shd w:val="clear" w:color="auto" w:fill="auto"/>
            <w:noWrap/>
            <w:vAlign w:val="center"/>
            <w:hideMark/>
          </w:tcPr>
          <w:p w14:paraId="6A62AE7B"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-25377.35</w:t>
            </w:r>
          </w:p>
        </w:tc>
      </w:tr>
      <w:tr w:rsidR="007D0C27" w:rsidRPr="00064830" w14:paraId="157FFC9D" w14:textId="77777777" w:rsidTr="00AB3C62">
        <w:trPr>
          <w:trHeight w:val="288"/>
          <w:jc w:val="center"/>
        </w:trPr>
        <w:tc>
          <w:tcPr>
            <w:tcW w:w="1134" w:type="dxa"/>
            <w:vMerge w:val="restart"/>
            <w:shd w:val="clear" w:color="auto" w:fill="auto"/>
            <w:noWrap/>
            <w:vAlign w:val="center"/>
          </w:tcPr>
          <w:p w14:paraId="5054F2E0" w14:textId="77777777" w:rsidR="007D0C27" w:rsidRPr="00064830" w:rsidRDefault="007D0C27" w:rsidP="00AB3C62">
            <w:pPr>
              <w:spacing w:after="0" w:line="360" w:lineRule="auto"/>
              <w:jc w:val="center"/>
              <w:rPr>
                <w:rFonts w:asciiTheme="majorBidi" w:eastAsia="Times New Roman" w:hAnsiTheme="majorBidi" w:cstheme="majorBidi"/>
                <w:b/>
                <w:bCs/>
                <w:color w:val="000000"/>
                <w:sz w:val="24"/>
                <w:szCs w:val="24"/>
              </w:rPr>
            </w:pPr>
            <w:r w:rsidRPr="00064830">
              <w:rPr>
                <w:rFonts w:asciiTheme="majorBidi" w:eastAsia="Times New Roman" w:hAnsiTheme="majorBidi" w:cstheme="majorBidi"/>
                <w:b/>
                <w:bCs/>
                <w:color w:val="000000"/>
                <w:sz w:val="24"/>
                <w:szCs w:val="24"/>
              </w:rPr>
              <w:t>BRR</w:t>
            </w:r>
          </w:p>
        </w:tc>
        <w:tc>
          <w:tcPr>
            <w:tcW w:w="992" w:type="dxa"/>
            <w:vAlign w:val="center"/>
          </w:tcPr>
          <w:p w14:paraId="65F64E8B" w14:textId="77777777" w:rsidR="007D0C27" w:rsidRPr="00064830" w:rsidRDefault="007D0C27" w:rsidP="00AB3C62">
            <w:pPr>
              <w:spacing w:after="0" w:line="360" w:lineRule="auto"/>
              <w:jc w:val="center"/>
              <w:rPr>
                <w:rFonts w:asciiTheme="majorBidi" w:eastAsia="Times New Roman" w:hAnsiTheme="majorBidi" w:cstheme="majorBidi"/>
                <w:color w:val="000000"/>
                <w:sz w:val="24"/>
                <w:szCs w:val="24"/>
              </w:rPr>
            </w:pPr>
            <w:r w:rsidRPr="00064830">
              <w:rPr>
                <w:rFonts w:asciiTheme="majorBidi" w:eastAsia="Times New Roman" w:hAnsiTheme="majorBidi" w:cstheme="majorBidi"/>
                <w:color w:val="000000"/>
                <w:sz w:val="24"/>
                <w:szCs w:val="24"/>
              </w:rPr>
              <w:t>Model 1</w:t>
            </w:r>
          </w:p>
        </w:tc>
        <w:tc>
          <w:tcPr>
            <w:tcW w:w="2132" w:type="dxa"/>
            <w:shd w:val="clear" w:color="auto" w:fill="auto"/>
            <w:noWrap/>
            <w:vAlign w:val="center"/>
            <w:hideMark/>
          </w:tcPr>
          <w:p w14:paraId="35301C2A"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1.01e+00 (6.46e-04)</w:t>
            </w:r>
          </w:p>
        </w:tc>
        <w:tc>
          <w:tcPr>
            <w:tcW w:w="2409" w:type="dxa"/>
            <w:shd w:val="clear" w:color="auto" w:fill="auto"/>
            <w:noWrap/>
            <w:vAlign w:val="center"/>
            <w:hideMark/>
          </w:tcPr>
          <w:p w14:paraId="11B53FCB"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-9.56e-05 (1.24e-05)</w:t>
            </w:r>
          </w:p>
        </w:tc>
        <w:tc>
          <w:tcPr>
            <w:tcW w:w="2552" w:type="dxa"/>
            <w:shd w:val="clear" w:color="auto" w:fill="auto"/>
            <w:noWrap/>
            <w:vAlign w:val="center"/>
            <w:hideMark/>
          </w:tcPr>
          <w:p w14:paraId="715CFBA0"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w:t>
            </w:r>
          </w:p>
        </w:tc>
        <w:tc>
          <w:tcPr>
            <w:tcW w:w="2977" w:type="dxa"/>
            <w:shd w:val="clear" w:color="auto" w:fill="auto"/>
            <w:noWrap/>
            <w:vAlign w:val="center"/>
            <w:hideMark/>
          </w:tcPr>
          <w:p w14:paraId="172E21C3"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w:t>
            </w:r>
          </w:p>
        </w:tc>
        <w:tc>
          <w:tcPr>
            <w:tcW w:w="1134" w:type="dxa"/>
            <w:shd w:val="clear" w:color="auto" w:fill="auto"/>
            <w:noWrap/>
            <w:vAlign w:val="center"/>
            <w:hideMark/>
          </w:tcPr>
          <w:p w14:paraId="5FD1FA66"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-25342.9</w:t>
            </w:r>
          </w:p>
        </w:tc>
      </w:tr>
      <w:tr w:rsidR="007D0C27" w:rsidRPr="00064830" w14:paraId="162275B3" w14:textId="77777777" w:rsidTr="00AB3C62">
        <w:trPr>
          <w:trHeight w:val="288"/>
          <w:jc w:val="center"/>
        </w:trPr>
        <w:tc>
          <w:tcPr>
            <w:tcW w:w="1134" w:type="dxa"/>
            <w:vMerge/>
            <w:shd w:val="clear" w:color="auto" w:fill="auto"/>
            <w:noWrap/>
            <w:vAlign w:val="center"/>
          </w:tcPr>
          <w:p w14:paraId="6A0AD98A" w14:textId="77777777" w:rsidR="007D0C27" w:rsidRPr="00064830" w:rsidRDefault="007D0C27" w:rsidP="00AB3C62">
            <w:pPr>
              <w:spacing w:after="0" w:line="360" w:lineRule="auto"/>
              <w:jc w:val="center"/>
              <w:rPr>
                <w:rFonts w:asciiTheme="majorBidi" w:eastAsia="Times New Roman" w:hAnsiTheme="majorBidi" w:cstheme="majorBidi"/>
                <w:b/>
                <w:bCs/>
                <w:color w:val="000000"/>
                <w:sz w:val="24"/>
                <w:szCs w:val="24"/>
              </w:rPr>
            </w:pPr>
          </w:p>
        </w:tc>
        <w:tc>
          <w:tcPr>
            <w:tcW w:w="992" w:type="dxa"/>
            <w:vAlign w:val="center"/>
          </w:tcPr>
          <w:p w14:paraId="3D48806A" w14:textId="77777777" w:rsidR="007D0C27" w:rsidRPr="00064830" w:rsidRDefault="007D0C27" w:rsidP="00AB3C62">
            <w:pPr>
              <w:spacing w:after="0" w:line="360" w:lineRule="auto"/>
              <w:jc w:val="center"/>
              <w:rPr>
                <w:rFonts w:asciiTheme="majorBidi" w:eastAsia="Times New Roman" w:hAnsiTheme="majorBidi" w:cstheme="majorBidi"/>
                <w:color w:val="000000"/>
                <w:sz w:val="24"/>
                <w:szCs w:val="24"/>
              </w:rPr>
            </w:pPr>
            <w:r w:rsidRPr="00064830">
              <w:rPr>
                <w:rFonts w:asciiTheme="majorBidi" w:eastAsia="Times New Roman" w:hAnsiTheme="majorBidi" w:cstheme="majorBidi"/>
                <w:color w:val="000000"/>
                <w:sz w:val="24"/>
                <w:szCs w:val="24"/>
              </w:rPr>
              <w:t>Model 2</w:t>
            </w:r>
          </w:p>
        </w:tc>
        <w:tc>
          <w:tcPr>
            <w:tcW w:w="2132" w:type="dxa"/>
            <w:shd w:val="clear" w:color="auto" w:fill="auto"/>
            <w:noWrap/>
            <w:vAlign w:val="center"/>
            <w:hideMark/>
          </w:tcPr>
          <w:p w14:paraId="217330F6"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1.01e+00 (6.98e-04)</w:t>
            </w:r>
          </w:p>
        </w:tc>
        <w:tc>
          <w:tcPr>
            <w:tcW w:w="2409" w:type="dxa"/>
            <w:shd w:val="clear" w:color="auto" w:fill="auto"/>
            <w:noWrap/>
            <w:vAlign w:val="center"/>
            <w:hideMark/>
          </w:tcPr>
          <w:p w14:paraId="5B2A07A9"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-9.55e-05 (1.24e-05)</w:t>
            </w:r>
          </w:p>
        </w:tc>
        <w:tc>
          <w:tcPr>
            <w:tcW w:w="2552" w:type="dxa"/>
            <w:shd w:val="clear" w:color="auto" w:fill="auto"/>
            <w:noWrap/>
            <w:vAlign w:val="center"/>
            <w:hideMark/>
          </w:tcPr>
          <w:p w14:paraId="7674C45E"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-5.02e-04 (4.26e-04)</w:t>
            </w:r>
          </w:p>
        </w:tc>
        <w:tc>
          <w:tcPr>
            <w:tcW w:w="2977" w:type="dxa"/>
            <w:shd w:val="clear" w:color="auto" w:fill="auto"/>
            <w:noWrap/>
            <w:vAlign w:val="center"/>
            <w:hideMark/>
          </w:tcPr>
          <w:p w14:paraId="789E5284"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w:t>
            </w:r>
          </w:p>
        </w:tc>
        <w:tc>
          <w:tcPr>
            <w:tcW w:w="1134" w:type="dxa"/>
            <w:shd w:val="clear" w:color="auto" w:fill="auto"/>
            <w:noWrap/>
            <w:vAlign w:val="center"/>
            <w:hideMark/>
          </w:tcPr>
          <w:p w14:paraId="6CD08245" w14:textId="77777777" w:rsidR="007D0C27" w:rsidRPr="00064830" w:rsidRDefault="007D0C27" w:rsidP="00AB3C62">
            <w:pPr>
              <w:spacing w:after="0" w:line="360" w:lineRule="auto"/>
              <w:jc w:val="center"/>
              <w:rPr>
                <w:rFonts w:asciiTheme="majorBidi" w:hAnsiTheme="majorBidi" w:cstheme="majorBidi"/>
                <w:sz w:val="24"/>
                <w:szCs w:val="24"/>
              </w:rPr>
            </w:pPr>
            <w:r w:rsidRPr="00064830">
              <w:rPr>
                <w:rFonts w:asciiTheme="majorBidi" w:hAnsiTheme="majorBidi" w:cstheme="majorBidi"/>
                <w:sz w:val="24"/>
                <w:szCs w:val="24"/>
              </w:rPr>
              <w:t>-25342.29</w:t>
            </w:r>
          </w:p>
        </w:tc>
      </w:tr>
      <w:tr w:rsidR="007D0C27" w:rsidRPr="00064830" w14:paraId="2FC9D7B7" w14:textId="77777777" w:rsidTr="00AB3C62">
        <w:trPr>
          <w:trHeight w:val="288"/>
          <w:jc w:val="center"/>
        </w:trPr>
        <w:tc>
          <w:tcPr>
            <w:tcW w:w="1134" w:type="dxa"/>
            <w:vMerge/>
            <w:shd w:val="clear" w:color="auto" w:fill="auto"/>
            <w:noWrap/>
            <w:vAlign w:val="center"/>
          </w:tcPr>
          <w:p w14:paraId="430A0568" w14:textId="77777777" w:rsidR="007D0C27" w:rsidRPr="00064830" w:rsidRDefault="007D0C27" w:rsidP="00AB3C62">
            <w:pPr>
              <w:spacing w:after="0" w:line="360" w:lineRule="auto"/>
              <w:jc w:val="center"/>
              <w:rPr>
                <w:rFonts w:asciiTheme="majorBidi" w:eastAsia="Times New Roman" w:hAnsiTheme="majorBidi" w:cstheme="majorBidi"/>
                <w:b/>
                <w:bCs/>
                <w:color w:val="000000"/>
                <w:sz w:val="24"/>
                <w:szCs w:val="24"/>
              </w:rPr>
            </w:pPr>
          </w:p>
        </w:tc>
        <w:tc>
          <w:tcPr>
            <w:tcW w:w="992" w:type="dxa"/>
            <w:vAlign w:val="center"/>
          </w:tcPr>
          <w:p w14:paraId="727E3527" w14:textId="77777777" w:rsidR="007D0C27" w:rsidRPr="00064830" w:rsidRDefault="007D0C27" w:rsidP="00AB3C62">
            <w:pPr>
              <w:spacing w:after="0" w:line="360" w:lineRule="auto"/>
              <w:jc w:val="center"/>
              <w:rPr>
                <w:rFonts w:asciiTheme="majorBidi" w:eastAsia="Times New Roman" w:hAnsiTheme="majorBidi" w:cstheme="majorBidi"/>
                <w:b/>
                <w:bCs/>
                <w:color w:val="000000"/>
                <w:sz w:val="24"/>
                <w:szCs w:val="24"/>
              </w:rPr>
            </w:pPr>
            <w:r w:rsidRPr="00064830">
              <w:rPr>
                <w:rFonts w:asciiTheme="majorBidi" w:eastAsia="Times New Roman" w:hAnsiTheme="majorBidi" w:cstheme="majorBidi"/>
                <w:b/>
                <w:bCs/>
                <w:color w:val="000000"/>
                <w:sz w:val="24"/>
                <w:szCs w:val="24"/>
              </w:rPr>
              <w:t>Model 3</w:t>
            </w:r>
          </w:p>
        </w:tc>
        <w:tc>
          <w:tcPr>
            <w:tcW w:w="2132" w:type="dxa"/>
            <w:shd w:val="clear" w:color="auto" w:fill="auto"/>
            <w:noWrap/>
            <w:vAlign w:val="center"/>
            <w:hideMark/>
          </w:tcPr>
          <w:p w14:paraId="6ECA1938"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1.01e+00 (9.79e-04)</w:t>
            </w:r>
          </w:p>
        </w:tc>
        <w:tc>
          <w:tcPr>
            <w:tcW w:w="2409" w:type="dxa"/>
            <w:shd w:val="clear" w:color="auto" w:fill="auto"/>
            <w:noWrap/>
            <w:vAlign w:val="center"/>
            <w:hideMark/>
          </w:tcPr>
          <w:p w14:paraId="5A366384"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-1.44e-04 (1.87e-05)</w:t>
            </w:r>
          </w:p>
        </w:tc>
        <w:tc>
          <w:tcPr>
            <w:tcW w:w="2552" w:type="dxa"/>
            <w:shd w:val="clear" w:color="auto" w:fill="auto"/>
            <w:noWrap/>
            <w:vAlign w:val="center"/>
            <w:hideMark/>
          </w:tcPr>
          <w:p w14:paraId="7394A7A0"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-4.73e-03 (1.30e-03)</w:t>
            </w:r>
          </w:p>
        </w:tc>
        <w:tc>
          <w:tcPr>
            <w:tcW w:w="2977" w:type="dxa"/>
            <w:shd w:val="clear" w:color="auto" w:fill="auto"/>
            <w:noWrap/>
            <w:vAlign w:val="center"/>
            <w:hideMark/>
          </w:tcPr>
          <w:p w14:paraId="28EF9BD0"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8.60e-05 (2.50e-05)</w:t>
            </w:r>
          </w:p>
        </w:tc>
        <w:tc>
          <w:tcPr>
            <w:tcW w:w="1134" w:type="dxa"/>
            <w:shd w:val="clear" w:color="auto" w:fill="auto"/>
            <w:noWrap/>
            <w:vAlign w:val="center"/>
            <w:hideMark/>
          </w:tcPr>
          <w:p w14:paraId="0B39499E" w14:textId="77777777" w:rsidR="007D0C27" w:rsidRPr="00064830" w:rsidRDefault="007D0C27" w:rsidP="00AB3C62">
            <w:pPr>
              <w:spacing w:after="0" w:line="360" w:lineRule="auto"/>
              <w:jc w:val="center"/>
              <w:rPr>
                <w:rFonts w:asciiTheme="majorBidi" w:hAnsiTheme="majorBidi" w:cstheme="majorBidi"/>
                <w:b/>
                <w:bCs/>
                <w:sz w:val="24"/>
                <w:szCs w:val="24"/>
              </w:rPr>
            </w:pPr>
            <w:r w:rsidRPr="00064830">
              <w:rPr>
                <w:rFonts w:asciiTheme="majorBidi" w:hAnsiTheme="majorBidi" w:cstheme="majorBidi"/>
                <w:b/>
                <w:bCs/>
                <w:sz w:val="24"/>
                <w:szCs w:val="24"/>
              </w:rPr>
              <w:t>-25352.09</w:t>
            </w:r>
          </w:p>
        </w:tc>
      </w:tr>
    </w:tbl>
    <w:p w14:paraId="6D654C7D" w14:textId="060AFB43" w:rsidR="00D07D9C" w:rsidRPr="00064830" w:rsidRDefault="00C2586C" w:rsidP="008644D7">
      <w:pPr>
        <w:rPr>
          <w:rFonts w:asciiTheme="majorBidi" w:hAnsiTheme="majorBidi" w:cstheme="majorBidi"/>
          <w:sz w:val="24"/>
          <w:szCs w:val="24"/>
        </w:rPr>
      </w:pPr>
      <w:r w:rsidRPr="00064830">
        <w:rPr>
          <w:rFonts w:asciiTheme="majorBidi" w:hAnsiTheme="majorBidi" w:cstheme="majorBidi"/>
          <w:sz w:val="24"/>
          <w:szCs w:val="24"/>
        </w:rPr>
        <w:fldChar w:fldCharType="begin"/>
      </w:r>
      <w:r w:rsidRPr="00064830">
        <w:rPr>
          <w:rFonts w:asciiTheme="majorBidi" w:hAnsiTheme="majorBidi" w:cstheme="majorBidi"/>
          <w:sz w:val="24"/>
          <w:szCs w:val="24"/>
        </w:rPr>
        <w:instrText xml:space="preserve"> ADDIN EN.REFLIST </w:instrText>
      </w:r>
      <w:r w:rsidRPr="00064830">
        <w:rPr>
          <w:rFonts w:asciiTheme="majorBidi" w:hAnsiTheme="majorBidi" w:cstheme="majorBidi"/>
          <w:sz w:val="24"/>
          <w:szCs w:val="24"/>
        </w:rPr>
        <w:fldChar w:fldCharType="end"/>
      </w:r>
    </w:p>
    <w:sectPr w:rsidR="00D07D9C" w:rsidRPr="00064830" w:rsidSect="00A50149">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EEF4" w16cex:dateUtc="2020-08-17T0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246696" w16cid:durableId="22E3EE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0NbIwMzA0MzAyNDJX0lEKTi0uzszPAykwrAUAt6p63iwAAAA="/>
    <w:docVar w:name="EN.InstantFormat" w:val="&lt;ENInstantFormat&gt;&lt;Enabled&gt;1&lt;/Enabled&gt;&lt;ScanUnformatted&gt;1&lt;/ScanUnformatted&gt;&lt;ScanChanges&gt;1&lt;/ScanChanges&gt;&lt;Suspended&gt;0&lt;/Suspended&gt;&lt;/ENInstantFormat&gt;"/>
    <w:docVar w:name="EN.Layout" w:val="&lt;ENLayout&gt;&lt;Style&gt;Small Ruminant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p99t2r0jfs5v8efr23p5rfw005wrfwprzxr&quot;&gt;end not 22.12.91&lt;record-ids&gt;&lt;item&gt;3350&lt;/item&gt;&lt;/record-ids&gt;&lt;/item&gt;&lt;/Libraries&gt;"/>
  </w:docVars>
  <w:rsids>
    <w:rsidRoot w:val="00414721"/>
    <w:rsid w:val="00007680"/>
    <w:rsid w:val="00040A9D"/>
    <w:rsid w:val="0006227C"/>
    <w:rsid w:val="00063D18"/>
    <w:rsid w:val="00064830"/>
    <w:rsid w:val="00066312"/>
    <w:rsid w:val="000A46E1"/>
    <w:rsid w:val="000B24EE"/>
    <w:rsid w:val="000C1FA1"/>
    <w:rsid w:val="000C3E43"/>
    <w:rsid w:val="000C595F"/>
    <w:rsid w:val="000E1C24"/>
    <w:rsid w:val="00113F6B"/>
    <w:rsid w:val="00117CF9"/>
    <w:rsid w:val="00117F05"/>
    <w:rsid w:val="00120468"/>
    <w:rsid w:val="00143AFF"/>
    <w:rsid w:val="0015640E"/>
    <w:rsid w:val="0015684B"/>
    <w:rsid w:val="001617A4"/>
    <w:rsid w:val="00167E78"/>
    <w:rsid w:val="001A3007"/>
    <w:rsid w:val="001B0ADE"/>
    <w:rsid w:val="001B208C"/>
    <w:rsid w:val="001D18D8"/>
    <w:rsid w:val="001E38AA"/>
    <w:rsid w:val="002321D9"/>
    <w:rsid w:val="00233CD6"/>
    <w:rsid w:val="0023584E"/>
    <w:rsid w:val="00263765"/>
    <w:rsid w:val="00312181"/>
    <w:rsid w:val="00316751"/>
    <w:rsid w:val="00330142"/>
    <w:rsid w:val="00334829"/>
    <w:rsid w:val="0033501B"/>
    <w:rsid w:val="00335324"/>
    <w:rsid w:val="0036778A"/>
    <w:rsid w:val="00374E0F"/>
    <w:rsid w:val="003C3507"/>
    <w:rsid w:val="003D4F76"/>
    <w:rsid w:val="004071A6"/>
    <w:rsid w:val="00414721"/>
    <w:rsid w:val="00430356"/>
    <w:rsid w:val="00442650"/>
    <w:rsid w:val="00446E31"/>
    <w:rsid w:val="00482F26"/>
    <w:rsid w:val="004E21E7"/>
    <w:rsid w:val="0056556B"/>
    <w:rsid w:val="00571013"/>
    <w:rsid w:val="005D2383"/>
    <w:rsid w:val="006E74C4"/>
    <w:rsid w:val="006F42D8"/>
    <w:rsid w:val="0071420A"/>
    <w:rsid w:val="00716594"/>
    <w:rsid w:val="007210EF"/>
    <w:rsid w:val="00733681"/>
    <w:rsid w:val="00736AAB"/>
    <w:rsid w:val="007C5EF0"/>
    <w:rsid w:val="007D0C27"/>
    <w:rsid w:val="007E448F"/>
    <w:rsid w:val="007F3BEB"/>
    <w:rsid w:val="00816C4B"/>
    <w:rsid w:val="00821F9B"/>
    <w:rsid w:val="008644D7"/>
    <w:rsid w:val="008C6CFD"/>
    <w:rsid w:val="008D48F6"/>
    <w:rsid w:val="008E40CA"/>
    <w:rsid w:val="00930FDF"/>
    <w:rsid w:val="00990C53"/>
    <w:rsid w:val="00996826"/>
    <w:rsid w:val="009C516D"/>
    <w:rsid w:val="00A20DF2"/>
    <w:rsid w:val="00A371BD"/>
    <w:rsid w:val="00A50149"/>
    <w:rsid w:val="00A51470"/>
    <w:rsid w:val="00A65183"/>
    <w:rsid w:val="00A77705"/>
    <w:rsid w:val="00AA2304"/>
    <w:rsid w:val="00AB3C62"/>
    <w:rsid w:val="00AB501D"/>
    <w:rsid w:val="00B11B0F"/>
    <w:rsid w:val="00B36D3C"/>
    <w:rsid w:val="00B373CE"/>
    <w:rsid w:val="00B64E8B"/>
    <w:rsid w:val="00BC606D"/>
    <w:rsid w:val="00C00B1E"/>
    <w:rsid w:val="00C2586C"/>
    <w:rsid w:val="00C41E17"/>
    <w:rsid w:val="00C473E3"/>
    <w:rsid w:val="00C64573"/>
    <w:rsid w:val="00C700A1"/>
    <w:rsid w:val="00C75CA4"/>
    <w:rsid w:val="00C849A3"/>
    <w:rsid w:val="00CA004F"/>
    <w:rsid w:val="00CB3120"/>
    <w:rsid w:val="00CB79CC"/>
    <w:rsid w:val="00CF57A7"/>
    <w:rsid w:val="00CF7207"/>
    <w:rsid w:val="00D07D9C"/>
    <w:rsid w:val="00D72740"/>
    <w:rsid w:val="00D86D80"/>
    <w:rsid w:val="00D97A0F"/>
    <w:rsid w:val="00DA5636"/>
    <w:rsid w:val="00DB2843"/>
    <w:rsid w:val="00E22245"/>
    <w:rsid w:val="00E4213E"/>
    <w:rsid w:val="00E535BF"/>
    <w:rsid w:val="00E77273"/>
    <w:rsid w:val="00EE5AB6"/>
    <w:rsid w:val="00F659E6"/>
    <w:rsid w:val="00F877F8"/>
    <w:rsid w:val="00FC2C74"/>
    <w:rsid w:val="00FE5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7E50"/>
  <w15:chartTrackingRefBased/>
  <w15:docId w15:val="{81F058A0-C685-4D4D-95FF-F26A0112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C1FA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C1FA1"/>
    <w:rPr>
      <w:rFonts w:ascii="Calibri" w:hAnsi="Calibri" w:cs="Calibri"/>
      <w:noProof/>
    </w:rPr>
  </w:style>
  <w:style w:type="paragraph" w:customStyle="1" w:styleId="EndNoteBibliography">
    <w:name w:val="EndNote Bibliography"/>
    <w:basedOn w:val="Normal"/>
    <w:link w:val="EndNoteBibliographyChar"/>
    <w:rsid w:val="000C1FA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C1FA1"/>
    <w:rPr>
      <w:rFonts w:ascii="Calibri" w:hAnsi="Calibri" w:cs="Calibri"/>
      <w:noProof/>
    </w:rPr>
  </w:style>
  <w:style w:type="character" w:styleId="Hyperlink">
    <w:name w:val="Hyperlink"/>
    <w:basedOn w:val="DefaultParagraphFont"/>
    <w:uiPriority w:val="99"/>
    <w:unhideWhenUsed/>
    <w:rsid w:val="000C1FA1"/>
    <w:rPr>
      <w:color w:val="0563C1" w:themeColor="hyperlink"/>
      <w:u w:val="single"/>
    </w:rPr>
  </w:style>
  <w:style w:type="paragraph" w:customStyle="1" w:styleId="Default">
    <w:name w:val="Default"/>
    <w:rsid w:val="00D7274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210EF"/>
    <w:rPr>
      <w:sz w:val="16"/>
      <w:szCs w:val="16"/>
    </w:rPr>
  </w:style>
  <w:style w:type="paragraph" w:styleId="CommentText">
    <w:name w:val="annotation text"/>
    <w:basedOn w:val="Normal"/>
    <w:link w:val="CommentTextChar"/>
    <w:uiPriority w:val="99"/>
    <w:semiHidden/>
    <w:unhideWhenUsed/>
    <w:rsid w:val="007210EF"/>
    <w:pPr>
      <w:spacing w:line="240" w:lineRule="auto"/>
    </w:pPr>
    <w:rPr>
      <w:sz w:val="20"/>
      <w:szCs w:val="20"/>
    </w:rPr>
  </w:style>
  <w:style w:type="character" w:customStyle="1" w:styleId="CommentTextChar">
    <w:name w:val="Comment Text Char"/>
    <w:basedOn w:val="DefaultParagraphFont"/>
    <w:link w:val="CommentText"/>
    <w:uiPriority w:val="99"/>
    <w:semiHidden/>
    <w:rsid w:val="007210EF"/>
    <w:rPr>
      <w:sz w:val="20"/>
      <w:szCs w:val="20"/>
    </w:rPr>
  </w:style>
  <w:style w:type="paragraph" w:styleId="CommentSubject">
    <w:name w:val="annotation subject"/>
    <w:basedOn w:val="CommentText"/>
    <w:next w:val="CommentText"/>
    <w:link w:val="CommentSubjectChar"/>
    <w:uiPriority w:val="99"/>
    <w:semiHidden/>
    <w:unhideWhenUsed/>
    <w:rsid w:val="007210EF"/>
    <w:rPr>
      <w:b/>
      <w:bCs/>
    </w:rPr>
  </w:style>
  <w:style w:type="character" w:customStyle="1" w:styleId="CommentSubjectChar">
    <w:name w:val="Comment Subject Char"/>
    <w:basedOn w:val="CommentTextChar"/>
    <w:link w:val="CommentSubject"/>
    <w:uiPriority w:val="99"/>
    <w:semiHidden/>
    <w:rsid w:val="007210EF"/>
    <w:rPr>
      <w:b/>
      <w:bCs/>
      <w:sz w:val="20"/>
      <w:szCs w:val="20"/>
    </w:rPr>
  </w:style>
  <w:style w:type="paragraph" w:styleId="BalloonText">
    <w:name w:val="Balloon Text"/>
    <w:basedOn w:val="Normal"/>
    <w:link w:val="BalloonTextChar"/>
    <w:uiPriority w:val="99"/>
    <w:semiHidden/>
    <w:unhideWhenUsed/>
    <w:rsid w:val="0072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0EF"/>
    <w:rPr>
      <w:rFonts w:ascii="Segoe UI" w:hAnsi="Segoe UI" w:cs="Segoe UI"/>
      <w:sz w:val="18"/>
      <w:szCs w:val="18"/>
    </w:rPr>
  </w:style>
  <w:style w:type="paragraph" w:styleId="Revision">
    <w:name w:val="Revision"/>
    <w:hidden/>
    <w:uiPriority w:val="99"/>
    <w:semiHidden/>
    <w:rsid w:val="00C70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620">
      <w:bodyDiv w:val="1"/>
      <w:marLeft w:val="0"/>
      <w:marRight w:val="0"/>
      <w:marTop w:val="0"/>
      <w:marBottom w:val="0"/>
      <w:divBdr>
        <w:top w:val="none" w:sz="0" w:space="0" w:color="auto"/>
        <w:left w:val="none" w:sz="0" w:space="0" w:color="auto"/>
        <w:bottom w:val="none" w:sz="0" w:space="0" w:color="auto"/>
        <w:right w:val="none" w:sz="0" w:space="0" w:color="auto"/>
      </w:divBdr>
    </w:div>
    <w:div w:id="81879232">
      <w:bodyDiv w:val="1"/>
      <w:marLeft w:val="0"/>
      <w:marRight w:val="0"/>
      <w:marTop w:val="0"/>
      <w:marBottom w:val="0"/>
      <w:divBdr>
        <w:top w:val="none" w:sz="0" w:space="0" w:color="auto"/>
        <w:left w:val="none" w:sz="0" w:space="0" w:color="auto"/>
        <w:bottom w:val="none" w:sz="0" w:space="0" w:color="auto"/>
        <w:right w:val="none" w:sz="0" w:space="0" w:color="auto"/>
      </w:divBdr>
    </w:div>
    <w:div w:id="92364288">
      <w:bodyDiv w:val="1"/>
      <w:marLeft w:val="0"/>
      <w:marRight w:val="0"/>
      <w:marTop w:val="0"/>
      <w:marBottom w:val="0"/>
      <w:divBdr>
        <w:top w:val="none" w:sz="0" w:space="0" w:color="auto"/>
        <w:left w:val="none" w:sz="0" w:space="0" w:color="auto"/>
        <w:bottom w:val="none" w:sz="0" w:space="0" w:color="auto"/>
        <w:right w:val="none" w:sz="0" w:space="0" w:color="auto"/>
      </w:divBdr>
    </w:div>
    <w:div w:id="99030535">
      <w:bodyDiv w:val="1"/>
      <w:marLeft w:val="0"/>
      <w:marRight w:val="0"/>
      <w:marTop w:val="0"/>
      <w:marBottom w:val="0"/>
      <w:divBdr>
        <w:top w:val="none" w:sz="0" w:space="0" w:color="auto"/>
        <w:left w:val="none" w:sz="0" w:space="0" w:color="auto"/>
        <w:bottom w:val="none" w:sz="0" w:space="0" w:color="auto"/>
        <w:right w:val="none" w:sz="0" w:space="0" w:color="auto"/>
      </w:divBdr>
    </w:div>
    <w:div w:id="118259000">
      <w:bodyDiv w:val="1"/>
      <w:marLeft w:val="0"/>
      <w:marRight w:val="0"/>
      <w:marTop w:val="0"/>
      <w:marBottom w:val="0"/>
      <w:divBdr>
        <w:top w:val="none" w:sz="0" w:space="0" w:color="auto"/>
        <w:left w:val="none" w:sz="0" w:space="0" w:color="auto"/>
        <w:bottom w:val="none" w:sz="0" w:space="0" w:color="auto"/>
        <w:right w:val="none" w:sz="0" w:space="0" w:color="auto"/>
      </w:divBdr>
    </w:div>
    <w:div w:id="122429148">
      <w:bodyDiv w:val="1"/>
      <w:marLeft w:val="0"/>
      <w:marRight w:val="0"/>
      <w:marTop w:val="0"/>
      <w:marBottom w:val="0"/>
      <w:divBdr>
        <w:top w:val="none" w:sz="0" w:space="0" w:color="auto"/>
        <w:left w:val="none" w:sz="0" w:space="0" w:color="auto"/>
        <w:bottom w:val="none" w:sz="0" w:space="0" w:color="auto"/>
        <w:right w:val="none" w:sz="0" w:space="0" w:color="auto"/>
      </w:divBdr>
    </w:div>
    <w:div w:id="125659839">
      <w:bodyDiv w:val="1"/>
      <w:marLeft w:val="0"/>
      <w:marRight w:val="0"/>
      <w:marTop w:val="0"/>
      <w:marBottom w:val="0"/>
      <w:divBdr>
        <w:top w:val="none" w:sz="0" w:space="0" w:color="auto"/>
        <w:left w:val="none" w:sz="0" w:space="0" w:color="auto"/>
        <w:bottom w:val="none" w:sz="0" w:space="0" w:color="auto"/>
        <w:right w:val="none" w:sz="0" w:space="0" w:color="auto"/>
      </w:divBdr>
    </w:div>
    <w:div w:id="192236274">
      <w:bodyDiv w:val="1"/>
      <w:marLeft w:val="0"/>
      <w:marRight w:val="0"/>
      <w:marTop w:val="0"/>
      <w:marBottom w:val="0"/>
      <w:divBdr>
        <w:top w:val="none" w:sz="0" w:space="0" w:color="auto"/>
        <w:left w:val="none" w:sz="0" w:space="0" w:color="auto"/>
        <w:bottom w:val="none" w:sz="0" w:space="0" w:color="auto"/>
        <w:right w:val="none" w:sz="0" w:space="0" w:color="auto"/>
      </w:divBdr>
    </w:div>
    <w:div w:id="194194217">
      <w:bodyDiv w:val="1"/>
      <w:marLeft w:val="0"/>
      <w:marRight w:val="0"/>
      <w:marTop w:val="0"/>
      <w:marBottom w:val="0"/>
      <w:divBdr>
        <w:top w:val="none" w:sz="0" w:space="0" w:color="auto"/>
        <w:left w:val="none" w:sz="0" w:space="0" w:color="auto"/>
        <w:bottom w:val="none" w:sz="0" w:space="0" w:color="auto"/>
        <w:right w:val="none" w:sz="0" w:space="0" w:color="auto"/>
      </w:divBdr>
    </w:div>
    <w:div w:id="247618176">
      <w:bodyDiv w:val="1"/>
      <w:marLeft w:val="0"/>
      <w:marRight w:val="0"/>
      <w:marTop w:val="0"/>
      <w:marBottom w:val="0"/>
      <w:divBdr>
        <w:top w:val="none" w:sz="0" w:space="0" w:color="auto"/>
        <w:left w:val="none" w:sz="0" w:space="0" w:color="auto"/>
        <w:bottom w:val="none" w:sz="0" w:space="0" w:color="auto"/>
        <w:right w:val="none" w:sz="0" w:space="0" w:color="auto"/>
      </w:divBdr>
    </w:div>
    <w:div w:id="250742950">
      <w:bodyDiv w:val="1"/>
      <w:marLeft w:val="0"/>
      <w:marRight w:val="0"/>
      <w:marTop w:val="0"/>
      <w:marBottom w:val="0"/>
      <w:divBdr>
        <w:top w:val="none" w:sz="0" w:space="0" w:color="auto"/>
        <w:left w:val="none" w:sz="0" w:space="0" w:color="auto"/>
        <w:bottom w:val="none" w:sz="0" w:space="0" w:color="auto"/>
        <w:right w:val="none" w:sz="0" w:space="0" w:color="auto"/>
      </w:divBdr>
    </w:div>
    <w:div w:id="364716864">
      <w:bodyDiv w:val="1"/>
      <w:marLeft w:val="0"/>
      <w:marRight w:val="0"/>
      <w:marTop w:val="0"/>
      <w:marBottom w:val="0"/>
      <w:divBdr>
        <w:top w:val="none" w:sz="0" w:space="0" w:color="auto"/>
        <w:left w:val="none" w:sz="0" w:space="0" w:color="auto"/>
        <w:bottom w:val="none" w:sz="0" w:space="0" w:color="auto"/>
        <w:right w:val="none" w:sz="0" w:space="0" w:color="auto"/>
      </w:divBdr>
    </w:div>
    <w:div w:id="430006777">
      <w:bodyDiv w:val="1"/>
      <w:marLeft w:val="0"/>
      <w:marRight w:val="0"/>
      <w:marTop w:val="0"/>
      <w:marBottom w:val="0"/>
      <w:divBdr>
        <w:top w:val="none" w:sz="0" w:space="0" w:color="auto"/>
        <w:left w:val="none" w:sz="0" w:space="0" w:color="auto"/>
        <w:bottom w:val="none" w:sz="0" w:space="0" w:color="auto"/>
        <w:right w:val="none" w:sz="0" w:space="0" w:color="auto"/>
      </w:divBdr>
    </w:div>
    <w:div w:id="516893704">
      <w:bodyDiv w:val="1"/>
      <w:marLeft w:val="0"/>
      <w:marRight w:val="0"/>
      <w:marTop w:val="0"/>
      <w:marBottom w:val="0"/>
      <w:divBdr>
        <w:top w:val="none" w:sz="0" w:space="0" w:color="auto"/>
        <w:left w:val="none" w:sz="0" w:space="0" w:color="auto"/>
        <w:bottom w:val="none" w:sz="0" w:space="0" w:color="auto"/>
        <w:right w:val="none" w:sz="0" w:space="0" w:color="auto"/>
      </w:divBdr>
    </w:div>
    <w:div w:id="582953525">
      <w:bodyDiv w:val="1"/>
      <w:marLeft w:val="0"/>
      <w:marRight w:val="0"/>
      <w:marTop w:val="0"/>
      <w:marBottom w:val="0"/>
      <w:divBdr>
        <w:top w:val="none" w:sz="0" w:space="0" w:color="auto"/>
        <w:left w:val="none" w:sz="0" w:space="0" w:color="auto"/>
        <w:bottom w:val="none" w:sz="0" w:space="0" w:color="auto"/>
        <w:right w:val="none" w:sz="0" w:space="0" w:color="auto"/>
      </w:divBdr>
    </w:div>
    <w:div w:id="639069817">
      <w:bodyDiv w:val="1"/>
      <w:marLeft w:val="0"/>
      <w:marRight w:val="0"/>
      <w:marTop w:val="0"/>
      <w:marBottom w:val="0"/>
      <w:divBdr>
        <w:top w:val="none" w:sz="0" w:space="0" w:color="auto"/>
        <w:left w:val="none" w:sz="0" w:space="0" w:color="auto"/>
        <w:bottom w:val="none" w:sz="0" w:space="0" w:color="auto"/>
        <w:right w:val="none" w:sz="0" w:space="0" w:color="auto"/>
      </w:divBdr>
    </w:div>
    <w:div w:id="647326457">
      <w:bodyDiv w:val="1"/>
      <w:marLeft w:val="0"/>
      <w:marRight w:val="0"/>
      <w:marTop w:val="0"/>
      <w:marBottom w:val="0"/>
      <w:divBdr>
        <w:top w:val="none" w:sz="0" w:space="0" w:color="auto"/>
        <w:left w:val="none" w:sz="0" w:space="0" w:color="auto"/>
        <w:bottom w:val="none" w:sz="0" w:space="0" w:color="auto"/>
        <w:right w:val="none" w:sz="0" w:space="0" w:color="auto"/>
      </w:divBdr>
    </w:div>
    <w:div w:id="676611853">
      <w:bodyDiv w:val="1"/>
      <w:marLeft w:val="0"/>
      <w:marRight w:val="0"/>
      <w:marTop w:val="0"/>
      <w:marBottom w:val="0"/>
      <w:divBdr>
        <w:top w:val="none" w:sz="0" w:space="0" w:color="auto"/>
        <w:left w:val="none" w:sz="0" w:space="0" w:color="auto"/>
        <w:bottom w:val="none" w:sz="0" w:space="0" w:color="auto"/>
        <w:right w:val="none" w:sz="0" w:space="0" w:color="auto"/>
      </w:divBdr>
    </w:div>
    <w:div w:id="706444579">
      <w:bodyDiv w:val="1"/>
      <w:marLeft w:val="0"/>
      <w:marRight w:val="0"/>
      <w:marTop w:val="0"/>
      <w:marBottom w:val="0"/>
      <w:divBdr>
        <w:top w:val="none" w:sz="0" w:space="0" w:color="auto"/>
        <w:left w:val="none" w:sz="0" w:space="0" w:color="auto"/>
        <w:bottom w:val="none" w:sz="0" w:space="0" w:color="auto"/>
        <w:right w:val="none" w:sz="0" w:space="0" w:color="auto"/>
      </w:divBdr>
    </w:div>
    <w:div w:id="758721133">
      <w:bodyDiv w:val="1"/>
      <w:marLeft w:val="0"/>
      <w:marRight w:val="0"/>
      <w:marTop w:val="0"/>
      <w:marBottom w:val="0"/>
      <w:divBdr>
        <w:top w:val="none" w:sz="0" w:space="0" w:color="auto"/>
        <w:left w:val="none" w:sz="0" w:space="0" w:color="auto"/>
        <w:bottom w:val="none" w:sz="0" w:space="0" w:color="auto"/>
        <w:right w:val="none" w:sz="0" w:space="0" w:color="auto"/>
      </w:divBdr>
    </w:div>
    <w:div w:id="802046205">
      <w:bodyDiv w:val="1"/>
      <w:marLeft w:val="0"/>
      <w:marRight w:val="0"/>
      <w:marTop w:val="0"/>
      <w:marBottom w:val="0"/>
      <w:divBdr>
        <w:top w:val="none" w:sz="0" w:space="0" w:color="auto"/>
        <w:left w:val="none" w:sz="0" w:space="0" w:color="auto"/>
        <w:bottom w:val="none" w:sz="0" w:space="0" w:color="auto"/>
        <w:right w:val="none" w:sz="0" w:space="0" w:color="auto"/>
      </w:divBdr>
    </w:div>
    <w:div w:id="836044102">
      <w:bodyDiv w:val="1"/>
      <w:marLeft w:val="0"/>
      <w:marRight w:val="0"/>
      <w:marTop w:val="0"/>
      <w:marBottom w:val="0"/>
      <w:divBdr>
        <w:top w:val="none" w:sz="0" w:space="0" w:color="auto"/>
        <w:left w:val="none" w:sz="0" w:space="0" w:color="auto"/>
        <w:bottom w:val="none" w:sz="0" w:space="0" w:color="auto"/>
        <w:right w:val="none" w:sz="0" w:space="0" w:color="auto"/>
      </w:divBdr>
    </w:div>
    <w:div w:id="842401363">
      <w:bodyDiv w:val="1"/>
      <w:marLeft w:val="0"/>
      <w:marRight w:val="0"/>
      <w:marTop w:val="0"/>
      <w:marBottom w:val="0"/>
      <w:divBdr>
        <w:top w:val="none" w:sz="0" w:space="0" w:color="auto"/>
        <w:left w:val="none" w:sz="0" w:space="0" w:color="auto"/>
        <w:bottom w:val="none" w:sz="0" w:space="0" w:color="auto"/>
        <w:right w:val="none" w:sz="0" w:space="0" w:color="auto"/>
      </w:divBdr>
    </w:div>
    <w:div w:id="885801882">
      <w:bodyDiv w:val="1"/>
      <w:marLeft w:val="0"/>
      <w:marRight w:val="0"/>
      <w:marTop w:val="0"/>
      <w:marBottom w:val="0"/>
      <w:divBdr>
        <w:top w:val="none" w:sz="0" w:space="0" w:color="auto"/>
        <w:left w:val="none" w:sz="0" w:space="0" w:color="auto"/>
        <w:bottom w:val="none" w:sz="0" w:space="0" w:color="auto"/>
        <w:right w:val="none" w:sz="0" w:space="0" w:color="auto"/>
      </w:divBdr>
    </w:div>
    <w:div w:id="886143439">
      <w:bodyDiv w:val="1"/>
      <w:marLeft w:val="0"/>
      <w:marRight w:val="0"/>
      <w:marTop w:val="0"/>
      <w:marBottom w:val="0"/>
      <w:divBdr>
        <w:top w:val="none" w:sz="0" w:space="0" w:color="auto"/>
        <w:left w:val="none" w:sz="0" w:space="0" w:color="auto"/>
        <w:bottom w:val="none" w:sz="0" w:space="0" w:color="auto"/>
        <w:right w:val="none" w:sz="0" w:space="0" w:color="auto"/>
      </w:divBdr>
    </w:div>
    <w:div w:id="906036488">
      <w:bodyDiv w:val="1"/>
      <w:marLeft w:val="0"/>
      <w:marRight w:val="0"/>
      <w:marTop w:val="0"/>
      <w:marBottom w:val="0"/>
      <w:divBdr>
        <w:top w:val="none" w:sz="0" w:space="0" w:color="auto"/>
        <w:left w:val="none" w:sz="0" w:space="0" w:color="auto"/>
        <w:bottom w:val="none" w:sz="0" w:space="0" w:color="auto"/>
        <w:right w:val="none" w:sz="0" w:space="0" w:color="auto"/>
      </w:divBdr>
    </w:div>
    <w:div w:id="913584178">
      <w:bodyDiv w:val="1"/>
      <w:marLeft w:val="0"/>
      <w:marRight w:val="0"/>
      <w:marTop w:val="0"/>
      <w:marBottom w:val="0"/>
      <w:divBdr>
        <w:top w:val="none" w:sz="0" w:space="0" w:color="auto"/>
        <w:left w:val="none" w:sz="0" w:space="0" w:color="auto"/>
        <w:bottom w:val="none" w:sz="0" w:space="0" w:color="auto"/>
        <w:right w:val="none" w:sz="0" w:space="0" w:color="auto"/>
      </w:divBdr>
    </w:div>
    <w:div w:id="947008475">
      <w:bodyDiv w:val="1"/>
      <w:marLeft w:val="0"/>
      <w:marRight w:val="0"/>
      <w:marTop w:val="0"/>
      <w:marBottom w:val="0"/>
      <w:divBdr>
        <w:top w:val="none" w:sz="0" w:space="0" w:color="auto"/>
        <w:left w:val="none" w:sz="0" w:space="0" w:color="auto"/>
        <w:bottom w:val="none" w:sz="0" w:space="0" w:color="auto"/>
        <w:right w:val="none" w:sz="0" w:space="0" w:color="auto"/>
      </w:divBdr>
    </w:div>
    <w:div w:id="948005007">
      <w:bodyDiv w:val="1"/>
      <w:marLeft w:val="0"/>
      <w:marRight w:val="0"/>
      <w:marTop w:val="0"/>
      <w:marBottom w:val="0"/>
      <w:divBdr>
        <w:top w:val="none" w:sz="0" w:space="0" w:color="auto"/>
        <w:left w:val="none" w:sz="0" w:space="0" w:color="auto"/>
        <w:bottom w:val="none" w:sz="0" w:space="0" w:color="auto"/>
        <w:right w:val="none" w:sz="0" w:space="0" w:color="auto"/>
      </w:divBdr>
    </w:div>
    <w:div w:id="968435342">
      <w:bodyDiv w:val="1"/>
      <w:marLeft w:val="0"/>
      <w:marRight w:val="0"/>
      <w:marTop w:val="0"/>
      <w:marBottom w:val="0"/>
      <w:divBdr>
        <w:top w:val="none" w:sz="0" w:space="0" w:color="auto"/>
        <w:left w:val="none" w:sz="0" w:space="0" w:color="auto"/>
        <w:bottom w:val="none" w:sz="0" w:space="0" w:color="auto"/>
        <w:right w:val="none" w:sz="0" w:space="0" w:color="auto"/>
      </w:divBdr>
    </w:div>
    <w:div w:id="1009141487">
      <w:bodyDiv w:val="1"/>
      <w:marLeft w:val="0"/>
      <w:marRight w:val="0"/>
      <w:marTop w:val="0"/>
      <w:marBottom w:val="0"/>
      <w:divBdr>
        <w:top w:val="none" w:sz="0" w:space="0" w:color="auto"/>
        <w:left w:val="none" w:sz="0" w:space="0" w:color="auto"/>
        <w:bottom w:val="none" w:sz="0" w:space="0" w:color="auto"/>
        <w:right w:val="none" w:sz="0" w:space="0" w:color="auto"/>
      </w:divBdr>
    </w:div>
    <w:div w:id="1035423288">
      <w:bodyDiv w:val="1"/>
      <w:marLeft w:val="0"/>
      <w:marRight w:val="0"/>
      <w:marTop w:val="0"/>
      <w:marBottom w:val="0"/>
      <w:divBdr>
        <w:top w:val="none" w:sz="0" w:space="0" w:color="auto"/>
        <w:left w:val="none" w:sz="0" w:space="0" w:color="auto"/>
        <w:bottom w:val="none" w:sz="0" w:space="0" w:color="auto"/>
        <w:right w:val="none" w:sz="0" w:space="0" w:color="auto"/>
      </w:divBdr>
    </w:div>
    <w:div w:id="1053624662">
      <w:bodyDiv w:val="1"/>
      <w:marLeft w:val="0"/>
      <w:marRight w:val="0"/>
      <w:marTop w:val="0"/>
      <w:marBottom w:val="0"/>
      <w:divBdr>
        <w:top w:val="none" w:sz="0" w:space="0" w:color="auto"/>
        <w:left w:val="none" w:sz="0" w:space="0" w:color="auto"/>
        <w:bottom w:val="none" w:sz="0" w:space="0" w:color="auto"/>
        <w:right w:val="none" w:sz="0" w:space="0" w:color="auto"/>
      </w:divBdr>
    </w:div>
    <w:div w:id="1056003355">
      <w:bodyDiv w:val="1"/>
      <w:marLeft w:val="0"/>
      <w:marRight w:val="0"/>
      <w:marTop w:val="0"/>
      <w:marBottom w:val="0"/>
      <w:divBdr>
        <w:top w:val="none" w:sz="0" w:space="0" w:color="auto"/>
        <w:left w:val="none" w:sz="0" w:space="0" w:color="auto"/>
        <w:bottom w:val="none" w:sz="0" w:space="0" w:color="auto"/>
        <w:right w:val="none" w:sz="0" w:space="0" w:color="auto"/>
      </w:divBdr>
    </w:div>
    <w:div w:id="1093160846">
      <w:bodyDiv w:val="1"/>
      <w:marLeft w:val="0"/>
      <w:marRight w:val="0"/>
      <w:marTop w:val="0"/>
      <w:marBottom w:val="0"/>
      <w:divBdr>
        <w:top w:val="none" w:sz="0" w:space="0" w:color="auto"/>
        <w:left w:val="none" w:sz="0" w:space="0" w:color="auto"/>
        <w:bottom w:val="none" w:sz="0" w:space="0" w:color="auto"/>
        <w:right w:val="none" w:sz="0" w:space="0" w:color="auto"/>
      </w:divBdr>
    </w:div>
    <w:div w:id="1098449461">
      <w:bodyDiv w:val="1"/>
      <w:marLeft w:val="0"/>
      <w:marRight w:val="0"/>
      <w:marTop w:val="0"/>
      <w:marBottom w:val="0"/>
      <w:divBdr>
        <w:top w:val="none" w:sz="0" w:space="0" w:color="auto"/>
        <w:left w:val="none" w:sz="0" w:space="0" w:color="auto"/>
        <w:bottom w:val="none" w:sz="0" w:space="0" w:color="auto"/>
        <w:right w:val="none" w:sz="0" w:space="0" w:color="auto"/>
      </w:divBdr>
    </w:div>
    <w:div w:id="1104302656">
      <w:bodyDiv w:val="1"/>
      <w:marLeft w:val="0"/>
      <w:marRight w:val="0"/>
      <w:marTop w:val="0"/>
      <w:marBottom w:val="0"/>
      <w:divBdr>
        <w:top w:val="none" w:sz="0" w:space="0" w:color="auto"/>
        <w:left w:val="none" w:sz="0" w:space="0" w:color="auto"/>
        <w:bottom w:val="none" w:sz="0" w:space="0" w:color="auto"/>
        <w:right w:val="none" w:sz="0" w:space="0" w:color="auto"/>
      </w:divBdr>
    </w:div>
    <w:div w:id="1146125372">
      <w:bodyDiv w:val="1"/>
      <w:marLeft w:val="0"/>
      <w:marRight w:val="0"/>
      <w:marTop w:val="0"/>
      <w:marBottom w:val="0"/>
      <w:divBdr>
        <w:top w:val="none" w:sz="0" w:space="0" w:color="auto"/>
        <w:left w:val="none" w:sz="0" w:space="0" w:color="auto"/>
        <w:bottom w:val="none" w:sz="0" w:space="0" w:color="auto"/>
        <w:right w:val="none" w:sz="0" w:space="0" w:color="auto"/>
      </w:divBdr>
    </w:div>
    <w:div w:id="1177041682">
      <w:bodyDiv w:val="1"/>
      <w:marLeft w:val="0"/>
      <w:marRight w:val="0"/>
      <w:marTop w:val="0"/>
      <w:marBottom w:val="0"/>
      <w:divBdr>
        <w:top w:val="none" w:sz="0" w:space="0" w:color="auto"/>
        <w:left w:val="none" w:sz="0" w:space="0" w:color="auto"/>
        <w:bottom w:val="none" w:sz="0" w:space="0" w:color="auto"/>
        <w:right w:val="none" w:sz="0" w:space="0" w:color="auto"/>
      </w:divBdr>
    </w:div>
    <w:div w:id="1229607350">
      <w:bodyDiv w:val="1"/>
      <w:marLeft w:val="0"/>
      <w:marRight w:val="0"/>
      <w:marTop w:val="0"/>
      <w:marBottom w:val="0"/>
      <w:divBdr>
        <w:top w:val="none" w:sz="0" w:space="0" w:color="auto"/>
        <w:left w:val="none" w:sz="0" w:space="0" w:color="auto"/>
        <w:bottom w:val="none" w:sz="0" w:space="0" w:color="auto"/>
        <w:right w:val="none" w:sz="0" w:space="0" w:color="auto"/>
      </w:divBdr>
    </w:div>
    <w:div w:id="1412314222">
      <w:bodyDiv w:val="1"/>
      <w:marLeft w:val="0"/>
      <w:marRight w:val="0"/>
      <w:marTop w:val="0"/>
      <w:marBottom w:val="0"/>
      <w:divBdr>
        <w:top w:val="none" w:sz="0" w:space="0" w:color="auto"/>
        <w:left w:val="none" w:sz="0" w:space="0" w:color="auto"/>
        <w:bottom w:val="none" w:sz="0" w:space="0" w:color="auto"/>
        <w:right w:val="none" w:sz="0" w:space="0" w:color="auto"/>
      </w:divBdr>
    </w:div>
    <w:div w:id="1429617856">
      <w:bodyDiv w:val="1"/>
      <w:marLeft w:val="0"/>
      <w:marRight w:val="0"/>
      <w:marTop w:val="0"/>
      <w:marBottom w:val="0"/>
      <w:divBdr>
        <w:top w:val="none" w:sz="0" w:space="0" w:color="auto"/>
        <w:left w:val="none" w:sz="0" w:space="0" w:color="auto"/>
        <w:bottom w:val="none" w:sz="0" w:space="0" w:color="auto"/>
        <w:right w:val="none" w:sz="0" w:space="0" w:color="auto"/>
      </w:divBdr>
    </w:div>
    <w:div w:id="1441141863">
      <w:bodyDiv w:val="1"/>
      <w:marLeft w:val="0"/>
      <w:marRight w:val="0"/>
      <w:marTop w:val="0"/>
      <w:marBottom w:val="0"/>
      <w:divBdr>
        <w:top w:val="none" w:sz="0" w:space="0" w:color="auto"/>
        <w:left w:val="none" w:sz="0" w:space="0" w:color="auto"/>
        <w:bottom w:val="none" w:sz="0" w:space="0" w:color="auto"/>
        <w:right w:val="none" w:sz="0" w:space="0" w:color="auto"/>
      </w:divBdr>
    </w:div>
    <w:div w:id="1462460506">
      <w:bodyDiv w:val="1"/>
      <w:marLeft w:val="0"/>
      <w:marRight w:val="0"/>
      <w:marTop w:val="0"/>
      <w:marBottom w:val="0"/>
      <w:divBdr>
        <w:top w:val="none" w:sz="0" w:space="0" w:color="auto"/>
        <w:left w:val="none" w:sz="0" w:space="0" w:color="auto"/>
        <w:bottom w:val="none" w:sz="0" w:space="0" w:color="auto"/>
        <w:right w:val="none" w:sz="0" w:space="0" w:color="auto"/>
      </w:divBdr>
    </w:div>
    <w:div w:id="1512135405">
      <w:bodyDiv w:val="1"/>
      <w:marLeft w:val="0"/>
      <w:marRight w:val="0"/>
      <w:marTop w:val="0"/>
      <w:marBottom w:val="0"/>
      <w:divBdr>
        <w:top w:val="none" w:sz="0" w:space="0" w:color="auto"/>
        <w:left w:val="none" w:sz="0" w:space="0" w:color="auto"/>
        <w:bottom w:val="none" w:sz="0" w:space="0" w:color="auto"/>
        <w:right w:val="none" w:sz="0" w:space="0" w:color="auto"/>
      </w:divBdr>
    </w:div>
    <w:div w:id="1518233017">
      <w:bodyDiv w:val="1"/>
      <w:marLeft w:val="0"/>
      <w:marRight w:val="0"/>
      <w:marTop w:val="0"/>
      <w:marBottom w:val="0"/>
      <w:divBdr>
        <w:top w:val="none" w:sz="0" w:space="0" w:color="auto"/>
        <w:left w:val="none" w:sz="0" w:space="0" w:color="auto"/>
        <w:bottom w:val="none" w:sz="0" w:space="0" w:color="auto"/>
        <w:right w:val="none" w:sz="0" w:space="0" w:color="auto"/>
      </w:divBdr>
    </w:div>
    <w:div w:id="1572228952">
      <w:bodyDiv w:val="1"/>
      <w:marLeft w:val="0"/>
      <w:marRight w:val="0"/>
      <w:marTop w:val="0"/>
      <w:marBottom w:val="0"/>
      <w:divBdr>
        <w:top w:val="none" w:sz="0" w:space="0" w:color="auto"/>
        <w:left w:val="none" w:sz="0" w:space="0" w:color="auto"/>
        <w:bottom w:val="none" w:sz="0" w:space="0" w:color="auto"/>
        <w:right w:val="none" w:sz="0" w:space="0" w:color="auto"/>
      </w:divBdr>
    </w:div>
    <w:div w:id="1574582538">
      <w:bodyDiv w:val="1"/>
      <w:marLeft w:val="0"/>
      <w:marRight w:val="0"/>
      <w:marTop w:val="0"/>
      <w:marBottom w:val="0"/>
      <w:divBdr>
        <w:top w:val="none" w:sz="0" w:space="0" w:color="auto"/>
        <w:left w:val="none" w:sz="0" w:space="0" w:color="auto"/>
        <w:bottom w:val="none" w:sz="0" w:space="0" w:color="auto"/>
        <w:right w:val="none" w:sz="0" w:space="0" w:color="auto"/>
      </w:divBdr>
    </w:div>
    <w:div w:id="1588152339">
      <w:bodyDiv w:val="1"/>
      <w:marLeft w:val="0"/>
      <w:marRight w:val="0"/>
      <w:marTop w:val="0"/>
      <w:marBottom w:val="0"/>
      <w:divBdr>
        <w:top w:val="none" w:sz="0" w:space="0" w:color="auto"/>
        <w:left w:val="none" w:sz="0" w:space="0" w:color="auto"/>
        <w:bottom w:val="none" w:sz="0" w:space="0" w:color="auto"/>
        <w:right w:val="none" w:sz="0" w:space="0" w:color="auto"/>
      </w:divBdr>
    </w:div>
    <w:div w:id="1611090560">
      <w:bodyDiv w:val="1"/>
      <w:marLeft w:val="0"/>
      <w:marRight w:val="0"/>
      <w:marTop w:val="0"/>
      <w:marBottom w:val="0"/>
      <w:divBdr>
        <w:top w:val="none" w:sz="0" w:space="0" w:color="auto"/>
        <w:left w:val="none" w:sz="0" w:space="0" w:color="auto"/>
        <w:bottom w:val="none" w:sz="0" w:space="0" w:color="auto"/>
        <w:right w:val="none" w:sz="0" w:space="0" w:color="auto"/>
      </w:divBdr>
    </w:div>
    <w:div w:id="1621185002">
      <w:bodyDiv w:val="1"/>
      <w:marLeft w:val="0"/>
      <w:marRight w:val="0"/>
      <w:marTop w:val="0"/>
      <w:marBottom w:val="0"/>
      <w:divBdr>
        <w:top w:val="none" w:sz="0" w:space="0" w:color="auto"/>
        <w:left w:val="none" w:sz="0" w:space="0" w:color="auto"/>
        <w:bottom w:val="none" w:sz="0" w:space="0" w:color="auto"/>
        <w:right w:val="none" w:sz="0" w:space="0" w:color="auto"/>
      </w:divBdr>
    </w:div>
    <w:div w:id="1645040594">
      <w:bodyDiv w:val="1"/>
      <w:marLeft w:val="0"/>
      <w:marRight w:val="0"/>
      <w:marTop w:val="0"/>
      <w:marBottom w:val="0"/>
      <w:divBdr>
        <w:top w:val="none" w:sz="0" w:space="0" w:color="auto"/>
        <w:left w:val="none" w:sz="0" w:space="0" w:color="auto"/>
        <w:bottom w:val="none" w:sz="0" w:space="0" w:color="auto"/>
        <w:right w:val="none" w:sz="0" w:space="0" w:color="auto"/>
      </w:divBdr>
    </w:div>
    <w:div w:id="1673944043">
      <w:bodyDiv w:val="1"/>
      <w:marLeft w:val="0"/>
      <w:marRight w:val="0"/>
      <w:marTop w:val="0"/>
      <w:marBottom w:val="0"/>
      <w:divBdr>
        <w:top w:val="none" w:sz="0" w:space="0" w:color="auto"/>
        <w:left w:val="none" w:sz="0" w:space="0" w:color="auto"/>
        <w:bottom w:val="none" w:sz="0" w:space="0" w:color="auto"/>
        <w:right w:val="none" w:sz="0" w:space="0" w:color="auto"/>
      </w:divBdr>
    </w:div>
    <w:div w:id="1708948155">
      <w:bodyDiv w:val="1"/>
      <w:marLeft w:val="0"/>
      <w:marRight w:val="0"/>
      <w:marTop w:val="0"/>
      <w:marBottom w:val="0"/>
      <w:divBdr>
        <w:top w:val="none" w:sz="0" w:space="0" w:color="auto"/>
        <w:left w:val="none" w:sz="0" w:space="0" w:color="auto"/>
        <w:bottom w:val="none" w:sz="0" w:space="0" w:color="auto"/>
        <w:right w:val="none" w:sz="0" w:space="0" w:color="auto"/>
      </w:divBdr>
    </w:div>
    <w:div w:id="1780099739">
      <w:bodyDiv w:val="1"/>
      <w:marLeft w:val="0"/>
      <w:marRight w:val="0"/>
      <w:marTop w:val="0"/>
      <w:marBottom w:val="0"/>
      <w:divBdr>
        <w:top w:val="none" w:sz="0" w:space="0" w:color="auto"/>
        <w:left w:val="none" w:sz="0" w:space="0" w:color="auto"/>
        <w:bottom w:val="none" w:sz="0" w:space="0" w:color="auto"/>
        <w:right w:val="none" w:sz="0" w:space="0" w:color="auto"/>
      </w:divBdr>
    </w:div>
    <w:div w:id="1785071158">
      <w:bodyDiv w:val="1"/>
      <w:marLeft w:val="0"/>
      <w:marRight w:val="0"/>
      <w:marTop w:val="0"/>
      <w:marBottom w:val="0"/>
      <w:divBdr>
        <w:top w:val="none" w:sz="0" w:space="0" w:color="auto"/>
        <w:left w:val="none" w:sz="0" w:space="0" w:color="auto"/>
        <w:bottom w:val="none" w:sz="0" w:space="0" w:color="auto"/>
        <w:right w:val="none" w:sz="0" w:space="0" w:color="auto"/>
      </w:divBdr>
    </w:div>
    <w:div w:id="1795783531">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1383728">
      <w:bodyDiv w:val="1"/>
      <w:marLeft w:val="0"/>
      <w:marRight w:val="0"/>
      <w:marTop w:val="0"/>
      <w:marBottom w:val="0"/>
      <w:divBdr>
        <w:top w:val="none" w:sz="0" w:space="0" w:color="auto"/>
        <w:left w:val="none" w:sz="0" w:space="0" w:color="auto"/>
        <w:bottom w:val="none" w:sz="0" w:space="0" w:color="auto"/>
        <w:right w:val="none" w:sz="0" w:space="0" w:color="auto"/>
      </w:divBdr>
    </w:div>
    <w:div w:id="1835147154">
      <w:bodyDiv w:val="1"/>
      <w:marLeft w:val="0"/>
      <w:marRight w:val="0"/>
      <w:marTop w:val="0"/>
      <w:marBottom w:val="0"/>
      <w:divBdr>
        <w:top w:val="none" w:sz="0" w:space="0" w:color="auto"/>
        <w:left w:val="none" w:sz="0" w:space="0" w:color="auto"/>
        <w:bottom w:val="none" w:sz="0" w:space="0" w:color="auto"/>
        <w:right w:val="none" w:sz="0" w:space="0" w:color="auto"/>
      </w:divBdr>
    </w:div>
    <w:div w:id="1875383357">
      <w:bodyDiv w:val="1"/>
      <w:marLeft w:val="0"/>
      <w:marRight w:val="0"/>
      <w:marTop w:val="0"/>
      <w:marBottom w:val="0"/>
      <w:divBdr>
        <w:top w:val="none" w:sz="0" w:space="0" w:color="auto"/>
        <w:left w:val="none" w:sz="0" w:space="0" w:color="auto"/>
        <w:bottom w:val="none" w:sz="0" w:space="0" w:color="auto"/>
        <w:right w:val="none" w:sz="0" w:space="0" w:color="auto"/>
      </w:divBdr>
    </w:div>
    <w:div w:id="1921678132">
      <w:bodyDiv w:val="1"/>
      <w:marLeft w:val="0"/>
      <w:marRight w:val="0"/>
      <w:marTop w:val="0"/>
      <w:marBottom w:val="0"/>
      <w:divBdr>
        <w:top w:val="none" w:sz="0" w:space="0" w:color="auto"/>
        <w:left w:val="none" w:sz="0" w:space="0" w:color="auto"/>
        <w:bottom w:val="none" w:sz="0" w:space="0" w:color="auto"/>
        <w:right w:val="none" w:sz="0" w:space="0" w:color="auto"/>
      </w:divBdr>
    </w:div>
    <w:div w:id="1934900980">
      <w:bodyDiv w:val="1"/>
      <w:marLeft w:val="0"/>
      <w:marRight w:val="0"/>
      <w:marTop w:val="0"/>
      <w:marBottom w:val="0"/>
      <w:divBdr>
        <w:top w:val="none" w:sz="0" w:space="0" w:color="auto"/>
        <w:left w:val="none" w:sz="0" w:space="0" w:color="auto"/>
        <w:bottom w:val="none" w:sz="0" w:space="0" w:color="auto"/>
        <w:right w:val="none" w:sz="0" w:space="0" w:color="auto"/>
      </w:divBdr>
    </w:div>
    <w:div w:id="1947157393">
      <w:bodyDiv w:val="1"/>
      <w:marLeft w:val="0"/>
      <w:marRight w:val="0"/>
      <w:marTop w:val="0"/>
      <w:marBottom w:val="0"/>
      <w:divBdr>
        <w:top w:val="none" w:sz="0" w:space="0" w:color="auto"/>
        <w:left w:val="none" w:sz="0" w:space="0" w:color="auto"/>
        <w:bottom w:val="none" w:sz="0" w:space="0" w:color="auto"/>
        <w:right w:val="none" w:sz="0" w:space="0" w:color="auto"/>
      </w:divBdr>
    </w:div>
    <w:div w:id="1977298707">
      <w:bodyDiv w:val="1"/>
      <w:marLeft w:val="0"/>
      <w:marRight w:val="0"/>
      <w:marTop w:val="0"/>
      <w:marBottom w:val="0"/>
      <w:divBdr>
        <w:top w:val="none" w:sz="0" w:space="0" w:color="auto"/>
        <w:left w:val="none" w:sz="0" w:space="0" w:color="auto"/>
        <w:bottom w:val="none" w:sz="0" w:space="0" w:color="auto"/>
        <w:right w:val="none" w:sz="0" w:space="0" w:color="auto"/>
      </w:divBdr>
    </w:div>
    <w:div w:id="2001998549">
      <w:bodyDiv w:val="1"/>
      <w:marLeft w:val="0"/>
      <w:marRight w:val="0"/>
      <w:marTop w:val="0"/>
      <w:marBottom w:val="0"/>
      <w:divBdr>
        <w:top w:val="none" w:sz="0" w:space="0" w:color="auto"/>
        <w:left w:val="none" w:sz="0" w:space="0" w:color="auto"/>
        <w:bottom w:val="none" w:sz="0" w:space="0" w:color="auto"/>
        <w:right w:val="none" w:sz="0" w:space="0" w:color="auto"/>
      </w:divBdr>
    </w:div>
    <w:div w:id="2023165639">
      <w:bodyDiv w:val="1"/>
      <w:marLeft w:val="0"/>
      <w:marRight w:val="0"/>
      <w:marTop w:val="0"/>
      <w:marBottom w:val="0"/>
      <w:divBdr>
        <w:top w:val="none" w:sz="0" w:space="0" w:color="auto"/>
        <w:left w:val="none" w:sz="0" w:space="0" w:color="auto"/>
        <w:bottom w:val="none" w:sz="0" w:space="0" w:color="auto"/>
        <w:right w:val="none" w:sz="0" w:space="0" w:color="auto"/>
      </w:divBdr>
    </w:div>
    <w:div w:id="2060207807">
      <w:bodyDiv w:val="1"/>
      <w:marLeft w:val="0"/>
      <w:marRight w:val="0"/>
      <w:marTop w:val="0"/>
      <w:marBottom w:val="0"/>
      <w:divBdr>
        <w:top w:val="none" w:sz="0" w:space="0" w:color="auto"/>
        <w:left w:val="none" w:sz="0" w:space="0" w:color="auto"/>
        <w:bottom w:val="none" w:sz="0" w:space="0" w:color="auto"/>
        <w:right w:val="none" w:sz="0" w:space="0" w:color="auto"/>
      </w:divBdr>
    </w:div>
    <w:div w:id="2113278838">
      <w:bodyDiv w:val="1"/>
      <w:marLeft w:val="0"/>
      <w:marRight w:val="0"/>
      <w:marTop w:val="0"/>
      <w:marBottom w:val="0"/>
      <w:divBdr>
        <w:top w:val="none" w:sz="0" w:space="0" w:color="auto"/>
        <w:left w:val="none" w:sz="0" w:space="0" w:color="auto"/>
        <w:bottom w:val="none" w:sz="0" w:space="0" w:color="auto"/>
        <w:right w:val="none" w:sz="0" w:space="0" w:color="auto"/>
      </w:divBdr>
    </w:div>
    <w:div w:id="21427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16/09/relationships/commentsIds" Target="commentsIds.xm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AAF9-E97F-4685-94AC-79A0F542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13</cp:revision>
  <dcterms:created xsi:type="dcterms:W3CDTF">2020-08-17T15:56:00Z</dcterms:created>
  <dcterms:modified xsi:type="dcterms:W3CDTF">2021-03-31T10:19:00Z</dcterms:modified>
</cp:coreProperties>
</file>