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CA" w:rsidRPr="00DC4BCA" w:rsidRDefault="00FD3EDD" w:rsidP="00DC4BC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Supporting</w:t>
      </w:r>
      <w:r w:rsidR="00DC4BCA" w:rsidRPr="00DC4BCA">
        <w:rPr>
          <w:rFonts w:ascii="Times New Roman" w:hAnsi="Times New Roman"/>
          <w:b/>
        </w:rPr>
        <w:t xml:space="preserve"> Information</w:t>
      </w:r>
    </w:p>
    <w:p w:rsidR="00DC4BCA" w:rsidRPr="00DC4BCA" w:rsidRDefault="00DC4BCA" w:rsidP="00DC4BCA">
      <w:pPr>
        <w:rPr>
          <w:rFonts w:ascii="Times New Roman" w:hAnsi="Times New Roman"/>
        </w:rPr>
      </w:pPr>
    </w:p>
    <w:p w:rsidR="00CE0A88" w:rsidRDefault="00CE0A88" w:rsidP="00CE0A88">
      <w:pPr>
        <w:spacing w:line="48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Dri1 mediates heterochromatin </w:t>
      </w:r>
      <w:r w:rsidRPr="009569A4">
        <w:rPr>
          <w:rFonts w:ascii="Times New Roman" w:hAnsi="Times New Roman"/>
          <w:b/>
          <w:sz w:val="28"/>
          <w:lang w:eastAsia="ko-KR"/>
        </w:rPr>
        <w:t>assembly</w:t>
      </w:r>
      <w:r>
        <w:rPr>
          <w:rFonts w:ascii="Times New Roman" w:hAnsi="Times New Roman"/>
          <w:b/>
          <w:sz w:val="28"/>
          <w:lang w:eastAsia="ko-KR"/>
        </w:rPr>
        <w:t xml:space="preserve"> </w:t>
      </w:r>
      <w:r w:rsidR="005C029E">
        <w:rPr>
          <w:rFonts w:ascii="Times New Roman" w:hAnsi="Times New Roman"/>
          <w:b/>
          <w:sz w:val="28"/>
        </w:rPr>
        <w:t xml:space="preserve">via </w:t>
      </w:r>
      <w:r>
        <w:rPr>
          <w:rFonts w:ascii="Times New Roman" w:hAnsi="Times New Roman"/>
          <w:b/>
          <w:sz w:val="28"/>
        </w:rPr>
        <w:t>RNAi and histone deacetylation</w:t>
      </w:r>
    </w:p>
    <w:p w:rsidR="00CE0A88" w:rsidRDefault="00CE0A88" w:rsidP="00CE0A88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Hyoju Ban, Wenqi Sun, Yuhang Chen, Yong Chen, Fei Li</w:t>
      </w: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74310B" w:rsidRDefault="0074310B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E5051F" w:rsidRDefault="00E5051F" w:rsidP="00DC4BCA">
      <w:pPr>
        <w:spacing w:line="480" w:lineRule="auto"/>
        <w:rPr>
          <w:rFonts w:ascii="Times New Roman" w:hAnsi="Times New Roman"/>
        </w:rPr>
      </w:pPr>
    </w:p>
    <w:p w:rsidR="00E5051F" w:rsidRPr="00E5051F" w:rsidRDefault="00E5051F" w:rsidP="00DC4BCA">
      <w:pPr>
        <w:spacing w:line="480" w:lineRule="auto"/>
        <w:rPr>
          <w:rFonts w:ascii="Times New Roman" w:hAnsi="Times New Roman"/>
          <w:b/>
          <w:caps/>
          <w:sz w:val="28"/>
        </w:rPr>
      </w:pPr>
      <w:r w:rsidRPr="00E5051F">
        <w:rPr>
          <w:rFonts w:ascii="Times New Roman" w:hAnsi="Times New Roman"/>
          <w:b/>
          <w:caps/>
          <w:sz w:val="28"/>
        </w:rPr>
        <w:t>Supplementary figures</w:t>
      </w: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0A4148" w:rsidP="00DC4BCA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             </w:t>
      </w:r>
      <w:r w:rsidR="00DC4BCA">
        <w:rPr>
          <w:rFonts w:ascii="Times New Roman" w:hAnsi="Times New Roman"/>
          <w:noProof/>
        </w:rPr>
        <w:drawing>
          <wp:inline distT="0" distB="0" distL="0" distR="0">
            <wp:extent cx="4318000" cy="322761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65" cy="323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</w:p>
    <w:p w:rsidR="00DC4BCA" w:rsidRDefault="00FD3EDD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</w:rPr>
        <w:t>Fig.</w:t>
      </w:r>
      <w:r w:rsidR="00DC4BCA" w:rsidRPr="002224E6">
        <w:rPr>
          <w:rFonts w:ascii="Times New Roman" w:hAnsi="Times New Roman"/>
          <w:b/>
          <w:color w:val="000000" w:themeColor="text1"/>
        </w:rPr>
        <w:t xml:space="preserve"> S1.</w:t>
      </w:r>
      <w:r w:rsidR="00DC4BCA" w:rsidRPr="002224E6">
        <w:rPr>
          <w:rFonts w:ascii="Times New Roman" w:hAnsi="Times New Roman"/>
          <w:color w:val="000000" w:themeColor="text1"/>
        </w:rPr>
        <w:t xml:space="preserve"> Predication of intri</w:t>
      </w:r>
      <w:r w:rsidR="00DC4BCA">
        <w:rPr>
          <w:rFonts w:ascii="Times New Roman" w:hAnsi="Times New Roman"/>
          <w:color w:val="000000" w:themeColor="text1"/>
        </w:rPr>
        <w:t>ns</w:t>
      </w:r>
      <w:r w:rsidR="00D238CC">
        <w:rPr>
          <w:rFonts w:ascii="Times New Roman" w:hAnsi="Times New Roman"/>
          <w:color w:val="000000" w:themeColor="text1"/>
        </w:rPr>
        <w:t>ically disordered region (IDR</w:t>
      </w:r>
      <w:r w:rsidR="00DC4BCA" w:rsidRPr="002224E6">
        <w:rPr>
          <w:rFonts w:ascii="Times New Roman" w:hAnsi="Times New Roman"/>
          <w:color w:val="000000" w:themeColor="text1"/>
        </w:rPr>
        <w:t xml:space="preserve">) in Dri1 by PONDR. The top panel presents the domains structure of Dri1. Dark rectangle in the bottom panel indicts the position of </w:t>
      </w:r>
      <w:r w:rsidR="00DC4BCA">
        <w:rPr>
          <w:rFonts w:ascii="Times New Roman" w:hAnsi="Times New Roman"/>
          <w:color w:val="000000" w:themeColor="text1"/>
        </w:rPr>
        <w:t xml:space="preserve">the </w:t>
      </w:r>
      <w:r w:rsidR="00DC4BCA" w:rsidRPr="002224E6">
        <w:rPr>
          <w:rFonts w:ascii="Times New Roman" w:hAnsi="Times New Roman"/>
          <w:color w:val="000000" w:themeColor="text1"/>
        </w:rPr>
        <w:t xml:space="preserve">predicted IDS domain. </w:t>
      </w:r>
      <w:r w:rsidR="00DC4BCA" w:rsidRPr="002224E6">
        <w:rPr>
          <w:rFonts w:ascii="Times New Roman" w:hAnsi="Times New Roman"/>
          <w:color w:val="000000" w:themeColor="text1"/>
          <w:szCs w:val="22"/>
          <w:shd w:val="clear" w:color="auto" w:fill="FFFFFF"/>
        </w:rPr>
        <w:t>Prediction was performed using PONDR-VLXT. A score above 0.5 indicates disorder.</w:t>
      </w:r>
    </w:p>
    <w:p w:rsidR="00DC4BCA" w:rsidRDefault="00DC4BCA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946D33" w:rsidRDefault="00946D33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946D33" w:rsidRDefault="00946D33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946D33" w:rsidRDefault="00946D33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946D33" w:rsidRDefault="00946D33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946D33" w:rsidRDefault="00946D33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946D33" w:rsidRDefault="00946D33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  <w:r>
        <w:rPr>
          <w:rFonts w:ascii="Times New Roman" w:hAnsi="Times New Roman"/>
          <w:color w:val="000000" w:themeColor="text1"/>
          <w:szCs w:val="22"/>
          <w:shd w:val="clear" w:color="auto" w:fill="FFFFFF"/>
        </w:rPr>
        <w:t xml:space="preserve">                         </w:t>
      </w:r>
      <w:r>
        <w:rPr>
          <w:rFonts w:ascii="Times New Roman" w:hAnsi="Times New Roman"/>
          <w:noProof/>
          <w:color w:val="000000" w:themeColor="text1"/>
          <w:szCs w:val="22"/>
          <w:shd w:val="clear" w:color="auto" w:fill="FFFFFF"/>
        </w:rPr>
        <w:drawing>
          <wp:inline distT="0" distB="0" distL="0" distR="0">
            <wp:extent cx="3632200" cy="1443151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67" cy="14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33" w:rsidRDefault="00946D33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</w:rPr>
        <w:t xml:space="preserve">Fig. S2. </w:t>
      </w:r>
      <w:r w:rsidRPr="00B82B1D">
        <w:rPr>
          <w:rFonts w:ascii="Times New Roman" w:hAnsi="Times New Roman"/>
          <w:color w:val="000000" w:themeColor="text1"/>
        </w:rPr>
        <w:t xml:space="preserve">Serial dilutions of </w:t>
      </w:r>
      <w:r>
        <w:rPr>
          <w:rFonts w:ascii="Times New Roman" w:hAnsi="Times New Roman"/>
        </w:rPr>
        <w:t xml:space="preserve">indicated strains </w:t>
      </w:r>
      <w:r w:rsidRPr="00B82B1D">
        <w:rPr>
          <w:rFonts w:ascii="Times New Roman" w:hAnsi="Times New Roman"/>
        </w:rPr>
        <w:t xml:space="preserve">with </w:t>
      </w:r>
      <w:r w:rsidRPr="00B82B1D">
        <w:rPr>
          <w:rFonts w:ascii="Times New Roman" w:hAnsi="Times New Roman"/>
          <w:i/>
        </w:rPr>
        <w:t>ura4</w:t>
      </w:r>
      <w:r w:rsidRPr="00B82B1D">
        <w:rPr>
          <w:rFonts w:ascii="Times New Roman" w:hAnsi="Times New Roman" w:cs="Times New Roman"/>
          <w:color w:val="000000" w:themeColor="text1"/>
          <w:vertAlign w:val="superscript"/>
        </w:rPr>
        <w:t xml:space="preserve">+ </w:t>
      </w:r>
      <w:r w:rsidRPr="00B82B1D">
        <w:rPr>
          <w:rFonts w:ascii="Times New Roman" w:hAnsi="Times New Roman"/>
        </w:rPr>
        <w:t xml:space="preserve">in pericentromeric </w:t>
      </w:r>
      <w:r w:rsidRPr="00B82B1D">
        <w:rPr>
          <w:rFonts w:ascii="Times New Roman" w:hAnsi="Times New Roman"/>
          <w:i/>
        </w:rPr>
        <w:t xml:space="preserve">otr3 </w:t>
      </w:r>
      <w:r w:rsidRPr="00B82B1D">
        <w:rPr>
          <w:rFonts w:ascii="Times New Roman" w:hAnsi="Times New Roman"/>
        </w:rPr>
        <w:t xml:space="preserve">repeat were spotted on the </w:t>
      </w:r>
      <w:r w:rsidRPr="00B82B1D">
        <w:rPr>
          <w:rFonts w:ascii="Times New Roman" w:hAnsi="Times New Roman"/>
          <w:color w:val="000000" w:themeColor="text1"/>
        </w:rPr>
        <w:t>minimal medium without uracil (</w:t>
      </w:r>
      <w:r w:rsidRPr="00B82B1D">
        <w:rPr>
          <w:rFonts w:ascii="Times New Roman" w:hAnsi="Times New Roman"/>
        </w:rPr>
        <w:t>–ura) and incubated for 4 days</w:t>
      </w:r>
    </w:p>
    <w:p w:rsidR="00976E04" w:rsidRDefault="00976E04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976E04" w:rsidRDefault="00976E04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597C36" w:rsidRDefault="00597C36" w:rsidP="007E0FC6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597C36" w:rsidRDefault="00597C36" w:rsidP="007E0FC6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7E0FC6" w:rsidRDefault="007E0FC6" w:rsidP="007E0FC6">
      <w:pPr>
        <w:spacing w:line="480" w:lineRule="auto"/>
        <w:rPr>
          <w:rFonts w:ascii="Times New Roman" w:hAnsi="Times New Roman"/>
        </w:rPr>
      </w:pPr>
    </w:p>
    <w:p w:rsidR="00976E04" w:rsidRDefault="007E0FC6" w:rsidP="007E0FC6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976E04">
        <w:rPr>
          <w:rFonts w:ascii="Times New Roman" w:hAnsi="Times New Roman"/>
        </w:rPr>
        <w:tab/>
      </w:r>
      <w:r w:rsidR="00976E04">
        <w:rPr>
          <w:rFonts w:ascii="Times New Roman" w:hAnsi="Times New Roman"/>
        </w:rPr>
        <w:tab/>
        <w:t xml:space="preserve">      </w:t>
      </w:r>
    </w:p>
    <w:p w:rsidR="007E0FC6" w:rsidRPr="00976E04" w:rsidRDefault="00976E04" w:rsidP="007E0FC6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</w:t>
      </w:r>
      <w:r>
        <w:rPr>
          <w:rFonts w:ascii="Times New Roman" w:hAnsi="Times New Roman"/>
          <w:noProof/>
        </w:rPr>
        <w:drawing>
          <wp:inline distT="0" distB="0" distL="0" distR="0">
            <wp:extent cx="3822700" cy="1829989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12" cy="183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AF" w:rsidRPr="00342C37" w:rsidRDefault="00946D33" w:rsidP="00342C37">
      <w:pPr>
        <w:spacing w:line="480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Fig. S3</w:t>
      </w:r>
      <w:r w:rsidR="007E0FC6">
        <w:rPr>
          <w:rFonts w:ascii="Times New Roman" w:hAnsi="Times New Roman"/>
          <w:b/>
          <w:color w:val="000000" w:themeColor="text1"/>
        </w:rPr>
        <w:t xml:space="preserve">. </w:t>
      </w:r>
      <w:r w:rsidR="007E0FC6">
        <w:rPr>
          <w:rFonts w:ascii="Times New Roman" w:hAnsi="Times New Roman"/>
          <w:color w:val="000000" w:themeColor="text1"/>
        </w:rPr>
        <w:t>The mRNA</w:t>
      </w:r>
      <w:r w:rsidR="007E0FC6" w:rsidRPr="00340E4E">
        <w:rPr>
          <w:rFonts w:ascii="Times New Roman" w:hAnsi="Times New Roman"/>
          <w:color w:val="000000" w:themeColor="text1"/>
        </w:rPr>
        <w:t xml:space="preserve"> level</w:t>
      </w:r>
      <w:r w:rsidR="007E0FC6">
        <w:rPr>
          <w:rFonts w:ascii="Times New Roman" w:hAnsi="Times New Roman"/>
          <w:color w:val="000000" w:themeColor="text1"/>
        </w:rPr>
        <w:t>s</w:t>
      </w:r>
      <w:r w:rsidR="007E0FC6" w:rsidRPr="00340E4E">
        <w:rPr>
          <w:rFonts w:ascii="Times New Roman" w:hAnsi="Times New Roman"/>
          <w:color w:val="000000" w:themeColor="text1"/>
        </w:rPr>
        <w:t xml:space="preserve"> of </w:t>
      </w:r>
      <w:r w:rsidR="007E0FC6" w:rsidRPr="00340E4E">
        <w:rPr>
          <w:rFonts w:ascii="Times New Roman" w:hAnsi="Times New Roman"/>
          <w:i/>
        </w:rPr>
        <w:t>rik1</w:t>
      </w:r>
      <w:r w:rsidR="007E0FC6" w:rsidRPr="00340E4E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7E0FC6" w:rsidRPr="00340E4E">
        <w:rPr>
          <w:rFonts w:ascii="Times New Roman" w:hAnsi="Times New Roman" w:cs="Times New Roman"/>
          <w:color w:val="000000" w:themeColor="text1"/>
        </w:rPr>
        <w:t xml:space="preserve">, </w:t>
      </w:r>
      <w:r w:rsidR="007E0FC6" w:rsidRPr="00340E4E">
        <w:rPr>
          <w:rFonts w:ascii="Times New Roman" w:hAnsi="Times New Roman"/>
          <w:i/>
        </w:rPr>
        <w:t>ago1</w:t>
      </w:r>
      <w:r w:rsidR="007E0FC6" w:rsidRPr="00340E4E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7E0FC6" w:rsidRPr="00340E4E">
        <w:rPr>
          <w:rFonts w:ascii="Times New Roman" w:hAnsi="Times New Roman" w:cs="Times New Roman"/>
          <w:color w:val="000000" w:themeColor="text1"/>
        </w:rPr>
        <w:t>,</w:t>
      </w:r>
      <w:r w:rsidR="007E0FC6" w:rsidRPr="00340E4E">
        <w:rPr>
          <w:rFonts w:ascii="Times New Roman" w:hAnsi="Times New Roman"/>
          <w:i/>
        </w:rPr>
        <w:t xml:space="preserve"> </w:t>
      </w:r>
      <w:r w:rsidR="007E0FC6" w:rsidRPr="00340E4E">
        <w:rPr>
          <w:rFonts w:ascii="Times New Roman" w:hAnsi="Times New Roman"/>
        </w:rPr>
        <w:t>and</w:t>
      </w:r>
      <w:r w:rsidR="007E0FC6" w:rsidRPr="00340E4E">
        <w:rPr>
          <w:rFonts w:ascii="Times New Roman" w:hAnsi="Times New Roman"/>
          <w:i/>
        </w:rPr>
        <w:t xml:space="preserve"> sir2</w:t>
      </w:r>
      <w:r w:rsidR="007E0FC6" w:rsidRPr="00340E4E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7E0FC6">
        <w:rPr>
          <w:rFonts w:ascii="Times New Roman" w:hAnsi="Times New Roman" w:cs="Times New Roman"/>
          <w:color w:val="000000" w:themeColor="text1"/>
        </w:rPr>
        <w:t xml:space="preserve"> in the </w:t>
      </w:r>
      <w:r w:rsidR="007E0FC6">
        <w:rPr>
          <w:rFonts w:ascii="Times New Roman" w:hAnsi="Times New Roman"/>
          <w:i/>
        </w:rPr>
        <w:t xml:space="preserve">Δdri1 </w:t>
      </w:r>
      <w:r w:rsidR="007E0FC6">
        <w:rPr>
          <w:rFonts w:ascii="Times New Roman" w:hAnsi="Times New Roman"/>
        </w:rPr>
        <w:t>mutant</w:t>
      </w:r>
      <w:r w:rsidR="007E0FC6">
        <w:rPr>
          <w:rFonts w:ascii="Times New Roman" w:hAnsi="Times New Roman" w:cs="Times New Roman"/>
          <w:color w:val="000000" w:themeColor="text1"/>
        </w:rPr>
        <w:t xml:space="preserve"> were analyzed by RT-PCR. </w:t>
      </w:r>
      <w:r w:rsidR="007E0FC6" w:rsidRPr="00B82B1D">
        <w:rPr>
          <w:rFonts w:ascii="Times New Roman" w:hAnsi="Times New Roman"/>
        </w:rPr>
        <w:t>Actin was used as a control.</w:t>
      </w:r>
      <w:r w:rsidR="005A38AF">
        <w:rPr>
          <w:rFonts w:ascii="Times New Roman" w:hAnsi="Times New Roman"/>
        </w:rPr>
        <w:t xml:space="preserve"> </w:t>
      </w:r>
      <w:r w:rsidR="00976E04">
        <w:rPr>
          <w:rFonts w:ascii="Times New Roman" w:hAnsi="Times New Roman"/>
          <w:bCs/>
          <w:color w:val="000000" w:themeColor="text1"/>
        </w:rPr>
        <w:t>E</w:t>
      </w:r>
      <w:r w:rsidR="00976E04" w:rsidRPr="00337D48">
        <w:rPr>
          <w:rFonts w:ascii="Times New Roman" w:hAnsi="Times New Roman"/>
          <w:bCs/>
          <w:color w:val="000000" w:themeColor="text1"/>
        </w:rPr>
        <w:t>xperiments were performed in triplicate</w:t>
      </w:r>
      <w:r w:rsidR="00976E04">
        <w:rPr>
          <w:rFonts w:ascii="Times New Roman" w:hAnsi="Times New Roman"/>
          <w:bCs/>
          <w:color w:val="000000" w:themeColor="text1"/>
        </w:rPr>
        <w:t>.</w:t>
      </w:r>
      <w:r w:rsidR="00342C37">
        <w:rPr>
          <w:rFonts w:ascii="Times New Roman" w:hAnsi="Times New Roman"/>
          <w:bCs/>
          <w:color w:val="000000" w:themeColor="text1"/>
        </w:rPr>
        <w:t xml:space="preserve"> </w:t>
      </w:r>
      <w:r w:rsidR="000E6130" w:rsidRPr="00B82B1D">
        <w:rPr>
          <w:rFonts w:ascii="Times New Roman" w:hAnsi="Times New Roman"/>
        </w:rPr>
        <w:t xml:space="preserve">Error bars indicate SD. </w:t>
      </w:r>
      <w:r w:rsidR="005A38AF" w:rsidRPr="00ED3C3E">
        <w:rPr>
          <w:rFonts w:ascii="Times New Roman" w:hAnsi="Times New Roman"/>
          <w:color w:val="202020"/>
          <w:szCs w:val="26"/>
          <w:shd w:val="clear" w:color="auto" w:fill="FFFFFF"/>
        </w:rPr>
        <w:t>ns, no significant differences</w:t>
      </w:r>
      <w:r w:rsidR="005A38AF">
        <w:rPr>
          <w:rFonts w:ascii="Times New Roman" w:hAnsi="Times New Roman"/>
          <w:color w:val="202020"/>
          <w:szCs w:val="26"/>
          <w:shd w:val="clear" w:color="auto" w:fill="FFFFFF"/>
        </w:rPr>
        <w:t>.</w:t>
      </w:r>
    </w:p>
    <w:p w:rsidR="00DC4BCA" w:rsidRDefault="00DC4BCA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</w:p>
    <w:p w:rsidR="00DC4BCA" w:rsidRPr="000A4148" w:rsidRDefault="005D1178" w:rsidP="00DC4BCA">
      <w:pPr>
        <w:spacing w:line="480" w:lineRule="auto"/>
        <w:rPr>
          <w:rFonts w:ascii="Times New Roman" w:hAnsi="Times New Roman"/>
          <w:color w:val="000000" w:themeColor="text1"/>
          <w:szCs w:val="22"/>
          <w:shd w:val="clear" w:color="auto" w:fill="FFFFFF"/>
        </w:rPr>
      </w:pPr>
      <w:r>
        <w:rPr>
          <w:rFonts w:ascii="Times New Roman" w:hAnsi="Times New Roman"/>
          <w:color w:val="000000" w:themeColor="text1"/>
          <w:szCs w:val="22"/>
          <w:shd w:val="clear" w:color="auto" w:fill="FFFFFF"/>
        </w:rPr>
        <w:t xml:space="preserve">   </w:t>
      </w:r>
      <w:r w:rsidR="00DC4BCA">
        <w:rPr>
          <w:rFonts w:ascii="Times New Roman" w:hAnsi="Times New Roman"/>
          <w:color w:val="000000" w:themeColor="text1"/>
          <w:szCs w:val="22"/>
          <w:shd w:val="clear" w:color="auto" w:fill="FFFFFF"/>
        </w:rPr>
        <w:t xml:space="preserve">            </w:t>
      </w:r>
      <w:r w:rsidR="000A4148">
        <w:rPr>
          <w:rFonts w:ascii="Times New Roman" w:hAnsi="Times New Roman"/>
          <w:noProof/>
          <w:color w:val="000000" w:themeColor="text1"/>
          <w:szCs w:val="22"/>
          <w:shd w:val="clear" w:color="auto" w:fill="FFFFFF"/>
        </w:rPr>
        <w:t xml:space="preserve">           </w:t>
      </w:r>
      <w:r w:rsidR="000B7004">
        <w:rPr>
          <w:rFonts w:ascii="Times New Roman" w:hAnsi="Times New Roman"/>
          <w:noProof/>
          <w:color w:val="000000" w:themeColor="text1"/>
          <w:szCs w:val="22"/>
          <w:shd w:val="clear" w:color="auto" w:fill="FFFFFF"/>
        </w:rPr>
        <w:t xml:space="preserve">  </w:t>
      </w:r>
      <w:r w:rsidR="00DC4BCA">
        <w:rPr>
          <w:rFonts w:ascii="Times New Roman" w:hAnsi="Times New Roman"/>
          <w:noProof/>
          <w:color w:val="000000" w:themeColor="text1"/>
          <w:szCs w:val="22"/>
          <w:shd w:val="clear" w:color="auto" w:fill="FFFFFF"/>
        </w:rPr>
        <w:drawing>
          <wp:inline distT="0" distB="0" distL="0" distR="0">
            <wp:extent cx="3232822" cy="2179091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22" cy="217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CA" w:rsidRDefault="00FD3EDD" w:rsidP="00DC4BCA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b/>
          <w:color w:val="000000" w:themeColor="text1"/>
        </w:rPr>
        <w:t>Fig.</w:t>
      </w:r>
      <w:r w:rsidR="009D61EC">
        <w:rPr>
          <w:rFonts w:ascii="Times New Roman" w:hAnsi="Times New Roman"/>
          <w:b/>
          <w:color w:val="000000" w:themeColor="text1"/>
        </w:rPr>
        <w:t xml:space="preserve"> S4</w:t>
      </w:r>
      <w:r w:rsidR="00DC4BCA" w:rsidRPr="002224E6">
        <w:rPr>
          <w:rFonts w:ascii="Times New Roman" w:hAnsi="Times New Roman"/>
          <w:b/>
          <w:color w:val="000000" w:themeColor="text1"/>
        </w:rPr>
        <w:t>.</w:t>
      </w:r>
      <w:r w:rsidR="00DC4BCA">
        <w:rPr>
          <w:rFonts w:ascii="Times New Roman" w:hAnsi="Times New Roman"/>
          <w:color w:val="000000" w:themeColor="text1"/>
        </w:rPr>
        <w:t xml:space="preserve"> The effect</w:t>
      </w:r>
      <w:r w:rsidR="00372E89">
        <w:rPr>
          <w:rFonts w:ascii="Times New Roman" w:hAnsi="Times New Roman"/>
          <w:color w:val="000000" w:themeColor="text1"/>
        </w:rPr>
        <w:t xml:space="preserve"> </w:t>
      </w:r>
      <w:r w:rsidR="00DC4BCA">
        <w:rPr>
          <w:rFonts w:ascii="Times New Roman" w:hAnsi="Times New Roman"/>
          <w:color w:val="000000" w:themeColor="text1"/>
        </w:rPr>
        <w:t xml:space="preserve">of </w:t>
      </w:r>
      <w:r w:rsidR="00F11751">
        <w:rPr>
          <w:rFonts w:ascii="Times New Roman" w:hAnsi="Times New Roman"/>
          <w:color w:val="000000" w:themeColor="text1"/>
        </w:rPr>
        <w:t xml:space="preserve">Dri1 </w:t>
      </w:r>
      <w:r w:rsidR="00372E89">
        <w:rPr>
          <w:rFonts w:ascii="Times New Roman" w:hAnsi="Times New Roman"/>
          <w:color w:val="000000" w:themeColor="text1"/>
        </w:rPr>
        <w:t>o</w:t>
      </w:r>
      <w:r w:rsidR="00DC4BCA">
        <w:rPr>
          <w:rFonts w:ascii="Times New Roman" w:hAnsi="Times New Roman"/>
          <w:color w:val="000000" w:themeColor="text1"/>
        </w:rPr>
        <w:t xml:space="preserve">n heterochromatin silencing in mating-type locus and telomeres. </w:t>
      </w:r>
      <w:r w:rsidR="00DC4BCA" w:rsidRPr="00457E08">
        <w:rPr>
          <w:rFonts w:ascii="Times New Roman" w:hAnsi="Times New Roman"/>
          <w:color w:val="000000" w:themeColor="text1"/>
        </w:rPr>
        <w:t>Serial dilutions of</w:t>
      </w:r>
      <w:r w:rsidR="00DC4BCA">
        <w:rPr>
          <w:rFonts w:ascii="Times New Roman" w:hAnsi="Times New Roman"/>
          <w:color w:val="000000" w:themeColor="text1"/>
        </w:rPr>
        <w:t xml:space="preserve"> the</w:t>
      </w:r>
      <w:r w:rsidR="00DC4BCA" w:rsidRPr="00457E08">
        <w:rPr>
          <w:rFonts w:ascii="Times New Roman" w:hAnsi="Times New Roman"/>
          <w:color w:val="000000" w:themeColor="text1"/>
        </w:rPr>
        <w:t xml:space="preserve"> </w:t>
      </w:r>
      <w:r w:rsidR="00DC4BCA">
        <w:rPr>
          <w:rFonts w:ascii="Times New Roman" w:hAnsi="Times New Roman"/>
          <w:i/>
        </w:rPr>
        <w:t>Δdri1</w:t>
      </w:r>
      <w:r w:rsidR="00DC4BCA" w:rsidRPr="003640D5">
        <w:rPr>
          <w:rFonts w:ascii="Times New Roman" w:hAnsi="Times New Roman"/>
          <w:i/>
        </w:rPr>
        <w:t xml:space="preserve"> </w:t>
      </w:r>
      <w:r w:rsidR="00DC4BCA" w:rsidRPr="003640D5">
        <w:rPr>
          <w:rFonts w:ascii="Times New Roman" w:hAnsi="Times New Roman"/>
        </w:rPr>
        <w:t xml:space="preserve">mutant cells with </w:t>
      </w:r>
      <w:r w:rsidR="00DC4BCA" w:rsidRPr="003640D5">
        <w:rPr>
          <w:rFonts w:ascii="Times New Roman" w:hAnsi="Times New Roman"/>
          <w:i/>
        </w:rPr>
        <w:t>ura4</w:t>
      </w:r>
      <w:r w:rsidR="00DC4BCA" w:rsidRPr="00457E08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C4BCA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DC4BCA">
        <w:rPr>
          <w:rFonts w:ascii="Times New Roman" w:hAnsi="Times New Roman" w:cs="Times New Roman"/>
          <w:color w:val="000000" w:themeColor="text1"/>
        </w:rPr>
        <w:t xml:space="preserve">either </w:t>
      </w:r>
      <w:r w:rsidR="00DC4BCA" w:rsidRPr="003640D5">
        <w:rPr>
          <w:rFonts w:ascii="Times New Roman" w:hAnsi="Times New Roman"/>
        </w:rPr>
        <w:t>in</w:t>
      </w:r>
      <w:r w:rsidR="00DC4BCA">
        <w:rPr>
          <w:rFonts w:ascii="Times New Roman" w:hAnsi="Times New Roman"/>
        </w:rPr>
        <w:t xml:space="preserve"> </w:t>
      </w:r>
      <w:r w:rsidR="001C4C68">
        <w:rPr>
          <w:rFonts w:ascii="Times New Roman" w:hAnsi="Times New Roman"/>
        </w:rPr>
        <w:t xml:space="preserve">the </w:t>
      </w:r>
      <w:r w:rsidR="00DC4BCA">
        <w:rPr>
          <w:rFonts w:ascii="Times New Roman" w:hAnsi="Times New Roman"/>
        </w:rPr>
        <w:t>mating-type region (top panel) or in a telomeric region (</w:t>
      </w:r>
      <w:r w:rsidR="00DC4BCA" w:rsidRPr="002224E6">
        <w:rPr>
          <w:rFonts w:ascii="Times New Roman" w:hAnsi="Times New Roman"/>
          <w:color w:val="000000" w:themeColor="text1"/>
        </w:rPr>
        <w:t>bottom panel</w:t>
      </w:r>
      <w:r w:rsidR="00DC4BCA">
        <w:rPr>
          <w:rFonts w:ascii="Times New Roman" w:hAnsi="Times New Roman"/>
          <w:color w:val="000000" w:themeColor="text1"/>
        </w:rPr>
        <w:t>)</w:t>
      </w:r>
      <w:r w:rsidR="00DC4BCA">
        <w:rPr>
          <w:rFonts w:ascii="Times New Roman" w:hAnsi="Times New Roman"/>
        </w:rPr>
        <w:t xml:space="preserve"> were</w:t>
      </w:r>
      <w:r w:rsidR="00DC4BCA" w:rsidRPr="003640D5">
        <w:rPr>
          <w:rFonts w:ascii="Times New Roman" w:hAnsi="Times New Roman"/>
        </w:rPr>
        <w:t xml:space="preserve"> spotted on the </w:t>
      </w:r>
      <w:r w:rsidR="00DC4BCA">
        <w:rPr>
          <w:rFonts w:ascii="Times New Roman" w:hAnsi="Times New Roman"/>
          <w:color w:val="000000" w:themeColor="text1"/>
        </w:rPr>
        <w:t>minimal medium without uracil (</w:t>
      </w:r>
      <w:r w:rsidR="00DC4BCA" w:rsidRPr="003640D5">
        <w:rPr>
          <w:rFonts w:ascii="Times New Roman" w:hAnsi="Times New Roman"/>
        </w:rPr>
        <w:t>–ura</w:t>
      </w:r>
      <w:r w:rsidR="00DC4BCA">
        <w:rPr>
          <w:rFonts w:ascii="Times New Roman" w:hAnsi="Times New Roman"/>
        </w:rPr>
        <w:t>)</w:t>
      </w:r>
      <w:r w:rsidR="00DC4BCA" w:rsidRPr="003640D5">
        <w:rPr>
          <w:rFonts w:ascii="Times New Roman" w:hAnsi="Times New Roman"/>
        </w:rPr>
        <w:t xml:space="preserve"> </w:t>
      </w:r>
      <w:r w:rsidR="00DC4BCA">
        <w:rPr>
          <w:rFonts w:ascii="Times New Roman" w:hAnsi="Times New Roman"/>
        </w:rPr>
        <w:t>and incubated at 30</w:t>
      </w:r>
      <w:r w:rsidR="00DC4BCA" w:rsidRPr="00DC59C6">
        <w:rPr>
          <w:rFonts w:ascii="Times New Roman" w:hAnsi="Times New Roman"/>
          <w:vertAlign w:val="superscript"/>
        </w:rPr>
        <w:t>0</w:t>
      </w:r>
      <w:r w:rsidR="00DC4BCA">
        <w:rPr>
          <w:rFonts w:ascii="Times New Roman" w:hAnsi="Times New Roman"/>
        </w:rPr>
        <w:t>C for 4 days</w:t>
      </w:r>
      <w:r w:rsidR="00DC4BCA" w:rsidRPr="003640D5">
        <w:rPr>
          <w:rFonts w:ascii="Times New Roman" w:hAnsi="Times New Roman"/>
        </w:rPr>
        <w:t>.</w:t>
      </w:r>
    </w:p>
    <w:p w:rsidR="00597C36" w:rsidRDefault="00597C36" w:rsidP="00DC4BCA">
      <w:pPr>
        <w:spacing w:line="480" w:lineRule="auto"/>
        <w:rPr>
          <w:rFonts w:ascii="Times New Roman" w:hAnsi="Times New Roman"/>
        </w:rPr>
      </w:pPr>
    </w:p>
    <w:p w:rsidR="00597C36" w:rsidRDefault="00597C36" w:rsidP="00DC4BCA">
      <w:pPr>
        <w:spacing w:line="480" w:lineRule="auto"/>
        <w:rPr>
          <w:rFonts w:ascii="Times New Roman" w:hAnsi="Times New Roman"/>
        </w:rPr>
      </w:pPr>
    </w:p>
    <w:p w:rsidR="00597C36" w:rsidRDefault="00597C36" w:rsidP="00DC4BCA">
      <w:pPr>
        <w:spacing w:line="480" w:lineRule="auto"/>
        <w:rPr>
          <w:rFonts w:ascii="Times New Roman" w:hAnsi="Times New Roman"/>
        </w:rPr>
      </w:pPr>
    </w:p>
    <w:p w:rsidR="00597C36" w:rsidRDefault="00597C36" w:rsidP="00597C36">
      <w:pPr>
        <w:spacing w:line="480" w:lineRule="auto"/>
        <w:ind w:left="720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4247375" cy="1574800"/>
            <wp:effectExtent l="2540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73" cy="157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36" w:rsidRDefault="00597C36" w:rsidP="00DC4BCA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b/>
          <w:color w:val="000000" w:themeColor="text1"/>
        </w:rPr>
        <w:t>Fig. S5</w:t>
      </w:r>
      <w:r w:rsidRPr="002224E6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b/>
          <w:color w:val="000000" w:themeColor="text1"/>
        </w:rPr>
        <w:t xml:space="preserve"> </w:t>
      </w:r>
      <w:r>
        <w:rPr>
          <w:rFonts w:ascii="Times New Roman" w:hAnsi="Times New Roman"/>
        </w:rPr>
        <w:t>Co-IP experiments show that</w:t>
      </w:r>
      <w:r w:rsidR="002B3B5C">
        <w:rPr>
          <w:rFonts w:ascii="Times New Roman" w:hAnsi="Times New Roman"/>
        </w:rPr>
        <w:t xml:space="preserve"> the </w:t>
      </w:r>
      <w:r>
        <w:rPr>
          <w:rFonts w:ascii="Times New Roman" w:hAnsi="Times New Roman"/>
        </w:rPr>
        <w:t>Dri1 still interacts with</w:t>
      </w:r>
      <w:r w:rsidR="002B3B5C">
        <w:rPr>
          <w:rFonts w:ascii="Times New Roman" w:hAnsi="Times New Roman"/>
        </w:rPr>
        <w:t xml:space="preserve"> Chp1</w:t>
      </w:r>
      <w:r>
        <w:rPr>
          <w:rFonts w:ascii="Times New Roman" w:hAnsi="Times New Roman"/>
        </w:rPr>
        <w:t xml:space="preserve"> after RNase treatment.</w:t>
      </w:r>
      <w:r w:rsidR="00EA40D7">
        <w:rPr>
          <w:rFonts w:ascii="Times New Roman" w:hAnsi="Times New Roman"/>
        </w:rPr>
        <w:t xml:space="preserve"> </w:t>
      </w:r>
      <w:r w:rsidR="00EA40D7" w:rsidRPr="00130DBE">
        <w:rPr>
          <w:rFonts w:ascii="Times New Roman" w:hAnsi="Times New Roman"/>
          <w:color w:val="000000" w:themeColor="text1"/>
          <w:szCs w:val="20"/>
          <w:shd w:val="clear" w:color="auto" w:fill="FFFFFF"/>
        </w:rPr>
        <w:t>Cell ly</w:t>
      </w:r>
      <w:r w:rsidR="00EA40D7">
        <w:rPr>
          <w:rFonts w:ascii="Times New Roman" w:hAnsi="Times New Roman"/>
          <w:color w:val="000000" w:themeColor="text1"/>
          <w:szCs w:val="20"/>
          <w:shd w:val="clear" w:color="auto" w:fill="FFFFFF"/>
        </w:rPr>
        <w:t>sates from cells expressing GFP-Dri1 and Chp1-TAP were</w:t>
      </w:r>
      <w:r w:rsidR="00EA40D7" w:rsidRPr="00F51B4D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 </w:t>
      </w:r>
      <w:r w:rsidR="00EA40D7" w:rsidRPr="00130DBE">
        <w:rPr>
          <w:rFonts w:ascii="Times New Roman" w:hAnsi="Times New Roman"/>
          <w:color w:val="000000" w:themeColor="text1"/>
          <w:szCs w:val="20"/>
          <w:shd w:val="clear" w:color="auto" w:fill="FFFFFF"/>
        </w:rPr>
        <w:t>immunopr</w:t>
      </w:r>
      <w:r w:rsidR="00EA40D7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ecipitated with </w:t>
      </w:r>
      <w:r w:rsidR="00EA40D7" w:rsidRPr="00BE73AC">
        <w:rPr>
          <w:rFonts w:ascii="Times New Roman" w:eastAsia="Times New Roman" w:hAnsi="Times New Roman"/>
          <w:color w:val="000000"/>
          <w:lang w:eastAsia="zh-CN"/>
        </w:rPr>
        <w:t>lgG sepharose</w:t>
      </w:r>
      <w:r w:rsidR="00EA40D7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, and </w:t>
      </w:r>
      <w:r w:rsidR="00EA40D7" w:rsidRPr="00130DBE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analyzed by </w:t>
      </w:r>
      <w:r w:rsidR="00EA40D7">
        <w:rPr>
          <w:rFonts w:ascii="Times New Roman" w:hAnsi="Times New Roman"/>
          <w:bCs/>
        </w:rPr>
        <w:t xml:space="preserve">immunoblotting </w:t>
      </w:r>
      <w:r w:rsidR="00EA40D7" w:rsidRPr="00130DBE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using </w:t>
      </w:r>
      <w:r w:rsidR="00EA40D7">
        <w:rPr>
          <w:rFonts w:ascii="Times New Roman" w:hAnsi="Times New Roman"/>
          <w:color w:val="000000" w:themeColor="text1"/>
          <w:szCs w:val="20"/>
          <w:shd w:val="clear" w:color="auto" w:fill="FFFFFF"/>
        </w:rPr>
        <w:t>a GFP</w:t>
      </w:r>
      <w:r w:rsidR="00EA40D7" w:rsidRPr="00130DBE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 antibody</w:t>
      </w:r>
      <w:r w:rsidR="00EA40D7">
        <w:rPr>
          <w:rFonts w:ascii="Times New Roman" w:hAnsi="Times New Roman"/>
          <w:color w:val="000000" w:themeColor="text1"/>
          <w:szCs w:val="20"/>
          <w:shd w:val="clear" w:color="auto" w:fill="FFFFFF"/>
        </w:rPr>
        <w:t>. C</w:t>
      </w:r>
      <w:r w:rsidR="00EA40D7" w:rsidRPr="00130DBE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ells expressing </w:t>
      </w:r>
      <w:r w:rsidR="00EA40D7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GFP-Dri1 </w:t>
      </w:r>
      <w:r w:rsidR="00EA40D7" w:rsidRPr="00130DBE">
        <w:rPr>
          <w:rFonts w:ascii="Times New Roman" w:hAnsi="Times New Roman"/>
          <w:color w:val="000000" w:themeColor="text1"/>
          <w:szCs w:val="20"/>
          <w:shd w:val="clear" w:color="auto" w:fill="FFFFFF"/>
        </w:rPr>
        <w:t>only</w:t>
      </w:r>
      <w:r w:rsidR="00EA40D7">
        <w:rPr>
          <w:rFonts w:ascii="Times New Roman" w:hAnsi="Times New Roman"/>
          <w:color w:val="000000" w:themeColor="text1"/>
          <w:szCs w:val="20"/>
          <w:shd w:val="clear" w:color="auto" w:fill="FFFFFF"/>
        </w:rPr>
        <w:t xml:space="preserve"> were used as a control.</w:t>
      </w:r>
    </w:p>
    <w:p w:rsidR="00A21434" w:rsidRDefault="00EA40D7" w:rsidP="00841E68">
      <w:pPr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 xml:space="preserve">   </w:t>
      </w:r>
    </w:p>
    <w:p w:rsidR="00407465" w:rsidRDefault="00841E68" w:rsidP="006B49C9">
      <w:pPr>
        <w:spacing w:line="480" w:lineRule="auto"/>
        <w:ind w:left="1440" w:firstLine="720"/>
        <w:rPr>
          <w:rFonts w:ascii="Times New Roman" w:hAnsi="Times New Roman"/>
          <w:color w:val="000000" w:themeColor="text1"/>
          <w:szCs w:val="20"/>
        </w:rPr>
      </w:pPr>
      <w:r>
        <w:rPr>
          <w:rFonts w:ascii="Times New Roman" w:hAnsi="Times New Roman"/>
          <w:noProof/>
          <w:color w:val="000000" w:themeColor="text1"/>
          <w:szCs w:val="20"/>
        </w:rPr>
        <w:drawing>
          <wp:inline distT="0" distB="0" distL="0" distR="0">
            <wp:extent cx="3302151" cy="27432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24" cy="27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73" w:rsidRPr="000E6130" w:rsidRDefault="00C426B4" w:rsidP="00EA4E73">
      <w:pPr>
        <w:spacing w:line="480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/>
        </w:rPr>
        <w:t>Fig. S6</w:t>
      </w:r>
      <w:r w:rsidR="00407465" w:rsidRPr="0005364E">
        <w:rPr>
          <w:rFonts w:ascii="Times New Roman" w:hAnsi="Times New Roman"/>
          <w:b/>
        </w:rPr>
        <w:t>.</w:t>
      </w:r>
      <w:r w:rsidR="006B49C9">
        <w:rPr>
          <w:rFonts w:ascii="Times New Roman" w:hAnsi="Times New Roman"/>
          <w:b/>
        </w:rPr>
        <w:t xml:space="preserve"> </w:t>
      </w:r>
      <w:r w:rsidR="006B49C9" w:rsidRPr="00B82B1D">
        <w:rPr>
          <w:rFonts w:ascii="Times New Roman" w:hAnsi="Times New Roman"/>
        </w:rPr>
        <w:t xml:space="preserve">RIP was performed from extracts of cells expressing Myc-Dri1 using an anti-Myc antibody. Untagged cells were used a negative control. Immunoprecipitated RNAs were quantified by RT-qPCR using primers specific for </w:t>
      </w:r>
      <w:r w:rsidR="006B49C9" w:rsidRPr="006B49C9">
        <w:rPr>
          <w:rFonts w:ascii="Times New Roman" w:hAnsi="Times New Roman"/>
          <w:i/>
        </w:rPr>
        <w:t>act1</w:t>
      </w:r>
      <w:r w:rsidR="006B49C9" w:rsidRPr="006B49C9">
        <w:rPr>
          <w:rFonts w:ascii="Times New Roman" w:hAnsi="Times New Roman"/>
          <w:vertAlign w:val="superscript"/>
        </w:rPr>
        <w:t>+</w:t>
      </w:r>
      <w:r w:rsidR="006B49C9">
        <w:rPr>
          <w:rFonts w:ascii="Times New Roman" w:hAnsi="Times New Roman"/>
        </w:rPr>
        <w:t xml:space="preserve">, </w:t>
      </w:r>
      <w:r w:rsidR="006B49C9" w:rsidRPr="006B49C9">
        <w:rPr>
          <w:rFonts w:ascii="Times New Roman" w:hAnsi="Times New Roman"/>
          <w:i/>
        </w:rPr>
        <w:t>tlh1</w:t>
      </w:r>
      <w:r w:rsidR="006B49C9" w:rsidRPr="006B49C9">
        <w:rPr>
          <w:rFonts w:ascii="Times New Roman" w:hAnsi="Times New Roman"/>
          <w:vertAlign w:val="superscript"/>
        </w:rPr>
        <w:t>+</w:t>
      </w:r>
      <w:r w:rsidR="006B49C9">
        <w:rPr>
          <w:rFonts w:ascii="Times New Roman" w:hAnsi="Times New Roman"/>
        </w:rPr>
        <w:t>, and rDNA region.</w:t>
      </w:r>
      <w:r w:rsidR="00EA4E73">
        <w:rPr>
          <w:rFonts w:ascii="Times New Roman" w:hAnsi="Times New Roman"/>
        </w:rPr>
        <w:t xml:space="preserve"> </w:t>
      </w:r>
      <w:r w:rsidR="00EA4E73">
        <w:rPr>
          <w:rFonts w:ascii="Times New Roman" w:hAnsi="Times New Roman"/>
          <w:bCs/>
          <w:color w:val="000000" w:themeColor="text1"/>
        </w:rPr>
        <w:t>E</w:t>
      </w:r>
      <w:r w:rsidR="00EA4E73" w:rsidRPr="00337D48">
        <w:rPr>
          <w:rFonts w:ascii="Times New Roman" w:hAnsi="Times New Roman"/>
          <w:bCs/>
          <w:color w:val="000000" w:themeColor="text1"/>
        </w:rPr>
        <w:t>xperiments were performed in triplicate</w:t>
      </w:r>
      <w:r w:rsidR="00EA4E73">
        <w:rPr>
          <w:rFonts w:ascii="Times New Roman" w:hAnsi="Times New Roman"/>
          <w:bCs/>
          <w:color w:val="000000" w:themeColor="text1"/>
        </w:rPr>
        <w:t xml:space="preserve">. </w:t>
      </w:r>
      <w:r w:rsidR="00EA4E73" w:rsidRPr="00B82B1D">
        <w:rPr>
          <w:rFonts w:ascii="Times New Roman" w:hAnsi="Times New Roman"/>
        </w:rPr>
        <w:t xml:space="preserve">Error bars indicate SD. </w:t>
      </w:r>
      <w:r w:rsidR="00EA4E73" w:rsidRPr="00ED3C3E">
        <w:rPr>
          <w:rFonts w:ascii="Times New Roman" w:hAnsi="Times New Roman"/>
          <w:color w:val="202020"/>
          <w:szCs w:val="26"/>
          <w:shd w:val="clear" w:color="auto" w:fill="FFFFFF"/>
        </w:rPr>
        <w:t>ns, no significant differences</w:t>
      </w:r>
      <w:r w:rsidR="00EA4E73">
        <w:rPr>
          <w:rFonts w:ascii="Times New Roman" w:hAnsi="Times New Roman"/>
          <w:color w:val="202020"/>
          <w:szCs w:val="26"/>
          <w:shd w:val="clear" w:color="auto" w:fill="FFFFFF"/>
        </w:rPr>
        <w:t>.</w:t>
      </w:r>
    </w:p>
    <w:p w:rsidR="00EA4E73" w:rsidRDefault="00EA4E73" w:rsidP="00DC4BCA">
      <w:pPr>
        <w:spacing w:line="480" w:lineRule="auto"/>
        <w:rPr>
          <w:rFonts w:ascii="Times New Roman" w:hAnsi="Times New Roman"/>
        </w:rPr>
      </w:pPr>
    </w:p>
    <w:p w:rsidR="00C426B4" w:rsidRDefault="00C426B4" w:rsidP="00DC4BCA">
      <w:pPr>
        <w:spacing w:line="480" w:lineRule="auto"/>
        <w:rPr>
          <w:rFonts w:ascii="Times New Roman" w:hAnsi="Times New Roman"/>
        </w:rPr>
      </w:pPr>
    </w:p>
    <w:p w:rsidR="00C426B4" w:rsidRDefault="00C426B4" w:rsidP="00DC4BCA">
      <w:pPr>
        <w:spacing w:line="480" w:lineRule="auto"/>
        <w:rPr>
          <w:rFonts w:ascii="Times New Roman" w:hAnsi="Times New Roman"/>
        </w:rPr>
      </w:pPr>
    </w:p>
    <w:p w:rsidR="00C426B4" w:rsidRDefault="009132D1" w:rsidP="00C426B4">
      <w:pPr>
        <w:spacing w:line="480" w:lineRule="auto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C426B4">
        <w:rPr>
          <w:rFonts w:ascii="Times New Roman" w:hAnsi="Times New Roman"/>
          <w:noProof/>
        </w:rPr>
        <w:drawing>
          <wp:inline distT="0" distB="0" distL="0" distR="0">
            <wp:extent cx="2938170" cy="1331202"/>
            <wp:effectExtent l="25400" t="0" r="823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70" cy="133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B4" w:rsidRDefault="00C426B4" w:rsidP="00C426B4">
      <w:pPr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Fig. S7</w:t>
      </w:r>
      <w:r w:rsidRPr="002224E6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b/>
          <w:color w:val="000000" w:themeColor="text1"/>
        </w:rPr>
        <w:t xml:space="preserve"> </w:t>
      </w:r>
      <w:r>
        <w:rPr>
          <w:rFonts w:ascii="Times New Roman" w:hAnsi="Times New Roman"/>
        </w:rPr>
        <w:t xml:space="preserve">Replacing endogenous Dri1 with </w:t>
      </w:r>
      <w:r w:rsidRPr="00BA0B94">
        <w:rPr>
          <w:rFonts w:ascii="Times New Roman" w:hAnsi="Times New Roman"/>
          <w:color w:val="000000" w:themeColor="text1"/>
        </w:rPr>
        <w:t xml:space="preserve">GFP-Dri1 </w:t>
      </w:r>
      <w:r>
        <w:rPr>
          <w:rFonts w:ascii="Times New Roman" w:hAnsi="Times New Roman"/>
        </w:rPr>
        <w:t xml:space="preserve">results in no obvious silencing defect, indicating that </w:t>
      </w:r>
      <w:r w:rsidRPr="00BA0B94">
        <w:rPr>
          <w:rFonts w:ascii="Times New Roman" w:hAnsi="Times New Roman"/>
          <w:color w:val="000000" w:themeColor="text1"/>
        </w:rPr>
        <w:t>GFP-Dri1 is functional</w:t>
      </w:r>
      <w:r>
        <w:rPr>
          <w:rFonts w:ascii="Times New Roman" w:hAnsi="Times New Roman"/>
        </w:rPr>
        <w:t xml:space="preserve">. </w:t>
      </w:r>
      <w:r w:rsidRPr="006E2CE8">
        <w:rPr>
          <w:rFonts w:ascii="Times New Roman" w:hAnsi="Times New Roman"/>
        </w:rPr>
        <w:t xml:space="preserve">Serial dilutions of </w:t>
      </w:r>
      <w:r>
        <w:rPr>
          <w:rFonts w:ascii="Times New Roman" w:hAnsi="Times New Roman"/>
        </w:rPr>
        <w:t>indicated strains carrying</w:t>
      </w:r>
      <w:r w:rsidRPr="003640D5">
        <w:rPr>
          <w:rFonts w:ascii="Times New Roman" w:hAnsi="Times New Roman"/>
        </w:rPr>
        <w:t xml:space="preserve"> </w:t>
      </w:r>
      <w:r w:rsidRPr="003640D5">
        <w:rPr>
          <w:rFonts w:ascii="Times New Roman" w:hAnsi="Times New Roman"/>
          <w:i/>
        </w:rPr>
        <w:t>ura4</w:t>
      </w:r>
      <w:r w:rsidRPr="00457E08">
        <w:rPr>
          <w:rFonts w:ascii="Times New Roman" w:hAnsi="Times New Roman" w:cs="Times New Roman"/>
          <w:color w:val="000000" w:themeColor="text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Pr="003640D5">
        <w:rPr>
          <w:rFonts w:ascii="Times New Roman" w:hAnsi="Times New Roman"/>
        </w:rPr>
        <w:t>in</w:t>
      </w:r>
      <w:r>
        <w:rPr>
          <w:rFonts w:ascii="Times New Roman" w:hAnsi="Times New Roman"/>
        </w:rPr>
        <w:t xml:space="preserve"> pericentromeric</w:t>
      </w:r>
      <w:r w:rsidRPr="003640D5">
        <w:rPr>
          <w:rFonts w:ascii="Times New Roman" w:hAnsi="Times New Roman"/>
        </w:rPr>
        <w:t xml:space="preserve"> </w:t>
      </w:r>
      <w:r w:rsidRPr="003640D5">
        <w:rPr>
          <w:rFonts w:ascii="Times New Roman" w:hAnsi="Times New Roman"/>
          <w:i/>
        </w:rPr>
        <w:t>otr</w:t>
      </w:r>
      <w:r>
        <w:rPr>
          <w:rFonts w:ascii="Times New Roman" w:hAnsi="Times New Roman"/>
          <w:i/>
        </w:rPr>
        <w:t>3</w:t>
      </w:r>
      <w:r w:rsidRPr="003640D5">
        <w:rPr>
          <w:rFonts w:ascii="Times New Roman" w:hAnsi="Times New Roman"/>
          <w:i/>
        </w:rPr>
        <w:t xml:space="preserve"> </w:t>
      </w:r>
      <w:r w:rsidRPr="003640D5">
        <w:rPr>
          <w:rFonts w:ascii="Times New Roman" w:hAnsi="Times New Roman"/>
        </w:rPr>
        <w:t>repeat</w:t>
      </w:r>
      <w:r>
        <w:rPr>
          <w:rFonts w:ascii="Times New Roman" w:hAnsi="Times New Roman"/>
        </w:rPr>
        <w:t xml:space="preserve"> were plated on </w:t>
      </w:r>
      <w:r w:rsidRPr="003640D5">
        <w:rPr>
          <w:rFonts w:ascii="Times New Roman" w:hAnsi="Times New Roman"/>
        </w:rPr>
        <w:t xml:space="preserve">the </w:t>
      </w:r>
      <w:r>
        <w:rPr>
          <w:rFonts w:ascii="Times New Roman" w:hAnsi="Times New Roman"/>
          <w:color w:val="000000" w:themeColor="text1"/>
        </w:rPr>
        <w:t>minimal medium without uracil.</w:t>
      </w:r>
    </w:p>
    <w:p w:rsidR="00DC4BCA" w:rsidRDefault="00DC4BCA" w:rsidP="00DC4BCA">
      <w:pPr>
        <w:spacing w:line="480" w:lineRule="auto"/>
        <w:rPr>
          <w:rFonts w:ascii="Times New Roman" w:hAnsi="Times New Roman"/>
          <w:color w:val="000000" w:themeColor="text1"/>
          <w:szCs w:val="20"/>
        </w:rPr>
      </w:pPr>
    </w:p>
    <w:p w:rsidR="00FE698E" w:rsidRDefault="00A21434" w:rsidP="006B49C9">
      <w:pPr>
        <w:spacing w:line="480" w:lineRule="auto"/>
        <w:ind w:left="2160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A21434">
        <w:rPr>
          <w:rFonts w:ascii="Times New Roman" w:hAnsi="Times New Roman"/>
          <w:noProof/>
        </w:rPr>
        <w:drawing>
          <wp:inline distT="0" distB="0" distL="0" distR="0">
            <wp:extent cx="2339181" cy="2199420"/>
            <wp:effectExtent l="2540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38" cy="220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C9" w:rsidRDefault="00407465" w:rsidP="00DC4BCA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Fig. S8</w:t>
      </w:r>
      <w:r w:rsidR="0005364E" w:rsidRPr="0005364E">
        <w:rPr>
          <w:rFonts w:ascii="Times New Roman" w:hAnsi="Times New Roman"/>
          <w:b/>
        </w:rPr>
        <w:t>.</w:t>
      </w:r>
      <w:r w:rsidR="0005364E">
        <w:rPr>
          <w:rFonts w:ascii="Times New Roman" w:hAnsi="Times New Roman"/>
        </w:rPr>
        <w:t xml:space="preserve"> The distribution pattern of m</w:t>
      </w:r>
      <w:r w:rsidR="0005364E" w:rsidRPr="00B82B1D">
        <w:rPr>
          <w:rFonts w:ascii="Times New Roman" w:hAnsi="Times New Roman"/>
        </w:rPr>
        <w:t>ild</w:t>
      </w:r>
      <w:r w:rsidR="0005364E">
        <w:rPr>
          <w:rFonts w:ascii="Times New Roman" w:hAnsi="Times New Roman"/>
        </w:rPr>
        <w:t xml:space="preserve">ly overexpressed GFP alone by the </w:t>
      </w:r>
      <w:r w:rsidR="0005364E" w:rsidRPr="0005364E">
        <w:rPr>
          <w:rFonts w:ascii="Times New Roman" w:hAnsi="Times New Roman"/>
          <w:i/>
        </w:rPr>
        <w:t>nmt1</w:t>
      </w:r>
      <w:r w:rsidR="0005364E">
        <w:rPr>
          <w:rFonts w:ascii="Times New Roman" w:hAnsi="Times New Roman"/>
        </w:rPr>
        <w:t xml:space="preserve"> promoter.</w:t>
      </w:r>
    </w:p>
    <w:p w:rsidR="00B35638" w:rsidRDefault="00B35638" w:rsidP="00DC4BCA">
      <w:pPr>
        <w:spacing w:line="480" w:lineRule="auto"/>
        <w:rPr>
          <w:rFonts w:ascii="Times New Roman" w:hAnsi="Times New Roman"/>
        </w:rPr>
      </w:pPr>
    </w:p>
    <w:p w:rsidR="006B49C9" w:rsidRDefault="006B49C9" w:rsidP="00DC4BCA">
      <w:pPr>
        <w:spacing w:line="480" w:lineRule="auto"/>
        <w:rPr>
          <w:rFonts w:ascii="Times New Roman" w:hAnsi="Times New Roman"/>
        </w:rPr>
      </w:pPr>
    </w:p>
    <w:p w:rsidR="00DC4BCA" w:rsidRDefault="00DC4BCA" w:rsidP="00DC4BCA">
      <w:pPr>
        <w:spacing w:line="480" w:lineRule="auto"/>
        <w:rPr>
          <w:rFonts w:ascii="Times New Roman" w:hAnsi="Times New Roman"/>
        </w:rPr>
      </w:pPr>
    </w:p>
    <w:p w:rsidR="00DC4BCA" w:rsidRDefault="00FE698E" w:rsidP="00DC4BCA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ab/>
        <w:t xml:space="preserve">                                     </w:t>
      </w:r>
      <w:r>
        <w:rPr>
          <w:rFonts w:ascii="Times New Roman" w:hAnsi="Times New Roman"/>
          <w:noProof/>
        </w:rPr>
        <w:drawing>
          <wp:inline distT="0" distB="0" distL="0" distR="0">
            <wp:extent cx="1521133" cy="2608756"/>
            <wp:effectExtent l="25400" t="0" r="2867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33" cy="260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CA" w:rsidRPr="00FE698E" w:rsidRDefault="00DC4BCA" w:rsidP="00DC4BCA">
      <w:pPr>
        <w:spacing w:line="480" w:lineRule="auto"/>
        <w:rPr>
          <w:rFonts w:ascii="Times New Roman" w:hAnsi="Times New Roman"/>
          <w:color w:val="000000" w:themeColor="text1"/>
        </w:rPr>
      </w:pPr>
    </w:p>
    <w:p w:rsidR="00DC4BCA" w:rsidRPr="00FE698E" w:rsidRDefault="006B49C9" w:rsidP="00DC4BCA">
      <w:pPr>
        <w:spacing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Fig. S9</w:t>
      </w:r>
      <w:r w:rsidR="00FE698E" w:rsidRPr="00FE698E">
        <w:rPr>
          <w:rFonts w:ascii="Times New Roman" w:hAnsi="Times New Roman"/>
          <w:b/>
          <w:color w:val="000000" w:themeColor="text1"/>
        </w:rPr>
        <w:t xml:space="preserve">. </w:t>
      </w:r>
      <w:r w:rsidR="00FE698E" w:rsidRPr="00FE698E">
        <w:rPr>
          <w:rFonts w:ascii="Times New Roman" w:hAnsi="Times New Roman"/>
          <w:color w:val="000000" w:themeColor="text1"/>
        </w:rPr>
        <w:t>Western blot analysis of cells expressing indicated proteins using an anti-FLAG antibody. Ponceau staining was used as a loading control.</w:t>
      </w:r>
    </w:p>
    <w:p w:rsidR="00DC4BCA" w:rsidRDefault="000A4148" w:rsidP="00DC4BCA">
      <w:r>
        <w:rPr>
          <w:noProof/>
        </w:rPr>
        <w:t xml:space="preserve">    </w:t>
      </w:r>
      <w:r w:rsidR="00E74DDD">
        <w:rPr>
          <w:noProof/>
        </w:rPr>
        <w:t xml:space="preserve">  </w:t>
      </w:r>
    </w:p>
    <w:p w:rsidR="00E5051F" w:rsidRDefault="00F11751" w:rsidP="00DC4BCA">
      <w:r>
        <w:tab/>
        <w:t xml:space="preserve">     </w:t>
      </w:r>
      <w:r>
        <w:tab/>
      </w:r>
      <w:r>
        <w:tab/>
        <w:t xml:space="preserve"> </w:t>
      </w:r>
      <w:r w:rsidR="00342C37">
        <w:t xml:space="preserve">            </w:t>
      </w:r>
      <w:r w:rsidR="00342C37">
        <w:rPr>
          <w:noProof/>
        </w:rPr>
        <w:drawing>
          <wp:inline distT="0" distB="0" distL="0" distR="0">
            <wp:extent cx="1769533" cy="2649809"/>
            <wp:effectExtent l="25400" t="0" r="8467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52" cy="266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5051F" w:rsidRPr="000E6130" w:rsidRDefault="00E442F8" w:rsidP="00C574BB">
      <w:pPr>
        <w:spacing w:line="480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Fig.</w:t>
      </w:r>
      <w:r w:rsidR="006B49C9">
        <w:rPr>
          <w:rFonts w:ascii="Times New Roman" w:hAnsi="Times New Roman"/>
          <w:b/>
          <w:color w:val="000000" w:themeColor="text1"/>
        </w:rPr>
        <w:t xml:space="preserve"> S10</w:t>
      </w:r>
      <w:r w:rsidR="00F11751" w:rsidRPr="002224E6">
        <w:rPr>
          <w:rFonts w:ascii="Times New Roman" w:hAnsi="Times New Roman"/>
          <w:b/>
          <w:color w:val="000000" w:themeColor="text1"/>
        </w:rPr>
        <w:t>.</w:t>
      </w:r>
      <w:r w:rsidR="008A2462">
        <w:rPr>
          <w:rFonts w:ascii="Times New Roman" w:hAnsi="Times New Roman"/>
          <w:b/>
          <w:color w:val="000000" w:themeColor="text1"/>
        </w:rPr>
        <w:t xml:space="preserve"> </w:t>
      </w:r>
      <w:r w:rsidR="008A2462" w:rsidRPr="008A2462">
        <w:rPr>
          <w:rFonts w:ascii="Times New Roman" w:hAnsi="Times New Roman"/>
          <w:color w:val="000000" w:themeColor="text1"/>
        </w:rPr>
        <w:t>The effect of the C-terminus of Dri1 on its association with heter</w:t>
      </w:r>
      <w:r w:rsidR="008A2462">
        <w:rPr>
          <w:rFonts w:ascii="Times New Roman" w:hAnsi="Times New Roman"/>
          <w:color w:val="000000" w:themeColor="text1"/>
        </w:rPr>
        <w:t>o</w:t>
      </w:r>
      <w:r w:rsidR="008A2462" w:rsidRPr="008A2462">
        <w:rPr>
          <w:rFonts w:ascii="Times New Roman" w:hAnsi="Times New Roman"/>
          <w:color w:val="000000" w:themeColor="text1"/>
        </w:rPr>
        <w:t>chromatin.</w:t>
      </w:r>
      <w:r w:rsidR="008A2462">
        <w:rPr>
          <w:rFonts w:ascii="Times New Roman" w:hAnsi="Times New Roman"/>
          <w:color w:val="000000" w:themeColor="text1"/>
        </w:rPr>
        <w:t xml:space="preserve"> </w:t>
      </w:r>
      <w:r w:rsidR="008A2462" w:rsidRPr="00B82B1D">
        <w:rPr>
          <w:rFonts w:ascii="Times New Roman" w:hAnsi="Times New Roman"/>
        </w:rPr>
        <w:t xml:space="preserve">ChIP analysis of </w:t>
      </w:r>
      <w:r w:rsidR="008A2462" w:rsidRPr="008A2462">
        <w:rPr>
          <w:rFonts w:ascii="Times New Roman" w:hAnsi="Times New Roman"/>
        </w:rPr>
        <w:t>GFP-Dri1-∆</w:t>
      </w:r>
      <w:r w:rsidR="008A2462" w:rsidRPr="008A2462">
        <w:rPr>
          <w:rFonts w:ascii="Times New Roman" w:hAnsi="Times New Roman" w:cs="바탕"/>
        </w:rPr>
        <w:t>C</w:t>
      </w:r>
      <w:r w:rsidR="008A2462">
        <w:rPr>
          <w:rFonts w:ascii="Times New Roman" w:hAnsi="Times New Roman"/>
        </w:rPr>
        <w:t xml:space="preserve"> and </w:t>
      </w:r>
      <w:r w:rsidR="008A2462" w:rsidRPr="00B82B1D">
        <w:rPr>
          <w:rFonts w:ascii="Times New Roman" w:hAnsi="Times New Roman"/>
        </w:rPr>
        <w:t>GFP</w:t>
      </w:r>
      <w:r w:rsidR="008A2462">
        <w:rPr>
          <w:rFonts w:ascii="Times New Roman" w:hAnsi="Times New Roman"/>
        </w:rPr>
        <w:t>-Dri1</w:t>
      </w:r>
      <w:r w:rsidR="008A2462" w:rsidRPr="00B82B1D">
        <w:rPr>
          <w:rFonts w:ascii="Times New Roman" w:hAnsi="Times New Roman"/>
        </w:rPr>
        <w:t xml:space="preserve"> </w:t>
      </w:r>
      <w:r w:rsidR="00990A97">
        <w:rPr>
          <w:rFonts w:ascii="Times New Roman" w:hAnsi="Times New Roman"/>
        </w:rPr>
        <w:t xml:space="preserve">as a control </w:t>
      </w:r>
      <w:r w:rsidR="008A2462" w:rsidRPr="00B82B1D">
        <w:rPr>
          <w:rFonts w:ascii="Times New Roman" w:hAnsi="Times New Roman"/>
        </w:rPr>
        <w:t xml:space="preserve">in the </w:t>
      </w:r>
      <w:r w:rsidR="008A2462" w:rsidRPr="00B82B1D">
        <w:rPr>
          <w:rFonts w:ascii="Times New Roman" w:hAnsi="Times New Roman"/>
          <w:i/>
        </w:rPr>
        <w:t xml:space="preserve">otr </w:t>
      </w:r>
      <w:r w:rsidR="008A2462" w:rsidRPr="00B82B1D">
        <w:rPr>
          <w:rFonts w:ascii="Times New Roman" w:hAnsi="Times New Roman"/>
        </w:rPr>
        <w:t xml:space="preserve">region </w:t>
      </w:r>
      <w:r w:rsidR="008A2462">
        <w:rPr>
          <w:rFonts w:ascii="Times New Roman" w:hAnsi="Times New Roman"/>
        </w:rPr>
        <w:t xml:space="preserve">with an antibody specific for GFP. </w:t>
      </w:r>
      <w:r w:rsidR="00342C37">
        <w:rPr>
          <w:rFonts w:ascii="Times New Roman" w:hAnsi="Times New Roman"/>
          <w:bCs/>
          <w:color w:val="000000" w:themeColor="text1"/>
        </w:rPr>
        <w:t>E</w:t>
      </w:r>
      <w:r w:rsidR="00342C37" w:rsidRPr="00337D48">
        <w:rPr>
          <w:rFonts w:ascii="Times New Roman" w:hAnsi="Times New Roman"/>
          <w:bCs/>
          <w:color w:val="000000" w:themeColor="text1"/>
        </w:rPr>
        <w:t>xperiments were performed in triplicate</w:t>
      </w:r>
      <w:r w:rsidR="00342C37">
        <w:rPr>
          <w:rFonts w:ascii="Times New Roman" w:hAnsi="Times New Roman"/>
          <w:bCs/>
          <w:color w:val="000000" w:themeColor="text1"/>
        </w:rPr>
        <w:t>.</w:t>
      </w:r>
      <w:r w:rsidR="000E6130">
        <w:rPr>
          <w:rFonts w:ascii="Times New Roman" w:hAnsi="Times New Roman"/>
          <w:bCs/>
          <w:color w:val="000000" w:themeColor="text1"/>
        </w:rPr>
        <w:t xml:space="preserve"> </w:t>
      </w:r>
      <w:r w:rsidR="000E6130" w:rsidRPr="00B82B1D">
        <w:rPr>
          <w:rFonts w:ascii="Times New Roman" w:hAnsi="Times New Roman"/>
        </w:rPr>
        <w:t xml:space="preserve">Error bars indicate SD. </w:t>
      </w:r>
      <w:r w:rsidR="00342C37" w:rsidRPr="00ED3C3E">
        <w:rPr>
          <w:rFonts w:ascii="Times New Roman" w:hAnsi="Times New Roman"/>
          <w:color w:val="202020"/>
          <w:szCs w:val="26"/>
          <w:shd w:val="clear" w:color="auto" w:fill="FFFFFF"/>
        </w:rPr>
        <w:t>ns, no significant differences</w:t>
      </w:r>
      <w:r w:rsidR="00342C37">
        <w:rPr>
          <w:rFonts w:ascii="Times New Roman" w:hAnsi="Times New Roman"/>
          <w:color w:val="202020"/>
          <w:szCs w:val="26"/>
          <w:shd w:val="clear" w:color="auto" w:fill="FFFFFF"/>
        </w:rPr>
        <w:t>.</w:t>
      </w:r>
    </w:p>
    <w:p w:rsidR="00B35638" w:rsidRDefault="00B35638" w:rsidP="000A4148">
      <w:pPr>
        <w:tabs>
          <w:tab w:val="left" w:pos="8460"/>
        </w:tabs>
        <w:rPr>
          <w:rFonts w:ascii="Times New Roman" w:eastAsia="Times New Roman" w:hAnsi="Times New Roman" w:cs="Times New Roman"/>
          <w:b/>
        </w:rPr>
      </w:pPr>
    </w:p>
    <w:p w:rsidR="000E6130" w:rsidRDefault="000E6130" w:rsidP="000A4148">
      <w:pPr>
        <w:tabs>
          <w:tab w:val="left" w:pos="8460"/>
        </w:tabs>
        <w:rPr>
          <w:rFonts w:ascii="Times New Roman" w:eastAsia="Times New Roman" w:hAnsi="Times New Roman" w:cs="Times New Roman"/>
          <w:b/>
        </w:rPr>
      </w:pPr>
    </w:p>
    <w:p w:rsidR="00586764" w:rsidRDefault="00586764" w:rsidP="000A4148">
      <w:pPr>
        <w:tabs>
          <w:tab w:val="left" w:pos="8460"/>
        </w:tabs>
        <w:rPr>
          <w:rFonts w:ascii="Times New Roman" w:eastAsia="Times New Roman" w:hAnsi="Times New Roman" w:cs="Times New Roman"/>
          <w:b/>
        </w:rPr>
      </w:pPr>
    </w:p>
    <w:p w:rsidR="005512A8" w:rsidRPr="000E6130" w:rsidRDefault="00586764" w:rsidP="000E6130">
      <w:pPr>
        <w:tabs>
          <w:tab w:val="left" w:pos="8460"/>
        </w:tabs>
        <w:ind w:left="28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  <w:t xml:space="preserve"> </w:t>
      </w:r>
      <w:r w:rsidR="000E6130">
        <w:rPr>
          <w:rFonts w:ascii="Times New Roman" w:eastAsia="Times New Roman" w:hAnsi="Times New Roman" w:cs="Times New Roman"/>
          <w:b/>
        </w:rPr>
        <w:t xml:space="preserve">         </w:t>
      </w:r>
      <w:r w:rsidR="000E6130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2140879" cy="2514600"/>
            <wp:effectExtent l="2540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7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30" w:rsidRPr="000E6130" w:rsidRDefault="005512A8" w:rsidP="000E6130">
      <w:pPr>
        <w:spacing w:line="480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Fig.</w:t>
      </w:r>
      <w:r w:rsidR="006B49C9">
        <w:rPr>
          <w:rFonts w:ascii="Times New Roman" w:hAnsi="Times New Roman"/>
          <w:b/>
          <w:color w:val="000000" w:themeColor="text1"/>
        </w:rPr>
        <w:t xml:space="preserve"> S11</w:t>
      </w:r>
      <w:r w:rsidRPr="002224E6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Pr="00B82B1D">
        <w:rPr>
          <w:rFonts w:ascii="Times New Roman" w:hAnsi="Times New Roman"/>
        </w:rPr>
        <w:t>ChIP analysis of Sir2-Myc in the indicated strains</w:t>
      </w:r>
      <w:r>
        <w:rPr>
          <w:rFonts w:ascii="Times New Roman" w:hAnsi="Times New Roman"/>
        </w:rPr>
        <w:t xml:space="preserve"> </w:t>
      </w:r>
      <w:r w:rsidRPr="00B82B1D">
        <w:rPr>
          <w:rFonts w:ascii="Times New Roman" w:hAnsi="Times New Roman"/>
        </w:rPr>
        <w:t>in</w:t>
      </w:r>
      <w:r>
        <w:rPr>
          <w:rFonts w:ascii="Times New Roman" w:hAnsi="Times New Roman"/>
        </w:rPr>
        <w:t xml:space="preserve"> the pericentromeric</w:t>
      </w:r>
      <w:r w:rsidRPr="00B82B1D">
        <w:rPr>
          <w:rFonts w:ascii="Times New Roman" w:hAnsi="Times New Roman"/>
        </w:rPr>
        <w:t xml:space="preserve"> </w:t>
      </w:r>
      <w:r w:rsidRPr="00B82B1D">
        <w:rPr>
          <w:rFonts w:ascii="Times New Roman" w:hAnsi="Times New Roman"/>
          <w:i/>
        </w:rPr>
        <w:t>otr</w:t>
      </w:r>
      <w:r>
        <w:rPr>
          <w:rFonts w:ascii="Times New Roman" w:hAnsi="Times New Roman"/>
        </w:rPr>
        <w:t xml:space="preserve"> region. </w:t>
      </w:r>
      <w:r w:rsidR="000E6130">
        <w:rPr>
          <w:rFonts w:ascii="Times New Roman" w:hAnsi="Times New Roman"/>
          <w:bCs/>
          <w:color w:val="000000" w:themeColor="text1"/>
        </w:rPr>
        <w:t>E</w:t>
      </w:r>
      <w:r w:rsidR="000E6130" w:rsidRPr="00337D48">
        <w:rPr>
          <w:rFonts w:ascii="Times New Roman" w:hAnsi="Times New Roman"/>
          <w:bCs/>
          <w:color w:val="000000" w:themeColor="text1"/>
        </w:rPr>
        <w:t>xperiments were performed in triplicate</w:t>
      </w:r>
      <w:r w:rsidR="000E6130">
        <w:rPr>
          <w:rFonts w:ascii="Times New Roman" w:hAnsi="Times New Roman"/>
          <w:bCs/>
          <w:color w:val="000000" w:themeColor="text1"/>
        </w:rPr>
        <w:t xml:space="preserve">. </w:t>
      </w:r>
      <w:r w:rsidR="000E6130" w:rsidRPr="00B82B1D">
        <w:rPr>
          <w:rFonts w:ascii="Times New Roman" w:hAnsi="Times New Roman"/>
        </w:rPr>
        <w:t xml:space="preserve">Error bars indicate SD. </w:t>
      </w:r>
      <w:r w:rsidR="000E6130" w:rsidRPr="00ED3C3E">
        <w:rPr>
          <w:rFonts w:ascii="Times New Roman" w:hAnsi="Times New Roman"/>
          <w:color w:val="202020"/>
          <w:szCs w:val="26"/>
          <w:shd w:val="clear" w:color="auto" w:fill="FFFFFF"/>
        </w:rPr>
        <w:t>ns, no significant differences</w:t>
      </w:r>
      <w:r w:rsidR="000E6130">
        <w:rPr>
          <w:rFonts w:ascii="Times New Roman" w:hAnsi="Times New Roman"/>
          <w:color w:val="202020"/>
          <w:szCs w:val="26"/>
          <w:shd w:val="clear" w:color="auto" w:fill="FFFFFF"/>
        </w:rPr>
        <w:t>.</w:t>
      </w:r>
    </w:p>
    <w:p w:rsidR="00586764" w:rsidRPr="004D0C46" w:rsidRDefault="00586764" w:rsidP="004D0C46">
      <w:pPr>
        <w:spacing w:line="480" w:lineRule="auto"/>
        <w:rPr>
          <w:rFonts w:ascii="Times New Roman" w:hAnsi="Times New Roman"/>
        </w:rPr>
      </w:pPr>
    </w:p>
    <w:p w:rsidR="000A4148" w:rsidRDefault="000A4148" w:rsidP="000A4148">
      <w:pPr>
        <w:tabs>
          <w:tab w:val="left" w:pos="8460"/>
        </w:tabs>
        <w:rPr>
          <w:rFonts w:ascii="Times New Roman" w:hAnsi="Times New Roman"/>
          <w:b/>
        </w:rPr>
      </w:pPr>
      <w:r w:rsidRPr="00802192">
        <w:rPr>
          <w:rFonts w:ascii="Times New Roman" w:eastAsia="Times New Roman" w:hAnsi="Times New Roman" w:cs="Times New Roman"/>
          <w:b/>
        </w:rPr>
        <w:t xml:space="preserve">Table </w:t>
      </w:r>
      <w:r w:rsidR="005D4794">
        <w:rPr>
          <w:rFonts w:ascii="Times New Roman" w:eastAsia="Times New Roman" w:hAnsi="Times New Roman" w:cs="Times New Roman"/>
          <w:b/>
        </w:rPr>
        <w:t>S1</w:t>
      </w:r>
      <w:r>
        <w:rPr>
          <w:rFonts w:ascii="Times New Roman" w:eastAsia="Times New Roman" w:hAnsi="Times New Roman" w:cs="Times New Roman"/>
          <w:b/>
        </w:rPr>
        <w:t xml:space="preserve">. </w:t>
      </w:r>
      <w:r w:rsidRPr="00B067FE">
        <w:rPr>
          <w:rFonts w:ascii="Times New Roman" w:hAnsi="Times New Roman"/>
          <w:b/>
        </w:rPr>
        <w:t>Strains used in this study.</w:t>
      </w:r>
    </w:p>
    <w:p w:rsidR="00DB69D2" w:rsidRDefault="00DB69D2" w:rsidP="00DB69D2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6750"/>
        <w:gridCol w:w="1710"/>
      </w:tblGrid>
      <w:tr w:rsidR="00DB69D2" w:rsidRPr="00681D20">
        <w:trPr>
          <w:trHeight w:hRule="exact" w:val="432"/>
          <w:tblHeader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Default="00DB69D2" w:rsidP="005A38AF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Strain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6555C5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6555C5">
              <w:rPr>
                <w:rFonts w:ascii="Times New Roman" w:hAnsi="Times New Roman"/>
                <w:szCs w:val="20"/>
              </w:rPr>
              <w:t>Genotype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Figures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 751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681D20">
              <w:rPr>
                <w:rFonts w:ascii="Times New Roman" w:hAnsi="Times New Roman"/>
                <w:i/>
                <w:szCs w:val="20"/>
              </w:rPr>
              <w:t>h</w:t>
            </w:r>
            <w:r w:rsidRPr="00CC415F">
              <w:rPr>
                <w:rFonts w:ascii="Times New Roman" w:hAnsi="Times New Roman"/>
                <w:i/>
                <w:szCs w:val="20"/>
                <w:vertAlign w:val="superscript"/>
              </w:rPr>
              <w:t>-</w:t>
            </w:r>
            <w:r w:rsidRPr="00681D20">
              <w:rPr>
                <w:rFonts w:ascii="Times New Roman" w:hAnsi="Times New Roman"/>
                <w:i/>
                <w:szCs w:val="20"/>
              </w:rPr>
              <w:t xml:space="preserve"> </w:t>
            </w:r>
            <w:r w:rsidRPr="00705749">
              <w:rPr>
                <w:rFonts w:ascii="Times New Roman" w:hAnsi="Times New Roman"/>
                <w:i/>
              </w:rPr>
              <w:t>ura4-D18 leu 1-32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749">
              <w:rPr>
                <w:rFonts w:ascii="Times New Roman" w:hAnsi="Times New Roman"/>
                <w:i/>
              </w:rPr>
              <w:t xml:space="preserve">ade6-216 otr3::ura4 at repeat 2 (R2) </w:t>
            </w:r>
          </w:p>
        </w:tc>
        <w:tc>
          <w:tcPr>
            <w:tcW w:w="1710" w:type="dxa"/>
            <w:vAlign w:val="center"/>
          </w:tcPr>
          <w:p w:rsidR="00DB69D2" w:rsidRPr="00681D20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1C, 1D, 1E, 5A</w:t>
            </w:r>
            <w:r w:rsidR="007C06D8">
              <w:rPr>
                <w:rFonts w:ascii="Times New Roman" w:hAnsi="Times New Roman"/>
                <w:color w:val="000000"/>
              </w:rPr>
              <w:t>, S2, S3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FL752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681D20">
              <w:rPr>
                <w:rFonts w:ascii="Times New Roman" w:hAnsi="Times New Roman"/>
                <w:i/>
                <w:szCs w:val="20"/>
              </w:rPr>
              <w:t>h</w:t>
            </w:r>
            <w:r w:rsidRPr="00CC415F">
              <w:rPr>
                <w:rFonts w:ascii="Times New Roman" w:hAnsi="Times New Roman"/>
                <w:i/>
                <w:szCs w:val="20"/>
                <w:vertAlign w:val="superscript"/>
              </w:rPr>
              <w:t>-</w:t>
            </w:r>
            <w:r w:rsidRPr="00681D20">
              <w:rPr>
                <w:rFonts w:ascii="Times New Roman" w:hAnsi="Times New Roman"/>
                <w:i/>
                <w:szCs w:val="20"/>
              </w:rPr>
              <w:t xml:space="preserve"> </w:t>
            </w:r>
            <w:r w:rsidRPr="00705749">
              <w:rPr>
                <w:rFonts w:ascii="Times New Roman" w:hAnsi="Times New Roman"/>
                <w:i/>
              </w:rPr>
              <w:t>ura4-D18 leu 1-32 otr3::ura4(R2) Δdri1::kan</w:t>
            </w:r>
          </w:p>
        </w:tc>
        <w:tc>
          <w:tcPr>
            <w:tcW w:w="1710" w:type="dxa"/>
            <w:vAlign w:val="center"/>
          </w:tcPr>
          <w:p w:rsidR="00DB69D2" w:rsidRPr="00681D20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1C, 1D, 5A, S2, S3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FY597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705749">
              <w:rPr>
                <w:rFonts w:ascii="Times New Roman" w:hAnsi="Times New Roman"/>
                <w:i/>
              </w:rPr>
              <w:t>h</w:t>
            </w:r>
            <w:r w:rsidRPr="00705749">
              <w:rPr>
                <w:rFonts w:ascii="Times New Roman" w:hAnsi="Times New Roman"/>
                <w:i/>
                <w:vertAlign w:val="superscript"/>
              </w:rPr>
              <w:t>90</w:t>
            </w:r>
            <w:r w:rsidRPr="00705749">
              <w:rPr>
                <w:rFonts w:ascii="Times New Roman" w:hAnsi="Times New Roman"/>
                <w:i/>
              </w:rPr>
              <w:t xml:space="preserve"> mat3-M::ura4 ade6-210 leu1-32 ura4-DS/E</w:t>
            </w:r>
          </w:p>
        </w:tc>
        <w:tc>
          <w:tcPr>
            <w:tcW w:w="1710" w:type="dxa"/>
            <w:vAlign w:val="center"/>
          </w:tcPr>
          <w:p w:rsidR="00DB69D2" w:rsidRPr="00D50188" w:rsidRDefault="00DB69D2" w:rsidP="005A38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Fig. S4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FL754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mat3-M::ura4 ura4-DS/E 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>Δdri1::kan</w:t>
            </w:r>
            <w:r w:rsidRPr="00705749">
              <w:rPr>
                <w:rFonts w:ascii="Times New Roman" w:hAnsi="Times New Roman"/>
                <w:i/>
              </w:rPr>
              <w:t xml:space="preserve"> ade6-210 leu1-32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</w:rPr>
              <w:t>Fig. S4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FL755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705749">
              <w:rPr>
                <w:rFonts w:ascii="Times New Roman" w:hAnsi="Times New Roman"/>
                <w:i/>
              </w:rPr>
              <w:t>h? TEL2L::ura4 ura4DS/E Δdri1::kan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Fig. S4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FL78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Default="00DB69D2" w:rsidP="005A38AF">
            <w:pPr>
              <w:spacing w:line="40" w:lineRule="exact"/>
              <w:rPr>
                <w:rFonts w:ascii="Times New Roman" w:eastAsia="宋体" w:hAnsi="Times New Roman"/>
                <w:i/>
              </w:rPr>
            </w:pPr>
          </w:p>
          <w:p w:rsidR="00DB69D2" w:rsidRPr="003B6BEB" w:rsidRDefault="00DB69D2" w:rsidP="005A38AF">
            <w:pPr>
              <w:rPr>
                <w:rFonts w:ascii="Times New Roman" w:eastAsia="宋体" w:hAnsi="Times New Roman"/>
                <w:i/>
              </w:rPr>
            </w:pPr>
            <w:r w:rsidRPr="003B6BEB">
              <w:rPr>
                <w:rFonts w:ascii="Times New Roman" w:eastAsia="宋体" w:hAnsi="Times New Roman"/>
                <w:i/>
              </w:rPr>
              <w:t>h</w:t>
            </w:r>
            <w:r w:rsidRPr="003B6BEB">
              <w:rPr>
                <w:rFonts w:ascii="Times New Roman" w:eastAsia="宋体" w:hAnsi="Times New Roman"/>
                <w:i/>
                <w:vertAlign w:val="superscript"/>
              </w:rPr>
              <w:t>90</w:t>
            </w:r>
            <w:r w:rsidRPr="003B6BEB">
              <w:rPr>
                <w:rFonts w:ascii="Times New Roman" w:eastAsia="宋体" w:hAnsi="Times New Roman"/>
                <w:i/>
              </w:rPr>
              <w:t xml:space="preserve"> TEL2L-ura4 ade6-210 his3D1 leu1-32 ura4DS/E</w:t>
            </w:r>
          </w:p>
        </w:tc>
        <w:tc>
          <w:tcPr>
            <w:tcW w:w="1710" w:type="dxa"/>
            <w:vAlign w:val="center"/>
          </w:tcPr>
          <w:p w:rsidR="00DB69D2" w:rsidRDefault="00DB69D2" w:rsidP="005A38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Fig. S4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FL756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705749">
              <w:rPr>
                <w:rFonts w:ascii="Times New Roman" w:hAnsi="Times New Roman"/>
                <w:i/>
              </w:rPr>
              <w:t>h</w:t>
            </w:r>
            <w:r w:rsidRPr="00705749">
              <w:rPr>
                <w:rFonts w:ascii="Times New Roman" w:hAnsi="Times New Roman"/>
                <w:i/>
                <w:vertAlign w:val="superscript"/>
              </w:rPr>
              <w:t>-</w:t>
            </w:r>
            <w:r w:rsidRPr="00705749">
              <w:rPr>
                <w:rFonts w:ascii="Times New Roman" w:hAnsi="Times New Roman"/>
                <w:i/>
              </w:rPr>
              <w:t xml:space="preserve"> ura4-D18 leu 1-32 otr3::ura4 (R2) dri1-Δrrm-kan</w:t>
            </w:r>
          </w:p>
        </w:tc>
        <w:tc>
          <w:tcPr>
            <w:tcW w:w="1710" w:type="dxa"/>
            <w:vAlign w:val="center"/>
          </w:tcPr>
          <w:p w:rsidR="00DB69D2" w:rsidRPr="006F5720" w:rsidRDefault="00DB69D2" w:rsidP="005A38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Fig. 6B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FY14523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705749">
              <w:rPr>
                <w:rFonts w:ascii="Times New Roman" w:hAnsi="Times New Roman"/>
                <w:i/>
              </w:rPr>
              <w:t>h</w:t>
            </w:r>
            <w:r w:rsidRPr="00705749">
              <w:rPr>
                <w:rFonts w:ascii="Times New Roman" w:hAnsi="Times New Roman"/>
                <w:i/>
                <w:vertAlign w:val="superscript"/>
              </w:rPr>
              <w:t>90</w:t>
            </w:r>
            <w:r w:rsidRPr="00705749">
              <w:rPr>
                <w:rFonts w:ascii="Times New Roman" w:hAnsi="Times New Roman"/>
                <w:i/>
              </w:rPr>
              <w:t xml:space="preserve"> chp1-GFP-HA-Kan, ade6-216 leu1-32 lys1-131 ura4-D18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2B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FL758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705749">
              <w:rPr>
                <w:rFonts w:ascii="Times New Roman" w:hAnsi="Times New Roman"/>
                <w:i/>
              </w:rPr>
              <w:t>h</w:t>
            </w:r>
            <w:r w:rsidRPr="00705749">
              <w:rPr>
                <w:rFonts w:ascii="Times New Roman" w:hAnsi="Times New Roman"/>
                <w:i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</w:rPr>
              <w:t xml:space="preserve"> chp1-GFP-HA-Kan,  Δdri1::ura4 ura4-D18, his3?, leu1-32, ade6-216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2B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FL759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dri1-ΔC-kan, otr3::ura4 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 xml:space="preserve">(R2) </w:t>
            </w:r>
            <w:r w:rsidRPr="00705749">
              <w:rPr>
                <w:rFonts w:ascii="Times New Roman" w:hAnsi="Times New Roman"/>
                <w:i/>
                <w:szCs w:val="20"/>
              </w:rPr>
              <w:t>ura4-D18, his3?, leu1-32, ade6? lys1?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  <w:color w:val="000000"/>
              </w:rPr>
              <w:t>Fig. 6D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FL760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-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 ade6-216 leu1-32 ura4-D18 myc-dri1 his3D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2D, S6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FL761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GFP-dri1-kan leu1-32 ura4-D18 ade6-216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3C, S10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FL762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dri1-Δzf3-kan otr3::ura4 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 xml:space="preserve">(R2)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 </w:t>
            </w:r>
            <w:r w:rsidRPr="00705749">
              <w:rPr>
                <w:rFonts w:ascii="Times New Roman" w:hAnsi="Times New Roman"/>
                <w:i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6C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FL763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dri1-Δidr-kan otr3::ura4 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 xml:space="preserve">(R2)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</w:t>
            </w:r>
            <w:r w:rsidRPr="00705749">
              <w:rPr>
                <w:rFonts w:ascii="Times New Roman" w:hAnsi="Times New Roman"/>
                <w:i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6C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FL764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dri1-zf1*-kan otr3::ura4 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 xml:space="preserve">(R2)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</w:t>
            </w:r>
            <w:r w:rsidRPr="00705749">
              <w:rPr>
                <w:rFonts w:ascii="Times New Roman" w:hAnsi="Times New Roman"/>
                <w:i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  <w:color w:val="000000"/>
              </w:rPr>
              <w:t>Fig. 6C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FL765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dri1-zf2*-kan otr3::ura4 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 xml:space="preserve">(R2)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</w:t>
            </w:r>
            <w:r w:rsidRPr="00705749">
              <w:rPr>
                <w:rFonts w:ascii="Times New Roman" w:hAnsi="Times New Roman"/>
                <w:i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6C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JB159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dpb4-TAP-kan, </w:t>
            </w:r>
            <w:r>
              <w:rPr>
                <w:rFonts w:ascii="Times New Roman" w:hAnsi="Times New Roman"/>
                <w:i/>
                <w:szCs w:val="20"/>
              </w:rPr>
              <w:t>GFP-d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ri1-ΔC-kan ura4-D18 </w:t>
            </w:r>
            <w:r w:rsidRPr="00705749">
              <w:rPr>
                <w:rFonts w:ascii="Times New Roman" w:hAnsi="Times New Roman"/>
                <w:i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vAlign w:val="center"/>
          </w:tcPr>
          <w:p w:rsidR="00DB69D2" w:rsidRPr="000575C3" w:rsidRDefault="00DB69D2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6E, S10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FL766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="007C06D8">
              <w:rPr>
                <w:rFonts w:ascii="Times New Roman" w:hAnsi="Times New Roman"/>
                <w:i/>
                <w:szCs w:val="20"/>
              </w:rPr>
              <w:t xml:space="preserve"> dpb4-TAP-kan, GFP-d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ri1-kan </w:t>
            </w:r>
            <w:r w:rsidRPr="00705749">
              <w:rPr>
                <w:rFonts w:ascii="Times New Roman" w:hAnsi="Times New Roman"/>
                <w:i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1B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FL767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="007C06D8">
              <w:rPr>
                <w:rFonts w:ascii="Times New Roman" w:hAnsi="Times New Roman"/>
                <w:i/>
                <w:szCs w:val="20"/>
              </w:rPr>
              <w:t xml:space="preserve"> chp1-GFP-HA-kan, GFP-d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ri1-kan  </w:t>
            </w:r>
            <w:r w:rsidRPr="00705749">
              <w:rPr>
                <w:rFonts w:ascii="Times New Roman" w:hAnsi="Times New Roman"/>
                <w:i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2C, S5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JB17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  <w:i/>
                <w:szCs w:val="20"/>
              </w:rPr>
              <w:t>h</w:t>
            </w:r>
            <w:r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ade6-M210 ura4-D18 leu1-32 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>Δdri1::kan</w:t>
            </w:r>
            <w:r>
              <w:rPr>
                <w:rFonts w:ascii="Times New Roman" w:hAnsi="Times New Roman"/>
                <w:i/>
                <w:iCs/>
                <w:szCs w:val="20"/>
              </w:rPr>
              <w:t xml:space="preserve"> </w:t>
            </w:r>
            <w:r w:rsidRPr="00985AA8">
              <w:rPr>
                <w:rFonts w:ascii="Times New Roman" w:eastAsia="宋体" w:hAnsi="Times New Roman"/>
                <w:i/>
              </w:rPr>
              <w:t>Δ</w:t>
            </w:r>
            <w:r>
              <w:rPr>
                <w:rFonts w:ascii="Times New Roman" w:eastAsia="宋体" w:hAnsi="Times New Roman"/>
                <w:i/>
              </w:rPr>
              <w:t>dcr1::kan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2A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JB72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  <w:i/>
                <w:szCs w:val="20"/>
              </w:rPr>
              <w:t>h</w:t>
            </w:r>
            <w:r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ade6-M210 ura4-D18 leu1-32 </w:t>
            </w:r>
            <w:r w:rsidRPr="00705749">
              <w:rPr>
                <w:rFonts w:ascii="Times New Roman" w:hAnsi="Times New Roman"/>
                <w:i/>
              </w:rPr>
              <w:t xml:space="preserve">otr3::ura4(R2) </w:t>
            </w:r>
            <w:r w:rsidRPr="00985AA8">
              <w:rPr>
                <w:rFonts w:ascii="Times New Roman" w:eastAsia="宋体" w:hAnsi="Times New Roman"/>
                <w:i/>
              </w:rPr>
              <w:t>Δ</w:t>
            </w:r>
            <w:r>
              <w:rPr>
                <w:rFonts w:ascii="Times New Roman" w:eastAsia="宋体" w:hAnsi="Times New Roman"/>
                <w:i/>
              </w:rPr>
              <w:t>dpb4::kan</w:t>
            </w:r>
          </w:p>
        </w:tc>
        <w:tc>
          <w:tcPr>
            <w:tcW w:w="1710" w:type="dxa"/>
            <w:vAlign w:val="center"/>
          </w:tcPr>
          <w:p w:rsidR="00DB69D2" w:rsidRPr="000575C3" w:rsidRDefault="00DB69D2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S2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JB171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 xml:space="preserve">h? </w:t>
            </w:r>
            <w:r>
              <w:rPr>
                <w:rFonts w:ascii="Times New Roman" w:hAnsi="Times New Roman"/>
                <w:i/>
                <w:szCs w:val="20"/>
              </w:rPr>
              <w:t>pRE</w:t>
            </w:r>
            <w:r w:rsidR="00FF081F">
              <w:rPr>
                <w:rFonts w:ascii="Times New Roman" w:hAnsi="Times New Roman"/>
                <w:i/>
                <w:szCs w:val="20"/>
              </w:rPr>
              <w:t>P</w:t>
            </w:r>
            <w:r>
              <w:rPr>
                <w:rFonts w:ascii="Times New Roman" w:hAnsi="Times New Roman"/>
                <w:i/>
                <w:szCs w:val="20"/>
              </w:rPr>
              <w:t>1-GFP-dri1</w:t>
            </w:r>
            <w:r w:rsidRPr="006555C5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>
              <w:rPr>
                <w:rFonts w:ascii="Times New Roman" w:hAnsi="Times New Roman"/>
                <w:i/>
                <w:szCs w:val="20"/>
              </w:rPr>
              <w:t xml:space="preserve"> </w:t>
            </w:r>
            <w:r w:rsidRPr="00705749">
              <w:rPr>
                <w:rFonts w:ascii="Times New Roman" w:hAnsi="Times New Roman"/>
                <w:i/>
                <w:szCs w:val="20"/>
              </w:rPr>
              <w:t>PSV40::swi6</w:t>
            </w:r>
            <w:r>
              <w:rPr>
                <w:rFonts w:ascii="Times New Roman" w:hAnsi="Times New Roman"/>
                <w:i/>
                <w:szCs w:val="20"/>
              </w:rPr>
              <w:t>-mcherry-ura4 his5Δ ura4Δ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leuΔ 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3A, 3B, 3D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JB189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GFP-dri1-kan leu1-32 ura4-D18 ade6-216</w:t>
            </w:r>
            <w:r>
              <w:rPr>
                <w:rFonts w:ascii="Times New Roman" w:hAnsi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0"/>
              </w:rPr>
              <w:t>Δdpb4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>::kan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3C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JB190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GFP-dri1-kan leu1-32 ura4-D18 ade6-216</w:t>
            </w:r>
            <w:r>
              <w:rPr>
                <w:rFonts w:ascii="Times New Roman" w:hAnsi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0"/>
              </w:rPr>
              <w:t>Δclr4</w:t>
            </w:r>
            <w:r w:rsidRPr="00705749">
              <w:rPr>
                <w:rFonts w:ascii="Times New Roman" w:hAnsi="Times New Roman"/>
                <w:i/>
                <w:iCs/>
                <w:szCs w:val="20"/>
              </w:rPr>
              <w:t>::kan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3C</w:t>
            </w:r>
          </w:p>
        </w:tc>
      </w:tr>
      <w:tr w:rsidR="00DB69D2" w:rsidRPr="00681D20">
        <w:trPr>
          <w:trHeight w:val="432"/>
        </w:trPr>
        <w:tc>
          <w:tcPr>
            <w:tcW w:w="1188" w:type="dxa"/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FL55</w:t>
            </w:r>
          </w:p>
        </w:tc>
        <w:tc>
          <w:tcPr>
            <w:tcW w:w="6750" w:type="dxa"/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eastAsia="宋体" w:hAnsi="Times New Roman"/>
                <w:i/>
              </w:rPr>
              <w:t>h</w:t>
            </w:r>
            <w:r w:rsidRPr="00985AA8">
              <w:rPr>
                <w:rFonts w:ascii="Times New Roman" w:eastAsia="宋体" w:hAnsi="Times New Roman"/>
                <w:i/>
                <w:vertAlign w:val="superscript"/>
              </w:rPr>
              <w:t>?</w:t>
            </w:r>
            <w:r w:rsidRPr="00985AA8">
              <w:rPr>
                <w:rFonts w:ascii="Times New Roman" w:eastAsia="宋体" w:hAnsi="Times New Roman"/>
                <w:i/>
              </w:rPr>
              <w:t xml:space="preserve"> Δ</w:t>
            </w:r>
            <w:r>
              <w:rPr>
                <w:rFonts w:ascii="Times New Roman" w:eastAsia="宋体" w:hAnsi="Times New Roman"/>
                <w:i/>
              </w:rPr>
              <w:t xml:space="preserve">dcr1::kanMX6 ura4D18 </w:t>
            </w:r>
            <w:r w:rsidRPr="00985AA8">
              <w:rPr>
                <w:rFonts w:ascii="Times New Roman" w:eastAsia="宋体" w:hAnsi="Times New Roman"/>
                <w:i/>
              </w:rPr>
              <w:t>leu</w:t>
            </w:r>
            <w:r>
              <w:rPr>
                <w:rFonts w:ascii="Times New Roman" w:eastAsia="宋体" w:hAnsi="Times New Roman"/>
                <w:i/>
              </w:rPr>
              <w:t>1-3</w:t>
            </w:r>
            <w:r w:rsidRPr="00985AA8">
              <w:rPr>
                <w:rFonts w:ascii="Times New Roman" w:eastAsia="宋体" w:hAnsi="Times New Roman"/>
                <w:i/>
              </w:rPr>
              <w:t>2 ade6-210</w:t>
            </w:r>
          </w:p>
        </w:tc>
        <w:tc>
          <w:tcPr>
            <w:tcW w:w="1710" w:type="dxa"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1E, 2A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FY10356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491BC9">
              <w:rPr>
                <w:rFonts w:ascii="Times New Roman" w:hAnsi="Times New Roman"/>
                <w:i/>
                <w:szCs w:val="20"/>
              </w:rPr>
              <w:t>-</w:t>
            </w:r>
            <w:r w:rsidR="00F33DFA">
              <w:rPr>
                <w:rFonts w:ascii="Times New Roman" w:hAnsi="Times New Roman"/>
                <w:i/>
                <w:szCs w:val="20"/>
              </w:rPr>
              <w:t xml:space="preserve"> GBD-c</w:t>
            </w:r>
            <w:r w:rsidRPr="00705749">
              <w:rPr>
                <w:rFonts w:ascii="Times New Roman" w:hAnsi="Times New Roman"/>
                <w:i/>
                <w:szCs w:val="20"/>
              </w:rPr>
              <w:t>lr4-ΔCD::nat 3xgbs-ade6</w:t>
            </w:r>
            <w:r w:rsidRPr="00EB7216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>
              <w:rPr>
                <w:rFonts w:ascii="Times New Roman" w:hAnsi="Times New Roman"/>
                <w:i/>
                <w:szCs w:val="20"/>
              </w:rPr>
              <w:t xml:space="preserve">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 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4B, 4C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JB191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="00F33DFA">
              <w:rPr>
                <w:rFonts w:ascii="Times New Roman" w:hAnsi="Times New Roman"/>
                <w:i/>
                <w:szCs w:val="20"/>
              </w:rPr>
              <w:t>? GBD-c</w:t>
            </w:r>
            <w:r w:rsidRPr="00491BC9">
              <w:rPr>
                <w:rFonts w:ascii="Times New Roman" w:hAnsi="Times New Roman"/>
                <w:i/>
                <w:szCs w:val="20"/>
              </w:rPr>
              <w:t>lr4-ΔCD::nat 3xgbs-ade6</w:t>
            </w:r>
            <w:r w:rsidRPr="00EB7216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Cs w:val="20"/>
              </w:rPr>
              <w:t>Δsir2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::kan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 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4B, 4C, 5A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JB192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="00F33DFA">
              <w:rPr>
                <w:rFonts w:ascii="Times New Roman" w:hAnsi="Times New Roman"/>
                <w:i/>
                <w:szCs w:val="20"/>
              </w:rPr>
              <w:t>? GBD-c</w:t>
            </w:r>
            <w:r w:rsidRPr="00491BC9">
              <w:rPr>
                <w:rFonts w:ascii="Times New Roman" w:hAnsi="Times New Roman"/>
                <w:i/>
                <w:szCs w:val="20"/>
              </w:rPr>
              <w:t>lr4-ΔCD::nat 3xgbs-ade6</w:t>
            </w:r>
            <w:r w:rsidRPr="00EB7216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Cs w:val="20"/>
              </w:rPr>
              <w:t>Δdcr1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::kan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 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4B, 4C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JB193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</w:rPr>
              <w:t>h</w:t>
            </w:r>
            <w:r w:rsidRPr="00705749">
              <w:rPr>
                <w:rFonts w:ascii="Times New Roman" w:hAnsi="Times New Roman"/>
                <w:i/>
                <w:vertAlign w:val="superscript"/>
              </w:rPr>
              <w:t>-</w:t>
            </w:r>
            <w:r w:rsidRPr="00705749">
              <w:rPr>
                <w:rFonts w:ascii="Times New Roman" w:hAnsi="Times New Roman"/>
                <w:i/>
              </w:rPr>
              <w:t xml:space="preserve"> ura4-D18 leu 1-32 otr3::ura4 (R2) dri1-Δrrm-kan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749">
              <w:rPr>
                <w:rFonts w:ascii="Times New Roman" w:hAnsi="Times New Roman"/>
                <w:i/>
              </w:rPr>
              <w:t>chp1-GFP-HA-Kan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0575C3" w:rsidRDefault="00DB69D2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Fig.6F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JB194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  <w:i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</w:rPr>
              <w:t xml:space="preserve"> ura4-D18 leu 1-32 otr3::ura4 (R2) </w:t>
            </w:r>
            <w:r w:rsidRPr="00705749">
              <w:rPr>
                <w:rFonts w:ascii="Times New Roman" w:hAnsi="Times New Roman"/>
                <w:i/>
                <w:szCs w:val="20"/>
              </w:rPr>
              <w:t>dri1-ΔC-kan</w:t>
            </w:r>
            <w:r w:rsidRPr="00705749">
              <w:rPr>
                <w:rFonts w:ascii="Times New Roman" w:hAnsi="Times New Roman"/>
                <w:i/>
              </w:rPr>
              <w:t xml:space="preserve"> chp1-GFP-HA-Kan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0575C3" w:rsidRDefault="00DB69D2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Fig.6F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Default="00DB69D2" w:rsidP="005A38A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zCs w:val="20"/>
              </w:rPr>
              <w:t>h</w:t>
            </w:r>
            <w:r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ade6-M210 ura4-D18 leu1-32 </w:t>
            </w:r>
            <w:r w:rsidRPr="00705749">
              <w:rPr>
                <w:rFonts w:ascii="Times New Roman" w:hAnsi="Times New Roman"/>
                <w:i/>
              </w:rPr>
              <w:t xml:space="preserve">otr3::ura4(R2) </w:t>
            </w:r>
            <w:r w:rsidRPr="00985AA8">
              <w:rPr>
                <w:rFonts w:ascii="Times New Roman" w:eastAsia="宋体" w:hAnsi="Times New Roman"/>
                <w:i/>
              </w:rPr>
              <w:t>Δ</w:t>
            </w:r>
            <w:r>
              <w:rPr>
                <w:rFonts w:ascii="Times New Roman" w:eastAsia="宋体" w:hAnsi="Times New Roman"/>
                <w:i/>
              </w:rPr>
              <w:t xml:space="preserve">dpb4::kan </w:t>
            </w:r>
            <w:r w:rsidRPr="00985AA8">
              <w:rPr>
                <w:rFonts w:ascii="Times New Roman" w:eastAsia="宋体" w:hAnsi="Times New Roman"/>
                <w:i/>
              </w:rPr>
              <w:t>Δ</w:t>
            </w:r>
            <w:r>
              <w:rPr>
                <w:rFonts w:ascii="Times New Roman" w:eastAsia="宋体" w:hAnsi="Times New Roman"/>
                <w:i/>
              </w:rPr>
              <w:t>dcr1::kan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Default="00DB69D2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S2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JB196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 xml:space="preserve">h? </w:t>
            </w:r>
            <w:r>
              <w:rPr>
                <w:rFonts w:ascii="Times New Roman" w:hAnsi="Times New Roman"/>
                <w:i/>
                <w:szCs w:val="20"/>
              </w:rPr>
              <w:t>pREP1-GFP his5Δ ura4Δ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leuΔ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Default="00DB69D2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S8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FL772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491BC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="00F33DFA">
              <w:rPr>
                <w:rFonts w:ascii="Times New Roman" w:hAnsi="Times New Roman"/>
                <w:i/>
                <w:szCs w:val="20"/>
              </w:rPr>
              <w:t>? GBD-c</w:t>
            </w:r>
            <w:r w:rsidRPr="00491BC9">
              <w:rPr>
                <w:rFonts w:ascii="Times New Roman" w:hAnsi="Times New Roman"/>
                <w:i/>
                <w:szCs w:val="20"/>
              </w:rPr>
              <w:t>lr4-ΔCD::nat 3xgbs-ade6</w:t>
            </w:r>
            <w:r w:rsidRPr="0062707E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Δdri1::kan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 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4B, 4C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FL773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491BC9">
              <w:rPr>
                <w:rFonts w:ascii="Times New Roman" w:hAnsi="Times New Roman"/>
                <w:i/>
                <w:szCs w:val="20"/>
              </w:rPr>
              <w:t>-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sir2-myc</w:t>
            </w:r>
            <w:r>
              <w:rPr>
                <w:rFonts w:ascii="Times New Roman" w:hAnsi="Times New Roman"/>
                <w:i/>
                <w:szCs w:val="20"/>
              </w:rPr>
              <w:t>::kan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5B, 5C, 5D, S11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FL774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F519F0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sir2-myc</w:t>
            </w:r>
            <w:r>
              <w:rPr>
                <w:rFonts w:ascii="Times New Roman" w:hAnsi="Times New Roman"/>
                <w:i/>
                <w:szCs w:val="20"/>
              </w:rPr>
              <w:t>::kan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Δdri1::ura4 ade6-216,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70574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5B, 5C, 5D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FL775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491BC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F519F0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Δclr4::leu1 otr3::ura4 (R2) 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ura4-D18  </w:t>
            </w:r>
            <w:r w:rsidR="0062707E">
              <w:rPr>
                <w:rFonts w:ascii="Times New Roman" w:hAnsi="Times New Roman"/>
                <w:i/>
                <w:szCs w:val="20"/>
              </w:rPr>
              <w:t>ade6?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leu1-32 </w:t>
            </w:r>
            <w:r w:rsidRPr="00705749">
              <w:rPr>
                <w:rFonts w:ascii="Times New Roman" w:hAnsi="Times New Roman"/>
                <w:i/>
                <w:szCs w:val="20"/>
              </w:rPr>
              <w:t>his3D arg-D4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1E1522" w:rsidRDefault="00DB69D2" w:rsidP="005A38AF">
            <w:pPr>
              <w:rPr>
                <w:rFonts w:ascii="Times New Roman" w:hAnsi="Times New Roman"/>
                <w:szCs w:val="20"/>
              </w:rPr>
            </w:pPr>
            <w:r w:rsidRPr="001E1522">
              <w:rPr>
                <w:rFonts w:ascii="Times New Roman" w:hAnsi="Times New Roman"/>
                <w:szCs w:val="20"/>
              </w:rPr>
              <w:t>Fig. 1C, 1D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 w:rsidRPr="00705749">
              <w:rPr>
                <w:rFonts w:ascii="Times New Roman" w:hAnsi="Times New Roman"/>
                <w:szCs w:val="20"/>
              </w:rPr>
              <w:t>FL776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491BC9" w:rsidRDefault="00DB69D2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491BC9">
              <w:rPr>
                <w:rFonts w:ascii="Times New Roman" w:hAnsi="Times New Roman"/>
                <w:i/>
                <w:szCs w:val="20"/>
              </w:rPr>
              <w:t>+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otr1R(SphI)::ura4+ ura4D-18, leu1-32,</w:t>
            </w:r>
            <w:r w:rsidR="0041774F">
              <w:rPr>
                <w:rFonts w:ascii="Times New Roman" w:hAnsi="Times New Roman"/>
                <w:i/>
                <w:szCs w:val="20"/>
              </w:rPr>
              <w:t xml:space="preserve"> ade6-M210, 3XFLAG-Ago1::Nat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1E1522" w:rsidRDefault="00DB69D2" w:rsidP="005A38AF">
            <w:pPr>
              <w:rPr>
                <w:rFonts w:ascii="Times New Roman" w:hAnsi="Times New Roman"/>
                <w:szCs w:val="20"/>
              </w:rPr>
            </w:pPr>
            <w:r w:rsidRPr="001E1522">
              <w:rPr>
                <w:rFonts w:ascii="Times New Roman" w:hAnsi="Times New Roman"/>
                <w:szCs w:val="20"/>
              </w:rPr>
              <w:t>Fig. 2D</w:t>
            </w:r>
          </w:p>
        </w:tc>
      </w:tr>
      <w:tr w:rsidR="00DB69D2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FL255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D2" w:rsidRPr="00705749" w:rsidRDefault="00DB69D2" w:rsidP="0041774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-</w:t>
            </w:r>
            <w:r w:rsidR="0041774F">
              <w:rPr>
                <w:rFonts w:ascii="Times New Roman" w:hAnsi="Times New Roman"/>
                <w:i/>
                <w:szCs w:val="20"/>
              </w:rPr>
              <w:t xml:space="preserve">  ade6-216 leu1-32 ura4-D18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his3D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D2" w:rsidRPr="001E1522" w:rsidRDefault="00DB69D2" w:rsidP="005A38AF">
            <w:pPr>
              <w:rPr>
                <w:rFonts w:ascii="Times New Roman" w:hAnsi="Times New Roman"/>
                <w:szCs w:val="20"/>
              </w:rPr>
            </w:pPr>
            <w:r w:rsidRPr="000575C3">
              <w:rPr>
                <w:rFonts w:ascii="Times New Roman" w:hAnsi="Times New Roman"/>
                <w:color w:val="000000"/>
              </w:rPr>
              <w:t xml:space="preserve">Fig. </w:t>
            </w:r>
            <w:r>
              <w:rPr>
                <w:rFonts w:ascii="Times New Roman" w:hAnsi="Times New Roman"/>
                <w:color w:val="000000"/>
              </w:rPr>
              <w:t>2D, S6</w:t>
            </w:r>
          </w:p>
        </w:tc>
      </w:tr>
      <w:tr w:rsidR="0062707E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Default="0062707E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JB78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Pr="00705749" w:rsidRDefault="0062707E" w:rsidP="0062707E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-</w:t>
            </w:r>
            <w:r>
              <w:rPr>
                <w:rFonts w:ascii="Times New Roman" w:hAnsi="Times New Roman"/>
                <w:i/>
                <w:szCs w:val="20"/>
              </w:rPr>
              <w:t xml:space="preserve">  </w:t>
            </w:r>
            <w:r w:rsidR="00F33DFA">
              <w:rPr>
                <w:rFonts w:ascii="Times New Roman" w:hAnsi="Times New Roman"/>
                <w:i/>
              </w:rPr>
              <w:t>ura4-D18 leu</w:t>
            </w:r>
            <w:r w:rsidRPr="00705749">
              <w:rPr>
                <w:rFonts w:ascii="Times New Roman" w:hAnsi="Times New Roman"/>
                <w:i/>
              </w:rPr>
              <w:t>1-32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zCs w:val="20"/>
              </w:rPr>
              <w:t>ade6-216</w:t>
            </w:r>
            <w:r w:rsidRPr="00705749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FLAG-dri1::kan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07E" w:rsidRPr="000575C3" w:rsidRDefault="0062707E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S9</w:t>
            </w:r>
          </w:p>
        </w:tc>
      </w:tr>
      <w:tr w:rsidR="0062707E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Default="0062707E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JB94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Pr="00705749" w:rsidRDefault="0062707E" w:rsidP="0062707E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F519F0">
              <w:rPr>
                <w:rFonts w:ascii="Times New Roman" w:hAnsi="Times New Roman"/>
                <w:i/>
                <w:szCs w:val="20"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</w:t>
            </w:r>
            <w:r w:rsidR="00F33DFA">
              <w:rPr>
                <w:rFonts w:ascii="Times New Roman" w:hAnsi="Times New Roman"/>
                <w:i/>
              </w:rPr>
              <w:t>ura4-D18 leu</w:t>
            </w:r>
            <w:r w:rsidRPr="00705749">
              <w:rPr>
                <w:rFonts w:ascii="Times New Roman" w:hAnsi="Times New Roman"/>
                <w:i/>
              </w:rPr>
              <w:t>1-32</w:t>
            </w:r>
            <w:r w:rsidRPr="00491BC9">
              <w:rPr>
                <w:rFonts w:ascii="Times New Roman" w:hAnsi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Cs w:val="20"/>
              </w:rPr>
              <w:t>ade6-216</w:t>
            </w:r>
            <w:r w:rsidRPr="00705749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FLAG-dri1-Δrrm::</w:t>
            </w:r>
            <w:r w:rsidRPr="00705749">
              <w:rPr>
                <w:rFonts w:ascii="Times New Roman" w:hAnsi="Times New Roman"/>
                <w:i/>
              </w:rPr>
              <w:t>kan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07E" w:rsidRPr="000575C3" w:rsidRDefault="0062707E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S9</w:t>
            </w:r>
          </w:p>
        </w:tc>
      </w:tr>
      <w:tr w:rsidR="0062707E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Default="0062707E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JB134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Pr="00705749" w:rsidRDefault="0062707E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  <w:szCs w:val="20"/>
              </w:rPr>
              <w:t>h</w:t>
            </w:r>
            <w:r w:rsidRPr="00705749">
              <w:rPr>
                <w:rFonts w:ascii="Times New Roman" w:hAnsi="Times New Roman"/>
                <w:i/>
                <w:szCs w:val="20"/>
                <w:vertAlign w:val="superscript"/>
              </w:rPr>
              <w:t>+</w:t>
            </w:r>
            <w:r w:rsidRPr="00705749">
              <w:rPr>
                <w:rFonts w:ascii="Times New Roman" w:hAnsi="Times New Roman"/>
                <w:i/>
                <w:szCs w:val="20"/>
              </w:rPr>
              <w:t xml:space="preserve"> GFP-dri1-kan leu1-32 ura4-D18 ade6-216</w:t>
            </w:r>
            <w:r>
              <w:rPr>
                <w:rFonts w:ascii="Times New Roman" w:hAnsi="Times New Roman"/>
                <w:i/>
                <w:szCs w:val="20"/>
              </w:rPr>
              <w:t xml:space="preserve"> </w:t>
            </w:r>
            <w:r w:rsidRPr="00705749">
              <w:rPr>
                <w:rFonts w:ascii="Times New Roman" w:hAnsi="Times New Roman"/>
                <w:i/>
              </w:rPr>
              <w:t>otr3::ura4(R2)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07E" w:rsidRPr="000575C3" w:rsidRDefault="0062707E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S7</w:t>
            </w:r>
          </w:p>
        </w:tc>
      </w:tr>
      <w:tr w:rsidR="0062707E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Default="0062707E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Pr="00705749" w:rsidRDefault="0062707E" w:rsidP="005A38AF">
            <w:pPr>
              <w:rPr>
                <w:rFonts w:ascii="Times New Roman" w:hAnsi="Times New Roman"/>
                <w:i/>
                <w:szCs w:val="20"/>
              </w:rPr>
            </w:pPr>
            <w:r w:rsidRPr="00705749">
              <w:rPr>
                <w:rFonts w:ascii="Times New Roman" w:hAnsi="Times New Roman"/>
                <w:i/>
              </w:rPr>
              <w:t>h</w:t>
            </w:r>
            <w:r w:rsidRPr="00705749">
              <w:rPr>
                <w:rFonts w:ascii="Times New Roman" w:hAnsi="Times New Roman"/>
                <w:i/>
                <w:vertAlign w:val="superscript"/>
              </w:rPr>
              <w:t>-</w:t>
            </w:r>
            <w:r w:rsidR="00F33DFA">
              <w:rPr>
                <w:rFonts w:ascii="Times New Roman" w:hAnsi="Times New Roman"/>
                <w:i/>
              </w:rPr>
              <w:t xml:space="preserve"> ura4-D18 leu</w:t>
            </w:r>
            <w:r w:rsidRPr="00705749">
              <w:rPr>
                <w:rFonts w:ascii="Times New Roman" w:hAnsi="Times New Roman"/>
                <w:i/>
              </w:rPr>
              <w:t>1-32 dri1-Δrrm-kan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749">
              <w:rPr>
                <w:rFonts w:ascii="Times New Roman" w:hAnsi="Times New Roman"/>
                <w:i/>
                <w:szCs w:val="20"/>
              </w:rPr>
              <w:t>sir2-myc</w:t>
            </w:r>
            <w:r>
              <w:rPr>
                <w:rFonts w:ascii="Times New Roman" w:hAnsi="Times New Roman"/>
                <w:i/>
                <w:szCs w:val="20"/>
              </w:rPr>
              <w:t>::kan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07E" w:rsidRDefault="0062707E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S11</w:t>
            </w:r>
          </w:p>
        </w:tc>
      </w:tr>
      <w:tr w:rsidR="0062707E" w:rsidRPr="00705749">
        <w:trPr>
          <w:trHeight w:val="43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Default="0062707E" w:rsidP="005A38AF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JB198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07E" w:rsidRPr="00705749" w:rsidRDefault="0062707E" w:rsidP="005A38AF">
            <w:pPr>
              <w:rPr>
                <w:rFonts w:ascii="Times New Roman" w:hAnsi="Times New Roman"/>
                <w:i/>
                <w:szCs w:val="20"/>
              </w:rPr>
            </w:pPr>
            <w:r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  <w:i/>
                <w:vertAlign w:val="superscript"/>
              </w:rPr>
              <w:t>?</w:t>
            </w:r>
            <w:r w:rsidRPr="00705749">
              <w:rPr>
                <w:rFonts w:ascii="Times New Roman" w:hAnsi="Times New Roman"/>
                <w:i/>
              </w:rPr>
              <w:t xml:space="preserve"> ura4-D18 leu1-32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749">
              <w:rPr>
                <w:rFonts w:ascii="Times New Roman" w:hAnsi="Times New Roman"/>
                <w:i/>
              </w:rPr>
              <w:t xml:space="preserve"> </w:t>
            </w:r>
            <w:r w:rsidRPr="00705749">
              <w:rPr>
                <w:rFonts w:ascii="Times New Roman" w:hAnsi="Times New Roman"/>
                <w:i/>
                <w:szCs w:val="20"/>
              </w:rPr>
              <w:t>dri1-ΔC-kan</w:t>
            </w:r>
            <w:r w:rsidRPr="00705749">
              <w:rPr>
                <w:rFonts w:ascii="Times New Roman" w:hAnsi="Times New Roman"/>
                <w:i/>
              </w:rPr>
              <w:t xml:space="preserve"> </w:t>
            </w:r>
            <w:r w:rsidRPr="00705749">
              <w:rPr>
                <w:rFonts w:ascii="Times New Roman" w:hAnsi="Times New Roman"/>
                <w:i/>
                <w:szCs w:val="20"/>
              </w:rPr>
              <w:t>sir2-myc</w:t>
            </w:r>
            <w:r>
              <w:rPr>
                <w:rFonts w:ascii="Times New Roman" w:hAnsi="Times New Roman"/>
                <w:i/>
                <w:szCs w:val="20"/>
              </w:rPr>
              <w:t>::kan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07E" w:rsidRDefault="0062707E" w:rsidP="005A38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Fig. S11</w:t>
            </w:r>
          </w:p>
        </w:tc>
      </w:tr>
    </w:tbl>
    <w:p w:rsidR="00DB69D2" w:rsidRDefault="00DB69D2" w:rsidP="00DB69D2"/>
    <w:p w:rsidR="000B7004" w:rsidRDefault="000B7004" w:rsidP="000B7004">
      <w:pPr>
        <w:autoSpaceDE w:val="0"/>
        <w:autoSpaceDN w:val="0"/>
        <w:adjustRightInd w:val="0"/>
      </w:pPr>
    </w:p>
    <w:p w:rsidR="00DB69D2" w:rsidRDefault="00DB69D2" w:rsidP="000B70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DB69D2" w:rsidRDefault="00DB69D2" w:rsidP="000B70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DB69D2" w:rsidRDefault="00DB69D2" w:rsidP="000B70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DB69D2" w:rsidRDefault="00DB69D2" w:rsidP="000B70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5A6B9A" w:rsidRDefault="005A6B9A" w:rsidP="000B70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5A6B9A" w:rsidRDefault="005A6B9A" w:rsidP="000B70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5A6B9A" w:rsidRDefault="005A6B9A" w:rsidP="000B70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DB69D2" w:rsidRDefault="00DB69D2" w:rsidP="000B70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0B7004" w:rsidRPr="00C46027" w:rsidRDefault="000B7004" w:rsidP="000B7004">
      <w:pPr>
        <w:autoSpaceDE w:val="0"/>
        <w:autoSpaceDN w:val="0"/>
        <w:adjustRightInd w:val="0"/>
        <w:rPr>
          <w:rFonts w:ascii="Times New Roman" w:hAnsi="Times New Roman" w:cs="Calibri"/>
          <w:b/>
          <w:color w:val="222222"/>
          <w:szCs w:val="18"/>
        </w:rPr>
      </w:pPr>
      <w:r w:rsidRPr="00802192">
        <w:rPr>
          <w:rFonts w:ascii="Times New Roman" w:eastAsia="Times New Roman" w:hAnsi="Times New Roman" w:cs="Times New Roman"/>
          <w:b/>
        </w:rPr>
        <w:t xml:space="preserve">Table </w:t>
      </w:r>
      <w:r w:rsidR="005D4794">
        <w:rPr>
          <w:rFonts w:ascii="Times New Roman" w:eastAsia="Times New Roman" w:hAnsi="Times New Roman" w:cs="Times New Roman"/>
          <w:b/>
        </w:rPr>
        <w:t>S2</w:t>
      </w:r>
      <w:r>
        <w:rPr>
          <w:rFonts w:ascii="Times New Roman" w:eastAsia="Times New Roman" w:hAnsi="Times New Roman" w:cs="Times New Roman"/>
          <w:b/>
        </w:rPr>
        <w:t xml:space="preserve">. </w:t>
      </w:r>
      <w:r w:rsidRPr="00C46027">
        <w:rPr>
          <w:rFonts w:ascii="Times New Roman" w:hAnsi="Times New Roman" w:cs="Calibri"/>
          <w:b/>
          <w:color w:val="222222"/>
          <w:szCs w:val="18"/>
        </w:rPr>
        <w:t>Primers used in this study.</w:t>
      </w:r>
    </w:p>
    <w:p w:rsidR="000B7004" w:rsidRPr="00D036F6" w:rsidRDefault="000B7004" w:rsidP="000B7004">
      <w:pPr>
        <w:rPr>
          <w:rFonts w:ascii="Times New Roman" w:hAnsi="Times New Roman"/>
        </w:rPr>
      </w:pPr>
    </w:p>
    <w:tbl>
      <w:tblPr>
        <w:tblW w:w="9373" w:type="dxa"/>
        <w:tblInd w:w="9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000"/>
      </w:tblPr>
      <w:tblGrid>
        <w:gridCol w:w="1890"/>
        <w:gridCol w:w="7483"/>
      </w:tblGrid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FF7F6E" w:rsidP="00D036F6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 </w:t>
            </w:r>
            <w:r w:rsidR="00D036F6">
              <w:rPr>
                <w:rFonts w:ascii="Times New Roman" w:hAnsi="Times New Roman"/>
                <w:szCs w:val="20"/>
              </w:rPr>
              <w:t>Primer name</w:t>
            </w:r>
          </w:p>
        </w:tc>
        <w:tc>
          <w:tcPr>
            <w:tcW w:w="7483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                                          Sequence</w:t>
            </w:r>
          </w:p>
        </w:tc>
      </w:tr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dh_F</w:t>
            </w:r>
          </w:p>
        </w:tc>
        <w:tc>
          <w:tcPr>
            <w:tcW w:w="7483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GAAAACACATCGTTGTCTTCAGAG</w:t>
            </w:r>
          </w:p>
        </w:tc>
      </w:tr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dh_R</w:t>
            </w:r>
          </w:p>
        </w:tc>
        <w:tc>
          <w:tcPr>
            <w:tcW w:w="7483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CGTCTTGTAGCTGCATGTGAA</w:t>
            </w:r>
          </w:p>
        </w:tc>
      </w:tr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dgF</w:t>
            </w:r>
          </w:p>
        </w:tc>
        <w:tc>
          <w:tcPr>
            <w:tcW w:w="7483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CTGCGGTTCACCCTTAAC</w:t>
            </w:r>
          </w:p>
        </w:tc>
      </w:tr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dgR</w:t>
            </w:r>
          </w:p>
        </w:tc>
        <w:tc>
          <w:tcPr>
            <w:tcW w:w="7483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CGGATCTAGCTTCGCCATC</w:t>
            </w:r>
          </w:p>
        </w:tc>
      </w:tr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Actin </w:t>
            </w:r>
            <w:r w:rsidRPr="00D036F6">
              <w:rPr>
                <w:rFonts w:ascii="Times New Roman" w:hAnsi="Times New Roman"/>
                <w:szCs w:val="20"/>
              </w:rPr>
              <w:t>Forward</w:t>
            </w:r>
          </w:p>
        </w:tc>
        <w:tc>
          <w:tcPr>
            <w:tcW w:w="7483" w:type="dxa"/>
            <w:shd w:val="clear" w:color="auto" w:fill="FFFFFF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ATG GAA GAA GAA ATC GCA GCG</w:t>
            </w:r>
          </w:p>
        </w:tc>
      </w:tr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Actin Reverse</w:t>
            </w:r>
          </w:p>
        </w:tc>
        <w:tc>
          <w:tcPr>
            <w:tcW w:w="7483" w:type="dxa"/>
            <w:shd w:val="clear" w:color="auto" w:fill="FFFFFF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GAT GCC AAA TCT TTT CCA TAT C</w:t>
            </w:r>
          </w:p>
        </w:tc>
      </w:tr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color w:val="000000"/>
              </w:rPr>
              <w:t>otr dg forward</w:t>
            </w:r>
          </w:p>
        </w:tc>
        <w:tc>
          <w:tcPr>
            <w:tcW w:w="7483" w:type="dxa"/>
            <w:shd w:val="clear" w:color="auto" w:fill="FFFFFF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color w:val="000000"/>
              </w:rPr>
              <w:t>CCATCACCACTTTCATCTCC</w:t>
            </w:r>
          </w:p>
        </w:tc>
      </w:tr>
      <w:tr w:rsidR="00D036F6" w:rsidRPr="00D036F6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otr dg reverse</w:t>
            </w:r>
          </w:p>
        </w:tc>
        <w:tc>
          <w:tcPr>
            <w:tcW w:w="7483" w:type="dxa"/>
            <w:shd w:val="clear" w:color="auto" w:fill="auto"/>
            <w:vAlign w:val="center"/>
          </w:tcPr>
          <w:p w:rsidR="00D036F6" w:rsidRPr="00D036F6" w:rsidRDefault="00D036F6" w:rsidP="00D036F6">
            <w:pPr>
              <w:rPr>
                <w:rFonts w:ascii="Times New Roman" w:hAnsi="Times New Roman"/>
                <w:szCs w:val="20"/>
              </w:rPr>
            </w:pPr>
            <w:r w:rsidRPr="00D036F6">
              <w:rPr>
                <w:rFonts w:ascii="Times New Roman" w:hAnsi="Times New Roman"/>
                <w:szCs w:val="20"/>
              </w:rPr>
              <w:t>CAGGATACCTAGACGCACAA</w:t>
            </w:r>
          </w:p>
        </w:tc>
      </w:tr>
    </w:tbl>
    <w:p w:rsidR="000A4148" w:rsidRDefault="000A4148" w:rsidP="00DC4BCA"/>
    <w:sectPr w:rsidR="000A4148" w:rsidSect="000A4148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맑은 고딕">
    <w:altName w:val="Cambria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바탕">
    <w:panose1 w:val="00000000000000000000"/>
    <w:charset w:val="81"/>
    <w:family w:val="auto"/>
    <w:notTrueType/>
    <w:pitch w:val="fixed"/>
    <w:sig w:usb0="00000001" w:usb1="00000000" w:usb2="01002406" w:usb3="00000000" w:csb0="00080000" w:csb1="00000000"/>
  </w:font>
  <w:font w:name="宋体">
    <w:panose1 w:val="00000000000000000000"/>
    <w:charset w:val="86"/>
    <w:family w:val="auto"/>
    <w:notTrueType/>
    <w:pitch w:val="variable"/>
    <w:sig w:usb0="00000001" w:usb1="00000000" w:usb2="0100040E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DC4BCA"/>
    <w:rsid w:val="0005364E"/>
    <w:rsid w:val="000A4148"/>
    <w:rsid w:val="000B7004"/>
    <w:rsid w:val="000C6E29"/>
    <w:rsid w:val="000E5F22"/>
    <w:rsid w:val="000E6130"/>
    <w:rsid w:val="00132543"/>
    <w:rsid w:val="001C4C68"/>
    <w:rsid w:val="001D02D5"/>
    <w:rsid w:val="001F7DD4"/>
    <w:rsid w:val="002261FC"/>
    <w:rsid w:val="00266D4D"/>
    <w:rsid w:val="00271DC0"/>
    <w:rsid w:val="0029410C"/>
    <w:rsid w:val="002B3B5C"/>
    <w:rsid w:val="002D784D"/>
    <w:rsid w:val="0030499F"/>
    <w:rsid w:val="0033731C"/>
    <w:rsid w:val="00340E4E"/>
    <w:rsid w:val="00342C37"/>
    <w:rsid w:val="0034683B"/>
    <w:rsid w:val="00365A37"/>
    <w:rsid w:val="00370B43"/>
    <w:rsid w:val="00372E89"/>
    <w:rsid w:val="0039760C"/>
    <w:rsid w:val="00407465"/>
    <w:rsid w:val="0041774F"/>
    <w:rsid w:val="004470BA"/>
    <w:rsid w:val="004D0C46"/>
    <w:rsid w:val="00533457"/>
    <w:rsid w:val="005512A8"/>
    <w:rsid w:val="00554468"/>
    <w:rsid w:val="00580EFC"/>
    <w:rsid w:val="00586764"/>
    <w:rsid w:val="00597C36"/>
    <w:rsid w:val="005A38AF"/>
    <w:rsid w:val="005A6B9A"/>
    <w:rsid w:val="005C029E"/>
    <w:rsid w:val="005C6DBC"/>
    <w:rsid w:val="005D1178"/>
    <w:rsid w:val="005D4794"/>
    <w:rsid w:val="0062707E"/>
    <w:rsid w:val="006555C5"/>
    <w:rsid w:val="006B49C9"/>
    <w:rsid w:val="007403C1"/>
    <w:rsid w:val="0074310B"/>
    <w:rsid w:val="00765C25"/>
    <w:rsid w:val="00786255"/>
    <w:rsid w:val="007C06D8"/>
    <w:rsid w:val="007D2283"/>
    <w:rsid w:val="007E0FC6"/>
    <w:rsid w:val="00807A90"/>
    <w:rsid w:val="008308E9"/>
    <w:rsid w:val="00837DEA"/>
    <w:rsid w:val="00841E68"/>
    <w:rsid w:val="00874342"/>
    <w:rsid w:val="00892497"/>
    <w:rsid w:val="00894B68"/>
    <w:rsid w:val="008A2462"/>
    <w:rsid w:val="008B387B"/>
    <w:rsid w:val="008E536C"/>
    <w:rsid w:val="008E6DEF"/>
    <w:rsid w:val="00900716"/>
    <w:rsid w:val="00903DC0"/>
    <w:rsid w:val="009132D1"/>
    <w:rsid w:val="00937C3B"/>
    <w:rsid w:val="00946D33"/>
    <w:rsid w:val="00976E04"/>
    <w:rsid w:val="00985AA8"/>
    <w:rsid w:val="00987EF6"/>
    <w:rsid w:val="00990A97"/>
    <w:rsid w:val="009D61EC"/>
    <w:rsid w:val="00A14020"/>
    <w:rsid w:val="00A21434"/>
    <w:rsid w:val="00A75768"/>
    <w:rsid w:val="00A77D53"/>
    <w:rsid w:val="00AD5832"/>
    <w:rsid w:val="00AD5C1D"/>
    <w:rsid w:val="00AE1E7A"/>
    <w:rsid w:val="00B238F3"/>
    <w:rsid w:val="00B35638"/>
    <w:rsid w:val="00B43913"/>
    <w:rsid w:val="00BD1325"/>
    <w:rsid w:val="00BD6FC8"/>
    <w:rsid w:val="00C212A5"/>
    <w:rsid w:val="00C426B4"/>
    <w:rsid w:val="00C574BB"/>
    <w:rsid w:val="00C72C17"/>
    <w:rsid w:val="00CB46EF"/>
    <w:rsid w:val="00CB5D0C"/>
    <w:rsid w:val="00CE0A88"/>
    <w:rsid w:val="00D036F6"/>
    <w:rsid w:val="00D0466D"/>
    <w:rsid w:val="00D0525E"/>
    <w:rsid w:val="00D1270D"/>
    <w:rsid w:val="00D238CC"/>
    <w:rsid w:val="00D33FCF"/>
    <w:rsid w:val="00D45F44"/>
    <w:rsid w:val="00DA0EC1"/>
    <w:rsid w:val="00DB69D2"/>
    <w:rsid w:val="00DC4BCA"/>
    <w:rsid w:val="00E003AC"/>
    <w:rsid w:val="00E442F8"/>
    <w:rsid w:val="00E5051F"/>
    <w:rsid w:val="00E74DDD"/>
    <w:rsid w:val="00E92E3D"/>
    <w:rsid w:val="00EA40D7"/>
    <w:rsid w:val="00EA4E73"/>
    <w:rsid w:val="00EB7216"/>
    <w:rsid w:val="00F11751"/>
    <w:rsid w:val="00F33DFA"/>
    <w:rsid w:val="00F3492A"/>
    <w:rsid w:val="00F40239"/>
    <w:rsid w:val="00FC6029"/>
    <w:rsid w:val="00FD3EDD"/>
    <w:rsid w:val="00FE698E"/>
    <w:rsid w:val="00FF081F"/>
    <w:rsid w:val="00FF7F6E"/>
  </w:rsids>
  <m:mathPr>
    <m:mathFont m:val="Lucida Grand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9B519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937C3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37C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3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974</Words>
  <Characters>5553</Characters>
  <Application>Microsoft Macintosh Word</Application>
  <DocSecurity>0</DocSecurity>
  <Lines>46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</dc:creator>
  <cp:keywords/>
  <cp:lastModifiedBy>lee</cp:lastModifiedBy>
  <cp:revision>2</cp:revision>
  <cp:lastPrinted>2020-04-24T21:54:00Z</cp:lastPrinted>
  <dcterms:created xsi:type="dcterms:W3CDTF">2021-02-28T21:41:00Z</dcterms:created>
  <dcterms:modified xsi:type="dcterms:W3CDTF">2021-02-28T21:41:00Z</dcterms:modified>
</cp:coreProperties>
</file>