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0663" w14:textId="59B6225B" w:rsidR="003B1D93" w:rsidRDefault="00CC70A3" w:rsidP="008B0A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File S</w:t>
      </w:r>
      <w:r w:rsidR="00D13250">
        <w:rPr>
          <w:rFonts w:ascii="Arial" w:hAnsi="Arial" w:cs="Arial"/>
          <w:b/>
        </w:rPr>
        <w:t>3</w:t>
      </w:r>
      <w:r w:rsidR="00CC4B94">
        <w:rPr>
          <w:rFonts w:ascii="Arial" w:hAnsi="Arial" w:cs="Arial"/>
          <w:b/>
        </w:rPr>
        <w:t xml:space="preserve">. </w:t>
      </w:r>
      <w:r w:rsidR="00D13250">
        <w:rPr>
          <w:rFonts w:ascii="Arial" w:hAnsi="Arial" w:cs="Arial"/>
          <w:b/>
        </w:rPr>
        <w:t xml:space="preserve">Gibson and </w:t>
      </w:r>
      <w:proofErr w:type="spellStart"/>
      <w:r w:rsidR="00D13250">
        <w:rPr>
          <w:rFonts w:ascii="Arial" w:hAnsi="Arial" w:cs="Arial"/>
          <w:b/>
        </w:rPr>
        <w:t>SapTrap</w:t>
      </w:r>
      <w:proofErr w:type="spellEnd"/>
      <w:r w:rsidR="00D13250">
        <w:rPr>
          <w:rFonts w:ascii="Arial" w:hAnsi="Arial" w:cs="Arial"/>
          <w:b/>
        </w:rPr>
        <w:t xml:space="preserve"> cloning instructions</w:t>
      </w:r>
    </w:p>
    <w:p w14:paraId="417DE7FE" w14:textId="77777777" w:rsidR="00F83D19" w:rsidRDefault="00F83D19" w:rsidP="008B0AD9">
      <w:pPr>
        <w:spacing w:line="480" w:lineRule="auto"/>
        <w:rPr>
          <w:rFonts w:ascii="Arial" w:hAnsi="Arial" w:cs="Arial"/>
          <w:bCs/>
        </w:rPr>
      </w:pPr>
    </w:p>
    <w:p w14:paraId="18005992" w14:textId="35F13B06" w:rsidR="00F83D19" w:rsidRPr="00F83D19" w:rsidRDefault="00F83D19" w:rsidP="008B0AD9">
      <w:pPr>
        <w:spacing w:line="48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Gibson cloning into SEC vectors</w:t>
      </w:r>
    </w:p>
    <w:p w14:paraId="3B50EC67" w14:textId="52F7E0E3" w:rsidR="006B3DA7" w:rsidRPr="006B3DA7" w:rsidRDefault="006B3DA7" w:rsidP="008B0AD9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Gibson cloning into SEC vectors </w:t>
      </w:r>
      <w:r w:rsidR="006C0E5C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>s performed according to the detailed protocol provided in</w:t>
      </w:r>
      <w:r w:rsidR="00F83D19">
        <w:rPr>
          <w:rFonts w:ascii="Arial" w:hAnsi="Arial" w:cs="Arial"/>
          <w:bCs/>
        </w:rPr>
        <w:t xml:space="preserve"> </w:t>
      </w:r>
      <w:r w:rsidR="00B569BC">
        <w:rPr>
          <w:rFonts w:ascii="Arial" w:eastAsiaTheme="minorHAnsi" w:hAnsi="Arial" w:cs="Arial"/>
        </w:rPr>
        <w:fldChar w:fldCharType="begin"/>
      </w:r>
      <w:r w:rsidR="00B569BC">
        <w:rPr>
          <w:rFonts w:ascii="Arial" w:eastAsiaTheme="minorHAnsi" w:hAnsi="Arial" w:cs="Arial"/>
        </w:rPr>
        <w:instrText xml:space="preserve"> ADDIN PAPERS2_CITATIONS &lt;citation&gt;&lt;priority&gt;0&lt;/priority&gt;&lt;uuid&gt;D86A6E3A-7E70-46B0-AA2E-E11409F513F1&lt;/uuid&gt;&lt;publications&gt;&lt;publication&gt;&lt;subtype&gt;400&lt;/subtype&gt;&lt;location&gt;&amp;lt;html&amp;gt;&amp;lt;head&amp;gt;&amp;lt;meta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Home&amp;lt;/a&amp;gt;&amp;lt;/div&amp;gt;&amp;lt;/body&amp;gt;&amp;lt;/html&amp;gt;&lt;/location&gt;&lt;title&gt;Streamlined Genome Engineering with a Self-Excising Drug Selection Cassette.&lt;/title&gt;&lt;url&gt;http://eutils.ncbi.nlm.nih.gov/entrez/eutils/elink.fcgi?dbfrom=pubmed&amp;amp;id=26044593&amp;amp;retmode=ref&amp;amp;cmd=prlinks&lt;/url&gt;&lt;volume&gt;200&lt;/volume&gt;&lt;publication_date&gt;99201508001200000000220000&lt;/publication_date&gt;&lt;uuid&gt;3AF7ADAB-5A01-4AC9-B7B1-DFD1FAB100F3&lt;/uuid&gt;&lt;type&gt;400&lt;/type&gt;&lt;accepted_date&gt;99201506011200000000222000&lt;/accepted_date&gt;&lt;number&gt;4&lt;/number&gt;&lt;submission_date&gt;99201505181200000000222000&lt;/submission_date&gt;&lt;doi&gt;10.1534/genetics.115.178335&lt;/doi&gt;&lt;institution&gt;Department of Biology and Lineberger Comprehensive Cancer Center, University of North Carolina, Chapel Hill, North Carolina 27599-3280 ddickins@live.unc.edu.&lt;/institution&gt;&lt;startpage&gt;1035&lt;/startpage&gt;&lt;endpage&gt;1049&lt;/endpage&gt;&lt;bundle&gt;&lt;publication&gt;&lt;title&gt;Genetics&lt;/title&gt;&lt;uuid&gt;F684C397-C1F2-4E6D-AA89-C508BF2897AE&lt;/uuid&gt;&lt;subtype&gt;-100&lt;/subtype&gt;&lt;publisher&gt;Genetics&lt;/publisher&gt;&lt;type&gt;-100&lt;/type&gt;&lt;/publication&gt;&lt;/bundle&gt;&lt;authors&gt;&lt;author&gt;&lt;lastName&gt;Dickinson&lt;/lastName&gt;&lt;firstName&gt;Daniel&lt;/firstName&gt;&lt;middleNames&gt;J&lt;/middleNames&gt;&lt;/author&gt;&lt;author&gt;&lt;lastName&gt;Pani&lt;/lastName&gt;&lt;firstName&gt;Ariel&lt;/firstName&gt;&lt;middleNames&gt;M&lt;/middleNames&gt;&lt;/author&gt;&lt;author&gt;&lt;lastName&gt;Heppert&lt;/lastName&gt;&lt;firstName&gt;Jennifer&lt;/firstName&gt;&lt;middleNames&gt;K&lt;/middleNames&gt;&lt;/author&gt;&lt;author&gt;&lt;lastName&gt;Higgins&lt;/lastName&gt;&lt;firstName&gt;Christopher&lt;/firstName&gt;&lt;middleNames&gt;D&lt;/middleNames&gt;&lt;/author&gt;&lt;author&gt;&lt;lastName&gt;Goldstein&lt;/lastName&gt;&lt;firstName&gt;Bob&lt;/firstName&gt;&lt;/author&gt;&lt;/authors&gt;&lt;/publication&gt;&lt;/publications&gt;&lt;cites&gt;&lt;/cites&gt;&lt;/citation&gt;</w:instrText>
      </w:r>
      <w:r w:rsidR="00B569BC">
        <w:rPr>
          <w:rFonts w:ascii="Arial" w:eastAsiaTheme="minorHAnsi" w:hAnsi="Arial" w:cs="Arial"/>
        </w:rPr>
        <w:fldChar w:fldCharType="separate"/>
      </w:r>
      <w:r w:rsidR="00B569BC">
        <w:rPr>
          <w:rFonts w:ascii="Arial" w:eastAsiaTheme="minorHAnsi" w:hAnsi="Arial" w:cs="Arial"/>
        </w:rPr>
        <w:t xml:space="preserve">(Dickinson </w:t>
      </w:r>
      <w:r w:rsidR="00B569BC">
        <w:rPr>
          <w:rFonts w:ascii="Arial" w:eastAsiaTheme="minorHAnsi" w:hAnsi="Arial" w:cs="Arial"/>
          <w:i/>
          <w:iCs/>
        </w:rPr>
        <w:t>et al.</w:t>
      </w:r>
      <w:r w:rsidR="00B569BC">
        <w:rPr>
          <w:rFonts w:ascii="Arial" w:eastAsiaTheme="minorHAnsi" w:hAnsi="Arial" w:cs="Arial"/>
        </w:rPr>
        <w:t xml:space="preserve"> 2015)</w:t>
      </w:r>
      <w:r w:rsidR="00B569BC">
        <w:rPr>
          <w:rFonts w:ascii="Arial" w:eastAsiaTheme="minorHAnsi" w:hAnsi="Arial" w:cs="Arial"/>
        </w:rPr>
        <w:fldChar w:fldCharType="end"/>
      </w:r>
      <w:r>
        <w:rPr>
          <w:rFonts w:ascii="Arial" w:hAnsi="Arial" w:cs="Arial"/>
          <w:bCs/>
        </w:rPr>
        <w:t>. To design</w:t>
      </w:r>
      <w:r w:rsidR="009E02FD">
        <w:rPr>
          <w:rFonts w:ascii="Arial" w:hAnsi="Arial" w:cs="Arial"/>
          <w:bCs/>
        </w:rPr>
        <w:t xml:space="preserve"> primers to amplify 5’ and 3’ homology arms, </w:t>
      </w:r>
      <w:r w:rsidR="006C0E5C">
        <w:rPr>
          <w:rFonts w:ascii="Arial" w:hAnsi="Arial" w:cs="Arial"/>
          <w:bCs/>
        </w:rPr>
        <w:t xml:space="preserve">we </w:t>
      </w:r>
      <w:r w:rsidR="009E02FD">
        <w:rPr>
          <w:rFonts w:ascii="Arial" w:hAnsi="Arial" w:cs="Arial"/>
          <w:bCs/>
        </w:rPr>
        <w:t>include</w:t>
      </w:r>
      <w:r w:rsidR="006C0E5C">
        <w:rPr>
          <w:rFonts w:ascii="Arial" w:hAnsi="Arial" w:cs="Arial"/>
          <w:bCs/>
        </w:rPr>
        <w:t>d</w:t>
      </w:r>
      <w:r w:rsidR="009E02FD">
        <w:rPr>
          <w:rFonts w:ascii="Arial" w:hAnsi="Arial" w:cs="Arial"/>
          <w:bCs/>
        </w:rPr>
        <w:t xml:space="preserve"> the following sequence on the 5’ end of </w:t>
      </w:r>
      <w:r w:rsidR="006C0E5C">
        <w:rPr>
          <w:rFonts w:ascii="Arial" w:hAnsi="Arial" w:cs="Arial"/>
          <w:bCs/>
        </w:rPr>
        <w:t>our</w:t>
      </w:r>
      <w:r w:rsidR="009E02FD">
        <w:rPr>
          <w:rFonts w:ascii="Arial" w:hAnsi="Arial" w:cs="Arial"/>
          <w:bCs/>
        </w:rPr>
        <w:t xml:space="preserve"> primers. </w:t>
      </w:r>
    </w:p>
    <w:p w14:paraId="7ED9DA05" w14:textId="1F98BA02" w:rsidR="00CD01CF" w:rsidRPr="00D13250" w:rsidRDefault="006B3DA7" w:rsidP="008B0AD9">
      <w:pPr>
        <w:spacing w:line="48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Oligo design for </w:t>
      </w:r>
      <w:r w:rsidR="00D13250" w:rsidRPr="00D13250">
        <w:rPr>
          <w:rFonts w:ascii="Arial" w:hAnsi="Arial" w:cs="Arial"/>
          <w:i/>
          <w:iCs/>
          <w:u w:val="single"/>
        </w:rPr>
        <w:t>Gibson cloning</w:t>
      </w:r>
      <w:r w:rsidR="00320E53">
        <w:rPr>
          <w:rFonts w:ascii="Arial" w:hAnsi="Arial" w:cs="Arial"/>
          <w:i/>
          <w:iCs/>
          <w:u w:val="single"/>
        </w:rPr>
        <w:t xml:space="preserve"> into SEC vectors</w:t>
      </w:r>
    </w:p>
    <w:p w14:paraId="13E57060" w14:textId="77777777" w:rsidR="00033269" w:rsidRDefault="0003326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330FB5D2" w14:textId="77777777" w:rsidR="00033269" w:rsidRDefault="0003326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579AB0CD" w14:textId="4070BE7A" w:rsidR="00033269" w:rsidRPr="009E02FD" w:rsidRDefault="00033269" w:rsidP="00033269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mNeonGreen</w:t>
      </w:r>
      <w:proofErr w:type="spellEnd"/>
      <w:r w:rsidRPr="009E02FD">
        <w:rPr>
          <w:rFonts w:ascii="Arial" w:hAnsi="Arial" w:cs="Arial"/>
          <w:b/>
          <w:bCs/>
          <w:sz w:val="20"/>
          <w:szCs w:val="20"/>
        </w:rPr>
        <w:t>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033269" w14:paraId="40670CEE" w14:textId="77777777" w:rsidTr="00163F3B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926B" w14:textId="6CDAE11C" w:rsidR="00033269" w:rsidRDefault="00033269" w:rsidP="00163F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Digest pJW158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033269" w:rsidRPr="00033269" w14:paraId="2D4EC259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C2E" w14:textId="77777777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A2C2" w14:textId="1D672A84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arm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sequence)-3'</w:t>
            </w:r>
          </w:p>
        </w:tc>
      </w:tr>
      <w:tr w:rsidR="00033269" w:rsidRPr="00033269" w14:paraId="559CC86F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9F4" w14:textId="77777777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2344" w14:textId="7CEE8C3C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CATGTTGTCCTCCTCTCCCTTGGAGACCAT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033269" w:rsidRPr="00033269" w14:paraId="326F6E0C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744" w14:textId="77777777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FF5" w14:textId="79101DBD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’-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CGTGATTACAAGGATGACGATGACAAGAGA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-(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Cas9 target mutations)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033269" w:rsidRPr="00033269" w14:paraId="755B3D4E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3FE" w14:textId="77777777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BFA" w14:textId="722EF362" w:rsidR="00033269" w:rsidRPr="00033269" w:rsidRDefault="00033269" w:rsidP="00163F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-tcacacaggaaacagctatgaccatgttat-(Homology arm sequence)-3'</w:t>
            </w:r>
          </w:p>
        </w:tc>
      </w:tr>
    </w:tbl>
    <w:p w14:paraId="484BCEF9" w14:textId="77777777" w:rsidR="00033269" w:rsidRPr="00033269" w:rsidRDefault="00033269" w:rsidP="00033269">
      <w:pPr>
        <w:rPr>
          <w:rFonts w:ascii="Arial" w:hAnsi="Arial" w:cs="Arial"/>
          <w:b/>
          <w:bCs/>
        </w:rPr>
      </w:pPr>
    </w:p>
    <w:p w14:paraId="1F500731" w14:textId="0D3B8E4C" w:rsidR="00033269" w:rsidRPr="00033269" w:rsidRDefault="00033269" w:rsidP="00033269">
      <w:pPr>
        <w:rPr>
          <w:rFonts w:ascii="Arial" w:hAnsi="Arial" w:cs="Arial"/>
          <w:b/>
          <w:bCs/>
          <w:sz w:val="20"/>
          <w:szCs w:val="20"/>
        </w:rPr>
      </w:pPr>
      <w:r w:rsidRPr="00033269">
        <w:rPr>
          <w:rFonts w:ascii="Arial" w:hAnsi="Arial" w:cs="Arial"/>
          <w:b/>
          <w:bCs/>
          <w:sz w:val="20"/>
          <w:szCs w:val="20"/>
        </w:rPr>
        <w:t xml:space="preserve">C-terminal </w:t>
      </w:r>
      <w:proofErr w:type="spellStart"/>
      <w:proofErr w:type="gramStart"/>
      <w:r w:rsidRPr="00033269">
        <w:rPr>
          <w:rFonts w:ascii="Arial" w:hAnsi="Arial" w:cs="Arial"/>
          <w:b/>
          <w:bCs/>
          <w:sz w:val="20"/>
          <w:szCs w:val="20"/>
        </w:rPr>
        <w:t>mNeonGreen</w:t>
      </w:r>
      <w:proofErr w:type="spellEnd"/>
      <w:r w:rsidRPr="00033269">
        <w:rPr>
          <w:rFonts w:ascii="Arial" w:hAnsi="Arial" w:cs="Arial"/>
          <w:b/>
          <w:bCs/>
          <w:sz w:val="20"/>
          <w:szCs w:val="20"/>
        </w:rPr>
        <w:t>::</w:t>
      </w:r>
      <w:proofErr w:type="gramEnd"/>
      <w:r w:rsidRPr="00033269">
        <w:rPr>
          <w:rFonts w:ascii="Arial" w:hAnsi="Arial" w:cs="Arial"/>
          <w:b/>
          <w:bCs/>
          <w:sz w:val="20"/>
          <w:szCs w:val="20"/>
        </w:rPr>
        <w:t>AID*::3xFLAG with flexible linker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033269" w:rsidRPr="00033269" w14:paraId="51DEF27C" w14:textId="77777777" w:rsidTr="00163F3B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A962" w14:textId="7721DCA4" w:rsidR="00033269" w:rsidRPr="00033269" w:rsidRDefault="00033269" w:rsidP="00163F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Digest pJW158</w:t>
            </w:r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vector with </w:t>
            </w:r>
            <w:proofErr w:type="spellStart"/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AvrII</w:t>
            </w:r>
            <w:proofErr w:type="spellEnd"/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32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033269" w:rsidRPr="00033269" w14:paraId="1F0C16D5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FBD" w14:textId="77777777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86B2" w14:textId="267A61FF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033269" w:rsidRPr="00033269" w14:paraId="32B5F9D3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DC0" w14:textId="77777777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3675" w14:textId="1F59B561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5’-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CATCGATGCTCCTGAGGCTCCCGATGCTCC-­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(Cas9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mutations)-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Homology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arm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sequence)-­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</w:t>
            </w:r>
          </w:p>
        </w:tc>
      </w:tr>
      <w:tr w:rsidR="00033269" w:rsidRPr="00033269" w14:paraId="4D98BBAD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CE5" w14:textId="77777777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D7C" w14:textId="31C18592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5’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CGTGATTACAAGGATGACGATGACAAGAGA-(Cas9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mutations)-(</w:t>
            </w:r>
            <w:proofErr w:type="gramEnd"/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Homology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arm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sequence)-­</w:t>
            </w:r>
            <w:r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</w:t>
            </w:r>
          </w:p>
        </w:tc>
      </w:tr>
      <w:tr w:rsidR="00033269" w:rsidRPr="00033269" w14:paraId="798B4379" w14:textId="77777777" w:rsidTr="00163F3B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D70" w14:textId="77777777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99C" w14:textId="13BBA5AC" w:rsidR="00033269" w:rsidRPr="00033269" w:rsidRDefault="00033269" w:rsidP="000332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69">
              <w:rPr>
                <w:rFonts w:ascii="Arial" w:hAnsi="Arial" w:cs="Arial"/>
                <w:color w:val="000000"/>
                <w:sz w:val="20"/>
                <w:szCs w:val="20"/>
              </w:rPr>
              <w:t>5’-ggaaacagctatgaccatgttatcgatttc-(Homology arm sequence)-3'</w:t>
            </w:r>
          </w:p>
        </w:tc>
      </w:tr>
    </w:tbl>
    <w:p w14:paraId="2CF2B86E" w14:textId="77777777" w:rsidR="00033269" w:rsidRDefault="0003326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493DDB75" w14:textId="77777777" w:rsidR="00033269" w:rsidRDefault="0003326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3FB265E5" w14:textId="77777777" w:rsidR="00033269" w:rsidRDefault="0003326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45F79368" w14:textId="4DAF0D8C" w:rsidR="00322978" w:rsidRPr="009E02FD" w:rsidRDefault="006B3DA7" w:rsidP="008B0AD9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GFP::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9E02FD" w14:paraId="1AE6F02A" w14:textId="77777777" w:rsidTr="009E02FD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6F56" w14:textId="77777777" w:rsidR="009E02FD" w:rsidRDefault="009E02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pJW1583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9E02FD" w14:paraId="2504F5EE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E66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8FF1" w14:textId="57BC649F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9E02FD" w14:paraId="30FE98AC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C29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FC6C" w14:textId="10257ADD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5-TCCAGTGAACAATTCTTCTCCTTTACTCAT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033269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033269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033269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109506B5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55E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A8C" w14:textId="2CDD6690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033269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033269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033269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78920E83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9EC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71A" w14:textId="5E0FF8AC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5-ttcacacaggaaacagctatgaccatttat-(Homology arm sequence)-3'</w:t>
            </w:r>
          </w:p>
        </w:tc>
      </w:tr>
    </w:tbl>
    <w:p w14:paraId="7AF11DE3" w14:textId="77777777" w:rsidR="00C2142F" w:rsidRDefault="00C2142F" w:rsidP="008B0AD9">
      <w:pPr>
        <w:rPr>
          <w:rFonts w:ascii="Arial" w:hAnsi="Arial" w:cs="Arial"/>
          <w:b/>
          <w:bCs/>
        </w:rPr>
      </w:pPr>
    </w:p>
    <w:p w14:paraId="0325E738" w14:textId="1D79B765" w:rsidR="00C2142F" w:rsidRPr="009E02FD" w:rsidRDefault="00C2142F" w:rsidP="008B0AD9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C-terminal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GFP::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 with flexible linker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8B0AD9" w:rsidRPr="008B0AD9" w14:paraId="415F1BC8" w14:textId="77777777" w:rsidTr="008B0AD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3B2" w14:textId="1A97F79F" w:rsidR="008B0AD9" w:rsidRPr="008B0AD9" w:rsidRDefault="008B0AD9" w:rsidP="008B0A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Digest pJW1583 vector with </w:t>
            </w:r>
            <w:proofErr w:type="spellStart"/>
            <w:r w:rsidRPr="008B0A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AvrI</w:t>
            </w:r>
            <w:r w:rsidR="000827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8B0A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B0A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8B0AD9" w:rsidRPr="008B0AD9" w14:paraId="7D8D629A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282" w14:textId="77777777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70AE" w14:textId="45880481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8B0AD9" w:rsidRPr="008B0AD9" w14:paraId="714B6EDC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246" w14:textId="77777777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E971" w14:textId="1A3CE536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5-CATCGATGCTCCTGAGGCTCCCGATGCTCC</w:t>
            </w: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8B0AD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:rsidRPr="008B0AD9" w14:paraId="684F73A2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3D1" w14:textId="77777777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98C" w14:textId="066016F1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:rsidRPr="008B0AD9" w14:paraId="16E8ED18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B65" w14:textId="77777777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0F5" w14:textId="23361CB8" w:rsidR="008B0AD9" w:rsidRPr="008B0AD9" w:rsidRDefault="008B0AD9" w:rsidP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0827A6">
              <w:t xml:space="preserve"> </w:t>
            </w:r>
            <w:proofErr w:type="spellStart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>aggaaacagctatgaccatttatcgatttc</w:t>
            </w:r>
            <w:proofErr w:type="spellEnd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0AD9">
              <w:rPr>
                <w:rFonts w:ascii="Arial" w:hAnsi="Arial" w:cs="Arial"/>
                <w:color w:val="000000"/>
                <w:sz w:val="20"/>
                <w:szCs w:val="20"/>
              </w:rPr>
              <w:t>-(Homology arm sequence)-3'</w:t>
            </w:r>
          </w:p>
        </w:tc>
      </w:tr>
    </w:tbl>
    <w:p w14:paraId="7C1BD56A" w14:textId="2593225E" w:rsidR="00C2142F" w:rsidRDefault="00C2142F" w:rsidP="008B0AD9">
      <w:pPr>
        <w:rPr>
          <w:rFonts w:ascii="Arial" w:hAnsi="Arial" w:cs="Arial"/>
          <w:b/>
          <w:bCs/>
        </w:rPr>
      </w:pPr>
    </w:p>
    <w:p w14:paraId="1562CDCD" w14:textId="09DAC021" w:rsidR="008B0AD9" w:rsidRPr="009E02FD" w:rsidRDefault="008B0AD9" w:rsidP="008B0AD9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YPET::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8B0AD9" w14:paraId="2870A5AF" w14:textId="77777777" w:rsidTr="008B0AD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BCBF" w14:textId="77777777" w:rsidR="008B0AD9" w:rsidRDefault="008B0A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pJW1584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8B0AD9" w14:paraId="14C4805F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A31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1572" w14:textId="2F5CC8E2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8B0AD9" w14:paraId="051769E3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AB4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1C16" w14:textId="0AC44469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5-TCCTGTAAATAACTCTTCTCCTTTTGACAT</w:t>
            </w:r>
            <w:r w:rsidR="00580EA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14:paraId="38CFCE00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089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505" w14:textId="3C69044A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14:paraId="38DDA809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DC9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BF3" w14:textId="15935BD3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5-ttcacacaggaaacagctatgaccatttat-(Homology arm sequence)-3'</w:t>
            </w:r>
          </w:p>
        </w:tc>
      </w:tr>
    </w:tbl>
    <w:p w14:paraId="656025A9" w14:textId="659C9C7F" w:rsidR="00F83D19" w:rsidRDefault="00F83D19" w:rsidP="008B0AD9">
      <w:pPr>
        <w:rPr>
          <w:rFonts w:ascii="Arial" w:hAnsi="Arial" w:cs="Arial"/>
          <w:b/>
          <w:bCs/>
        </w:rPr>
      </w:pPr>
    </w:p>
    <w:p w14:paraId="442C928C" w14:textId="77777777" w:rsidR="00F83D19" w:rsidRDefault="00F83D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17CBB5B" w14:textId="58869345" w:rsidR="008B0AD9" w:rsidRPr="009E02FD" w:rsidRDefault="008B0AD9" w:rsidP="008B0AD9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lastRenderedPageBreak/>
        <w:t xml:space="preserve">C-terminal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YPET::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 with flexible linker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8B0AD9" w14:paraId="669546B9" w14:textId="77777777" w:rsidTr="008B0AD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C415" w14:textId="007D12EB" w:rsidR="008B0AD9" w:rsidRDefault="008B0AD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pJW1584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AvrI</w:t>
            </w:r>
            <w:r w:rsidR="000827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8B0AD9" w14:paraId="42D1810E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308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DBFD" w14:textId="356D200C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8B0AD9" w14:paraId="45A9E08D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192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C5EE" w14:textId="11508EF5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5-CATCGATGCTCCTGAGGCTCCCGATGCTCC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14:paraId="2BBE3F5C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7B1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C4E" w14:textId="536E912B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8B0AD9" w14:paraId="1EAE4008" w14:textId="77777777" w:rsidTr="008B0AD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9CA" w14:textId="77777777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B28" w14:textId="41D48655" w:rsidR="008B0AD9" w:rsidRDefault="008B0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0827A6">
              <w:t xml:space="preserve"> </w:t>
            </w:r>
            <w:proofErr w:type="spellStart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>aggaaacagctatgaccatttatcgatttc</w:t>
            </w:r>
            <w:proofErr w:type="spellEnd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-(Homology arm sequence)-3'</w:t>
            </w:r>
          </w:p>
        </w:tc>
      </w:tr>
    </w:tbl>
    <w:p w14:paraId="42AC81E1" w14:textId="77777777" w:rsidR="008B0AD9" w:rsidRDefault="008B0AD9" w:rsidP="008B0AD9">
      <w:pPr>
        <w:rPr>
          <w:rFonts w:ascii="Arial" w:hAnsi="Arial" w:cs="Arial"/>
          <w:b/>
          <w:bCs/>
        </w:rPr>
      </w:pPr>
    </w:p>
    <w:p w14:paraId="3327896C" w14:textId="0936CBD4" w:rsidR="009E02FD" w:rsidRP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>N-terminal mKate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2::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 or N-terminal mKate2::</w:t>
      </w:r>
      <w:proofErr w:type="spellStart"/>
      <w:r w:rsidRPr="009E02FD">
        <w:rPr>
          <w:rFonts w:ascii="Arial" w:hAnsi="Arial" w:cs="Arial"/>
          <w:b/>
          <w:bCs/>
          <w:sz w:val="20"/>
          <w:szCs w:val="20"/>
        </w:rPr>
        <w:t>BioTag</w:t>
      </w:r>
      <w:proofErr w:type="spellEnd"/>
      <w:r w:rsidRPr="009E02FD">
        <w:rPr>
          <w:rFonts w:ascii="Arial" w:hAnsi="Arial" w:cs="Arial"/>
          <w:b/>
          <w:bCs/>
          <w:sz w:val="20"/>
          <w:szCs w:val="20"/>
        </w:rPr>
        <w:t>::AID*::3xFLAG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9E02FD" w14:paraId="50510B2D" w14:textId="77777777" w:rsidTr="009E02FD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483D" w14:textId="77777777" w:rsidR="009E02FD" w:rsidRDefault="009E02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pJW1586 or pJW1595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9E02FD" w14:paraId="02BAD104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DF8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E04" w14:textId="583E0B7C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9E02FD" w14:paraId="6E27F1BB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6BF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523E" w14:textId="2F83B8DE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5-CATGTTTTCTTTAATGAGCTCGGAGACCAT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1641846A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1A4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A0C" w14:textId="11D79229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7AFC7DA5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91E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019" w14:textId="40C768D2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5-ttcacacaggaaacagctatgaccatttat-(Homology arm sequence)-3'</w:t>
            </w:r>
          </w:p>
        </w:tc>
      </w:tr>
    </w:tbl>
    <w:p w14:paraId="189A2952" w14:textId="77777777" w:rsidR="008B0AD9" w:rsidRPr="009E02FD" w:rsidRDefault="008B0AD9" w:rsidP="008B0AD9">
      <w:pPr>
        <w:rPr>
          <w:rFonts w:ascii="Arial" w:hAnsi="Arial" w:cs="Arial"/>
          <w:b/>
          <w:bCs/>
          <w:sz w:val="20"/>
          <w:szCs w:val="20"/>
        </w:rPr>
      </w:pPr>
    </w:p>
    <w:p w14:paraId="4BC4B091" w14:textId="1B948943" w:rsidR="009E02FD" w:rsidRP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>C-terminal mKate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2::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>AID*::3xFLAG with flexible linker or C-terminal mKate2::</w:t>
      </w:r>
      <w:proofErr w:type="spellStart"/>
      <w:r w:rsidRPr="009E02FD">
        <w:rPr>
          <w:rFonts w:ascii="Arial" w:hAnsi="Arial" w:cs="Arial"/>
          <w:b/>
          <w:bCs/>
          <w:sz w:val="20"/>
          <w:szCs w:val="20"/>
        </w:rPr>
        <w:t>BioTag</w:t>
      </w:r>
      <w:proofErr w:type="spellEnd"/>
      <w:r w:rsidRPr="009E02FD">
        <w:rPr>
          <w:rFonts w:ascii="Arial" w:hAnsi="Arial" w:cs="Arial"/>
          <w:b/>
          <w:bCs/>
          <w:sz w:val="20"/>
          <w:szCs w:val="20"/>
        </w:rPr>
        <w:t>::AID*::3xFLAG</w:t>
      </w:r>
      <w:r>
        <w:rPr>
          <w:rFonts w:ascii="Arial" w:hAnsi="Arial" w:cs="Arial"/>
          <w:b/>
          <w:bCs/>
          <w:sz w:val="20"/>
          <w:szCs w:val="20"/>
        </w:rPr>
        <w:t xml:space="preserve"> with flexible linker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9E02FD" w14:paraId="0E153836" w14:textId="77777777" w:rsidTr="009E02FD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4948" w14:textId="21218EF5" w:rsidR="009E02FD" w:rsidRDefault="009E02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pJW1586 or pJW1595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</w:t>
            </w:r>
            <w:r w:rsidR="00BA36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9E02FD" w14:paraId="004ED9BF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60E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F7E6" w14:textId="01596AED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Homology arm sequence)-''</w:t>
            </w:r>
          </w:p>
        </w:tc>
      </w:tr>
      <w:tr w:rsidR="009E02FD" w14:paraId="5722A6F6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7C9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3B16" w14:textId="14E9440C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5-CATCGATGCTCCTGAGGCTCCCGATGCTCC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4219C6B8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1D4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286" w14:textId="0BF60B0B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77CD8967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B17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0ED" w14:textId="5E67B0BB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0827A6">
              <w:t xml:space="preserve"> </w:t>
            </w:r>
            <w:proofErr w:type="spellStart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>aggaaacagctatgaccatttatcgatttc</w:t>
            </w:r>
            <w:proofErr w:type="spellEnd"/>
            <w:r w:rsidR="000827A6" w:rsidRPr="000827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-(Homology arm sequence)-3'</w:t>
            </w:r>
          </w:p>
        </w:tc>
      </w:tr>
    </w:tbl>
    <w:p w14:paraId="189720D6" w14:textId="77777777" w:rsid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</w:p>
    <w:p w14:paraId="4CAFC1F1" w14:textId="198EDBE8" w:rsidR="009E02FD" w:rsidRP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TagRFP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</w:t>
      </w:r>
      <w:r w:rsidRPr="009E02FD">
        <w:rPr>
          <w:rFonts w:ascii="Arial" w:hAnsi="Arial" w:cs="Arial"/>
          <w:b/>
          <w:bCs/>
          <w:sz w:val="20"/>
          <w:szCs w:val="20"/>
        </w:rPr>
        <w:t>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 xml:space="preserve"> 3xFLAG</w:t>
      </w:r>
      <w:r>
        <w:rPr>
          <w:rFonts w:ascii="Arial" w:hAnsi="Arial" w:cs="Arial"/>
          <w:b/>
          <w:bCs/>
          <w:sz w:val="20"/>
          <w:szCs w:val="20"/>
        </w:rPr>
        <w:t>::AID*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9E02FD" w14:paraId="4C2C3830" w14:textId="77777777" w:rsidTr="009E02FD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87F2" w14:textId="3F33B6CA" w:rsidR="009E02FD" w:rsidRDefault="009E02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pTNM063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9E02FD" w14:paraId="1D5C5924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B25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3EE3" w14:textId="71B70DDE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9E02FD" w14:paraId="003772EA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946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4268" w14:textId="6D0662E9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191ABF" w:rsidRPr="00191ABF">
              <w:rPr>
                <w:rFonts w:ascii="Arial" w:hAnsi="Arial" w:cs="Arial"/>
                <w:color w:val="000000"/>
                <w:sz w:val="20"/>
                <w:szCs w:val="20"/>
              </w:rPr>
              <w:t>TTGATGAGCTCCTCTCCCTTGGAGACCAT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3CCA6B3C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A65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828" w14:textId="732C8FAE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191ABF" w:rsidRPr="00191ABF">
              <w:rPr>
                <w:rFonts w:ascii="Arial" w:hAnsi="Arial" w:cs="Arial"/>
                <w:color w:val="000000"/>
                <w:sz w:val="20"/>
                <w:szCs w:val="20"/>
              </w:rPr>
              <w:t>CGGTGGCCCGGAGGCGGCGGCGTTCGTGAA</w:t>
            </w:r>
            <w:r w:rsidR="00BA364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580EA5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580EA5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61F1C2DB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B6F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49C" w14:textId="2F6927C5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BA364D" w:rsidRPr="00BA364D">
              <w:rPr>
                <w:rFonts w:ascii="Arial" w:hAnsi="Arial" w:cs="Arial"/>
                <w:color w:val="000000"/>
                <w:sz w:val="20"/>
                <w:szCs w:val="20"/>
              </w:rPr>
              <w:t>acacaggaaacagctatgaccatgttatcg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-(Homology arm sequence)-3'</w:t>
            </w:r>
          </w:p>
        </w:tc>
      </w:tr>
    </w:tbl>
    <w:p w14:paraId="61D449CE" w14:textId="4D17B271" w:rsidR="00C2142F" w:rsidRDefault="00C2142F" w:rsidP="008B0AD9">
      <w:pPr>
        <w:rPr>
          <w:rFonts w:ascii="Arial" w:hAnsi="Arial" w:cs="Arial"/>
          <w:b/>
          <w:bCs/>
        </w:rPr>
      </w:pPr>
    </w:p>
    <w:p w14:paraId="2B6CB065" w14:textId="77777777" w:rsidR="00F83D19" w:rsidRDefault="00F83D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C5D96BF" w14:textId="1729EB9A" w:rsidR="009E02FD" w:rsidRP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9E02FD">
        <w:rPr>
          <w:rFonts w:ascii="Arial" w:hAnsi="Arial" w:cs="Arial"/>
          <w:b/>
          <w:bCs/>
          <w:sz w:val="20"/>
          <w:szCs w:val="20"/>
        </w:rPr>
        <w:t xml:space="preserve">-terminal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TagRFP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</w:t>
      </w:r>
      <w:r w:rsidRPr="009E02FD">
        <w:rPr>
          <w:rFonts w:ascii="Arial" w:hAnsi="Arial" w:cs="Arial"/>
          <w:b/>
          <w:bCs/>
          <w:sz w:val="20"/>
          <w:szCs w:val="20"/>
        </w:rPr>
        <w:t>::</w:t>
      </w:r>
      <w:proofErr w:type="gramEnd"/>
      <w:r w:rsidRPr="009E02FD">
        <w:rPr>
          <w:rFonts w:ascii="Arial" w:hAnsi="Arial" w:cs="Arial"/>
          <w:b/>
          <w:bCs/>
          <w:sz w:val="20"/>
          <w:szCs w:val="20"/>
        </w:rPr>
        <w:t xml:space="preserve"> 3xFLAG</w:t>
      </w:r>
      <w:r>
        <w:rPr>
          <w:rFonts w:ascii="Arial" w:hAnsi="Arial" w:cs="Arial"/>
          <w:b/>
          <w:bCs/>
          <w:sz w:val="20"/>
          <w:szCs w:val="20"/>
        </w:rPr>
        <w:t>::AID* with</w:t>
      </w:r>
      <w:r w:rsidR="004A66BE">
        <w:rPr>
          <w:rFonts w:ascii="Arial" w:hAnsi="Arial" w:cs="Arial"/>
          <w:b/>
          <w:bCs/>
          <w:sz w:val="20"/>
          <w:szCs w:val="20"/>
        </w:rPr>
        <w:t>out</w:t>
      </w:r>
      <w:r>
        <w:rPr>
          <w:rFonts w:ascii="Arial" w:hAnsi="Arial" w:cs="Arial"/>
          <w:b/>
          <w:bCs/>
          <w:sz w:val="20"/>
          <w:szCs w:val="20"/>
        </w:rPr>
        <w:t xml:space="preserve"> flexible linker</w:t>
      </w:r>
      <w:r w:rsidR="004A66BE">
        <w:rPr>
          <w:rFonts w:ascii="Arial" w:hAnsi="Arial" w:cs="Arial"/>
          <w:b/>
          <w:bCs/>
          <w:sz w:val="20"/>
          <w:szCs w:val="20"/>
        </w:rPr>
        <w:t xml:space="preserve"> </w:t>
      </w:r>
      <w:r w:rsidR="004A66BE" w:rsidRPr="009E02FD">
        <w:rPr>
          <w:rFonts w:ascii="Arial" w:hAnsi="Arial" w:cs="Arial"/>
          <w:sz w:val="20"/>
          <w:szCs w:val="20"/>
        </w:rPr>
        <w:t xml:space="preserve">(note </w:t>
      </w:r>
      <w:r w:rsidR="004A66BE">
        <w:rPr>
          <w:rFonts w:ascii="Arial" w:hAnsi="Arial" w:cs="Arial"/>
          <w:sz w:val="20"/>
          <w:szCs w:val="20"/>
        </w:rPr>
        <w:t>linker sequence could be added to the homology arm by PCR or gene synthesis)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9E02FD" w14:paraId="4158158F" w14:textId="77777777" w:rsidTr="009E02FD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1AE1" w14:textId="3C96F643" w:rsidR="009E02FD" w:rsidRDefault="009E02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pTNM063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AvrI</w:t>
            </w:r>
            <w:r w:rsidR="000827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9E02FD" w14:paraId="487E8832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779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C5B6" w14:textId="72513986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9E02FD" w14:paraId="0EAAAA15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F08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59B7" w14:textId="1ABE8633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4A66BE" w:rsidRPr="004A66BE">
              <w:rPr>
                <w:rFonts w:ascii="Arial" w:hAnsi="Arial" w:cs="Arial"/>
                <w:color w:val="000000"/>
                <w:sz w:val="20"/>
                <w:szCs w:val="20"/>
              </w:rPr>
              <w:t>CCATCGATGCTCCTGAGGCTCCCGATGCTC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4F2A0C25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0FC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6B8" w14:textId="58CACA70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4A66BE" w:rsidRPr="004A66BE">
              <w:rPr>
                <w:rFonts w:ascii="Arial" w:hAnsi="Arial" w:cs="Arial"/>
                <w:color w:val="000000"/>
                <w:sz w:val="20"/>
                <w:szCs w:val="20"/>
              </w:rPr>
              <w:t>CGGTGGCCCGGAGGCGGCGGCGTTCGTGAA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9E02FD" w14:paraId="7940B1AE" w14:textId="77777777" w:rsidTr="009E02FD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D656" w14:textId="77777777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47D" w14:textId="705AA04D" w:rsidR="009E02FD" w:rsidRDefault="009E0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r w:rsidR="004A66BE" w:rsidRPr="004A66BE">
              <w:rPr>
                <w:rFonts w:ascii="Arial" w:hAnsi="Arial" w:cs="Arial"/>
                <w:color w:val="000000"/>
                <w:sz w:val="20"/>
                <w:szCs w:val="20"/>
              </w:rPr>
              <w:t>acagctatgaccatgttatcgatttcctag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-(Homology arm sequence)-3'</w:t>
            </w:r>
          </w:p>
        </w:tc>
      </w:tr>
    </w:tbl>
    <w:p w14:paraId="212565EE" w14:textId="29A6587F" w:rsidR="009E02FD" w:rsidRDefault="009E02FD" w:rsidP="008B0AD9">
      <w:pPr>
        <w:rPr>
          <w:rFonts w:ascii="Arial" w:hAnsi="Arial" w:cs="Arial"/>
          <w:b/>
          <w:bCs/>
        </w:rPr>
      </w:pPr>
    </w:p>
    <w:p w14:paraId="29B5CEDD" w14:textId="126EA3F7" w:rsidR="00F83D19" w:rsidRDefault="00F83D19" w:rsidP="00F83D19">
      <w:pPr>
        <w:rPr>
          <w:rFonts w:ascii="Arial" w:hAnsi="Arial" w:cs="Arial"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TagRFP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</w:t>
      </w:r>
      <w:r w:rsidRPr="009E02FD">
        <w:rPr>
          <w:rFonts w:ascii="Arial" w:hAnsi="Arial" w:cs="Arial"/>
          <w:b/>
          <w:bCs/>
          <w:sz w:val="20"/>
          <w:szCs w:val="20"/>
        </w:rPr>
        <w:t>::</w:t>
      </w:r>
      <w:proofErr w:type="spellStart"/>
      <w:proofErr w:type="gramEnd"/>
      <w:r>
        <w:rPr>
          <w:rFonts w:ascii="Arial" w:hAnsi="Arial" w:cs="Arial"/>
          <w:b/>
          <w:bCs/>
          <w:sz w:val="20"/>
          <w:szCs w:val="20"/>
        </w:rPr>
        <w:t>BioTag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::</w:t>
      </w:r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2FD">
        <w:rPr>
          <w:rFonts w:ascii="Arial" w:hAnsi="Arial" w:cs="Arial"/>
          <w:sz w:val="20"/>
          <w:szCs w:val="20"/>
        </w:rPr>
        <w:t xml:space="preserve">(note loss of </w:t>
      </w:r>
      <w:proofErr w:type="spellStart"/>
      <w:r w:rsidRPr="009E02FD">
        <w:rPr>
          <w:rFonts w:ascii="Arial" w:hAnsi="Arial" w:cs="Arial"/>
          <w:sz w:val="20"/>
          <w:szCs w:val="20"/>
        </w:rPr>
        <w:t>AvrII</w:t>
      </w:r>
      <w:proofErr w:type="spellEnd"/>
      <w:r w:rsidRPr="009E02FD">
        <w:rPr>
          <w:rFonts w:ascii="Arial" w:hAnsi="Arial" w:cs="Arial"/>
          <w:sz w:val="20"/>
          <w:szCs w:val="20"/>
        </w:rPr>
        <w:t xml:space="preserve"> site means C-terminal fusions cannot be </w:t>
      </w:r>
      <w:r>
        <w:rPr>
          <w:rFonts w:ascii="Arial" w:hAnsi="Arial" w:cs="Arial"/>
          <w:sz w:val="20"/>
          <w:szCs w:val="20"/>
        </w:rPr>
        <w:t xml:space="preserve">generated by </w:t>
      </w:r>
      <w:proofErr w:type="spellStart"/>
      <w:r>
        <w:rPr>
          <w:rFonts w:ascii="Arial" w:hAnsi="Arial" w:cs="Arial"/>
          <w:sz w:val="20"/>
          <w:szCs w:val="20"/>
        </w:rPr>
        <w:t>AvrII+ClaI</w:t>
      </w:r>
      <w:proofErr w:type="spellEnd"/>
      <w:r>
        <w:rPr>
          <w:rFonts w:ascii="Arial" w:hAnsi="Arial" w:cs="Arial"/>
          <w:sz w:val="20"/>
          <w:szCs w:val="20"/>
        </w:rPr>
        <w:t xml:space="preserve"> digestions. However</w:t>
      </w:r>
      <w:r w:rsidR="00EB3B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linker sequence could be added to the homology arm by PCR or gene synthesis)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F83D19" w14:paraId="784414FA" w14:textId="77777777" w:rsidTr="00F83D1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CD27" w14:textId="77777777" w:rsidR="00F83D19" w:rsidRDefault="00F83D19" w:rsidP="00F83D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pJW1594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F83D19" w14:paraId="321D8707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36B" w14:textId="77777777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2F98" w14:textId="275E8469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5'-acgttgtaaaacgacggccagtcgccggca-(Homology arm sequence)-3'</w:t>
            </w:r>
          </w:p>
        </w:tc>
      </w:tr>
      <w:tr w:rsidR="00F83D19" w14:paraId="63A22E07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2D9" w14:textId="77777777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675C" w14:textId="1B04B549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5-CTTGATGAGCTCCTCTCCCTTGGAGACCA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3F19B0E2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B2D" w14:textId="77777777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81F" w14:textId="29EAC1FA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396A1E47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CDA" w14:textId="77777777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D5D" w14:textId="5A703F66" w:rsidR="00F83D19" w:rsidRDefault="00F83D19" w:rsidP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5-ttcacacaggaaacagctatgaccatttat-(Homology arm sequence)-3'</w:t>
            </w:r>
          </w:p>
        </w:tc>
      </w:tr>
    </w:tbl>
    <w:p w14:paraId="37186D4C" w14:textId="77777777" w:rsidR="00F83D19" w:rsidRPr="009E02FD" w:rsidRDefault="00F83D19" w:rsidP="00F83D19">
      <w:pPr>
        <w:rPr>
          <w:rFonts w:ascii="Arial" w:hAnsi="Arial" w:cs="Arial"/>
          <w:sz w:val="20"/>
          <w:szCs w:val="20"/>
        </w:rPr>
      </w:pPr>
    </w:p>
    <w:p w14:paraId="08127D2F" w14:textId="77777777" w:rsidR="00F83D19" w:rsidRPr="006B3DA7" w:rsidRDefault="00F83D19" w:rsidP="008B0AD9">
      <w:pPr>
        <w:rPr>
          <w:rFonts w:ascii="Arial" w:hAnsi="Arial" w:cs="Arial"/>
          <w:b/>
          <w:bCs/>
        </w:rPr>
      </w:pPr>
    </w:p>
    <w:p w14:paraId="0C843965" w14:textId="4BF50B5B" w:rsidR="009E02FD" w:rsidRPr="000827A6" w:rsidRDefault="009E02FD" w:rsidP="009E02FD">
      <w:pPr>
        <w:rPr>
          <w:rFonts w:ascii="Arial" w:hAnsi="Arial" w:cs="Arial"/>
          <w:sz w:val="20"/>
          <w:szCs w:val="20"/>
        </w:rPr>
      </w:pPr>
      <w:r w:rsidRPr="009E02FD">
        <w:rPr>
          <w:rFonts w:ascii="Arial" w:hAnsi="Arial" w:cs="Arial"/>
          <w:b/>
          <w:bCs/>
          <w:sz w:val="20"/>
          <w:szCs w:val="20"/>
        </w:rPr>
        <w:t xml:space="preserve">N-terminal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GFP::</w:t>
      </w:r>
      <w:proofErr w:type="spellStart"/>
      <w:proofErr w:type="gramEnd"/>
      <w:r>
        <w:rPr>
          <w:rFonts w:ascii="Arial" w:hAnsi="Arial" w:cs="Arial"/>
          <w:b/>
          <w:bCs/>
          <w:sz w:val="20"/>
          <w:szCs w:val="20"/>
        </w:rPr>
        <w:t>BioTag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::</w:t>
      </w:r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  <w:r w:rsidR="000827A6">
        <w:rPr>
          <w:rFonts w:ascii="Arial" w:hAnsi="Arial" w:cs="Arial"/>
          <w:b/>
          <w:bCs/>
          <w:sz w:val="20"/>
          <w:szCs w:val="20"/>
        </w:rPr>
        <w:t xml:space="preserve"> </w:t>
      </w:r>
      <w:r w:rsidR="000827A6">
        <w:rPr>
          <w:rFonts w:ascii="Arial" w:hAnsi="Arial" w:cs="Arial"/>
          <w:sz w:val="20"/>
          <w:szCs w:val="20"/>
        </w:rPr>
        <w:t>(note vector backbone is inverted compared to other vectors, but vector still is functional</w:t>
      </w:r>
      <w:r w:rsidR="00087AFE">
        <w:rPr>
          <w:rFonts w:ascii="Arial" w:hAnsi="Arial" w:cs="Arial"/>
          <w:sz w:val="20"/>
          <w:szCs w:val="20"/>
        </w:rPr>
        <w:t>. Different vector homology sequences are used.</w:t>
      </w:r>
      <w:r w:rsidR="000827A6">
        <w:rPr>
          <w:rFonts w:ascii="Arial" w:hAnsi="Arial" w:cs="Arial"/>
          <w:sz w:val="20"/>
          <w:szCs w:val="20"/>
        </w:rPr>
        <w:t>)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F83D19" w14:paraId="030BB36E" w14:textId="77777777" w:rsidTr="00F83D1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D614" w14:textId="77777777" w:rsidR="00F83D19" w:rsidRDefault="00F83D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pJW1592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F83D19" w14:paraId="2163CAC7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798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7ABF" w14:textId="6FC9C6B4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5'-ttcacacaggaaacagctatgaccatttat-(Homology arm sequence)-3'</w:t>
            </w:r>
          </w:p>
        </w:tc>
      </w:tr>
      <w:tr w:rsidR="00F83D19" w14:paraId="18E9A285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286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7411" w14:textId="31DCE7EA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5-TCCAGTGAACAATTCTTCTCCTTTACTCAT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6E567FFB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2D6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043" w14:textId="5E0D1950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765FF4E2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1A1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2144" w14:textId="7E90F422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5-acgttgtaaaacgacggccagtcgccggca-(Homology arm sequence)-3'</w:t>
            </w:r>
          </w:p>
        </w:tc>
      </w:tr>
    </w:tbl>
    <w:p w14:paraId="17BF6DC0" w14:textId="77777777" w:rsidR="00322978" w:rsidRDefault="00322978" w:rsidP="008B0AD9">
      <w:pPr>
        <w:rPr>
          <w:rFonts w:ascii="Arial" w:hAnsi="Arial" w:cs="Arial"/>
        </w:rPr>
      </w:pPr>
    </w:p>
    <w:p w14:paraId="0DCCDDD2" w14:textId="218FFA6B" w:rsidR="009E02FD" w:rsidRDefault="009E02FD" w:rsidP="009E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9E02FD">
        <w:rPr>
          <w:rFonts w:ascii="Arial" w:hAnsi="Arial" w:cs="Arial"/>
          <w:b/>
          <w:bCs/>
          <w:sz w:val="20"/>
          <w:szCs w:val="20"/>
        </w:rPr>
        <w:t xml:space="preserve">-terminal </w:t>
      </w:r>
      <w:proofErr w:type="gramStart"/>
      <w:r w:rsidRPr="009E02FD">
        <w:rPr>
          <w:rFonts w:ascii="Arial" w:hAnsi="Arial" w:cs="Arial"/>
          <w:b/>
          <w:bCs/>
          <w:sz w:val="20"/>
          <w:szCs w:val="20"/>
        </w:rPr>
        <w:t>GFP::</w:t>
      </w:r>
      <w:proofErr w:type="spellStart"/>
      <w:proofErr w:type="gramEnd"/>
      <w:r>
        <w:rPr>
          <w:rFonts w:ascii="Arial" w:hAnsi="Arial" w:cs="Arial"/>
          <w:b/>
          <w:bCs/>
          <w:sz w:val="20"/>
          <w:szCs w:val="20"/>
        </w:rPr>
        <w:t>BioTag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::</w:t>
      </w:r>
      <w:r w:rsidRPr="009E02FD">
        <w:rPr>
          <w:rFonts w:ascii="Arial" w:hAnsi="Arial" w:cs="Arial"/>
          <w:b/>
          <w:bCs/>
          <w:sz w:val="20"/>
          <w:szCs w:val="20"/>
        </w:rPr>
        <w:t>AID*::3xFLAG</w:t>
      </w:r>
      <w:r>
        <w:rPr>
          <w:rFonts w:ascii="Arial" w:hAnsi="Arial" w:cs="Arial"/>
          <w:b/>
          <w:bCs/>
          <w:sz w:val="20"/>
          <w:szCs w:val="20"/>
        </w:rPr>
        <w:t xml:space="preserve"> with flexible linker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004"/>
        <w:gridCol w:w="7356"/>
      </w:tblGrid>
      <w:tr w:rsidR="00F83D19" w14:paraId="724ECD0C" w14:textId="77777777" w:rsidTr="00F83D19">
        <w:trPr>
          <w:trHeight w:val="3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05C2" w14:textId="77777777" w:rsidR="00F83D19" w:rsidRDefault="00F83D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Digest pJW1592 vector with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AvrII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SpeI</w:t>
            </w:r>
            <w:proofErr w:type="spellEnd"/>
          </w:p>
        </w:tc>
      </w:tr>
      <w:tr w:rsidR="00F83D19" w14:paraId="1FFB00C4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2F0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DB84" w14:textId="3337A2FA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5'-aggaaacagctatgaccatttatcgatttc-(Homology arm sequence)-3'</w:t>
            </w:r>
          </w:p>
        </w:tc>
      </w:tr>
      <w:tr w:rsidR="00F83D19" w14:paraId="2F2931C7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050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A2D9" w14:textId="7CBCE8C9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5-CATCGATGCTCCTGAGGCTCCCGATGCTCC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0C98E44F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C0E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forward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9FB" w14:textId="70F192D2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5-CGTGATTACAAGGATGACGATGACAAGAGA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 xml:space="preserve">-(Cas9 target mutations) </w:t>
            </w:r>
            <w:r w:rsidR="00EB3B73" w:rsidRPr="00033269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EB3B73" w:rsidRPr="00033269">
              <w:rPr>
                <w:rFonts w:ascii="Arial" w:hAnsi="Arial" w:cs="Arial"/>
                <w:color w:val="000000"/>
                <w:sz w:val="20"/>
                <w:szCs w:val="20"/>
              </w:rPr>
              <w:t>(Homology arm sequence)-3'</w:t>
            </w:r>
          </w:p>
        </w:tc>
      </w:tr>
      <w:tr w:rsidR="00F83D19" w14:paraId="0ACC42D6" w14:textId="77777777" w:rsidTr="00F83D19">
        <w:trPr>
          <w:trHeight w:val="3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12C" w14:textId="77777777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3' arm reverse primer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B0D8" w14:textId="787418F9" w:rsidR="00F83D19" w:rsidRDefault="00F83D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5-acgttgtaaaacgacggccagtcgccggca-(Homology arm sequence)-3'</w:t>
            </w:r>
          </w:p>
        </w:tc>
      </w:tr>
    </w:tbl>
    <w:p w14:paraId="2B869F5B" w14:textId="52837FEA" w:rsidR="00F83D19" w:rsidRDefault="00F83D19" w:rsidP="009E02FD">
      <w:pPr>
        <w:rPr>
          <w:rFonts w:ascii="Arial" w:hAnsi="Arial" w:cs="Arial"/>
          <w:b/>
          <w:bCs/>
          <w:sz w:val="20"/>
          <w:szCs w:val="20"/>
        </w:rPr>
      </w:pPr>
    </w:p>
    <w:p w14:paraId="19CF14E5" w14:textId="77777777" w:rsidR="00F83D19" w:rsidRDefault="00F83D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5D8B5D2" w14:textId="4A01F43E" w:rsidR="00F83D19" w:rsidRDefault="00F83D19" w:rsidP="00F83D19">
      <w:pPr>
        <w:spacing w:line="480" w:lineRule="auto"/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lastRenderedPageBreak/>
        <w:t>SapTrap</w:t>
      </w:r>
      <w:proofErr w:type="spellEnd"/>
      <w:r>
        <w:rPr>
          <w:rFonts w:ascii="Arial" w:hAnsi="Arial" w:cs="Arial"/>
          <w:bCs/>
          <w:i/>
          <w:iCs/>
        </w:rPr>
        <w:t xml:space="preserve"> cloning </w:t>
      </w:r>
    </w:p>
    <w:p w14:paraId="6284917D" w14:textId="2A83DD5B" w:rsidR="00B569BC" w:rsidRDefault="00F83D19" w:rsidP="00F83D19">
      <w:pPr>
        <w:spacing w:line="480" w:lineRule="auto"/>
        <w:rPr>
          <w:rFonts w:ascii="Arial" w:eastAsiaTheme="minorHAnsi" w:hAnsi="Arial" w:cs="Arial"/>
        </w:rPr>
      </w:pPr>
      <w:proofErr w:type="spellStart"/>
      <w:r>
        <w:rPr>
          <w:rFonts w:ascii="Arial" w:hAnsi="Arial" w:cs="Arial"/>
          <w:bCs/>
        </w:rPr>
        <w:t>SapTrap</w:t>
      </w:r>
      <w:proofErr w:type="spellEnd"/>
      <w:r>
        <w:rPr>
          <w:rFonts w:ascii="Arial" w:hAnsi="Arial" w:cs="Arial"/>
          <w:bCs/>
        </w:rPr>
        <w:t xml:space="preserve"> reactions </w:t>
      </w:r>
      <w:r w:rsidR="006C0E5C">
        <w:rPr>
          <w:rFonts w:ascii="Arial" w:hAnsi="Arial" w:cs="Arial"/>
          <w:bCs/>
        </w:rPr>
        <w:t>we</w:t>
      </w:r>
      <w:r>
        <w:rPr>
          <w:rFonts w:ascii="Arial" w:hAnsi="Arial" w:cs="Arial"/>
          <w:bCs/>
        </w:rPr>
        <w:t xml:space="preserve">re performed as previously described </w:t>
      </w:r>
      <w:r w:rsidR="00B569BC">
        <w:rPr>
          <w:rFonts w:ascii="Arial" w:eastAsiaTheme="minorHAnsi" w:hAnsi="Arial" w:cs="Arial"/>
        </w:rPr>
        <w:fldChar w:fldCharType="begin"/>
      </w:r>
      <w:r w:rsidR="00B569BC">
        <w:rPr>
          <w:rFonts w:ascii="Arial" w:eastAsiaTheme="minorHAnsi" w:hAnsi="Arial" w:cs="Arial"/>
        </w:rPr>
        <w:instrText xml:space="preserve"> ADDIN PAPERS2_CITATIONS &lt;citation&gt;&lt;priority&gt;1&lt;/priority&gt;&lt;uuid&gt;6C16631D-4312-4702-90DC-565DBFDF1555&lt;/uuid&gt;&lt;publications&gt;&lt;publication&gt;&lt;subtype&gt;400&lt;/subtype&gt;&lt;location&gt;&amp;lt;!DOCTYPE html&amp;gt;</w:instrText>
      </w:r>
    </w:p>
    <w:p w14:paraId="0F40525F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>&amp;lt;html lang=en&amp;gt;</w:instrText>
      </w:r>
    </w:p>
    <w:p w14:paraId="18DEA0CF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&amp;lt;meta charset=utf-8&amp;gt;</w:instrText>
      </w:r>
    </w:p>
    <w:p w14:paraId="0D6B9445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&amp;lt;meta name=viewport content="initial-scale=1, minimum-scale=1, width=device-width"&amp;gt;</w:instrText>
      </w:r>
    </w:p>
    <w:p w14:paraId="405B54CC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&amp;lt;title&amp;gt;Error 404 (Not Found)!!1&amp;lt;/title&amp;gt;</w:instrText>
      </w:r>
    </w:p>
    <w:p w14:paraId="0BCE97BF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&amp;lt;style&amp;gt;</w:instrText>
      </w:r>
    </w:p>
    <w:p w14:paraId="6927224A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</w:r>
    </w:p>
    <w:p w14:paraId="5841E856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&amp;lt;/style&amp;gt;</w:instrText>
      </w:r>
    </w:p>
    <w:p w14:paraId="51CF44AE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&amp;lt;a href=//www.google.com/&amp;gt;&amp;lt;span id=logo aria-label=Google&amp;gt;&amp;lt;/span&amp;gt;&amp;lt;/a&amp;gt;</w:instrText>
      </w:r>
    </w:p>
    <w:p w14:paraId="3C3A426E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&amp;lt;p&amp;gt;&amp;lt;b&amp;gt;404.&amp;lt;/b&amp;gt; &amp;lt;ins&amp;gt;That’s an error.&amp;lt;/ins&amp;gt;</w:instrText>
      </w:r>
    </w:p>
    <w:p w14:paraId="4A674A5C" w14:textId="77777777" w:rsidR="00B569BC" w:rsidRDefault="00B569BC" w:rsidP="00F83D19">
      <w:pPr>
        <w:spacing w:line="48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instrText xml:space="preserve">  &amp;lt;p&amp;gt;The requested URL &amp;lt;code&amp;gt;/maps/geo&amp;lt;/code&amp;gt; was not found on this server.  &amp;lt;ins&amp;gt;That’s all we know.&amp;lt;/ins&amp;gt;</w:instrText>
      </w:r>
    </w:p>
    <w:p w14:paraId="03E064B1" w14:textId="7531518A" w:rsidR="009E02FD" w:rsidRDefault="00B569BC" w:rsidP="00F83D19">
      <w:pPr>
        <w:spacing w:line="480" w:lineRule="auto"/>
        <w:rPr>
          <w:rFonts w:ascii="Arial" w:hAnsi="Arial" w:cs="Arial"/>
          <w:bCs/>
        </w:rPr>
      </w:pPr>
      <w:r>
        <w:rPr>
          <w:rFonts w:ascii="Arial" w:eastAsiaTheme="minorHAnsi" w:hAnsi="Arial" w:cs="Arial"/>
        </w:rPr>
        <w:instrText>&lt;/location&gt;&lt;title&gt;SapTrap, a Toolkit for High-Throughput CRISPR/Cas9 Gene Modification in Caenorhabditis elegans.&lt;/title&gt;&lt;url&gt;http://eutils.ncbi.nlm.nih.gov/entrez/eutils/elink.fcgi?dbfrom=pubmed&amp;amp;id=26837755&amp;amp;retmode=ref&amp;amp;cmd=prlinks&lt;/url&gt;&lt;volume&gt;202&lt;/volume&gt;&lt;publication_date&gt;99201604001200000000220000&lt;/publication_date&gt;&lt;uuid&gt;A7FAFE27-A782-4A4D-9BAA-DE0405FD06FD&lt;/uuid&gt;&lt;type&gt;400&lt;/type&gt;&lt;accepted_date&gt;99201601201200000000222000&lt;/accepted_date&gt;&lt;number&gt;4&lt;/number&gt;&lt;submission_date&gt;99201510311200000000222000&lt;/submission_date&gt;&lt;doi&gt;10.1534/genetics.115.184275&lt;/doi&gt;&lt;institution&gt;Department of Biology, University of Utah, Salt Lake City, Utah 84112-0840 Howard Hughes Medical Institute, University of Utah, Salt Lake City, Utah 84112-0840.&lt;/institution&gt;&lt;startpage&gt;1277&lt;/startpage&gt;&lt;endpage&gt;1288&lt;/endpage&gt;&lt;bundle&gt;&lt;publication&gt;&lt;title&gt;Genetics&lt;/title&gt;&lt;uuid&gt;F684C397-C1F2-4E6D-AA89-C508BF2897AE&lt;/uuid&gt;&lt;subtype&gt;-100&lt;/subtype&gt;&lt;publisher&gt;Genetics&lt;/publisher&gt;&lt;type&gt;-100&lt;/type&gt;&lt;/publication&gt;&lt;/bundle&gt;&lt;authors&gt;&lt;author&gt;&lt;lastName&gt;Schwartz&lt;/lastName&gt;&lt;firstName&gt;Matthew&lt;/firstName&gt;&lt;middleNames&gt;L&lt;/middleNames&gt;&lt;/author&gt;&lt;author&gt;&lt;lastName&gt;Jorgensen&lt;/lastName&gt;&lt;firstName&gt;Erik&lt;/firstName&gt;&lt;middleNames&gt;M&lt;/middleNames&gt;&lt;/author&gt;&lt;/authors&gt;&lt;/publication&gt;&lt;/publications&gt;&lt;cites&gt;&lt;/cites&gt;&lt;/citation&gt;</w:instrText>
      </w:r>
      <w:r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</w:rPr>
        <w:t>(Schwartz and Jorgensen 2016)</w:t>
      </w:r>
      <w:r>
        <w:rPr>
          <w:rFonts w:ascii="Arial" w:eastAsiaTheme="minorHAnsi" w:hAnsi="Arial" w:cs="Arial"/>
        </w:rPr>
        <w:fldChar w:fldCharType="end"/>
      </w:r>
      <w:r w:rsidR="00F83D19">
        <w:rPr>
          <w:rFonts w:ascii="Arial" w:hAnsi="Arial" w:cs="Arial"/>
          <w:bCs/>
        </w:rPr>
        <w:t>.</w:t>
      </w:r>
      <w:r w:rsidR="00D67D1F">
        <w:rPr>
          <w:rFonts w:ascii="Arial" w:hAnsi="Arial" w:cs="Arial"/>
          <w:bCs/>
        </w:rPr>
        <w:t xml:space="preserve"> The original protocol recommended incubating the </w:t>
      </w:r>
      <w:proofErr w:type="spellStart"/>
      <w:r w:rsidR="00D67D1F">
        <w:rPr>
          <w:rFonts w:ascii="Arial" w:hAnsi="Arial" w:cs="Arial"/>
          <w:bCs/>
        </w:rPr>
        <w:t>SapTrap</w:t>
      </w:r>
      <w:proofErr w:type="spellEnd"/>
      <w:r w:rsidR="00D67D1F">
        <w:rPr>
          <w:rFonts w:ascii="Arial" w:hAnsi="Arial" w:cs="Arial"/>
          <w:bCs/>
        </w:rPr>
        <w:t xml:space="preserve"> reaction at room temperature overnight, however for inefficient assemblies we found extending the incubation time to 30-44 hours improved efficiency.</w:t>
      </w:r>
    </w:p>
    <w:p w14:paraId="500318C6" w14:textId="54092BDB" w:rsidR="00F83D19" w:rsidRDefault="00F83D19" w:rsidP="00F83D19">
      <w:pPr>
        <w:spacing w:line="480" w:lineRule="auto"/>
        <w:rPr>
          <w:rFonts w:ascii="Arial" w:hAnsi="Arial" w:cs="Arial"/>
          <w:bCs/>
        </w:rPr>
      </w:pPr>
    </w:p>
    <w:p w14:paraId="2651A0CD" w14:textId="4FFFAA47" w:rsidR="00585DF4" w:rsidRDefault="00585DF4" w:rsidP="00585DF4">
      <w:pPr>
        <w:spacing w:line="480" w:lineRule="auto"/>
        <w:rPr>
          <w:rFonts w:ascii="Arial" w:hAnsi="Arial" w:cs="Arial"/>
          <w:bCs/>
          <w:i/>
          <w:iCs/>
        </w:rPr>
      </w:pPr>
      <w:r w:rsidRPr="00585DF4">
        <w:rPr>
          <w:rFonts w:ascii="Arial" w:hAnsi="Arial" w:cs="Arial"/>
          <w:bCs/>
          <w:i/>
          <w:iCs/>
        </w:rPr>
        <w:t>5’ homology arms</w:t>
      </w:r>
    </w:p>
    <w:p w14:paraId="4A0F406E" w14:textId="67490D5B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5’ homology arms use</w:t>
      </w:r>
      <w:r w:rsidR="006C0E5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same forward primer, designed to connect to the vector 5’TGG connector. </w:t>
      </w:r>
    </w:p>
    <w:p w14:paraId="72F2D364" w14:textId="2AF6B3B4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Forward primer: 5’-</w:t>
      </w:r>
      <w:r w:rsidRPr="00585DF4">
        <w:rPr>
          <w:rFonts w:ascii="Arial" w:hAnsi="Arial" w:cs="Arial"/>
          <w:bCs/>
        </w:rPr>
        <w:t>GGCTGCTCTTCgTGG</w:t>
      </w:r>
      <w:r>
        <w:rPr>
          <w:rFonts w:ascii="Arial" w:hAnsi="Arial" w:cs="Arial"/>
          <w:bCs/>
        </w:rPr>
        <w:t>-(Homology arm sequence)-3’</w:t>
      </w:r>
    </w:p>
    <w:p w14:paraId="5558CB3E" w14:textId="77777777" w:rsidR="00585DF4" w:rsidRDefault="00585DF4" w:rsidP="00585DF4">
      <w:pPr>
        <w:spacing w:line="480" w:lineRule="auto"/>
        <w:rPr>
          <w:rFonts w:ascii="Arial" w:hAnsi="Arial" w:cs="Arial"/>
          <w:bCs/>
        </w:rPr>
      </w:pPr>
    </w:p>
    <w:p w14:paraId="19775EC5" w14:textId="53A5C0AA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connect to a CT slot vector, or any of our multi-cassettes starting with a CT slot cassette</w:t>
      </w:r>
      <w:r w:rsidR="00EB3B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(pJW1816, pJW1822, pJW1827, pJW1846, pJW1886), use</w:t>
      </w:r>
      <w:r w:rsidR="006C0E5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following reverse primer design to connect to the 5’GCG connector: </w:t>
      </w:r>
    </w:p>
    <w:p w14:paraId="52CBD043" w14:textId="16B43140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5’</w:t>
      </w:r>
      <w:r w:rsidRPr="00585DF4">
        <w:t xml:space="preserve"> </w:t>
      </w:r>
      <w:proofErr w:type="spellStart"/>
      <w:r w:rsidRPr="00585DF4">
        <w:rPr>
          <w:rFonts w:ascii="Arial" w:hAnsi="Arial" w:cs="Arial"/>
          <w:bCs/>
        </w:rPr>
        <w:t>GGGTGCTCTTCgCGC</w:t>
      </w:r>
      <w:proofErr w:type="spellEnd"/>
      <w:r>
        <w:rPr>
          <w:rFonts w:ascii="Arial" w:hAnsi="Arial" w:cs="Arial"/>
          <w:bCs/>
        </w:rPr>
        <w:t>-(Homology arm sequence)-3’</w:t>
      </w:r>
    </w:p>
    <w:p w14:paraId="19D21ED9" w14:textId="378778A8" w:rsidR="00585DF4" w:rsidRDefault="00585DF4" w:rsidP="00585DF4">
      <w:pPr>
        <w:spacing w:line="480" w:lineRule="auto"/>
        <w:rPr>
          <w:rFonts w:ascii="Arial" w:hAnsi="Arial" w:cs="Arial"/>
          <w:bCs/>
        </w:rPr>
      </w:pPr>
    </w:p>
    <w:p w14:paraId="0160BCCF" w14:textId="529AD93D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connect to an FP slot vector, or our multi</w:t>
      </w:r>
      <w:r w:rsidR="007228A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cassette starting with an FP </w:t>
      </w:r>
      <w:r w:rsidR="007228A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lot cassette (pJW1820), </w:t>
      </w:r>
      <w:r w:rsidR="006C0E5C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use</w:t>
      </w:r>
      <w:r w:rsidR="006C0E5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following reverse primer design to connect to the 5’ATG connector: </w:t>
      </w:r>
    </w:p>
    <w:p w14:paraId="7737FFA7" w14:textId="77EA756E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5’</w:t>
      </w:r>
      <w:r w:rsidRPr="00585DF4">
        <w:t xml:space="preserve"> </w:t>
      </w:r>
      <w:proofErr w:type="spellStart"/>
      <w:r w:rsidRPr="00585DF4">
        <w:rPr>
          <w:rFonts w:ascii="Arial" w:hAnsi="Arial" w:cs="Arial"/>
          <w:bCs/>
        </w:rPr>
        <w:t>GGGTGCTCTTCg</w:t>
      </w:r>
      <w:r>
        <w:rPr>
          <w:rFonts w:ascii="Arial" w:hAnsi="Arial" w:cs="Arial"/>
          <w:bCs/>
        </w:rPr>
        <w:t>CAT</w:t>
      </w:r>
      <w:proofErr w:type="spellEnd"/>
      <w:r>
        <w:rPr>
          <w:rFonts w:ascii="Arial" w:hAnsi="Arial" w:cs="Arial"/>
          <w:bCs/>
        </w:rPr>
        <w:t>-(Homology arm sequence)-3’</w:t>
      </w:r>
    </w:p>
    <w:p w14:paraId="78A7EF60" w14:textId="48DBDF34" w:rsidR="00585DF4" w:rsidRDefault="00585DF4" w:rsidP="00585DF4">
      <w:pPr>
        <w:spacing w:line="480" w:lineRule="auto"/>
        <w:rPr>
          <w:rFonts w:ascii="Arial" w:hAnsi="Arial" w:cs="Arial"/>
          <w:bCs/>
        </w:rPr>
      </w:pPr>
    </w:p>
    <w:p w14:paraId="360EA110" w14:textId="1DB5FAA9" w:rsidR="00585DF4" w:rsidRPr="00585DF4" w:rsidRDefault="00585DF4" w:rsidP="00585DF4">
      <w:pPr>
        <w:spacing w:line="480" w:lineRule="auto"/>
        <w:rPr>
          <w:rFonts w:ascii="Arial" w:hAnsi="Arial" w:cs="Arial"/>
          <w:bCs/>
          <w:i/>
          <w:iCs/>
        </w:rPr>
      </w:pPr>
      <w:r w:rsidRPr="00585DF4">
        <w:rPr>
          <w:rFonts w:ascii="Arial" w:hAnsi="Arial" w:cs="Arial"/>
          <w:bCs/>
          <w:i/>
          <w:iCs/>
        </w:rPr>
        <w:t>3’ Homology arms</w:t>
      </w:r>
    </w:p>
    <w:p w14:paraId="7ADB2FBA" w14:textId="26A455CE" w:rsidR="00585DF4" w:rsidRDefault="00585DF4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All 3’ homology arms use</w:t>
      </w:r>
      <w:r w:rsidR="006C0E5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same </w:t>
      </w:r>
      <w:r w:rsidR="00FE5A88">
        <w:rPr>
          <w:rFonts w:ascii="Arial" w:hAnsi="Arial" w:cs="Arial"/>
          <w:bCs/>
        </w:rPr>
        <w:t>reverse</w:t>
      </w:r>
      <w:r>
        <w:rPr>
          <w:rFonts w:ascii="Arial" w:hAnsi="Arial" w:cs="Arial"/>
          <w:bCs/>
        </w:rPr>
        <w:t xml:space="preserve"> primer, designed to connect to the vector 5’</w:t>
      </w:r>
      <w:r w:rsidR="00FE5A88">
        <w:rPr>
          <w:rFonts w:ascii="Arial" w:hAnsi="Arial" w:cs="Arial"/>
          <w:bCs/>
        </w:rPr>
        <w:t>GTA</w:t>
      </w:r>
      <w:r>
        <w:rPr>
          <w:rFonts w:ascii="Arial" w:hAnsi="Arial" w:cs="Arial"/>
          <w:bCs/>
        </w:rPr>
        <w:t xml:space="preserve"> connector. </w:t>
      </w:r>
    </w:p>
    <w:p w14:paraId="45C2F5C5" w14:textId="3E52AB8A" w:rsidR="00585DF4" w:rsidRDefault="00FE5A88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Reverse</w:t>
      </w:r>
      <w:r w:rsidR="00585DF4">
        <w:rPr>
          <w:rFonts w:ascii="Arial" w:hAnsi="Arial" w:cs="Arial"/>
          <w:bCs/>
        </w:rPr>
        <w:t xml:space="preserve"> primer: </w:t>
      </w:r>
      <w:r>
        <w:rPr>
          <w:rFonts w:ascii="Arial" w:hAnsi="Arial" w:cs="Arial"/>
          <w:bCs/>
        </w:rPr>
        <w:t>5’</w:t>
      </w:r>
      <w:r w:rsidRPr="00FE5A88">
        <w:rPr>
          <w:rFonts w:ascii="Arial" w:hAnsi="Arial" w:cs="Arial"/>
          <w:bCs/>
        </w:rPr>
        <w:t>GGGTGCTCTTCgTAC</w:t>
      </w:r>
      <w:r w:rsidR="00585DF4">
        <w:rPr>
          <w:rFonts w:ascii="Arial" w:hAnsi="Arial" w:cs="Arial"/>
          <w:bCs/>
        </w:rPr>
        <w:t>-(Homology arm sequence)-3’</w:t>
      </w:r>
    </w:p>
    <w:p w14:paraId="048B9119" w14:textId="31247EBC" w:rsidR="00FE5A88" w:rsidRDefault="00FE5A88" w:rsidP="00585DF4">
      <w:pPr>
        <w:spacing w:line="480" w:lineRule="auto"/>
        <w:rPr>
          <w:rFonts w:ascii="Arial" w:hAnsi="Arial" w:cs="Arial"/>
          <w:bCs/>
        </w:rPr>
      </w:pPr>
    </w:p>
    <w:p w14:paraId="78A7AEF0" w14:textId="2A6E1C37" w:rsidR="00FE5A88" w:rsidRDefault="00FE5A88" w:rsidP="00FE5A8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connect to our NT slot vectors, or multi-cassettes ending with a NT slot cassette (pJW1816, pJW1820, pJW1846, pJW1886)</w:t>
      </w:r>
      <w:r w:rsidRPr="00FE5A88">
        <w:rPr>
          <w:rFonts w:ascii="Arial" w:hAnsi="Arial" w:cs="Arial"/>
          <w:bCs/>
        </w:rPr>
        <w:t xml:space="preserve"> </w:t>
      </w:r>
      <w:r w:rsidR="006C0E5C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use</w:t>
      </w:r>
      <w:r w:rsidR="006C0E5C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following forward primer design to connect to the 5’ACG connector: </w:t>
      </w:r>
    </w:p>
    <w:p w14:paraId="69D579D2" w14:textId="61724F5C" w:rsidR="00FE5A88" w:rsidRDefault="00FE5A88" w:rsidP="00FE5A8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5’</w:t>
      </w:r>
      <w:r w:rsidRPr="00FE5A88">
        <w:t xml:space="preserve"> </w:t>
      </w:r>
      <w:proofErr w:type="spellStart"/>
      <w:r w:rsidRPr="00FE5A88">
        <w:rPr>
          <w:rFonts w:ascii="Arial" w:hAnsi="Arial" w:cs="Arial"/>
          <w:bCs/>
        </w:rPr>
        <w:t>GGCTGCTCTTCgACG</w:t>
      </w:r>
      <w:proofErr w:type="spellEnd"/>
      <w:r>
        <w:rPr>
          <w:rFonts w:ascii="Arial" w:hAnsi="Arial" w:cs="Arial"/>
          <w:bCs/>
        </w:rPr>
        <w:t>-(Homology arm sequence)-3’</w:t>
      </w:r>
    </w:p>
    <w:p w14:paraId="601EC9A9" w14:textId="53EF33D5" w:rsidR="00FE5A88" w:rsidRDefault="00FE5A88" w:rsidP="00585DF4">
      <w:pPr>
        <w:spacing w:line="480" w:lineRule="auto"/>
        <w:rPr>
          <w:rFonts w:ascii="Arial" w:hAnsi="Arial" w:cs="Arial"/>
          <w:bCs/>
        </w:rPr>
      </w:pPr>
    </w:p>
    <w:p w14:paraId="6616755B" w14:textId="77777777" w:rsidR="00B569BC" w:rsidRDefault="00B569BC" w:rsidP="00585DF4">
      <w:pPr>
        <w:spacing w:line="480" w:lineRule="auto"/>
        <w:rPr>
          <w:rFonts w:ascii="Arial" w:hAnsi="Arial" w:cs="Arial"/>
          <w:bCs/>
        </w:rPr>
      </w:pPr>
    </w:p>
    <w:p w14:paraId="6D5DE281" w14:textId="2EEC52CC" w:rsidR="00B569BC" w:rsidRPr="00B569BC" w:rsidRDefault="00B569BC" w:rsidP="00B22099">
      <w:pPr>
        <w:spacing w:after="160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Literature Cited</w:t>
      </w:r>
    </w:p>
    <w:p w14:paraId="72B29FCC" w14:textId="77777777" w:rsidR="00B569BC" w:rsidRDefault="00B569BC" w:rsidP="00B220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ind w:left="400" w:hanging="40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Dickinson D. J., </w:t>
      </w:r>
      <w:proofErr w:type="spellStart"/>
      <w:r>
        <w:rPr>
          <w:rFonts w:ascii="Arial" w:eastAsiaTheme="minorHAnsi" w:hAnsi="Arial" w:cs="Arial"/>
        </w:rPr>
        <w:t>Pani</w:t>
      </w:r>
      <w:proofErr w:type="spellEnd"/>
      <w:r>
        <w:rPr>
          <w:rFonts w:ascii="Arial" w:eastAsiaTheme="minorHAnsi" w:hAnsi="Arial" w:cs="Arial"/>
        </w:rPr>
        <w:t xml:space="preserve"> A. M., </w:t>
      </w:r>
      <w:proofErr w:type="spellStart"/>
      <w:r>
        <w:rPr>
          <w:rFonts w:ascii="Arial" w:eastAsiaTheme="minorHAnsi" w:hAnsi="Arial" w:cs="Arial"/>
        </w:rPr>
        <w:t>Heppert</w:t>
      </w:r>
      <w:proofErr w:type="spellEnd"/>
      <w:r>
        <w:rPr>
          <w:rFonts w:ascii="Arial" w:eastAsiaTheme="minorHAnsi" w:hAnsi="Arial" w:cs="Arial"/>
        </w:rPr>
        <w:t xml:space="preserve"> J. K., Higgins C. D., Goldstein B., 2015 Streamlined Genome Engineering with a Self-Excising Drug Selection Cassette. Genetics </w:t>
      </w:r>
      <w:r>
        <w:rPr>
          <w:rFonts w:ascii="Arial" w:eastAsiaTheme="minorHAnsi" w:hAnsi="Arial" w:cs="Arial"/>
          <w:b/>
          <w:bCs/>
        </w:rPr>
        <w:t>200</w:t>
      </w:r>
      <w:r>
        <w:rPr>
          <w:rFonts w:ascii="Arial" w:eastAsiaTheme="minorHAnsi" w:hAnsi="Arial" w:cs="Arial"/>
        </w:rPr>
        <w:t>: 1035–1049.</w:t>
      </w:r>
    </w:p>
    <w:p w14:paraId="49A93997" w14:textId="77777777" w:rsidR="00B569BC" w:rsidRDefault="00B569BC" w:rsidP="00B220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ind w:left="400" w:hanging="40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Schwartz M. L., Jorgensen E. M., 2016 </w:t>
      </w:r>
      <w:proofErr w:type="spellStart"/>
      <w:r>
        <w:rPr>
          <w:rFonts w:ascii="Arial" w:eastAsiaTheme="minorHAnsi" w:hAnsi="Arial" w:cs="Arial"/>
        </w:rPr>
        <w:t>SapTrap</w:t>
      </w:r>
      <w:proofErr w:type="spellEnd"/>
      <w:r>
        <w:rPr>
          <w:rFonts w:ascii="Arial" w:eastAsiaTheme="minorHAnsi" w:hAnsi="Arial" w:cs="Arial"/>
        </w:rPr>
        <w:t xml:space="preserve">, a Toolkit for High-Throughput CRISPR/Cas9 Gene Modification in </w:t>
      </w:r>
      <w:r>
        <w:rPr>
          <w:rFonts w:ascii="Arial" w:eastAsiaTheme="minorHAnsi" w:hAnsi="Arial" w:cs="Arial"/>
          <w:i/>
          <w:iCs/>
        </w:rPr>
        <w:t>Caenorhabditis elegans</w:t>
      </w:r>
      <w:r>
        <w:rPr>
          <w:rFonts w:ascii="Arial" w:eastAsiaTheme="minorHAnsi" w:hAnsi="Arial" w:cs="Arial"/>
        </w:rPr>
        <w:t xml:space="preserve">. Genetics </w:t>
      </w:r>
      <w:r>
        <w:rPr>
          <w:rFonts w:ascii="Arial" w:eastAsiaTheme="minorHAnsi" w:hAnsi="Arial" w:cs="Arial"/>
          <w:b/>
          <w:bCs/>
        </w:rPr>
        <w:t>202</w:t>
      </w:r>
      <w:r>
        <w:rPr>
          <w:rFonts w:ascii="Arial" w:eastAsiaTheme="minorHAnsi" w:hAnsi="Arial" w:cs="Arial"/>
        </w:rPr>
        <w:t>: 1277–1288.</w:t>
      </w:r>
    </w:p>
    <w:p w14:paraId="632CA623" w14:textId="531DD6F2" w:rsidR="00585DF4" w:rsidRPr="00585DF4" w:rsidRDefault="00B569BC" w:rsidP="00585DF4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ADDIN PAPERS2_CITATIONS &lt;papers2_bibliography/&gt;</w:instrText>
      </w:r>
      <w:r>
        <w:rPr>
          <w:rFonts w:ascii="Arial" w:hAnsi="Arial" w:cs="Arial"/>
          <w:bCs/>
        </w:rPr>
        <w:fldChar w:fldCharType="end"/>
      </w:r>
    </w:p>
    <w:sectPr w:rsidR="00585DF4" w:rsidRPr="00585DF4" w:rsidSect="004571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D15F" w14:textId="77777777" w:rsidR="00F1728B" w:rsidRDefault="00F1728B" w:rsidP="00457196">
      <w:r>
        <w:separator/>
      </w:r>
    </w:p>
  </w:endnote>
  <w:endnote w:type="continuationSeparator" w:id="0">
    <w:p w14:paraId="71668EEB" w14:textId="77777777" w:rsidR="00F1728B" w:rsidRDefault="00F1728B" w:rsidP="004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0307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AA72D" w14:textId="20FE0D62" w:rsidR="00F83D19" w:rsidRDefault="00F83D19" w:rsidP="008B0A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81B5B" w14:textId="77777777" w:rsidR="00F83D19" w:rsidRDefault="00F8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027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49734" w14:textId="714DDAF2" w:rsidR="00F83D19" w:rsidRDefault="00F83D19" w:rsidP="008B0AD9">
        <w:pPr>
          <w:pStyle w:val="Footer"/>
          <w:framePr w:wrap="none" w:vAnchor="text" w:hAnchor="margin" w:xAlign="center" w:y="1"/>
          <w:rPr>
            <w:rStyle w:val="PageNumber"/>
          </w:rPr>
        </w:pPr>
        <w:r w:rsidRPr="00457196">
          <w:rPr>
            <w:rStyle w:val="PageNumber"/>
            <w:sz w:val="24"/>
            <w:szCs w:val="24"/>
          </w:rPr>
          <w:fldChar w:fldCharType="begin"/>
        </w:r>
        <w:r w:rsidRPr="00457196">
          <w:rPr>
            <w:rStyle w:val="PageNumber"/>
            <w:sz w:val="24"/>
            <w:szCs w:val="24"/>
          </w:rPr>
          <w:instrText xml:space="preserve"> PAGE </w:instrText>
        </w:r>
        <w:r w:rsidRPr="00457196">
          <w:rPr>
            <w:rStyle w:val="PageNumber"/>
            <w:sz w:val="24"/>
            <w:szCs w:val="24"/>
          </w:rPr>
          <w:fldChar w:fldCharType="separate"/>
        </w:r>
        <w:r w:rsidRPr="00457196">
          <w:rPr>
            <w:rStyle w:val="PageNumber"/>
            <w:noProof/>
            <w:sz w:val="24"/>
            <w:szCs w:val="24"/>
          </w:rPr>
          <w:t>5</w:t>
        </w:r>
        <w:r w:rsidRPr="00457196">
          <w:rPr>
            <w:rStyle w:val="PageNumber"/>
            <w:sz w:val="24"/>
            <w:szCs w:val="24"/>
          </w:rPr>
          <w:fldChar w:fldCharType="end"/>
        </w:r>
      </w:p>
    </w:sdtContent>
  </w:sdt>
  <w:p w14:paraId="1DEE1C84" w14:textId="77777777" w:rsidR="00F83D19" w:rsidRDefault="00F8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6B15" w14:textId="77777777" w:rsidR="00F1728B" w:rsidRDefault="00F1728B" w:rsidP="00457196">
      <w:r>
        <w:separator/>
      </w:r>
    </w:p>
  </w:footnote>
  <w:footnote w:type="continuationSeparator" w:id="0">
    <w:p w14:paraId="649BBE0E" w14:textId="77777777" w:rsidR="00F1728B" w:rsidRDefault="00F1728B" w:rsidP="0045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MTU1NzawNDM3MzNS0lEKTi0uzszPAykwrAUAuWD3ZywAAAA="/>
  </w:docVars>
  <w:rsids>
    <w:rsidRoot w:val="003B1D93"/>
    <w:rsid w:val="00033269"/>
    <w:rsid w:val="000827A6"/>
    <w:rsid w:val="00087AFE"/>
    <w:rsid w:val="000A1CDC"/>
    <w:rsid w:val="000E6C9E"/>
    <w:rsid w:val="00124E68"/>
    <w:rsid w:val="00132183"/>
    <w:rsid w:val="00183944"/>
    <w:rsid w:val="00191ABF"/>
    <w:rsid w:val="001C2EB6"/>
    <w:rsid w:val="00231A32"/>
    <w:rsid w:val="0027699E"/>
    <w:rsid w:val="002A3BD0"/>
    <w:rsid w:val="002B53B8"/>
    <w:rsid w:val="002C34DD"/>
    <w:rsid w:val="00320E53"/>
    <w:rsid w:val="00322978"/>
    <w:rsid w:val="0034460F"/>
    <w:rsid w:val="003640AF"/>
    <w:rsid w:val="003B1C28"/>
    <w:rsid w:val="003B1D93"/>
    <w:rsid w:val="003E5967"/>
    <w:rsid w:val="003F3E35"/>
    <w:rsid w:val="00443562"/>
    <w:rsid w:val="00457196"/>
    <w:rsid w:val="0046127D"/>
    <w:rsid w:val="004A66BE"/>
    <w:rsid w:val="004E334A"/>
    <w:rsid w:val="00580EA5"/>
    <w:rsid w:val="00585DF4"/>
    <w:rsid w:val="005A057C"/>
    <w:rsid w:val="00672D5E"/>
    <w:rsid w:val="006B207B"/>
    <w:rsid w:val="006B3DA7"/>
    <w:rsid w:val="006B6C6D"/>
    <w:rsid w:val="006C0E5C"/>
    <w:rsid w:val="006E7357"/>
    <w:rsid w:val="007228A4"/>
    <w:rsid w:val="0074033E"/>
    <w:rsid w:val="007A351A"/>
    <w:rsid w:val="00807D86"/>
    <w:rsid w:val="008772B4"/>
    <w:rsid w:val="008B0AD9"/>
    <w:rsid w:val="008B332D"/>
    <w:rsid w:val="008C0408"/>
    <w:rsid w:val="009270BB"/>
    <w:rsid w:val="009E02FD"/>
    <w:rsid w:val="00A33B2A"/>
    <w:rsid w:val="00AA38B5"/>
    <w:rsid w:val="00AC35B8"/>
    <w:rsid w:val="00AF0EFB"/>
    <w:rsid w:val="00B22099"/>
    <w:rsid w:val="00B569BC"/>
    <w:rsid w:val="00BA364D"/>
    <w:rsid w:val="00BE53D9"/>
    <w:rsid w:val="00BF295D"/>
    <w:rsid w:val="00C2142F"/>
    <w:rsid w:val="00CC4B94"/>
    <w:rsid w:val="00CC70A3"/>
    <w:rsid w:val="00CD01CF"/>
    <w:rsid w:val="00D13250"/>
    <w:rsid w:val="00D67D1F"/>
    <w:rsid w:val="00D77B0F"/>
    <w:rsid w:val="00D8641F"/>
    <w:rsid w:val="00DB6B7F"/>
    <w:rsid w:val="00E7009E"/>
    <w:rsid w:val="00EB3B73"/>
    <w:rsid w:val="00EE6C32"/>
    <w:rsid w:val="00F1728B"/>
    <w:rsid w:val="00F83D19"/>
    <w:rsid w:val="00FA3AD3"/>
    <w:rsid w:val="00FA4F01"/>
    <w:rsid w:val="00FA5CAA"/>
    <w:rsid w:val="00FC4A81"/>
    <w:rsid w:val="00FE410B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80D"/>
  <w15:chartTrackingRefBased/>
  <w15:docId w15:val="{F128B9C4-3348-8043-9FE5-6928C4C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D9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D9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D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3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57196"/>
  </w:style>
  <w:style w:type="paragraph" w:styleId="Header">
    <w:name w:val="header"/>
    <w:basedOn w:val="Normal"/>
    <w:link w:val="HeaderChar"/>
    <w:uiPriority w:val="99"/>
    <w:unhideWhenUsed/>
    <w:rsid w:val="004571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7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1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719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71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Ward</dc:creator>
  <cp:keywords/>
  <dc:description/>
  <cp:lastModifiedBy>Jordan Ward</cp:lastModifiedBy>
  <cp:revision>5</cp:revision>
  <dcterms:created xsi:type="dcterms:W3CDTF">2020-11-30T20:44:00Z</dcterms:created>
  <dcterms:modified xsi:type="dcterms:W3CDTF">2020-11-30T20:49:00Z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id="http://www.zotero.org/styles/genetics"/&gt;&lt;format class="21"/&gt;&lt;count citations="2" publications="2"/&gt;&lt;/info&gt;PAPERS2_INFO_END</vt:lpwstr>
  </property>
</Properties>
</file>