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AB353" w14:textId="34334C3B" w:rsidR="001F3DD3" w:rsidRPr="00452705" w:rsidRDefault="00361C47" w:rsidP="00452705">
      <w:pPr>
        <w:rPr>
          <w:rFonts w:ascii="Times New Roman" w:hAnsi="Times New Roman" w:cs="Times New Roman"/>
          <w:b/>
          <w:bCs/>
          <w:u w:val="single"/>
        </w:rPr>
      </w:pPr>
      <w:r w:rsidRPr="00452705">
        <w:rPr>
          <w:rFonts w:ascii="Times New Roman" w:hAnsi="Times New Roman" w:cs="Times New Roman"/>
          <w:b/>
          <w:bCs/>
          <w:u w:val="single"/>
        </w:rPr>
        <w:t>Supplementary Material Reference List</w:t>
      </w:r>
    </w:p>
    <w:p w14:paraId="7C9DC074" w14:textId="4AED0E69" w:rsidR="00361C47" w:rsidRPr="00452705" w:rsidRDefault="00361C47" w:rsidP="00452705">
      <w:pPr>
        <w:rPr>
          <w:rFonts w:ascii="Times New Roman" w:hAnsi="Times New Roman" w:cs="Times New Roman"/>
        </w:rPr>
      </w:pPr>
    </w:p>
    <w:p w14:paraId="55694C9C" w14:textId="6ADD2400" w:rsidR="00F01043" w:rsidRDefault="00F01043" w:rsidP="00452705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52705">
        <w:rPr>
          <w:rFonts w:ascii="Times New Roman" w:hAnsi="Times New Roman" w:cs="Times New Roman"/>
          <w:noProof/>
        </w:rPr>
        <w:t>Feng, Y., and Q. Xu, 2010 Pivotal role of hmx2 and hmx3 in zebrafish inner ear and lateral line development. Dev Biol 339</w:t>
      </w:r>
      <w:r w:rsidRPr="00452705">
        <w:rPr>
          <w:rFonts w:ascii="Times New Roman" w:hAnsi="Times New Roman" w:cs="Times New Roman"/>
          <w:b/>
          <w:noProof/>
        </w:rPr>
        <w:t>:</w:t>
      </w:r>
      <w:r w:rsidRPr="00452705">
        <w:rPr>
          <w:rFonts w:ascii="Times New Roman" w:hAnsi="Times New Roman" w:cs="Times New Roman"/>
          <w:noProof/>
        </w:rPr>
        <w:t xml:space="preserve"> 507-518.</w:t>
      </w:r>
    </w:p>
    <w:p w14:paraId="40BAF5A2" w14:textId="77777777" w:rsidR="00452705" w:rsidRPr="00452705" w:rsidRDefault="00452705" w:rsidP="00452705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19DC0519" w14:textId="6053A997" w:rsidR="00BB5526" w:rsidRDefault="00BB5526" w:rsidP="00452705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52705">
        <w:rPr>
          <w:rFonts w:ascii="Times New Roman" w:hAnsi="Times New Roman" w:cs="Times New Roman"/>
          <w:noProof/>
        </w:rPr>
        <w:t>Higashijima, S. I., M. Schaefer and J. R. Fetcho, 2004</w:t>
      </w:r>
      <w:r w:rsidR="00AD5F9A">
        <w:rPr>
          <w:rFonts w:ascii="Times New Roman" w:hAnsi="Times New Roman" w:cs="Times New Roman"/>
          <w:noProof/>
        </w:rPr>
        <w:t>a</w:t>
      </w:r>
      <w:r w:rsidRPr="00452705">
        <w:rPr>
          <w:rFonts w:ascii="Times New Roman" w:hAnsi="Times New Roman" w:cs="Times New Roman"/>
          <w:noProof/>
        </w:rPr>
        <w:t xml:space="preserve"> Neurotransmitter properties of spinal interneurons in embryonic and larval zebrafish. Journal of Comparative Neurology 480</w:t>
      </w:r>
      <w:r w:rsidRPr="00452705">
        <w:rPr>
          <w:rFonts w:ascii="Times New Roman" w:hAnsi="Times New Roman" w:cs="Times New Roman"/>
          <w:b/>
          <w:noProof/>
        </w:rPr>
        <w:t>:</w:t>
      </w:r>
      <w:r w:rsidRPr="00452705">
        <w:rPr>
          <w:rFonts w:ascii="Times New Roman" w:hAnsi="Times New Roman" w:cs="Times New Roman"/>
          <w:noProof/>
        </w:rPr>
        <w:t xml:space="preserve"> 19-37.</w:t>
      </w:r>
    </w:p>
    <w:p w14:paraId="1D37EA2F" w14:textId="77777777" w:rsidR="00452705" w:rsidRPr="00452705" w:rsidRDefault="00452705" w:rsidP="00452705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28BC4655" w14:textId="3CB4869F" w:rsidR="00BB5526" w:rsidRDefault="00BB5526" w:rsidP="00452705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52705">
        <w:rPr>
          <w:rFonts w:ascii="Times New Roman" w:hAnsi="Times New Roman" w:cs="Times New Roman"/>
          <w:noProof/>
        </w:rPr>
        <w:t>Higashijima, S. I., G. Mandel and J. R. Fetcho, 2004</w:t>
      </w:r>
      <w:r w:rsidR="00AD5F9A">
        <w:rPr>
          <w:rFonts w:ascii="Times New Roman" w:hAnsi="Times New Roman" w:cs="Times New Roman"/>
          <w:noProof/>
        </w:rPr>
        <w:t>b</w:t>
      </w:r>
      <w:r w:rsidRPr="00452705">
        <w:rPr>
          <w:rFonts w:ascii="Times New Roman" w:hAnsi="Times New Roman" w:cs="Times New Roman"/>
          <w:noProof/>
        </w:rPr>
        <w:t xml:space="preserve"> Distribution of prospective glutamatergic, glycinergic, and gabaergic neurons in embryonic and larval zebrafish. Journal of Comparative Neurology 480</w:t>
      </w:r>
      <w:r w:rsidRPr="00452705">
        <w:rPr>
          <w:rFonts w:ascii="Times New Roman" w:hAnsi="Times New Roman" w:cs="Times New Roman"/>
          <w:b/>
          <w:noProof/>
        </w:rPr>
        <w:t>:</w:t>
      </w:r>
      <w:r w:rsidRPr="00452705">
        <w:rPr>
          <w:rFonts w:ascii="Times New Roman" w:hAnsi="Times New Roman" w:cs="Times New Roman"/>
          <w:noProof/>
        </w:rPr>
        <w:t xml:space="preserve"> 1-8.</w:t>
      </w:r>
    </w:p>
    <w:p w14:paraId="31A5CACE" w14:textId="77777777" w:rsidR="00452705" w:rsidRPr="00452705" w:rsidRDefault="00452705" w:rsidP="00452705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4D7CED00" w14:textId="40620EB0" w:rsidR="00192B35" w:rsidRDefault="00192B35" w:rsidP="00452705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52705">
        <w:rPr>
          <w:rFonts w:ascii="Times New Roman" w:hAnsi="Times New Roman" w:cs="Times New Roman"/>
          <w:noProof/>
        </w:rPr>
        <w:t>Kimura, Y., Y. Okamura and S. Higashijima, 2006 alx, a zebrafish homolog of Chx10, marks ipsilateral descending excitatory interneurons that participate in the regulation of spinal locomotor circuits. J Neurosci 26</w:t>
      </w:r>
      <w:r w:rsidRPr="00452705">
        <w:rPr>
          <w:rFonts w:ascii="Times New Roman" w:hAnsi="Times New Roman" w:cs="Times New Roman"/>
          <w:b/>
          <w:noProof/>
        </w:rPr>
        <w:t>:</w:t>
      </w:r>
      <w:r w:rsidRPr="00452705">
        <w:rPr>
          <w:rFonts w:ascii="Times New Roman" w:hAnsi="Times New Roman" w:cs="Times New Roman"/>
          <w:noProof/>
        </w:rPr>
        <w:t xml:space="preserve"> 5684-5697.</w:t>
      </w:r>
    </w:p>
    <w:p w14:paraId="0CDA4537" w14:textId="77777777" w:rsidR="00452705" w:rsidRPr="00452705" w:rsidRDefault="00452705" w:rsidP="00452705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7EE054EB" w14:textId="2C9E0934" w:rsidR="00361C47" w:rsidRDefault="00361C47" w:rsidP="00452705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52705">
        <w:rPr>
          <w:rFonts w:ascii="Times New Roman" w:hAnsi="Times New Roman" w:cs="Times New Roman"/>
          <w:noProof/>
        </w:rPr>
        <w:t>Madeira, F., Y. M. Park, J. Lee, N. Buso, T. Gur</w:t>
      </w:r>
      <w:r w:rsidRPr="00452705">
        <w:rPr>
          <w:rFonts w:ascii="Times New Roman" w:hAnsi="Times New Roman" w:cs="Times New Roman"/>
          <w:i/>
          <w:noProof/>
        </w:rPr>
        <w:t xml:space="preserve"> et al.</w:t>
      </w:r>
      <w:r w:rsidRPr="00452705">
        <w:rPr>
          <w:rFonts w:ascii="Times New Roman" w:hAnsi="Times New Roman" w:cs="Times New Roman"/>
          <w:noProof/>
        </w:rPr>
        <w:t>, 2019 The EMBL-EBI search and sequence analysis tools APIs in 2019. Nucleic Acids Res 47</w:t>
      </w:r>
      <w:r w:rsidRPr="00452705">
        <w:rPr>
          <w:rFonts w:ascii="Times New Roman" w:hAnsi="Times New Roman" w:cs="Times New Roman"/>
          <w:b/>
          <w:noProof/>
        </w:rPr>
        <w:t>:</w:t>
      </w:r>
      <w:r w:rsidRPr="00452705">
        <w:rPr>
          <w:rFonts w:ascii="Times New Roman" w:hAnsi="Times New Roman" w:cs="Times New Roman"/>
          <w:noProof/>
        </w:rPr>
        <w:t xml:space="preserve"> W636-W641.</w:t>
      </w:r>
    </w:p>
    <w:p w14:paraId="45D3C889" w14:textId="77777777" w:rsidR="00452705" w:rsidRPr="00452705" w:rsidRDefault="00452705" w:rsidP="00452705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302AB8D2" w14:textId="68C115E5" w:rsidR="00452705" w:rsidRDefault="00452705" w:rsidP="00452705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52705">
        <w:rPr>
          <w:rFonts w:ascii="Times New Roman" w:hAnsi="Times New Roman" w:cs="Times New Roman"/>
        </w:rPr>
        <w:fldChar w:fldCharType="begin"/>
      </w:r>
      <w:r w:rsidRPr="00452705">
        <w:rPr>
          <w:rFonts w:ascii="Times New Roman" w:hAnsi="Times New Roman" w:cs="Times New Roman"/>
        </w:rPr>
        <w:instrText xml:space="preserve"> ADDIN EN.REFLIST </w:instrText>
      </w:r>
      <w:r w:rsidRPr="00452705">
        <w:rPr>
          <w:rFonts w:ascii="Times New Roman" w:hAnsi="Times New Roman" w:cs="Times New Roman"/>
        </w:rPr>
        <w:fldChar w:fldCharType="separate"/>
      </w:r>
      <w:r w:rsidRPr="00452705">
        <w:rPr>
          <w:rFonts w:ascii="Times New Roman" w:hAnsi="Times New Roman" w:cs="Times New Roman"/>
          <w:noProof/>
        </w:rPr>
        <w:t xml:space="preserve">Pfeffer, P. L., T. Gerster, K. Lun, M. Brand and M. Busslinger, 1998 Characterization of three novel members of the zebrafish </w:t>
      </w:r>
      <w:r w:rsidRPr="00452705">
        <w:rPr>
          <w:rFonts w:ascii="Times New Roman" w:hAnsi="Times New Roman" w:cs="Times New Roman"/>
          <w:i/>
          <w:noProof/>
        </w:rPr>
        <w:t>Pax2/5/8</w:t>
      </w:r>
      <w:r w:rsidRPr="00452705">
        <w:rPr>
          <w:rFonts w:ascii="Times New Roman" w:hAnsi="Times New Roman" w:cs="Times New Roman"/>
          <w:noProof/>
        </w:rPr>
        <w:t xml:space="preserve"> family: dependency of </w:t>
      </w:r>
      <w:r w:rsidRPr="00452705">
        <w:rPr>
          <w:rFonts w:ascii="Times New Roman" w:hAnsi="Times New Roman" w:cs="Times New Roman"/>
          <w:i/>
          <w:noProof/>
        </w:rPr>
        <w:t xml:space="preserve">Pax5 </w:t>
      </w:r>
      <w:r w:rsidRPr="00452705">
        <w:rPr>
          <w:rFonts w:ascii="Times New Roman" w:hAnsi="Times New Roman" w:cs="Times New Roman"/>
          <w:noProof/>
        </w:rPr>
        <w:t xml:space="preserve">and </w:t>
      </w:r>
      <w:r w:rsidRPr="00452705">
        <w:rPr>
          <w:rFonts w:ascii="Times New Roman" w:hAnsi="Times New Roman" w:cs="Times New Roman"/>
          <w:i/>
          <w:noProof/>
        </w:rPr>
        <w:t xml:space="preserve">Pax8 </w:t>
      </w:r>
      <w:r w:rsidRPr="00452705">
        <w:rPr>
          <w:rFonts w:ascii="Times New Roman" w:hAnsi="Times New Roman" w:cs="Times New Roman"/>
          <w:noProof/>
        </w:rPr>
        <w:t xml:space="preserve">expression on the </w:t>
      </w:r>
      <w:r w:rsidRPr="00452705">
        <w:rPr>
          <w:rFonts w:ascii="Times New Roman" w:hAnsi="Times New Roman" w:cs="Times New Roman"/>
          <w:i/>
          <w:noProof/>
        </w:rPr>
        <w:t>Pax2.1</w:t>
      </w:r>
      <w:r w:rsidRPr="00452705">
        <w:rPr>
          <w:rFonts w:ascii="Times New Roman" w:hAnsi="Times New Roman" w:cs="Times New Roman"/>
          <w:noProof/>
        </w:rPr>
        <w:t xml:space="preserve"> (</w:t>
      </w:r>
      <w:r w:rsidRPr="00452705">
        <w:rPr>
          <w:rFonts w:ascii="Times New Roman" w:hAnsi="Times New Roman" w:cs="Times New Roman"/>
          <w:i/>
          <w:noProof/>
        </w:rPr>
        <w:t>noi</w:t>
      </w:r>
      <w:r w:rsidRPr="00452705">
        <w:rPr>
          <w:rFonts w:ascii="Times New Roman" w:hAnsi="Times New Roman" w:cs="Times New Roman"/>
          <w:noProof/>
        </w:rPr>
        <w:t>) function. Development 125</w:t>
      </w:r>
      <w:r w:rsidRPr="00452705">
        <w:rPr>
          <w:rFonts w:ascii="Times New Roman" w:hAnsi="Times New Roman" w:cs="Times New Roman"/>
          <w:b/>
          <w:noProof/>
        </w:rPr>
        <w:t>:</w:t>
      </w:r>
      <w:r w:rsidRPr="00452705">
        <w:rPr>
          <w:rFonts w:ascii="Times New Roman" w:hAnsi="Times New Roman" w:cs="Times New Roman"/>
          <w:noProof/>
        </w:rPr>
        <w:t xml:space="preserve"> 3063-3074.</w:t>
      </w:r>
    </w:p>
    <w:p w14:paraId="5271E222" w14:textId="77777777" w:rsidR="00452705" w:rsidRPr="00452705" w:rsidRDefault="00452705" w:rsidP="00452705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1AE56782" w14:textId="20AB4716" w:rsidR="00727D06" w:rsidRDefault="00452705" w:rsidP="00452705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52705">
        <w:rPr>
          <w:rFonts w:ascii="Times New Roman" w:hAnsi="Times New Roman" w:cs="Times New Roman"/>
        </w:rPr>
        <w:fldChar w:fldCharType="end"/>
      </w:r>
      <w:r w:rsidR="00727D06" w:rsidRPr="00452705">
        <w:rPr>
          <w:rFonts w:ascii="Times New Roman" w:hAnsi="Times New Roman" w:cs="Times New Roman"/>
          <w:noProof/>
        </w:rPr>
        <w:t xml:space="preserve">Sordino, P., D. Duboule and T. Kondo, 1996 Zebrafish </w:t>
      </w:r>
      <w:r w:rsidR="00727D06" w:rsidRPr="00452705">
        <w:rPr>
          <w:rFonts w:ascii="Times New Roman" w:hAnsi="Times New Roman" w:cs="Times New Roman"/>
          <w:i/>
          <w:noProof/>
        </w:rPr>
        <w:t>Hoxa</w:t>
      </w:r>
      <w:r w:rsidR="00727D06" w:rsidRPr="00452705">
        <w:rPr>
          <w:rFonts w:ascii="Times New Roman" w:hAnsi="Times New Roman" w:cs="Times New Roman"/>
          <w:noProof/>
        </w:rPr>
        <w:t xml:space="preserve"> and </w:t>
      </w:r>
      <w:r w:rsidR="00727D06" w:rsidRPr="00452705">
        <w:rPr>
          <w:rFonts w:ascii="Times New Roman" w:hAnsi="Times New Roman" w:cs="Times New Roman"/>
          <w:i/>
          <w:noProof/>
        </w:rPr>
        <w:t>Evx-2</w:t>
      </w:r>
      <w:r w:rsidR="00727D06" w:rsidRPr="00452705">
        <w:rPr>
          <w:rFonts w:ascii="Times New Roman" w:hAnsi="Times New Roman" w:cs="Times New Roman"/>
          <w:noProof/>
        </w:rPr>
        <w:t xml:space="preserve"> genes: cloning, developmental expression and implications for the functional evolution of posterior </w:t>
      </w:r>
      <w:r w:rsidR="00727D06" w:rsidRPr="00452705">
        <w:rPr>
          <w:rFonts w:ascii="Times New Roman" w:hAnsi="Times New Roman" w:cs="Times New Roman"/>
          <w:i/>
          <w:noProof/>
        </w:rPr>
        <w:t>Hox</w:t>
      </w:r>
      <w:r w:rsidR="00727D06" w:rsidRPr="00452705">
        <w:rPr>
          <w:rFonts w:ascii="Times New Roman" w:hAnsi="Times New Roman" w:cs="Times New Roman"/>
          <w:noProof/>
        </w:rPr>
        <w:t xml:space="preserve"> genes. Mech. Dev. 59</w:t>
      </w:r>
      <w:r w:rsidR="00727D06" w:rsidRPr="00452705">
        <w:rPr>
          <w:rFonts w:ascii="Times New Roman" w:hAnsi="Times New Roman" w:cs="Times New Roman"/>
          <w:b/>
          <w:noProof/>
        </w:rPr>
        <w:t>:</w:t>
      </w:r>
      <w:r w:rsidR="00727D06" w:rsidRPr="00452705">
        <w:rPr>
          <w:rFonts w:ascii="Times New Roman" w:hAnsi="Times New Roman" w:cs="Times New Roman"/>
          <w:noProof/>
        </w:rPr>
        <w:t xml:space="preserve"> 165 - 175.</w:t>
      </w:r>
    </w:p>
    <w:p w14:paraId="65D2D1CF" w14:textId="77777777" w:rsidR="00452705" w:rsidRPr="00452705" w:rsidRDefault="00452705" w:rsidP="00452705">
      <w:pPr>
        <w:pStyle w:val="EndNoteBibliography"/>
        <w:ind w:left="720" w:hanging="720"/>
        <w:rPr>
          <w:rFonts w:ascii="Times New Roman" w:hAnsi="Times New Roman" w:cs="Times New Roman"/>
        </w:rPr>
      </w:pPr>
    </w:p>
    <w:p w14:paraId="384830D6" w14:textId="3AE722EE" w:rsidR="00925CBF" w:rsidRDefault="00925CBF" w:rsidP="00452705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52705">
        <w:rPr>
          <w:rFonts w:ascii="Times New Roman" w:hAnsi="Times New Roman" w:cs="Times New Roman"/>
          <w:noProof/>
        </w:rPr>
        <w:t>Thaeron, C., F. Avaron, D. Casane, V. Borday, B. Thisse</w:t>
      </w:r>
      <w:r w:rsidRPr="00452705">
        <w:rPr>
          <w:rFonts w:ascii="Times New Roman" w:hAnsi="Times New Roman" w:cs="Times New Roman"/>
          <w:i/>
          <w:noProof/>
        </w:rPr>
        <w:t xml:space="preserve"> et al.</w:t>
      </w:r>
      <w:r w:rsidRPr="00452705">
        <w:rPr>
          <w:rFonts w:ascii="Times New Roman" w:hAnsi="Times New Roman" w:cs="Times New Roman"/>
          <w:noProof/>
        </w:rPr>
        <w:t xml:space="preserve">, 2000 Zebrafish </w:t>
      </w:r>
      <w:r w:rsidRPr="00452705">
        <w:rPr>
          <w:rFonts w:ascii="Times New Roman" w:hAnsi="Times New Roman" w:cs="Times New Roman"/>
          <w:i/>
          <w:noProof/>
        </w:rPr>
        <w:t>evx1</w:t>
      </w:r>
      <w:r w:rsidRPr="00452705">
        <w:rPr>
          <w:rFonts w:ascii="Times New Roman" w:hAnsi="Times New Roman" w:cs="Times New Roman"/>
          <w:noProof/>
        </w:rPr>
        <w:t xml:space="preserve"> is dynamically expressed during embryogenesis in subsets of interneurones, posterior gut and urogenital system. Mechanisms of Development 99</w:t>
      </w:r>
      <w:r w:rsidRPr="00452705">
        <w:rPr>
          <w:rFonts w:ascii="Times New Roman" w:hAnsi="Times New Roman" w:cs="Times New Roman"/>
          <w:b/>
          <w:noProof/>
        </w:rPr>
        <w:t>:</w:t>
      </w:r>
      <w:r w:rsidRPr="00452705">
        <w:rPr>
          <w:rFonts w:ascii="Times New Roman" w:hAnsi="Times New Roman" w:cs="Times New Roman"/>
          <w:noProof/>
        </w:rPr>
        <w:t xml:space="preserve"> 167-172.</w:t>
      </w:r>
    </w:p>
    <w:p w14:paraId="5033DD1A" w14:textId="77777777" w:rsidR="00452705" w:rsidRPr="00452705" w:rsidRDefault="00452705" w:rsidP="00452705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30319400" w14:textId="70B603B6" w:rsidR="0024599F" w:rsidRDefault="0024599F" w:rsidP="00452705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52705">
        <w:rPr>
          <w:rFonts w:ascii="Times New Roman" w:hAnsi="Times New Roman" w:cs="Times New Roman"/>
          <w:noProof/>
        </w:rPr>
        <w:t xml:space="preserve">Toyama, R., and I. Dawid, 1997 </w:t>
      </w:r>
      <w:r w:rsidRPr="00452705">
        <w:rPr>
          <w:rFonts w:ascii="Times New Roman" w:hAnsi="Times New Roman" w:cs="Times New Roman"/>
          <w:i/>
          <w:noProof/>
        </w:rPr>
        <w:t>lim6</w:t>
      </w:r>
      <w:r w:rsidRPr="00452705">
        <w:rPr>
          <w:rFonts w:ascii="Times New Roman" w:hAnsi="Times New Roman" w:cs="Times New Roman"/>
          <w:noProof/>
        </w:rPr>
        <w:t xml:space="preserve">, a novel LIM homeobox gene in the zebrafish: comparison of its expression pattern with </w:t>
      </w:r>
      <w:r w:rsidRPr="00452705">
        <w:rPr>
          <w:rFonts w:ascii="Times New Roman" w:hAnsi="Times New Roman" w:cs="Times New Roman"/>
          <w:i/>
          <w:noProof/>
        </w:rPr>
        <w:t>lim1</w:t>
      </w:r>
      <w:r w:rsidRPr="00452705">
        <w:rPr>
          <w:rFonts w:ascii="Times New Roman" w:hAnsi="Times New Roman" w:cs="Times New Roman"/>
          <w:noProof/>
        </w:rPr>
        <w:t>. Dev. Dyn. 209</w:t>
      </w:r>
      <w:r w:rsidRPr="00452705">
        <w:rPr>
          <w:rFonts w:ascii="Times New Roman" w:hAnsi="Times New Roman" w:cs="Times New Roman"/>
          <w:b/>
          <w:noProof/>
        </w:rPr>
        <w:t>:</w:t>
      </w:r>
      <w:r w:rsidRPr="00452705">
        <w:rPr>
          <w:rFonts w:ascii="Times New Roman" w:hAnsi="Times New Roman" w:cs="Times New Roman"/>
          <w:noProof/>
        </w:rPr>
        <w:t xml:space="preserve"> 406-417.</w:t>
      </w:r>
    </w:p>
    <w:p w14:paraId="11B95215" w14:textId="77777777" w:rsidR="00452705" w:rsidRPr="00452705" w:rsidRDefault="00452705" w:rsidP="00452705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574E63DA" w14:textId="77777777" w:rsidR="00772536" w:rsidRPr="00452705" w:rsidRDefault="00772536" w:rsidP="00452705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52705">
        <w:rPr>
          <w:rFonts w:ascii="Times New Roman" w:hAnsi="Times New Roman" w:cs="Times New Roman"/>
          <w:noProof/>
        </w:rPr>
        <w:t>Valentin, G., P. Haas and D. Gilmour, 2007 The chemokine SDF1a coordinates tissue migration through the spatially restricted activation of Cxcr7 and Cxcr4b. Curr Biol 17</w:t>
      </w:r>
      <w:r w:rsidRPr="00452705">
        <w:rPr>
          <w:rFonts w:ascii="Times New Roman" w:hAnsi="Times New Roman" w:cs="Times New Roman"/>
          <w:b/>
          <w:noProof/>
        </w:rPr>
        <w:t>:</w:t>
      </w:r>
      <w:r w:rsidRPr="00452705">
        <w:rPr>
          <w:rFonts w:ascii="Times New Roman" w:hAnsi="Times New Roman" w:cs="Times New Roman"/>
          <w:noProof/>
        </w:rPr>
        <w:t xml:space="preserve"> 1026-1031.</w:t>
      </w:r>
    </w:p>
    <w:p w14:paraId="5F6F9906" w14:textId="77777777" w:rsidR="00772536" w:rsidRPr="00452705" w:rsidRDefault="00772536" w:rsidP="00452705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3C3DF6CB" w14:textId="77777777" w:rsidR="0024599F" w:rsidRPr="00452705" w:rsidRDefault="0024599F" w:rsidP="00452705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034EBE1F" w14:textId="77777777" w:rsidR="00361C47" w:rsidRPr="00452705" w:rsidRDefault="00361C47" w:rsidP="00452705">
      <w:pPr>
        <w:rPr>
          <w:rFonts w:ascii="Times New Roman" w:hAnsi="Times New Roman" w:cs="Times New Roman"/>
        </w:rPr>
      </w:pPr>
    </w:p>
    <w:sectPr w:rsidR="00361C47" w:rsidRPr="00452705" w:rsidSect="001D6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47"/>
    <w:rsid w:val="0005356F"/>
    <w:rsid w:val="00057E45"/>
    <w:rsid w:val="000C71A8"/>
    <w:rsid w:val="0010363F"/>
    <w:rsid w:val="00103A80"/>
    <w:rsid w:val="001054B7"/>
    <w:rsid w:val="00110703"/>
    <w:rsid w:val="001229D5"/>
    <w:rsid w:val="00131CE6"/>
    <w:rsid w:val="001339B4"/>
    <w:rsid w:val="00136BD7"/>
    <w:rsid w:val="00144376"/>
    <w:rsid w:val="001450B1"/>
    <w:rsid w:val="00147E65"/>
    <w:rsid w:val="00192B35"/>
    <w:rsid w:val="001A10A8"/>
    <w:rsid w:val="001D6FF8"/>
    <w:rsid w:val="001D7DD9"/>
    <w:rsid w:val="001F3DD3"/>
    <w:rsid w:val="002365C3"/>
    <w:rsid w:val="00237849"/>
    <w:rsid w:val="002427CE"/>
    <w:rsid w:val="00242AD1"/>
    <w:rsid w:val="0024599F"/>
    <w:rsid w:val="002505EA"/>
    <w:rsid w:val="002522B9"/>
    <w:rsid w:val="00270BFD"/>
    <w:rsid w:val="0029638E"/>
    <w:rsid w:val="00296441"/>
    <w:rsid w:val="002A1AD4"/>
    <w:rsid w:val="002A335B"/>
    <w:rsid w:val="002E3B99"/>
    <w:rsid w:val="002F041E"/>
    <w:rsid w:val="00336CF9"/>
    <w:rsid w:val="00355C0A"/>
    <w:rsid w:val="00361C47"/>
    <w:rsid w:val="0037361D"/>
    <w:rsid w:val="00377D13"/>
    <w:rsid w:val="00386DB6"/>
    <w:rsid w:val="003B12E3"/>
    <w:rsid w:val="003B5C0D"/>
    <w:rsid w:val="00403C17"/>
    <w:rsid w:val="00414F21"/>
    <w:rsid w:val="00452705"/>
    <w:rsid w:val="004665B4"/>
    <w:rsid w:val="00491F8C"/>
    <w:rsid w:val="004B7FF3"/>
    <w:rsid w:val="004D4ADD"/>
    <w:rsid w:val="004E5B08"/>
    <w:rsid w:val="00511273"/>
    <w:rsid w:val="00556BF0"/>
    <w:rsid w:val="005D46F5"/>
    <w:rsid w:val="00605D8C"/>
    <w:rsid w:val="006315FA"/>
    <w:rsid w:val="00633818"/>
    <w:rsid w:val="00641AA0"/>
    <w:rsid w:val="0064243F"/>
    <w:rsid w:val="00652C20"/>
    <w:rsid w:val="006566A5"/>
    <w:rsid w:val="0066109A"/>
    <w:rsid w:val="006A5B58"/>
    <w:rsid w:val="006A65C7"/>
    <w:rsid w:val="006E0A91"/>
    <w:rsid w:val="00703331"/>
    <w:rsid w:val="00713F21"/>
    <w:rsid w:val="00727D06"/>
    <w:rsid w:val="007409B0"/>
    <w:rsid w:val="007616E7"/>
    <w:rsid w:val="00772536"/>
    <w:rsid w:val="00790A63"/>
    <w:rsid w:val="007A2D63"/>
    <w:rsid w:val="007D1D00"/>
    <w:rsid w:val="007F37B6"/>
    <w:rsid w:val="00801421"/>
    <w:rsid w:val="00820065"/>
    <w:rsid w:val="00845460"/>
    <w:rsid w:val="008637D4"/>
    <w:rsid w:val="00874C52"/>
    <w:rsid w:val="008B5BA7"/>
    <w:rsid w:val="00910821"/>
    <w:rsid w:val="00916359"/>
    <w:rsid w:val="00925CBF"/>
    <w:rsid w:val="009C1539"/>
    <w:rsid w:val="009D4F5F"/>
    <w:rsid w:val="009E1DD9"/>
    <w:rsid w:val="00A06E48"/>
    <w:rsid w:val="00A12A99"/>
    <w:rsid w:val="00A36B50"/>
    <w:rsid w:val="00A40135"/>
    <w:rsid w:val="00A479AC"/>
    <w:rsid w:val="00AD5F9A"/>
    <w:rsid w:val="00B3591A"/>
    <w:rsid w:val="00B45A6A"/>
    <w:rsid w:val="00B63626"/>
    <w:rsid w:val="00B94D76"/>
    <w:rsid w:val="00BB46FC"/>
    <w:rsid w:val="00BB5526"/>
    <w:rsid w:val="00BE49F1"/>
    <w:rsid w:val="00BE6932"/>
    <w:rsid w:val="00BF06B8"/>
    <w:rsid w:val="00C02D77"/>
    <w:rsid w:val="00C05629"/>
    <w:rsid w:val="00C07B89"/>
    <w:rsid w:val="00C17013"/>
    <w:rsid w:val="00C170D2"/>
    <w:rsid w:val="00C221AE"/>
    <w:rsid w:val="00C434A8"/>
    <w:rsid w:val="00C434C4"/>
    <w:rsid w:val="00CB2674"/>
    <w:rsid w:val="00CC3957"/>
    <w:rsid w:val="00CE4A12"/>
    <w:rsid w:val="00D03BE5"/>
    <w:rsid w:val="00D150F8"/>
    <w:rsid w:val="00D27FDE"/>
    <w:rsid w:val="00D4166D"/>
    <w:rsid w:val="00D50466"/>
    <w:rsid w:val="00D82286"/>
    <w:rsid w:val="00D85AFB"/>
    <w:rsid w:val="00DE56B7"/>
    <w:rsid w:val="00DE5C9E"/>
    <w:rsid w:val="00E12587"/>
    <w:rsid w:val="00E134C3"/>
    <w:rsid w:val="00E26D2F"/>
    <w:rsid w:val="00E44322"/>
    <w:rsid w:val="00E51977"/>
    <w:rsid w:val="00E67A9F"/>
    <w:rsid w:val="00E97E40"/>
    <w:rsid w:val="00EA1BE2"/>
    <w:rsid w:val="00EA3F65"/>
    <w:rsid w:val="00EE1398"/>
    <w:rsid w:val="00EF036D"/>
    <w:rsid w:val="00EF762F"/>
    <w:rsid w:val="00F00EF2"/>
    <w:rsid w:val="00F01043"/>
    <w:rsid w:val="00F05AD0"/>
    <w:rsid w:val="00F37DAA"/>
    <w:rsid w:val="00F427D7"/>
    <w:rsid w:val="00F70F14"/>
    <w:rsid w:val="00F7421E"/>
    <w:rsid w:val="00F801ED"/>
    <w:rsid w:val="00F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B6F0DB"/>
  <w15:chartTrackingRefBased/>
  <w15:docId w15:val="{1A2FA1C4-836D-C947-852E-062555EC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361C47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361C47"/>
    <w:rPr>
      <w:rFonts w:ascii="Calibri" w:hAnsi="Calibri" w:cs="Calibri"/>
    </w:rPr>
  </w:style>
  <w:style w:type="paragraph" w:customStyle="1" w:styleId="EndNoteBibliographyTitle">
    <w:name w:val="EndNote Bibliography Title"/>
    <w:basedOn w:val="Normal"/>
    <w:link w:val="EndNoteBibliographyTitleChar"/>
    <w:rsid w:val="00452705"/>
    <w:pPr>
      <w:jc w:val="center"/>
    </w:pPr>
    <w:rPr>
      <w:rFonts w:ascii="Calibri" w:hAnsi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5270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Lewis</dc:creator>
  <cp:keywords/>
  <dc:description/>
  <cp:lastModifiedBy>samantha england</cp:lastModifiedBy>
  <cp:revision>2</cp:revision>
  <dcterms:created xsi:type="dcterms:W3CDTF">2020-10-17T14:56:00Z</dcterms:created>
  <dcterms:modified xsi:type="dcterms:W3CDTF">2020-10-17T14:56:00Z</dcterms:modified>
</cp:coreProperties>
</file>