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4F2" w:rsidRPr="00B144F2" w:rsidRDefault="00B144F2" w:rsidP="00B144F2">
      <w:pPr>
        <w:spacing w:after="160" w:line="240" w:lineRule="auto"/>
        <w:contextualSpacing/>
        <w:jc w:val="both"/>
        <w:rPr>
          <w:rFonts w:ascii="Helvetica" w:eastAsia="Calibri" w:hAnsi="Helvetica" w:cs="Helvetica"/>
          <w:b/>
          <w:sz w:val="24"/>
          <w:szCs w:val="24"/>
        </w:rPr>
      </w:pPr>
      <w:proofErr w:type="gramStart"/>
      <w:r w:rsidRPr="00B144F2">
        <w:rPr>
          <w:rFonts w:ascii="Helvetica" w:eastAsia="Calibri" w:hAnsi="Helvetica" w:cs="Helvetica"/>
          <w:b/>
          <w:sz w:val="24"/>
          <w:szCs w:val="24"/>
        </w:rPr>
        <w:t>Supplementary Figure 1.</w:t>
      </w:r>
      <w:proofErr w:type="gramEnd"/>
      <w:r w:rsidRPr="00B144F2">
        <w:rPr>
          <w:rFonts w:ascii="Helvetica" w:eastAsia="Calibri" w:hAnsi="Helvetica" w:cs="Helvetica"/>
          <w:b/>
          <w:sz w:val="24"/>
          <w:szCs w:val="24"/>
        </w:rPr>
        <w:t xml:space="preserve"> Validation of the screening candidate genes</w:t>
      </w:r>
    </w:p>
    <w:p w:rsidR="00B144F2" w:rsidRPr="00B144F2" w:rsidRDefault="00B144F2" w:rsidP="00B144F2">
      <w:pPr>
        <w:numPr>
          <w:ilvl w:val="0"/>
          <w:numId w:val="1"/>
        </w:numPr>
        <w:spacing w:after="160" w:line="259" w:lineRule="auto"/>
        <w:contextualSpacing/>
        <w:rPr>
          <w:rFonts w:ascii="Helvetica" w:eastAsia="Calibri" w:hAnsi="Helvetica" w:cs="Helvetica"/>
          <w:bCs/>
          <w:sz w:val="24"/>
          <w:szCs w:val="24"/>
        </w:rPr>
      </w:pPr>
      <w:r w:rsidRPr="00B144F2">
        <w:rPr>
          <w:rFonts w:ascii="Helvetica" w:eastAsia="Calibri" w:hAnsi="Helvetica" w:cs="Helvetica"/>
          <w:sz w:val="24"/>
          <w:szCs w:val="24"/>
        </w:rPr>
        <w:t>Auxin treatment does not induce the P</w:t>
      </w:r>
      <w:r w:rsidRPr="00B144F2">
        <w:rPr>
          <w:rFonts w:ascii="Helvetica" w:eastAsia="Calibri" w:hAnsi="Helvetica" w:cs="Helvetica"/>
          <w:i/>
          <w:iCs/>
          <w:sz w:val="24"/>
          <w:szCs w:val="24"/>
        </w:rPr>
        <w:t>atf-4</w:t>
      </w:r>
      <w:r w:rsidRPr="00B144F2">
        <w:rPr>
          <w:rFonts w:ascii="Helvetica" w:eastAsia="Calibri" w:hAnsi="Helvetica" w:cs="Helvetica"/>
          <w:sz w:val="24"/>
          <w:szCs w:val="24"/>
        </w:rPr>
        <w:t>(</w:t>
      </w:r>
      <w:proofErr w:type="spellStart"/>
      <w:r w:rsidRPr="00B144F2">
        <w:rPr>
          <w:rFonts w:ascii="Helvetica" w:eastAsia="Calibri" w:hAnsi="Helvetica" w:cs="Helvetica"/>
          <w:sz w:val="24"/>
          <w:szCs w:val="24"/>
        </w:rPr>
        <w:t>uORF</w:t>
      </w:r>
      <w:proofErr w:type="spellEnd"/>
      <w:r w:rsidRPr="00B144F2">
        <w:rPr>
          <w:rFonts w:ascii="Helvetica" w:eastAsia="Calibri" w:hAnsi="Helvetica" w:cs="Helvetica"/>
          <w:sz w:val="24"/>
          <w:szCs w:val="24"/>
        </w:rPr>
        <w:t>):</w:t>
      </w:r>
      <w:proofErr w:type="gramStart"/>
      <w:r w:rsidRPr="00B144F2">
        <w:rPr>
          <w:rFonts w:ascii="Helvetica" w:eastAsia="Calibri" w:hAnsi="Helvetica" w:cs="Helvetica"/>
          <w:sz w:val="24"/>
          <w:szCs w:val="24"/>
        </w:rPr>
        <w:t>:</w:t>
      </w:r>
      <w:proofErr w:type="spellStart"/>
      <w:r w:rsidRPr="00B144F2">
        <w:rPr>
          <w:rFonts w:ascii="Helvetica" w:eastAsia="Calibri" w:hAnsi="Helvetica" w:cs="Helvetica"/>
          <w:sz w:val="24"/>
          <w:szCs w:val="24"/>
        </w:rPr>
        <w:t>gfp</w:t>
      </w:r>
      <w:proofErr w:type="spellEnd"/>
      <w:proofErr w:type="gramEnd"/>
      <w:r w:rsidRPr="00B144F2">
        <w:rPr>
          <w:rFonts w:ascii="Helvetica" w:eastAsia="Calibri" w:hAnsi="Helvetica" w:cs="Helvetica"/>
          <w:sz w:val="24"/>
          <w:szCs w:val="24"/>
        </w:rPr>
        <w:t xml:space="preserve"> expression. </w:t>
      </w:r>
    </w:p>
    <w:p w:rsidR="00B144F2" w:rsidRPr="00B144F2" w:rsidRDefault="00B144F2" w:rsidP="00B144F2">
      <w:pPr>
        <w:numPr>
          <w:ilvl w:val="0"/>
          <w:numId w:val="1"/>
        </w:numPr>
        <w:spacing w:after="160" w:line="259" w:lineRule="auto"/>
        <w:contextualSpacing/>
        <w:rPr>
          <w:rFonts w:ascii="Helvetica" w:eastAsia="Calibri" w:hAnsi="Helvetica" w:cs="Helvetica"/>
          <w:bCs/>
          <w:sz w:val="24"/>
          <w:szCs w:val="24"/>
        </w:rPr>
      </w:pPr>
      <w:r w:rsidRPr="00B144F2">
        <w:rPr>
          <w:rFonts w:ascii="Helvetica" w:eastAsia="Calibri" w:hAnsi="Helvetica" w:cs="Helvetica"/>
          <w:sz w:val="24"/>
          <w:szCs w:val="24"/>
        </w:rPr>
        <w:t>RNAi knockdown of candidate genes on the P</w:t>
      </w:r>
      <w:r w:rsidRPr="00B144F2">
        <w:rPr>
          <w:rFonts w:ascii="Helvetica" w:eastAsia="Calibri" w:hAnsi="Helvetica" w:cs="Helvetica"/>
          <w:i/>
          <w:iCs/>
          <w:sz w:val="24"/>
          <w:szCs w:val="24"/>
        </w:rPr>
        <w:t>atf-4</w:t>
      </w:r>
      <w:r w:rsidRPr="00B144F2">
        <w:rPr>
          <w:rFonts w:ascii="Helvetica" w:eastAsia="Calibri" w:hAnsi="Helvetica" w:cs="Helvetica"/>
          <w:sz w:val="24"/>
          <w:szCs w:val="24"/>
        </w:rPr>
        <w:t>(</w:t>
      </w:r>
      <w:proofErr w:type="spellStart"/>
      <w:r w:rsidRPr="00B144F2">
        <w:rPr>
          <w:rFonts w:ascii="Helvetica" w:eastAsia="Calibri" w:hAnsi="Helvetica" w:cs="Helvetica"/>
          <w:sz w:val="24"/>
          <w:szCs w:val="24"/>
        </w:rPr>
        <w:t>uORF</w:t>
      </w:r>
      <w:proofErr w:type="spellEnd"/>
      <w:r w:rsidRPr="00B144F2">
        <w:rPr>
          <w:rFonts w:ascii="Helvetica" w:eastAsia="Calibri" w:hAnsi="Helvetica" w:cs="Helvetica"/>
          <w:sz w:val="24"/>
          <w:szCs w:val="24"/>
        </w:rPr>
        <w:t>):</w:t>
      </w:r>
      <w:proofErr w:type="gramStart"/>
      <w:r w:rsidRPr="00B144F2">
        <w:rPr>
          <w:rFonts w:ascii="Helvetica" w:eastAsia="Calibri" w:hAnsi="Helvetica" w:cs="Helvetica"/>
          <w:sz w:val="24"/>
          <w:szCs w:val="24"/>
        </w:rPr>
        <w:t>:</w:t>
      </w:r>
      <w:proofErr w:type="spellStart"/>
      <w:r w:rsidRPr="00B144F2">
        <w:rPr>
          <w:rFonts w:ascii="Helvetica" w:eastAsia="Calibri" w:hAnsi="Helvetica" w:cs="Helvetica"/>
          <w:sz w:val="24"/>
          <w:szCs w:val="24"/>
        </w:rPr>
        <w:t>gfp</w:t>
      </w:r>
      <w:proofErr w:type="spellEnd"/>
      <w:proofErr w:type="gramEnd"/>
      <w:r w:rsidRPr="00B144F2">
        <w:rPr>
          <w:rFonts w:ascii="Helvetica" w:eastAsia="Calibri" w:hAnsi="Helvetica" w:cs="Helvetica"/>
          <w:sz w:val="24"/>
          <w:szCs w:val="24"/>
        </w:rPr>
        <w:t xml:space="preserve"> reporter strain.</w:t>
      </w:r>
    </w:p>
    <w:p w:rsidR="00B144F2" w:rsidRPr="00B144F2" w:rsidRDefault="00B144F2" w:rsidP="00B144F2">
      <w:pPr>
        <w:numPr>
          <w:ilvl w:val="0"/>
          <w:numId w:val="1"/>
        </w:numPr>
        <w:spacing w:after="160" w:line="259" w:lineRule="auto"/>
        <w:contextualSpacing/>
        <w:rPr>
          <w:rFonts w:ascii="Helvetica" w:eastAsia="Calibri" w:hAnsi="Helvetica" w:cs="Helvetica"/>
          <w:bCs/>
          <w:sz w:val="24"/>
          <w:szCs w:val="24"/>
        </w:rPr>
      </w:pPr>
      <w:r w:rsidRPr="00B144F2">
        <w:rPr>
          <w:rFonts w:ascii="Helvetica" w:eastAsia="Calibri" w:hAnsi="Helvetica" w:cs="Helvetica"/>
          <w:sz w:val="24"/>
          <w:szCs w:val="24"/>
        </w:rPr>
        <w:t xml:space="preserve">The candidate </w:t>
      </w:r>
      <w:proofErr w:type="gramStart"/>
      <w:r w:rsidRPr="00B144F2">
        <w:rPr>
          <w:rFonts w:ascii="Helvetica" w:eastAsia="Calibri" w:hAnsi="Helvetica" w:cs="Helvetica"/>
          <w:sz w:val="24"/>
          <w:szCs w:val="24"/>
        </w:rPr>
        <w:t>suppressors</w:t>
      </w:r>
      <w:proofErr w:type="gramEnd"/>
      <w:r w:rsidRPr="00B144F2">
        <w:rPr>
          <w:rFonts w:ascii="Helvetica" w:eastAsia="Calibri" w:hAnsi="Helvetica" w:cs="Helvetica"/>
          <w:sz w:val="24"/>
          <w:szCs w:val="24"/>
        </w:rPr>
        <w:t xml:space="preserve"> </w:t>
      </w:r>
      <w:r w:rsidRPr="00B144F2">
        <w:rPr>
          <w:rFonts w:ascii="Helvetica" w:eastAsia="Calibri" w:hAnsi="Helvetica" w:cs="Helvetica"/>
          <w:i/>
          <w:iCs/>
          <w:sz w:val="24"/>
          <w:szCs w:val="24"/>
        </w:rPr>
        <w:t>ire-1</w:t>
      </w:r>
      <w:r w:rsidRPr="00B144F2">
        <w:rPr>
          <w:rFonts w:ascii="Helvetica" w:eastAsia="Calibri" w:hAnsi="Helvetica" w:cs="Helvetica"/>
          <w:sz w:val="24"/>
          <w:szCs w:val="24"/>
        </w:rPr>
        <w:t xml:space="preserve"> and </w:t>
      </w:r>
      <w:r w:rsidRPr="00B144F2">
        <w:rPr>
          <w:rFonts w:ascii="Helvetica" w:eastAsia="Calibri" w:hAnsi="Helvetica" w:cs="Helvetica"/>
          <w:i/>
          <w:iCs/>
          <w:sz w:val="24"/>
          <w:szCs w:val="24"/>
        </w:rPr>
        <w:t>let-607</w:t>
      </w:r>
      <w:r w:rsidRPr="00B144F2">
        <w:rPr>
          <w:rFonts w:ascii="Helvetica" w:eastAsia="Calibri" w:hAnsi="Helvetica" w:cs="Helvetica"/>
          <w:sz w:val="24"/>
          <w:szCs w:val="24"/>
        </w:rPr>
        <w:t xml:space="preserve"> RNAi continued to be suppressed even after using a ten-fold higher auxin dose. </w:t>
      </w:r>
    </w:p>
    <w:p w:rsidR="00B144F2" w:rsidRPr="00B144F2" w:rsidRDefault="00B144F2" w:rsidP="00B144F2">
      <w:pPr>
        <w:spacing w:after="160" w:line="240" w:lineRule="auto"/>
        <w:ind w:firstLine="360"/>
        <w:jc w:val="both"/>
        <w:rPr>
          <w:rFonts w:ascii="Helvetica" w:eastAsia="Calibri" w:hAnsi="Helvetica" w:cs="Helvetica"/>
          <w:sz w:val="24"/>
          <w:szCs w:val="24"/>
        </w:rPr>
      </w:pPr>
      <w:proofErr w:type="gramStart"/>
      <w:r w:rsidRPr="00B144F2">
        <w:rPr>
          <w:rFonts w:ascii="Helvetica" w:eastAsia="Calibri" w:hAnsi="Helvetica" w:cs="Times New Roman"/>
          <w:sz w:val="24"/>
          <w:szCs w:val="24"/>
        </w:rPr>
        <w:t>d-</w:t>
      </w:r>
      <w:proofErr w:type="gramEnd"/>
      <w:r w:rsidRPr="00B144F2">
        <w:rPr>
          <w:rFonts w:ascii="Helvetica" w:eastAsia="Calibri" w:hAnsi="Helvetica" w:cs="Times New Roman"/>
          <w:sz w:val="24"/>
          <w:szCs w:val="24"/>
        </w:rPr>
        <w:t>g) Representative images of LBS suppressors. Eggs of LSD2096 mdt-15:</w:t>
      </w:r>
      <w:proofErr w:type="gramStart"/>
      <w:r w:rsidRPr="00B144F2">
        <w:rPr>
          <w:rFonts w:ascii="Helvetica" w:eastAsia="Calibri" w:hAnsi="Helvetica" w:cs="Times New Roman"/>
          <w:sz w:val="24"/>
          <w:szCs w:val="24"/>
        </w:rPr>
        <w:t>:</w:t>
      </w:r>
      <w:proofErr w:type="spellStart"/>
      <w:r w:rsidRPr="00B144F2">
        <w:rPr>
          <w:rFonts w:ascii="Helvetica" w:eastAsia="Calibri" w:hAnsi="Helvetica" w:cs="Times New Roman"/>
          <w:sz w:val="24"/>
          <w:szCs w:val="24"/>
        </w:rPr>
        <w:t>degron</w:t>
      </w:r>
      <w:proofErr w:type="spellEnd"/>
      <w:proofErr w:type="gramEnd"/>
      <w:r w:rsidRPr="00B144F2">
        <w:rPr>
          <w:rFonts w:ascii="Helvetica" w:eastAsia="Calibri" w:hAnsi="Helvetica" w:cs="Times New Roman"/>
          <w:sz w:val="24"/>
          <w:szCs w:val="24"/>
        </w:rPr>
        <w:t xml:space="preserve">; TIR1; </w:t>
      </w:r>
      <w:r w:rsidRPr="00B144F2">
        <w:rPr>
          <w:rFonts w:ascii="Helvetica" w:eastAsia="Calibri" w:hAnsi="Helvetica" w:cs="Helvetica"/>
          <w:sz w:val="24"/>
          <w:szCs w:val="24"/>
        </w:rPr>
        <w:t>P</w:t>
      </w:r>
      <w:r w:rsidRPr="00B144F2">
        <w:rPr>
          <w:rFonts w:ascii="Helvetica" w:eastAsia="Calibri" w:hAnsi="Helvetica" w:cs="Helvetica"/>
          <w:i/>
          <w:iCs/>
          <w:sz w:val="24"/>
          <w:szCs w:val="24"/>
        </w:rPr>
        <w:t>atf-4</w:t>
      </w:r>
      <w:r w:rsidRPr="00B144F2">
        <w:rPr>
          <w:rFonts w:ascii="Helvetica" w:eastAsia="Calibri" w:hAnsi="Helvetica" w:cs="Helvetica"/>
          <w:sz w:val="24"/>
          <w:szCs w:val="24"/>
        </w:rPr>
        <w:t>(</w:t>
      </w:r>
      <w:proofErr w:type="spellStart"/>
      <w:r w:rsidRPr="00B144F2">
        <w:rPr>
          <w:rFonts w:ascii="Helvetica" w:eastAsia="Calibri" w:hAnsi="Helvetica" w:cs="Helvetica"/>
          <w:sz w:val="24"/>
          <w:szCs w:val="24"/>
        </w:rPr>
        <w:t>uORF</w:t>
      </w:r>
      <w:proofErr w:type="spellEnd"/>
      <w:r w:rsidRPr="00B144F2">
        <w:rPr>
          <w:rFonts w:ascii="Helvetica" w:eastAsia="Calibri" w:hAnsi="Helvetica" w:cs="Helvetica"/>
          <w:sz w:val="24"/>
          <w:szCs w:val="24"/>
        </w:rPr>
        <w:t>)::</w:t>
      </w:r>
      <w:proofErr w:type="spellStart"/>
      <w:r w:rsidRPr="00B144F2">
        <w:rPr>
          <w:rFonts w:ascii="Helvetica" w:eastAsia="Calibri" w:hAnsi="Helvetica" w:cs="Helvetica"/>
          <w:sz w:val="24"/>
          <w:szCs w:val="24"/>
        </w:rPr>
        <w:t>gfp</w:t>
      </w:r>
      <w:proofErr w:type="spellEnd"/>
      <w:r w:rsidRPr="00B144F2">
        <w:rPr>
          <w:rFonts w:ascii="Helvetica" w:eastAsia="Calibri" w:hAnsi="Helvetica" w:cs="Helvetica"/>
          <w:sz w:val="24"/>
          <w:szCs w:val="24"/>
        </w:rPr>
        <w:t xml:space="preserve"> were fed with RNAi bacteria and then L3 were treated with 1 </w:t>
      </w:r>
      <w:proofErr w:type="spellStart"/>
      <w:r w:rsidRPr="00B144F2">
        <w:rPr>
          <w:rFonts w:ascii="Helvetica" w:eastAsia="Calibri" w:hAnsi="Helvetica" w:cs="Helvetica"/>
          <w:sz w:val="24"/>
          <w:szCs w:val="24"/>
        </w:rPr>
        <w:t>mM</w:t>
      </w:r>
      <w:proofErr w:type="spellEnd"/>
      <w:r w:rsidRPr="00B144F2">
        <w:rPr>
          <w:rFonts w:ascii="Helvetica" w:eastAsia="Calibri" w:hAnsi="Helvetica" w:cs="Helvetica"/>
          <w:sz w:val="24"/>
          <w:szCs w:val="24"/>
        </w:rPr>
        <w:t xml:space="preserve"> auxin for overnight. Shown are L4 animals with GFP intensity categories annotated (none/very low, low, medium, high). </w:t>
      </w:r>
    </w:p>
    <w:p w:rsidR="00B144F2" w:rsidRPr="00B144F2" w:rsidRDefault="00B144F2" w:rsidP="00B144F2">
      <w:pPr>
        <w:spacing w:after="160" w:line="240" w:lineRule="auto"/>
        <w:ind w:firstLine="360"/>
        <w:jc w:val="both"/>
        <w:rPr>
          <w:rFonts w:ascii="Helvetica" w:eastAsia="Calibri" w:hAnsi="Helvetica" w:cs="Helvetica"/>
          <w:sz w:val="24"/>
          <w:szCs w:val="24"/>
        </w:rPr>
      </w:pPr>
      <w:proofErr w:type="gramStart"/>
      <w:r w:rsidRPr="00B144F2">
        <w:rPr>
          <w:rFonts w:ascii="Helvetica" w:eastAsia="Calibri" w:hAnsi="Helvetica" w:cs="Helvetica"/>
          <w:sz w:val="24"/>
          <w:szCs w:val="24"/>
        </w:rPr>
        <w:t>For a-c) N &gt; 60.</w:t>
      </w:r>
      <w:proofErr w:type="gramEnd"/>
      <w:r w:rsidRPr="00B144F2">
        <w:rPr>
          <w:rFonts w:ascii="Helvetica" w:eastAsia="Calibri" w:hAnsi="Helvetica" w:cs="Helvetica"/>
          <w:sz w:val="24"/>
          <w:szCs w:val="24"/>
        </w:rPr>
        <w:t xml:space="preserve"> See Data Source File 1. </w:t>
      </w:r>
    </w:p>
    <w:p w:rsidR="00B144F2" w:rsidRPr="00B144F2" w:rsidRDefault="00B144F2" w:rsidP="00B144F2">
      <w:pPr>
        <w:spacing w:after="160" w:line="240" w:lineRule="auto"/>
        <w:jc w:val="both"/>
        <w:rPr>
          <w:rFonts w:ascii="Helvetica" w:eastAsia="Calibri" w:hAnsi="Helvetica" w:cs="Helvetica"/>
          <w:sz w:val="24"/>
          <w:szCs w:val="24"/>
        </w:rPr>
      </w:pPr>
    </w:p>
    <w:p w:rsidR="00B144F2" w:rsidRPr="00B144F2" w:rsidRDefault="00B144F2" w:rsidP="00B144F2">
      <w:pPr>
        <w:spacing w:after="160" w:line="240" w:lineRule="auto"/>
        <w:contextualSpacing/>
        <w:jc w:val="both"/>
        <w:rPr>
          <w:rFonts w:ascii="Helvetica" w:eastAsia="Calibri" w:hAnsi="Helvetica" w:cs="Helvetica"/>
          <w:b/>
          <w:sz w:val="24"/>
          <w:szCs w:val="24"/>
        </w:rPr>
      </w:pPr>
      <w:proofErr w:type="gramStart"/>
      <w:r w:rsidRPr="00B144F2">
        <w:rPr>
          <w:rFonts w:ascii="Helvetica" w:eastAsia="Calibri" w:hAnsi="Helvetica" w:cs="Helvetica"/>
          <w:b/>
          <w:sz w:val="24"/>
          <w:szCs w:val="24"/>
        </w:rPr>
        <w:t>Supplementary Figure 2.</w:t>
      </w:r>
      <w:proofErr w:type="gramEnd"/>
      <w:r w:rsidRPr="00B144F2">
        <w:rPr>
          <w:rFonts w:ascii="Helvetica" w:eastAsia="Calibri" w:hAnsi="Helvetica" w:cs="Helvetica"/>
          <w:b/>
          <w:sz w:val="24"/>
          <w:szCs w:val="24"/>
        </w:rPr>
        <w:t xml:space="preserve"> Validation of the screening candidate genes by double RNAi</w:t>
      </w:r>
    </w:p>
    <w:p w:rsidR="00B144F2" w:rsidRPr="00B144F2" w:rsidRDefault="00B144F2" w:rsidP="00B144F2">
      <w:pPr>
        <w:numPr>
          <w:ilvl w:val="0"/>
          <w:numId w:val="2"/>
        </w:numPr>
        <w:spacing w:after="160" w:line="259" w:lineRule="auto"/>
        <w:contextualSpacing/>
        <w:rPr>
          <w:rFonts w:ascii="Helvetica" w:eastAsia="Calibri" w:hAnsi="Helvetica" w:cs="Helvetica"/>
          <w:bCs/>
          <w:sz w:val="24"/>
          <w:szCs w:val="24"/>
        </w:rPr>
      </w:pPr>
      <w:r w:rsidRPr="00B144F2">
        <w:rPr>
          <w:rFonts w:ascii="Helvetica" w:eastAsia="Calibri" w:hAnsi="Helvetica" w:cs="Helvetica"/>
          <w:sz w:val="24"/>
          <w:szCs w:val="24"/>
        </w:rPr>
        <w:t xml:space="preserve">Double RNAi using </w:t>
      </w:r>
      <w:r w:rsidRPr="00B144F2">
        <w:rPr>
          <w:rFonts w:ascii="Helvetica" w:eastAsia="Calibri" w:hAnsi="Helvetica" w:cs="Helvetica"/>
          <w:i/>
          <w:iCs/>
          <w:sz w:val="24"/>
          <w:szCs w:val="24"/>
        </w:rPr>
        <w:t>fat-6/7</w:t>
      </w:r>
      <w:r w:rsidRPr="00B144F2">
        <w:rPr>
          <w:rFonts w:ascii="Helvetica" w:eastAsia="Calibri" w:hAnsi="Helvetica" w:cs="Helvetica"/>
          <w:sz w:val="24"/>
          <w:szCs w:val="24"/>
        </w:rPr>
        <w:t xml:space="preserve"> to induce LBS as read-out by P</w:t>
      </w:r>
      <w:r w:rsidRPr="00B144F2">
        <w:rPr>
          <w:rFonts w:ascii="Helvetica" w:eastAsia="Calibri" w:hAnsi="Helvetica" w:cs="Helvetica"/>
          <w:i/>
          <w:iCs/>
          <w:sz w:val="24"/>
          <w:szCs w:val="24"/>
        </w:rPr>
        <w:t>atf-4</w:t>
      </w:r>
      <w:r w:rsidRPr="00B144F2">
        <w:rPr>
          <w:rFonts w:ascii="Helvetica" w:eastAsia="Calibri" w:hAnsi="Helvetica" w:cs="Helvetica"/>
          <w:sz w:val="24"/>
          <w:szCs w:val="24"/>
        </w:rPr>
        <w:t>(</w:t>
      </w:r>
      <w:proofErr w:type="spellStart"/>
      <w:r w:rsidRPr="00B144F2">
        <w:rPr>
          <w:rFonts w:ascii="Helvetica" w:eastAsia="Calibri" w:hAnsi="Helvetica" w:cs="Helvetica"/>
          <w:sz w:val="24"/>
          <w:szCs w:val="24"/>
        </w:rPr>
        <w:t>uORF</w:t>
      </w:r>
      <w:proofErr w:type="spellEnd"/>
      <w:r w:rsidRPr="00B144F2">
        <w:rPr>
          <w:rFonts w:ascii="Helvetica" w:eastAsia="Calibri" w:hAnsi="Helvetica" w:cs="Helvetica"/>
          <w:sz w:val="24"/>
          <w:szCs w:val="24"/>
        </w:rPr>
        <w:t>):</w:t>
      </w:r>
      <w:proofErr w:type="gramStart"/>
      <w:r w:rsidRPr="00B144F2">
        <w:rPr>
          <w:rFonts w:ascii="Helvetica" w:eastAsia="Calibri" w:hAnsi="Helvetica" w:cs="Helvetica"/>
          <w:sz w:val="24"/>
          <w:szCs w:val="24"/>
        </w:rPr>
        <w:t>:</w:t>
      </w:r>
      <w:proofErr w:type="spellStart"/>
      <w:r w:rsidRPr="00B144F2">
        <w:rPr>
          <w:rFonts w:ascii="Helvetica" w:eastAsia="Calibri" w:hAnsi="Helvetica" w:cs="Helvetica"/>
          <w:sz w:val="24"/>
          <w:szCs w:val="24"/>
        </w:rPr>
        <w:t>gfp</w:t>
      </w:r>
      <w:proofErr w:type="spellEnd"/>
      <w:proofErr w:type="gramEnd"/>
      <w:r w:rsidRPr="00B144F2">
        <w:rPr>
          <w:rFonts w:ascii="Helvetica" w:eastAsia="Calibri" w:hAnsi="Helvetica" w:cs="Helvetica"/>
          <w:sz w:val="24"/>
          <w:szCs w:val="24"/>
        </w:rPr>
        <w:t xml:space="preserve"> expression reporter transgenic animals in combination with the nine suppressor candidate genes knocked down. </w:t>
      </w:r>
    </w:p>
    <w:p w:rsidR="00B144F2" w:rsidRPr="00B144F2" w:rsidRDefault="00B144F2" w:rsidP="00B144F2">
      <w:pPr>
        <w:numPr>
          <w:ilvl w:val="0"/>
          <w:numId w:val="2"/>
        </w:numPr>
        <w:spacing w:after="160" w:line="259" w:lineRule="auto"/>
        <w:contextualSpacing/>
        <w:rPr>
          <w:rFonts w:ascii="Helvetica" w:eastAsia="Calibri" w:hAnsi="Helvetica" w:cs="Helvetica"/>
          <w:bCs/>
          <w:sz w:val="24"/>
          <w:szCs w:val="24"/>
        </w:rPr>
      </w:pPr>
      <w:r w:rsidRPr="00B144F2">
        <w:rPr>
          <w:rFonts w:ascii="Helvetica" w:eastAsia="Calibri" w:hAnsi="Helvetica" w:cs="Helvetica"/>
          <w:sz w:val="24"/>
          <w:szCs w:val="24"/>
        </w:rPr>
        <w:t xml:space="preserve">Double RNAi using </w:t>
      </w:r>
      <w:r w:rsidRPr="00B144F2">
        <w:rPr>
          <w:rFonts w:ascii="Helvetica" w:eastAsia="Calibri" w:hAnsi="Helvetica" w:cs="Helvetica"/>
          <w:i/>
          <w:iCs/>
          <w:sz w:val="24"/>
          <w:szCs w:val="24"/>
        </w:rPr>
        <w:t>sams-1</w:t>
      </w:r>
      <w:r w:rsidRPr="00B144F2">
        <w:rPr>
          <w:rFonts w:ascii="Helvetica" w:eastAsia="Calibri" w:hAnsi="Helvetica" w:cs="Helvetica"/>
          <w:sz w:val="24"/>
          <w:szCs w:val="24"/>
        </w:rPr>
        <w:t xml:space="preserve"> to induce LBS as read-out by P</w:t>
      </w:r>
      <w:r w:rsidRPr="00B144F2">
        <w:rPr>
          <w:rFonts w:ascii="Helvetica" w:eastAsia="Calibri" w:hAnsi="Helvetica" w:cs="Helvetica"/>
          <w:i/>
          <w:iCs/>
          <w:sz w:val="24"/>
          <w:szCs w:val="24"/>
        </w:rPr>
        <w:t>atf-4</w:t>
      </w:r>
      <w:r w:rsidRPr="00B144F2">
        <w:rPr>
          <w:rFonts w:ascii="Helvetica" w:eastAsia="Calibri" w:hAnsi="Helvetica" w:cs="Helvetica"/>
          <w:sz w:val="24"/>
          <w:szCs w:val="24"/>
        </w:rPr>
        <w:t>(</w:t>
      </w:r>
      <w:proofErr w:type="spellStart"/>
      <w:r w:rsidRPr="00B144F2">
        <w:rPr>
          <w:rFonts w:ascii="Helvetica" w:eastAsia="Calibri" w:hAnsi="Helvetica" w:cs="Helvetica"/>
          <w:sz w:val="24"/>
          <w:szCs w:val="24"/>
        </w:rPr>
        <w:t>uORF</w:t>
      </w:r>
      <w:proofErr w:type="spellEnd"/>
      <w:r w:rsidRPr="00B144F2">
        <w:rPr>
          <w:rFonts w:ascii="Helvetica" w:eastAsia="Calibri" w:hAnsi="Helvetica" w:cs="Helvetica"/>
          <w:sz w:val="24"/>
          <w:szCs w:val="24"/>
        </w:rPr>
        <w:t>):</w:t>
      </w:r>
      <w:proofErr w:type="gramStart"/>
      <w:r w:rsidRPr="00B144F2">
        <w:rPr>
          <w:rFonts w:ascii="Helvetica" w:eastAsia="Calibri" w:hAnsi="Helvetica" w:cs="Helvetica"/>
          <w:sz w:val="24"/>
          <w:szCs w:val="24"/>
        </w:rPr>
        <w:t>:</w:t>
      </w:r>
      <w:proofErr w:type="spellStart"/>
      <w:r w:rsidRPr="00B144F2">
        <w:rPr>
          <w:rFonts w:ascii="Helvetica" w:eastAsia="Calibri" w:hAnsi="Helvetica" w:cs="Helvetica"/>
          <w:sz w:val="24"/>
          <w:szCs w:val="24"/>
        </w:rPr>
        <w:t>gfp</w:t>
      </w:r>
      <w:proofErr w:type="spellEnd"/>
      <w:proofErr w:type="gramEnd"/>
      <w:r w:rsidRPr="00B144F2">
        <w:rPr>
          <w:rFonts w:ascii="Helvetica" w:eastAsia="Calibri" w:hAnsi="Helvetica" w:cs="Helvetica"/>
          <w:sz w:val="24"/>
          <w:szCs w:val="24"/>
        </w:rPr>
        <w:t xml:space="preserve"> expression reporter transgenic animals in combination with the nine suppressor candidate genes knocked down.</w:t>
      </w:r>
    </w:p>
    <w:p w:rsidR="00B144F2" w:rsidRPr="00B144F2" w:rsidRDefault="00B144F2" w:rsidP="00B144F2">
      <w:pPr>
        <w:spacing w:after="160" w:line="240" w:lineRule="auto"/>
        <w:ind w:firstLine="360"/>
        <w:jc w:val="both"/>
        <w:rPr>
          <w:rFonts w:ascii="Helvetica" w:eastAsia="Calibri" w:hAnsi="Helvetica" w:cs="Helvetica"/>
          <w:bCs/>
          <w:sz w:val="24"/>
          <w:szCs w:val="24"/>
        </w:rPr>
      </w:pPr>
      <w:proofErr w:type="gramStart"/>
      <w:r w:rsidRPr="00B144F2">
        <w:rPr>
          <w:rFonts w:ascii="Helvetica" w:eastAsia="Calibri" w:hAnsi="Helvetica" w:cs="Helvetica"/>
          <w:sz w:val="24"/>
          <w:szCs w:val="24"/>
        </w:rPr>
        <w:t>For a-b) N &gt; 60.</w:t>
      </w:r>
      <w:proofErr w:type="gramEnd"/>
      <w:r w:rsidRPr="00B144F2">
        <w:rPr>
          <w:rFonts w:ascii="Helvetica" w:eastAsia="Calibri" w:hAnsi="Helvetica" w:cs="Helvetica"/>
          <w:sz w:val="24"/>
          <w:szCs w:val="24"/>
        </w:rPr>
        <w:t xml:space="preserve"> For details and additional trials, see Data Source File 1. </w:t>
      </w:r>
    </w:p>
    <w:p w:rsidR="0024608F" w:rsidRDefault="0024608F">
      <w:bookmarkStart w:id="0" w:name="_GoBack"/>
      <w:bookmarkEnd w:id="0"/>
    </w:p>
    <w:sectPr w:rsidR="002460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4092"/>
    <w:multiLevelType w:val="hybridMultilevel"/>
    <w:tmpl w:val="76E83F3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67728"/>
    <w:multiLevelType w:val="hybridMultilevel"/>
    <w:tmpl w:val="76E83F3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4F2"/>
    <w:rsid w:val="0024608F"/>
    <w:rsid w:val="007079F0"/>
    <w:rsid w:val="007D04A8"/>
    <w:rsid w:val="00B1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1011</Characters>
  <Application>Microsoft Office Word</Application>
  <DocSecurity>0</DocSecurity>
  <Lines>8</Lines>
  <Paragraphs>2</Paragraphs>
  <ScaleCrop>false</ScaleCrop>
  <Company>Microsoft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 Editor</dc:creator>
  <cp:lastModifiedBy>Copy Editor</cp:lastModifiedBy>
  <cp:revision>1</cp:revision>
  <dcterms:created xsi:type="dcterms:W3CDTF">2020-09-21T15:21:00Z</dcterms:created>
  <dcterms:modified xsi:type="dcterms:W3CDTF">2020-09-21T15:22:00Z</dcterms:modified>
</cp:coreProperties>
</file>