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B742" w14:textId="77777777" w:rsidR="00A67A7F" w:rsidRDefault="00A67A7F" w:rsidP="00A67A7F">
      <w:pPr>
        <w:rPr>
          <w:sz w:val="32"/>
          <w:szCs w:val="32"/>
        </w:rPr>
      </w:pPr>
      <w:r>
        <w:rPr>
          <w:sz w:val="32"/>
          <w:szCs w:val="32"/>
        </w:rPr>
        <w:t>QTL scans with QTL-path equations</w:t>
      </w:r>
    </w:p>
    <w:p w14:paraId="28583080" w14:textId="5D82B067" w:rsidR="00A67A7F" w:rsidRPr="009E4317" w:rsidRDefault="009E4317" w:rsidP="00A67A7F">
      <w:pPr>
        <w:rPr>
          <w:sz w:val="32"/>
          <w:szCs w:val="32"/>
          <w:vertAlign w:val="subscript"/>
        </w:rPr>
      </w:pPr>
      <m:oMath>
        <m:sSub>
          <m:sSubPr>
            <m:ctrlPr>
              <w:rPr>
                <w:rFonts w:ascii="Cambria Math" w:hAnsi="Cambria Math"/>
                <w:i/>
                <w:sz w:val="32"/>
                <w:szCs w:val="32"/>
              </w:rPr>
            </m:ctrlPr>
          </m:sSubPr>
          <m:e>
            <m:r>
              <w:rPr>
                <w:rFonts w:ascii="Cambria Math" w:hAnsi="Cambria Math"/>
                <w:sz w:val="32"/>
                <w:szCs w:val="32"/>
              </w:rPr>
              <m:t>BD_GxE</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ji</m:t>
            </m:r>
          </m:sub>
        </m:sSub>
        <m:sSub>
          <m:sSubPr>
            <m:ctrlPr>
              <w:rPr>
                <w:rFonts w:ascii="Cambria Math" w:hAnsi="Cambria Math"/>
                <w:i/>
                <w:sz w:val="32"/>
                <w:szCs w:val="32"/>
              </w:rPr>
            </m:ctrlPr>
          </m:sSubPr>
          <m:e>
            <m:r>
              <w:rPr>
                <w:rFonts w:ascii="Cambria Math" w:hAnsi="Cambria Math"/>
                <w:sz w:val="32"/>
                <w:szCs w:val="32"/>
              </w:rPr>
              <m:t>β</m:t>
            </m:r>
          </m:e>
          <m:sub>
            <m:r>
              <w:rPr>
                <w:rFonts w:ascii="Cambria Math" w:hAnsi="Cambria Math"/>
                <w:sz w:val="32"/>
                <w:szCs w:val="32"/>
              </w:rPr>
              <m:t>i</m:t>
            </m:r>
          </m:sub>
        </m:sSub>
        <m:r>
          <w:rPr>
            <w:rFonts w:ascii="Cambria Math" w:hAnsi="Cambria Math"/>
            <w:sz w:val="32"/>
            <w:szCs w:val="32"/>
          </w:rPr>
          <m:t>+</m:t>
        </m:r>
        <m:nary>
          <m:naryPr>
            <m:chr m:val="∑"/>
            <m:grow m:val="1"/>
            <m:ctrlPr>
              <w:rPr>
                <w:rFonts w:ascii="Cambria Math" w:hAnsi="Cambria Math"/>
                <w:sz w:val="32"/>
                <w:szCs w:val="32"/>
              </w:rPr>
            </m:ctrlPr>
          </m:naryPr>
          <m:sub>
            <m:r>
              <w:rPr>
                <w:rFonts w:ascii="Cambria Math" w:eastAsia="Cambria Math" w:hAnsi="Cambria Math" w:cs="Cambria Math"/>
                <w:sz w:val="32"/>
                <w:szCs w:val="32"/>
              </w:rPr>
              <m:t>k=1</m:t>
            </m:r>
          </m:sub>
          <m:sup>
            <m:r>
              <w:rPr>
                <w:rFonts w:ascii="Cambria Math" w:eastAsia="Cambria Math" w:hAnsi="Cambria Math" w:cs="Cambria Math"/>
                <w:sz w:val="32"/>
                <w:szCs w:val="32"/>
              </w:rPr>
              <m:t>m</m:t>
            </m:r>
          </m:sup>
          <m:e>
            <m:sSub>
              <m:sSubPr>
                <m:ctrlPr>
                  <w:rPr>
                    <w:rFonts w:ascii="Cambria Math" w:hAnsi="Cambria Math"/>
                    <w:sz w:val="32"/>
                    <w:szCs w:val="32"/>
                  </w:rPr>
                </m:ctrlPr>
              </m:sSubPr>
              <m:e>
                <m:r>
                  <m:rPr>
                    <m:sty m:val="p"/>
                  </m:rPr>
                  <w:rPr>
                    <w:rFonts w:ascii="Cambria Math" w:hAnsi="Cambria Math"/>
                    <w:sz w:val="32"/>
                    <w:szCs w:val="32"/>
                  </w:rPr>
                  <m:t>Z</m:t>
                </m:r>
              </m:e>
              <m:sub>
                <m:r>
                  <w:rPr>
                    <w:rFonts w:ascii="Cambria Math" w:hAnsi="Cambria Math"/>
                    <w:sz w:val="32"/>
                    <w:szCs w:val="32"/>
                  </w:rPr>
                  <m:t>k</m:t>
                </m:r>
              </m:sub>
            </m:sSub>
            <m:sSub>
              <m:sSubPr>
                <m:ctrlPr>
                  <w:rPr>
                    <w:rFonts w:ascii="Cambria Math" w:hAnsi="Cambria Math"/>
                    <w:i/>
                    <w:sz w:val="32"/>
                    <w:szCs w:val="32"/>
                  </w:rPr>
                </m:ctrlPr>
              </m:sSubPr>
              <m:e>
                <m:r>
                  <w:rPr>
                    <w:rFonts w:ascii="Cambria Math" w:hAnsi="Cambria Math"/>
                    <w:sz w:val="32"/>
                    <w:szCs w:val="32"/>
                  </w:rPr>
                  <m:t>α</m:t>
                </m:r>
              </m:e>
              <m:sub>
                <m:r>
                  <w:rPr>
                    <w:rFonts w:ascii="Cambria Math" w:hAnsi="Cambria Math"/>
                    <w:sz w:val="32"/>
                    <w:szCs w:val="32"/>
                  </w:rPr>
                  <m:t>k</m:t>
                </m:r>
              </m:sub>
            </m:sSub>
          </m:e>
        </m:nary>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RIL</m:t>
            </m:r>
          </m:e>
          <m:sub>
            <m:r>
              <w:rPr>
                <w:rFonts w:ascii="Cambria Math" w:hAnsi="Cambria Math"/>
                <w:sz w:val="32"/>
                <w:szCs w:val="32"/>
              </w:rPr>
              <m:t>j</m:t>
            </m:r>
          </m:sub>
        </m:sSub>
      </m:oMath>
      <w:r>
        <w:rPr>
          <w:sz w:val="32"/>
          <w:szCs w:val="32"/>
        </w:rPr>
        <w:t xml:space="preserve"> + </w:t>
      </w:r>
      <w:proofErr w:type="spellStart"/>
      <w:r w:rsidRPr="009E4317">
        <w:rPr>
          <w:rFonts w:cstheme="minorHAnsi"/>
          <w:i/>
          <w:iCs/>
          <w:sz w:val="32"/>
          <w:szCs w:val="32"/>
        </w:rPr>
        <w:t>ε</w:t>
      </w:r>
      <w:r w:rsidRPr="009E4317">
        <w:rPr>
          <w:rFonts w:cstheme="minorHAnsi"/>
          <w:i/>
          <w:iCs/>
          <w:sz w:val="32"/>
          <w:szCs w:val="32"/>
          <w:vertAlign w:val="subscript"/>
        </w:rPr>
        <w:t>j</w:t>
      </w:r>
      <w:proofErr w:type="spellEnd"/>
    </w:p>
    <w:p w14:paraId="5A4969F4" w14:textId="72CC6C5A" w:rsidR="00A67A7F" w:rsidRDefault="009E4317" w:rsidP="00A67A7F">
      <w:pPr>
        <w:rPr>
          <w:sz w:val="32"/>
          <w:szCs w:val="32"/>
        </w:rPr>
      </w:pPr>
      <m:oMath>
        <m:sSub>
          <m:sSubPr>
            <m:ctrlPr>
              <w:rPr>
                <w:rFonts w:ascii="Cambria Math" w:hAnsi="Cambria Math"/>
                <w:i/>
                <w:sz w:val="32"/>
                <w:szCs w:val="32"/>
              </w:rPr>
            </m:ctrlPr>
          </m:sSubPr>
          <m:e>
            <m:r>
              <w:rPr>
                <w:rFonts w:ascii="Cambria Math" w:hAnsi="Cambria Math"/>
                <w:sz w:val="32"/>
                <w:szCs w:val="32"/>
              </w:rPr>
              <m:t>RB_GxE</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BD</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BD_GxE</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ji</m:t>
            </m:r>
          </m:sub>
        </m:sSub>
        <m:sSub>
          <m:sSubPr>
            <m:ctrlPr>
              <w:rPr>
                <w:rFonts w:ascii="Cambria Math" w:hAnsi="Cambria Math"/>
                <w:i/>
                <w:sz w:val="32"/>
                <w:szCs w:val="32"/>
              </w:rPr>
            </m:ctrlPr>
          </m:sSubPr>
          <m:e>
            <m:r>
              <w:rPr>
                <w:rFonts w:ascii="Cambria Math" w:hAnsi="Cambria Math"/>
                <w:sz w:val="32"/>
                <w:szCs w:val="32"/>
              </w:rPr>
              <m:t>β</m:t>
            </m:r>
          </m:e>
          <m:sub>
            <m:r>
              <w:rPr>
                <w:rFonts w:ascii="Cambria Math" w:hAnsi="Cambria Math"/>
                <w:sz w:val="32"/>
                <w:szCs w:val="32"/>
              </w:rPr>
              <m:t>i</m:t>
            </m:r>
          </m:sub>
        </m:sSub>
        <m:r>
          <w:rPr>
            <w:rFonts w:ascii="Cambria Math" w:hAnsi="Cambria Math"/>
            <w:sz w:val="32"/>
            <w:szCs w:val="32"/>
          </w:rPr>
          <m:t>+</m:t>
        </m:r>
        <m:nary>
          <m:naryPr>
            <m:chr m:val="∑"/>
            <m:grow m:val="1"/>
            <m:ctrlPr>
              <w:rPr>
                <w:rFonts w:ascii="Cambria Math" w:hAnsi="Cambria Math"/>
                <w:sz w:val="32"/>
                <w:szCs w:val="32"/>
              </w:rPr>
            </m:ctrlPr>
          </m:naryPr>
          <m:sub>
            <m:r>
              <w:rPr>
                <w:rFonts w:ascii="Cambria Math" w:eastAsia="Cambria Math" w:hAnsi="Cambria Math" w:cs="Cambria Math"/>
                <w:sz w:val="32"/>
                <w:szCs w:val="32"/>
              </w:rPr>
              <m:t>k=1</m:t>
            </m:r>
          </m:sub>
          <m:sup>
            <m:r>
              <w:rPr>
                <w:rFonts w:ascii="Cambria Math" w:eastAsia="Cambria Math" w:hAnsi="Cambria Math" w:cs="Cambria Math"/>
                <w:sz w:val="32"/>
                <w:szCs w:val="32"/>
              </w:rPr>
              <m:t>m</m:t>
            </m:r>
          </m:sup>
          <m:e>
            <m:sSub>
              <m:sSubPr>
                <m:ctrlPr>
                  <w:rPr>
                    <w:rFonts w:ascii="Cambria Math" w:hAnsi="Cambria Math"/>
                    <w:sz w:val="32"/>
                    <w:szCs w:val="32"/>
                  </w:rPr>
                </m:ctrlPr>
              </m:sSubPr>
              <m:e>
                <m:r>
                  <m:rPr>
                    <m:sty m:val="p"/>
                  </m:rPr>
                  <w:rPr>
                    <w:rFonts w:ascii="Cambria Math" w:hAnsi="Cambria Math"/>
                    <w:sz w:val="32"/>
                    <w:szCs w:val="32"/>
                  </w:rPr>
                  <m:t>Z</m:t>
                </m:r>
              </m:e>
              <m:sub>
                <m:r>
                  <w:rPr>
                    <w:rFonts w:ascii="Cambria Math" w:hAnsi="Cambria Math"/>
                    <w:sz w:val="32"/>
                    <w:szCs w:val="32"/>
                  </w:rPr>
                  <m:t>k</m:t>
                </m:r>
              </m:sub>
            </m:sSub>
            <m:sSub>
              <m:sSubPr>
                <m:ctrlPr>
                  <w:rPr>
                    <w:rFonts w:ascii="Cambria Math" w:hAnsi="Cambria Math"/>
                    <w:i/>
                    <w:sz w:val="32"/>
                    <w:szCs w:val="32"/>
                  </w:rPr>
                </m:ctrlPr>
              </m:sSubPr>
              <m:e>
                <m:r>
                  <w:rPr>
                    <w:rFonts w:ascii="Cambria Math" w:hAnsi="Cambria Math"/>
                    <w:sz w:val="32"/>
                    <w:szCs w:val="32"/>
                  </w:rPr>
                  <m:t>α</m:t>
                </m:r>
              </m:e>
              <m:sub>
                <m:r>
                  <w:rPr>
                    <w:rFonts w:ascii="Cambria Math" w:hAnsi="Cambria Math"/>
                    <w:sz w:val="32"/>
                    <w:szCs w:val="32"/>
                  </w:rPr>
                  <m:t>k</m:t>
                </m:r>
              </m:sub>
            </m:sSub>
          </m:e>
        </m:nary>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RIL</m:t>
            </m:r>
          </m:e>
          <m:sub>
            <m:r>
              <w:rPr>
                <w:rFonts w:ascii="Cambria Math" w:hAnsi="Cambria Math"/>
                <w:sz w:val="32"/>
                <w:szCs w:val="32"/>
              </w:rPr>
              <m:t>j</m:t>
            </m:r>
          </m:sub>
        </m:sSub>
        <m:r>
          <w:rPr>
            <w:rFonts w:ascii="Cambria Math" w:hAnsi="Cambria Math"/>
            <w:sz w:val="32"/>
            <w:szCs w:val="32"/>
          </w:rPr>
          <m:t xml:space="preserve"> </m:t>
        </m:r>
      </m:oMath>
      <w:r>
        <w:rPr>
          <w:sz w:val="32"/>
          <w:szCs w:val="32"/>
        </w:rPr>
        <w:t xml:space="preserve">+ </w:t>
      </w:r>
      <w:proofErr w:type="spellStart"/>
      <w:r w:rsidRPr="009E4317">
        <w:rPr>
          <w:rFonts w:cstheme="minorHAnsi"/>
          <w:i/>
          <w:iCs/>
          <w:sz w:val="32"/>
          <w:szCs w:val="32"/>
        </w:rPr>
        <w:t>ε</w:t>
      </w:r>
      <w:r w:rsidRPr="009E4317">
        <w:rPr>
          <w:rFonts w:cstheme="minorHAnsi"/>
          <w:i/>
          <w:iCs/>
          <w:sz w:val="32"/>
          <w:szCs w:val="32"/>
          <w:vertAlign w:val="subscript"/>
        </w:rPr>
        <w:t>j</w:t>
      </w:r>
      <w:proofErr w:type="spellEnd"/>
    </w:p>
    <w:p w14:paraId="4D728C1B" w14:textId="4A949A5D" w:rsidR="00A67A7F" w:rsidRDefault="009E4317" w:rsidP="00A67A7F">
      <w:pPr>
        <w:rPr>
          <w:sz w:val="32"/>
          <w:szCs w:val="32"/>
          <w:vertAlign w:val="subscript"/>
        </w:rPr>
      </w:pPr>
      <m:oMath>
        <m:sSub>
          <m:sSubPr>
            <m:ctrlPr>
              <w:rPr>
                <w:rFonts w:ascii="Cambria Math" w:hAnsi="Cambria Math"/>
                <w:i/>
                <w:sz w:val="32"/>
                <w:szCs w:val="32"/>
              </w:rPr>
            </m:ctrlPr>
          </m:sSubPr>
          <m:e>
            <m:r>
              <w:rPr>
                <w:rFonts w:ascii="Cambria Math" w:hAnsi="Cambria Math"/>
                <w:sz w:val="32"/>
                <w:szCs w:val="32"/>
              </w:rPr>
              <m:t>IG_GxE</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BD</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BD_GxE</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RB</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RB_GxE</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ji</m:t>
            </m:r>
          </m:sub>
        </m:sSub>
        <m:sSub>
          <m:sSubPr>
            <m:ctrlPr>
              <w:rPr>
                <w:rFonts w:ascii="Cambria Math" w:hAnsi="Cambria Math"/>
                <w:i/>
                <w:sz w:val="32"/>
                <w:szCs w:val="32"/>
              </w:rPr>
            </m:ctrlPr>
          </m:sSubPr>
          <m:e>
            <m:r>
              <w:rPr>
                <w:rFonts w:ascii="Cambria Math" w:hAnsi="Cambria Math"/>
                <w:sz w:val="32"/>
                <w:szCs w:val="32"/>
              </w:rPr>
              <m:t>β</m:t>
            </m:r>
          </m:e>
          <m:sub>
            <m:r>
              <w:rPr>
                <w:rFonts w:ascii="Cambria Math" w:hAnsi="Cambria Math"/>
                <w:sz w:val="32"/>
                <w:szCs w:val="32"/>
              </w:rPr>
              <m:t>i</m:t>
            </m:r>
          </m:sub>
        </m:sSub>
        <m:r>
          <w:rPr>
            <w:rFonts w:ascii="Cambria Math" w:hAnsi="Cambria Math"/>
            <w:sz w:val="32"/>
            <w:szCs w:val="32"/>
          </w:rPr>
          <m:t>+</m:t>
        </m:r>
        <m:nary>
          <m:naryPr>
            <m:chr m:val="∑"/>
            <m:grow m:val="1"/>
            <m:ctrlPr>
              <w:rPr>
                <w:rFonts w:ascii="Cambria Math" w:hAnsi="Cambria Math"/>
                <w:sz w:val="32"/>
                <w:szCs w:val="32"/>
              </w:rPr>
            </m:ctrlPr>
          </m:naryPr>
          <m:sub>
            <m:r>
              <w:rPr>
                <w:rFonts w:ascii="Cambria Math" w:eastAsia="Cambria Math" w:hAnsi="Cambria Math" w:cs="Cambria Math"/>
                <w:sz w:val="32"/>
                <w:szCs w:val="32"/>
              </w:rPr>
              <m:t>k=1</m:t>
            </m:r>
          </m:sub>
          <m:sup>
            <m:r>
              <w:rPr>
                <w:rFonts w:ascii="Cambria Math" w:eastAsia="Cambria Math" w:hAnsi="Cambria Math" w:cs="Cambria Math"/>
                <w:sz w:val="32"/>
                <w:szCs w:val="32"/>
              </w:rPr>
              <m:t>m</m:t>
            </m:r>
          </m:sup>
          <m:e>
            <m:sSub>
              <m:sSubPr>
                <m:ctrlPr>
                  <w:rPr>
                    <w:rFonts w:ascii="Cambria Math" w:hAnsi="Cambria Math"/>
                    <w:sz w:val="32"/>
                    <w:szCs w:val="32"/>
                  </w:rPr>
                </m:ctrlPr>
              </m:sSubPr>
              <m:e>
                <m:r>
                  <m:rPr>
                    <m:sty m:val="p"/>
                  </m:rPr>
                  <w:rPr>
                    <w:rFonts w:ascii="Cambria Math" w:hAnsi="Cambria Math"/>
                    <w:sz w:val="32"/>
                    <w:szCs w:val="32"/>
                  </w:rPr>
                  <m:t>Z</m:t>
                </m:r>
              </m:e>
              <m:sub>
                <m:r>
                  <w:rPr>
                    <w:rFonts w:ascii="Cambria Math" w:hAnsi="Cambria Math"/>
                    <w:sz w:val="32"/>
                    <w:szCs w:val="32"/>
                  </w:rPr>
                  <m:t>k</m:t>
                </m:r>
              </m:sub>
            </m:sSub>
            <m:sSub>
              <m:sSubPr>
                <m:ctrlPr>
                  <w:rPr>
                    <w:rFonts w:ascii="Cambria Math" w:hAnsi="Cambria Math"/>
                    <w:i/>
                    <w:sz w:val="32"/>
                    <w:szCs w:val="32"/>
                  </w:rPr>
                </m:ctrlPr>
              </m:sSubPr>
              <m:e>
                <m:r>
                  <w:rPr>
                    <w:rFonts w:ascii="Cambria Math" w:hAnsi="Cambria Math"/>
                    <w:sz w:val="32"/>
                    <w:szCs w:val="32"/>
                  </w:rPr>
                  <m:t>α</m:t>
                </m:r>
              </m:e>
              <m:sub>
                <m:r>
                  <w:rPr>
                    <w:rFonts w:ascii="Cambria Math" w:hAnsi="Cambria Math"/>
                    <w:sz w:val="32"/>
                    <w:szCs w:val="32"/>
                  </w:rPr>
                  <m:t>k</m:t>
                </m:r>
              </m:sub>
            </m:sSub>
          </m:e>
        </m:nary>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RIL</m:t>
            </m:r>
          </m:e>
          <m:sub>
            <m:r>
              <w:rPr>
                <w:rFonts w:ascii="Cambria Math" w:hAnsi="Cambria Math"/>
                <w:sz w:val="32"/>
                <w:szCs w:val="32"/>
              </w:rPr>
              <m:t>j</m:t>
            </m:r>
          </m:sub>
        </m:sSub>
        <m:r>
          <w:rPr>
            <w:rFonts w:ascii="Cambria Math" w:hAnsi="Cambria Math"/>
            <w:sz w:val="32"/>
            <w:szCs w:val="32"/>
          </w:rPr>
          <m:t xml:space="preserve"> </m:t>
        </m:r>
      </m:oMath>
      <w:r>
        <w:rPr>
          <w:sz w:val="32"/>
          <w:szCs w:val="32"/>
        </w:rPr>
        <w:t xml:space="preserve">+ </w:t>
      </w:r>
      <w:proofErr w:type="spellStart"/>
      <w:r w:rsidRPr="009E4317">
        <w:rPr>
          <w:rFonts w:cstheme="minorHAnsi"/>
          <w:i/>
          <w:iCs/>
          <w:sz w:val="32"/>
          <w:szCs w:val="32"/>
        </w:rPr>
        <w:t>ε</w:t>
      </w:r>
      <w:r w:rsidRPr="009E4317">
        <w:rPr>
          <w:rFonts w:cstheme="minorHAnsi"/>
          <w:i/>
          <w:iCs/>
          <w:sz w:val="32"/>
          <w:szCs w:val="32"/>
          <w:vertAlign w:val="subscript"/>
        </w:rPr>
        <w:t>j</w:t>
      </w:r>
      <w:proofErr w:type="spellEnd"/>
    </w:p>
    <w:p w14:paraId="3E75D92D" w14:textId="19A168F4" w:rsidR="00A67A7F" w:rsidRDefault="009E4317" w:rsidP="00A67A7F">
      <w:pPr>
        <w:rPr>
          <w:sz w:val="32"/>
          <w:szCs w:val="32"/>
        </w:rPr>
      </w:pPr>
      <m:oMath>
        <m:sSub>
          <m:sSubPr>
            <m:ctrlPr>
              <w:rPr>
                <w:rFonts w:ascii="Cambria Math" w:hAnsi="Cambria Math"/>
                <w:i/>
                <w:sz w:val="32"/>
                <w:szCs w:val="32"/>
              </w:rPr>
            </m:ctrlPr>
          </m:sSubPr>
          <m:e>
            <m:r>
              <w:rPr>
                <w:rFonts w:ascii="Cambria Math" w:hAnsi="Cambria Math"/>
                <w:sz w:val="32"/>
                <w:szCs w:val="32"/>
              </w:rPr>
              <m:t>IB_GxE</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BD</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BD_GxE</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RB</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RB_GxE</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IB</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IB_GxE</m:t>
            </m:r>
          </m:e>
          <m:sub>
            <m:r>
              <w:rPr>
                <w:rFonts w:ascii="Cambria Math" w:hAnsi="Cambria Math"/>
                <w:sz w:val="32"/>
                <w:szCs w:val="32"/>
              </w:rPr>
              <m:t>j</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ji</m:t>
            </m:r>
          </m:sub>
        </m:sSub>
        <m:sSub>
          <m:sSubPr>
            <m:ctrlPr>
              <w:rPr>
                <w:rFonts w:ascii="Cambria Math" w:hAnsi="Cambria Math"/>
                <w:i/>
                <w:sz w:val="32"/>
                <w:szCs w:val="32"/>
              </w:rPr>
            </m:ctrlPr>
          </m:sSubPr>
          <m:e>
            <m:r>
              <w:rPr>
                <w:rFonts w:ascii="Cambria Math" w:hAnsi="Cambria Math"/>
                <w:sz w:val="32"/>
                <w:szCs w:val="32"/>
              </w:rPr>
              <m:t>β</m:t>
            </m:r>
          </m:e>
          <m:sub>
            <m:r>
              <w:rPr>
                <w:rFonts w:ascii="Cambria Math" w:hAnsi="Cambria Math"/>
                <w:sz w:val="32"/>
                <w:szCs w:val="32"/>
              </w:rPr>
              <m:t>i</m:t>
            </m:r>
          </m:sub>
        </m:sSub>
        <m:r>
          <w:rPr>
            <w:rFonts w:ascii="Cambria Math" w:hAnsi="Cambria Math"/>
            <w:sz w:val="32"/>
            <w:szCs w:val="32"/>
          </w:rPr>
          <m:t>+</m:t>
        </m:r>
        <m:nary>
          <m:naryPr>
            <m:chr m:val="∑"/>
            <m:grow m:val="1"/>
            <m:ctrlPr>
              <w:rPr>
                <w:rFonts w:ascii="Cambria Math" w:hAnsi="Cambria Math"/>
                <w:sz w:val="32"/>
                <w:szCs w:val="32"/>
              </w:rPr>
            </m:ctrlPr>
          </m:naryPr>
          <m:sub>
            <m:r>
              <w:rPr>
                <w:rFonts w:ascii="Cambria Math" w:eastAsia="Cambria Math" w:hAnsi="Cambria Math" w:cs="Cambria Math"/>
                <w:sz w:val="32"/>
                <w:szCs w:val="32"/>
              </w:rPr>
              <m:t>k=1</m:t>
            </m:r>
          </m:sub>
          <m:sup>
            <m:r>
              <w:rPr>
                <w:rFonts w:ascii="Cambria Math" w:eastAsia="Cambria Math" w:hAnsi="Cambria Math" w:cs="Cambria Math"/>
                <w:sz w:val="32"/>
                <w:szCs w:val="32"/>
              </w:rPr>
              <m:t>m</m:t>
            </m:r>
          </m:sup>
          <m:e>
            <m:sSub>
              <m:sSubPr>
                <m:ctrlPr>
                  <w:rPr>
                    <w:rFonts w:ascii="Cambria Math" w:hAnsi="Cambria Math"/>
                    <w:sz w:val="32"/>
                    <w:szCs w:val="32"/>
                  </w:rPr>
                </m:ctrlPr>
              </m:sSubPr>
              <m:e>
                <m:r>
                  <m:rPr>
                    <m:sty m:val="p"/>
                  </m:rPr>
                  <w:rPr>
                    <w:rFonts w:ascii="Cambria Math" w:hAnsi="Cambria Math"/>
                    <w:sz w:val="32"/>
                    <w:szCs w:val="32"/>
                  </w:rPr>
                  <m:t>Z</m:t>
                </m:r>
              </m:e>
              <m:sub>
                <m:r>
                  <w:rPr>
                    <w:rFonts w:ascii="Cambria Math" w:hAnsi="Cambria Math"/>
                    <w:sz w:val="32"/>
                    <w:szCs w:val="32"/>
                  </w:rPr>
                  <m:t>k</m:t>
                </m:r>
              </m:sub>
            </m:sSub>
            <m:sSub>
              <m:sSubPr>
                <m:ctrlPr>
                  <w:rPr>
                    <w:rFonts w:ascii="Cambria Math" w:hAnsi="Cambria Math"/>
                    <w:i/>
                    <w:sz w:val="32"/>
                    <w:szCs w:val="32"/>
                  </w:rPr>
                </m:ctrlPr>
              </m:sSubPr>
              <m:e>
                <m:r>
                  <w:rPr>
                    <w:rFonts w:ascii="Cambria Math" w:hAnsi="Cambria Math"/>
                    <w:sz w:val="32"/>
                    <w:szCs w:val="32"/>
                  </w:rPr>
                  <m:t>α</m:t>
                </m:r>
              </m:e>
              <m:sub>
                <m:r>
                  <w:rPr>
                    <w:rFonts w:ascii="Cambria Math" w:hAnsi="Cambria Math"/>
                    <w:sz w:val="32"/>
                    <w:szCs w:val="32"/>
                  </w:rPr>
                  <m:t>k</m:t>
                </m:r>
              </m:sub>
            </m:sSub>
          </m:e>
        </m:nary>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RIL</m:t>
            </m:r>
          </m:e>
          <m:sub>
            <m:r>
              <w:rPr>
                <w:rFonts w:ascii="Cambria Math" w:hAnsi="Cambria Math"/>
                <w:sz w:val="32"/>
                <w:szCs w:val="32"/>
              </w:rPr>
              <m:t>j</m:t>
            </m:r>
          </m:sub>
        </m:sSub>
      </m:oMath>
      <w:r>
        <w:rPr>
          <w:sz w:val="32"/>
          <w:szCs w:val="32"/>
        </w:rPr>
        <w:t xml:space="preserve"> </w:t>
      </w:r>
      <w:r>
        <w:rPr>
          <w:sz w:val="32"/>
          <w:szCs w:val="32"/>
        </w:rPr>
        <w:t xml:space="preserve">+ </w:t>
      </w:r>
      <w:proofErr w:type="spellStart"/>
      <w:r w:rsidRPr="009E4317">
        <w:rPr>
          <w:rFonts w:cstheme="minorHAnsi"/>
          <w:i/>
          <w:iCs/>
          <w:sz w:val="32"/>
          <w:szCs w:val="32"/>
        </w:rPr>
        <w:t>ε</w:t>
      </w:r>
      <w:r w:rsidRPr="009E4317">
        <w:rPr>
          <w:rFonts w:cstheme="minorHAnsi"/>
          <w:i/>
          <w:iCs/>
          <w:sz w:val="32"/>
          <w:szCs w:val="32"/>
          <w:vertAlign w:val="subscript"/>
        </w:rPr>
        <w:t>j</w:t>
      </w:r>
      <w:proofErr w:type="spellEnd"/>
    </w:p>
    <w:p w14:paraId="4A19665E" w14:textId="6124D657" w:rsidR="00A67A7F" w:rsidRPr="009E4317" w:rsidRDefault="00A67A7F" w:rsidP="00A67A7F">
      <w:pPr>
        <w:rPr>
          <w:sz w:val="32"/>
          <w:szCs w:val="32"/>
        </w:rPr>
      </w:pPr>
      <w:r>
        <w:rPr>
          <w:sz w:val="32"/>
          <w:szCs w:val="32"/>
        </w:rPr>
        <w:t xml:space="preserve">Listed above are the equations used for the QTL-path models. </w:t>
      </w:r>
      <w:proofErr w:type="spellStart"/>
      <w:r w:rsidRPr="00700C17">
        <w:rPr>
          <w:i/>
          <w:iCs/>
          <w:sz w:val="32"/>
          <w:szCs w:val="32"/>
        </w:rPr>
        <w:t>X</w:t>
      </w:r>
      <w:r w:rsidRPr="00700C17">
        <w:rPr>
          <w:i/>
          <w:iCs/>
          <w:sz w:val="32"/>
          <w:szCs w:val="32"/>
        </w:rPr>
        <w:softHyphen/>
      </w:r>
      <w:r w:rsidRPr="00700C17">
        <w:rPr>
          <w:i/>
          <w:iCs/>
          <w:sz w:val="32"/>
          <w:szCs w:val="32"/>
          <w:vertAlign w:val="subscript"/>
        </w:rPr>
        <w:t>ji</w:t>
      </w:r>
      <w:proofErr w:type="spellEnd"/>
      <w:r>
        <w:rPr>
          <w:sz w:val="32"/>
          <w:szCs w:val="32"/>
        </w:rPr>
        <w:t xml:space="preserve"> is the genotype of the putative QTL marker </w:t>
      </w:r>
      <w:proofErr w:type="spellStart"/>
      <w:r w:rsidRPr="00700C17">
        <w:rPr>
          <w:i/>
          <w:iCs/>
          <w:sz w:val="32"/>
          <w:szCs w:val="32"/>
        </w:rPr>
        <w:t>i</w:t>
      </w:r>
      <w:proofErr w:type="spellEnd"/>
      <w:r>
        <w:rPr>
          <w:sz w:val="32"/>
          <w:szCs w:val="32"/>
        </w:rPr>
        <w:t xml:space="preserve"> for RIL population </w:t>
      </w:r>
      <w:r w:rsidRPr="00700C17">
        <w:rPr>
          <w:i/>
          <w:iCs/>
          <w:sz w:val="32"/>
          <w:szCs w:val="32"/>
        </w:rPr>
        <w:t>j</w:t>
      </w:r>
      <w:r>
        <w:rPr>
          <w:sz w:val="32"/>
          <w:szCs w:val="32"/>
        </w:rPr>
        <w:t xml:space="preserve">, and </w:t>
      </w:r>
      <m:oMath>
        <m:sSub>
          <m:sSubPr>
            <m:ctrlPr>
              <w:rPr>
                <w:rFonts w:ascii="Cambria Math" w:hAnsi="Cambria Math"/>
                <w:i/>
                <w:sz w:val="32"/>
                <w:szCs w:val="32"/>
              </w:rPr>
            </m:ctrlPr>
          </m:sSubPr>
          <m:e>
            <m:r>
              <w:rPr>
                <w:rFonts w:ascii="Cambria Math" w:hAnsi="Cambria Math"/>
                <w:sz w:val="32"/>
                <w:szCs w:val="32"/>
              </w:rPr>
              <m:t>β</m:t>
            </m:r>
          </m:e>
          <m:sub>
            <m:r>
              <w:rPr>
                <w:rFonts w:ascii="Cambria Math" w:hAnsi="Cambria Math"/>
                <w:sz w:val="32"/>
                <w:szCs w:val="32"/>
              </w:rPr>
              <m:t>i</m:t>
            </m:r>
          </m:sub>
        </m:sSub>
      </m:oMath>
      <w:r>
        <w:rPr>
          <w:sz w:val="32"/>
          <w:szCs w:val="32"/>
        </w:rPr>
        <w:t xml:space="preserve"> is the effect of putative marker </w:t>
      </w:r>
      <w:proofErr w:type="spellStart"/>
      <w:r w:rsidRPr="00700C17">
        <w:rPr>
          <w:i/>
          <w:iCs/>
          <w:sz w:val="32"/>
          <w:szCs w:val="32"/>
        </w:rPr>
        <w:t>i</w:t>
      </w:r>
      <w:proofErr w:type="spellEnd"/>
      <w:r>
        <w:rPr>
          <w:sz w:val="32"/>
          <w:szCs w:val="32"/>
        </w:rPr>
        <w:t xml:space="preserve">. </w:t>
      </w:r>
      <m:oMath>
        <m:sSub>
          <m:sSubPr>
            <m:ctrlPr>
              <w:rPr>
                <w:rFonts w:ascii="Cambria Math" w:hAnsi="Cambria Math"/>
                <w:i/>
                <w:sz w:val="32"/>
                <w:szCs w:val="32"/>
              </w:rPr>
            </m:ctrlPr>
          </m:sSubPr>
          <m:e>
            <m:r>
              <w:rPr>
                <w:rFonts w:ascii="Cambria Math" w:hAnsi="Cambria Math"/>
                <w:sz w:val="32"/>
                <w:szCs w:val="32"/>
              </w:rPr>
              <m:t>α</m:t>
            </m:r>
          </m:e>
          <m:sub>
            <m:r>
              <w:rPr>
                <w:rFonts w:ascii="Cambria Math" w:hAnsi="Cambria Math"/>
                <w:sz w:val="32"/>
                <w:szCs w:val="32"/>
              </w:rPr>
              <m:t>k</m:t>
            </m:r>
          </m:sub>
        </m:sSub>
      </m:oMath>
      <w:r>
        <w:rPr>
          <w:sz w:val="32"/>
          <w:szCs w:val="32"/>
        </w:rPr>
        <w:t xml:space="preserve"> is the effect for significant QTL marker </w:t>
      </w:r>
      <w:r w:rsidRPr="00700C17">
        <w:rPr>
          <w:i/>
          <w:iCs/>
          <w:sz w:val="32"/>
          <w:szCs w:val="32"/>
        </w:rPr>
        <w:t>k</w:t>
      </w:r>
      <w:r>
        <w:rPr>
          <w:sz w:val="32"/>
          <w:szCs w:val="32"/>
        </w:rPr>
        <w:t xml:space="preserve">, </w:t>
      </w:r>
      <m:oMath>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k</m:t>
            </m:r>
          </m:sub>
        </m:sSub>
      </m:oMath>
      <w:r>
        <w:rPr>
          <w:sz w:val="32"/>
          <w:szCs w:val="32"/>
        </w:rPr>
        <w:t xml:space="preserve">is the genotype of significant QTL marker </w:t>
      </w:r>
      <w:r>
        <w:rPr>
          <w:i/>
          <w:iCs/>
          <w:sz w:val="32"/>
          <w:szCs w:val="32"/>
        </w:rPr>
        <w:t>k</w:t>
      </w:r>
      <w:r>
        <w:rPr>
          <w:sz w:val="32"/>
          <w:szCs w:val="32"/>
        </w:rPr>
        <w:t xml:space="preserve"> for the NAM population, and </w:t>
      </w:r>
      <w:r>
        <w:rPr>
          <w:i/>
          <w:iCs/>
          <w:sz w:val="32"/>
          <w:szCs w:val="32"/>
        </w:rPr>
        <w:t>m</w:t>
      </w:r>
      <w:r>
        <w:rPr>
          <w:sz w:val="32"/>
          <w:szCs w:val="32"/>
        </w:rPr>
        <w:t xml:space="preserve"> is the total number of significant markers in the model. BD, RB, IG, and IB are the BLUPs for the respective traits, and </w:t>
      </w:r>
      <w:proofErr w:type="spellStart"/>
      <w:r>
        <w:rPr>
          <w:sz w:val="32"/>
          <w:szCs w:val="32"/>
        </w:rPr>
        <w:t>BD_GxE</w:t>
      </w:r>
      <w:proofErr w:type="spellEnd"/>
      <w:r>
        <w:rPr>
          <w:sz w:val="32"/>
          <w:szCs w:val="32"/>
        </w:rPr>
        <w:t xml:space="preserve">, </w:t>
      </w:r>
      <w:proofErr w:type="spellStart"/>
      <w:r>
        <w:rPr>
          <w:sz w:val="32"/>
          <w:szCs w:val="32"/>
        </w:rPr>
        <w:t>RB_GxE</w:t>
      </w:r>
      <w:proofErr w:type="spellEnd"/>
      <w:r>
        <w:rPr>
          <w:sz w:val="32"/>
          <w:szCs w:val="32"/>
        </w:rPr>
        <w:t xml:space="preserve">, </w:t>
      </w:r>
      <w:proofErr w:type="spellStart"/>
      <w:r>
        <w:rPr>
          <w:sz w:val="32"/>
          <w:szCs w:val="32"/>
        </w:rPr>
        <w:t>IG_GxE</w:t>
      </w:r>
      <w:proofErr w:type="spellEnd"/>
      <w:r>
        <w:rPr>
          <w:sz w:val="32"/>
          <w:szCs w:val="32"/>
        </w:rPr>
        <w:t xml:space="preserve">, and </w:t>
      </w:r>
      <w:proofErr w:type="spellStart"/>
      <w:r>
        <w:rPr>
          <w:sz w:val="32"/>
          <w:szCs w:val="32"/>
        </w:rPr>
        <w:t>IB_GxE</w:t>
      </w:r>
      <w:proofErr w:type="spellEnd"/>
      <w:r>
        <w:rPr>
          <w:sz w:val="32"/>
          <w:szCs w:val="32"/>
        </w:rPr>
        <w:t xml:space="preserve"> are the respective shade responses (genotype-by-environment interactions) for the RILs. </w:t>
      </w:r>
      <w:proofErr w:type="spellStart"/>
      <w:r w:rsidRPr="00392820">
        <w:rPr>
          <w:i/>
          <w:iCs/>
          <w:sz w:val="32"/>
          <w:szCs w:val="32"/>
        </w:rPr>
        <w:t>RIL</w:t>
      </w:r>
      <w:r w:rsidR="009E4317">
        <w:rPr>
          <w:i/>
          <w:iCs/>
          <w:sz w:val="32"/>
          <w:szCs w:val="32"/>
          <w:vertAlign w:val="subscript"/>
        </w:rPr>
        <w:t>j</w:t>
      </w:r>
      <w:proofErr w:type="spellEnd"/>
      <w:r>
        <w:rPr>
          <w:sz w:val="32"/>
          <w:szCs w:val="32"/>
        </w:rPr>
        <w:t xml:space="preserve"> is the genotype random effect.</w:t>
      </w:r>
      <w:r w:rsidR="009E4317">
        <w:rPr>
          <w:sz w:val="32"/>
          <w:szCs w:val="32"/>
        </w:rPr>
        <w:t xml:space="preserve"> </w:t>
      </w:r>
      <w:proofErr w:type="spellStart"/>
      <w:r w:rsidR="009E4317" w:rsidRPr="009E4317">
        <w:rPr>
          <w:rFonts w:cstheme="minorHAnsi"/>
          <w:i/>
          <w:iCs/>
          <w:sz w:val="32"/>
          <w:szCs w:val="32"/>
        </w:rPr>
        <w:t>ε</w:t>
      </w:r>
      <w:r w:rsidR="009E4317" w:rsidRPr="009E4317">
        <w:rPr>
          <w:rFonts w:cstheme="minorHAnsi"/>
          <w:i/>
          <w:iCs/>
          <w:sz w:val="32"/>
          <w:szCs w:val="32"/>
          <w:vertAlign w:val="subscript"/>
        </w:rPr>
        <w:t>j</w:t>
      </w:r>
      <w:proofErr w:type="spellEnd"/>
      <w:r w:rsidR="009E4317">
        <w:rPr>
          <w:rFonts w:cstheme="minorHAnsi"/>
          <w:i/>
          <w:iCs/>
          <w:sz w:val="32"/>
          <w:szCs w:val="32"/>
          <w:vertAlign w:val="subscript"/>
        </w:rPr>
        <w:t xml:space="preserve"> </w:t>
      </w:r>
      <w:r w:rsidR="009E4317">
        <w:rPr>
          <w:rFonts w:cstheme="minorHAnsi"/>
          <w:sz w:val="32"/>
          <w:szCs w:val="32"/>
        </w:rPr>
        <w:t>is the residual.</w:t>
      </w:r>
    </w:p>
    <w:p w14:paraId="4B7907E1" w14:textId="77777777" w:rsidR="00A67A7F" w:rsidRDefault="00A67A7F" w:rsidP="00A67A7F">
      <w:pPr>
        <w:rPr>
          <w:sz w:val="32"/>
          <w:szCs w:val="32"/>
          <w:vertAlign w:val="subscript"/>
        </w:rPr>
      </w:pPr>
    </w:p>
    <w:p w14:paraId="7D301382" w14:textId="77777777" w:rsidR="00A67A7F" w:rsidRDefault="00A67A7F" w:rsidP="00A67A7F">
      <w:pPr>
        <w:rPr>
          <w:sz w:val="32"/>
          <w:szCs w:val="32"/>
        </w:rPr>
      </w:pPr>
    </w:p>
    <w:p w14:paraId="38695B16" w14:textId="77777777" w:rsidR="00A67A7F" w:rsidRDefault="00A67A7F" w:rsidP="00A67A7F">
      <w:pPr>
        <w:rPr>
          <w:sz w:val="32"/>
          <w:szCs w:val="32"/>
        </w:rPr>
      </w:pPr>
    </w:p>
    <w:p w14:paraId="715473B7" w14:textId="77777777" w:rsidR="009E4317" w:rsidRDefault="009E4317" w:rsidP="00A67A7F">
      <w:pPr>
        <w:rPr>
          <w:sz w:val="32"/>
          <w:szCs w:val="32"/>
        </w:rPr>
      </w:pPr>
    </w:p>
    <w:p w14:paraId="18FF9EBD" w14:textId="77777777" w:rsidR="009E4317" w:rsidRDefault="009E4317" w:rsidP="00A67A7F">
      <w:pPr>
        <w:rPr>
          <w:sz w:val="32"/>
          <w:szCs w:val="32"/>
        </w:rPr>
      </w:pPr>
    </w:p>
    <w:p w14:paraId="4CFC4C71" w14:textId="77777777" w:rsidR="009E4317" w:rsidRDefault="009E4317" w:rsidP="00A67A7F">
      <w:pPr>
        <w:rPr>
          <w:sz w:val="32"/>
          <w:szCs w:val="32"/>
        </w:rPr>
      </w:pPr>
    </w:p>
    <w:p w14:paraId="4D82125E" w14:textId="77777777" w:rsidR="009E4317" w:rsidRDefault="009E4317" w:rsidP="00A67A7F">
      <w:pPr>
        <w:rPr>
          <w:sz w:val="32"/>
          <w:szCs w:val="32"/>
        </w:rPr>
      </w:pPr>
    </w:p>
    <w:p w14:paraId="3CD83462" w14:textId="060D765A" w:rsidR="00A67A7F" w:rsidRDefault="00A67A7F" w:rsidP="00A67A7F">
      <w:pPr>
        <w:rPr>
          <w:sz w:val="32"/>
          <w:szCs w:val="32"/>
        </w:rPr>
      </w:pPr>
      <w:r>
        <w:rPr>
          <w:sz w:val="32"/>
          <w:szCs w:val="32"/>
        </w:rPr>
        <w:lastRenderedPageBreak/>
        <w:t>Path analysis (</w:t>
      </w:r>
      <w:proofErr w:type="spellStart"/>
      <w:r>
        <w:rPr>
          <w:sz w:val="32"/>
          <w:szCs w:val="32"/>
        </w:rPr>
        <w:t>lavaan</w:t>
      </w:r>
      <w:proofErr w:type="spellEnd"/>
      <w:r>
        <w:rPr>
          <w:sz w:val="32"/>
          <w:szCs w:val="32"/>
        </w:rPr>
        <w:t>) equations</w:t>
      </w:r>
    </w:p>
    <w:p w14:paraId="4D5E61D4" w14:textId="77777777" w:rsidR="00A67A7F" w:rsidRDefault="00A67A7F" w:rsidP="00A67A7F">
      <w:pPr>
        <w:rPr>
          <w:sz w:val="32"/>
          <w:szCs w:val="32"/>
          <w:vertAlign w:val="subscript"/>
        </w:rPr>
      </w:pPr>
      <w:r>
        <w:rPr>
          <w:sz w:val="32"/>
          <w:szCs w:val="32"/>
        </w:rPr>
        <w:t xml:space="preserve">BD = A * SAR4_1 + B * SAR4_2 + C * SAR5_2 + D * SAR5_2 + </w:t>
      </w:r>
      <w:r>
        <w:rPr>
          <w:rFonts w:cstheme="minorHAnsi"/>
          <w:sz w:val="32"/>
          <w:szCs w:val="32"/>
        </w:rPr>
        <w:t>ε</w:t>
      </w:r>
      <w:r>
        <w:rPr>
          <w:rFonts w:cstheme="minorHAnsi"/>
          <w:sz w:val="32"/>
          <w:szCs w:val="32"/>
          <w:vertAlign w:val="subscript"/>
        </w:rPr>
        <w:t>1</w:t>
      </w:r>
    </w:p>
    <w:p w14:paraId="38DBCDC5" w14:textId="77777777" w:rsidR="00A67A7F" w:rsidRDefault="00A67A7F" w:rsidP="00A67A7F">
      <w:pPr>
        <w:rPr>
          <w:sz w:val="32"/>
          <w:szCs w:val="32"/>
          <w:vertAlign w:val="subscript"/>
        </w:rPr>
      </w:pPr>
      <w:r>
        <w:rPr>
          <w:sz w:val="32"/>
          <w:szCs w:val="32"/>
        </w:rPr>
        <w:t xml:space="preserve">RB = E * SAR4_1 + F * SAR4_2 + G * SAR5_2 + H * SAR5_2 + I * BD + </w:t>
      </w:r>
      <w:r>
        <w:rPr>
          <w:rFonts w:cstheme="minorHAnsi"/>
          <w:sz w:val="32"/>
          <w:szCs w:val="32"/>
        </w:rPr>
        <w:t>ε</w:t>
      </w:r>
      <w:r>
        <w:rPr>
          <w:rFonts w:cstheme="minorHAnsi"/>
          <w:sz w:val="32"/>
          <w:szCs w:val="32"/>
          <w:vertAlign w:val="subscript"/>
        </w:rPr>
        <w:t>2</w:t>
      </w:r>
    </w:p>
    <w:p w14:paraId="6371CA8B" w14:textId="77777777" w:rsidR="00A67A7F" w:rsidRDefault="00A67A7F" w:rsidP="00A67A7F">
      <w:pPr>
        <w:rPr>
          <w:sz w:val="32"/>
          <w:szCs w:val="32"/>
          <w:vertAlign w:val="subscript"/>
        </w:rPr>
      </w:pPr>
      <w:r>
        <w:rPr>
          <w:sz w:val="32"/>
          <w:szCs w:val="32"/>
        </w:rPr>
        <w:t xml:space="preserve">IB = J * SAR4_1 + K * SAR4_2 + L * SAR5_2 + M * SAR5_2 + N * BD + O * RB + </w:t>
      </w:r>
      <w:r>
        <w:rPr>
          <w:rFonts w:cstheme="minorHAnsi"/>
          <w:sz w:val="32"/>
          <w:szCs w:val="32"/>
        </w:rPr>
        <w:t>ε</w:t>
      </w:r>
      <w:r>
        <w:rPr>
          <w:rFonts w:cstheme="minorHAnsi"/>
          <w:sz w:val="32"/>
          <w:szCs w:val="32"/>
          <w:vertAlign w:val="subscript"/>
        </w:rPr>
        <w:t>3</w:t>
      </w:r>
    </w:p>
    <w:p w14:paraId="1F741761" w14:textId="77777777" w:rsidR="00A67A7F" w:rsidRDefault="00A67A7F" w:rsidP="00A67A7F">
      <w:pPr>
        <w:rPr>
          <w:sz w:val="32"/>
          <w:szCs w:val="32"/>
          <w:vertAlign w:val="subscript"/>
        </w:rPr>
      </w:pPr>
      <w:r>
        <w:rPr>
          <w:sz w:val="32"/>
          <w:szCs w:val="32"/>
        </w:rPr>
        <w:t xml:space="preserve">IG = P * SAR4_1 + Q * SAR4_2 + R * SAR5_2 + S * SAR5_2 + T * BD + U * RB + V * IB + </w:t>
      </w:r>
      <w:r>
        <w:rPr>
          <w:rFonts w:cstheme="minorHAnsi"/>
          <w:sz w:val="32"/>
          <w:szCs w:val="32"/>
        </w:rPr>
        <w:t>ε</w:t>
      </w:r>
      <w:r>
        <w:rPr>
          <w:rFonts w:cstheme="minorHAnsi"/>
          <w:sz w:val="32"/>
          <w:szCs w:val="32"/>
          <w:vertAlign w:val="subscript"/>
        </w:rPr>
        <w:t>4</w:t>
      </w:r>
    </w:p>
    <w:p w14:paraId="43B1B8C2" w14:textId="77777777" w:rsidR="00A67A7F" w:rsidRDefault="00A67A7F" w:rsidP="00A67A7F">
      <w:pPr>
        <w:rPr>
          <w:sz w:val="32"/>
          <w:szCs w:val="32"/>
        </w:rPr>
      </w:pPr>
    </w:p>
    <w:p w14:paraId="1409C01F" w14:textId="77777777" w:rsidR="00A67A7F" w:rsidRDefault="00A67A7F" w:rsidP="00A67A7F">
      <w:pPr>
        <w:rPr>
          <w:sz w:val="32"/>
          <w:szCs w:val="32"/>
        </w:rPr>
      </w:pPr>
      <w:r>
        <w:rPr>
          <w:sz w:val="32"/>
          <w:szCs w:val="32"/>
        </w:rPr>
        <w:t xml:space="preserve">Equations fit in path analysis, with all terms included (i.e. terms fitted before pruning by stepwise regression). Not all terms were included in the model, and the included terms differ by RIL population. Direct effects of a QTL on a trait can be estimated by the coefficient of the QTL term for a particular trait; for instance, the direct effect of SAR4_1 on RB is E. Indirect effects of QTL on traits can be estimated by multiplying the coefficients of direct effect QTL on earlier traits and the coefficients of the corresponding trait in the equation. For example, the indirect effect of SAR4_1 on RB can be estimated by multiplying the direct effect of SAR4_1 on BD (A) and the effect of BD on RB (I), so that the estimated indirect effect of SAR4_1 on RB is A * I. For later traits, the indirect effects involve more terms due to multiple upstream traits, their corresponding effects on the trait of interest, and indirect QTL effects through multiple traits. As an example, the indirect effect of SAR4_1 on IB can be estimated by multiplying the direct effects of SAR4_1 on BD and RB (A and E) - because these </w:t>
      </w:r>
      <w:r>
        <w:rPr>
          <w:sz w:val="32"/>
          <w:szCs w:val="32"/>
        </w:rPr>
        <w:lastRenderedPageBreak/>
        <w:t xml:space="preserve">traits have effects on IB -  and the effects of BD and RB (N and O), respectively, on IB. We also need to estimate the indirect effect of SAR4_1 on IB through both BD and RB by multiplying the corresponding coefficients (A * I * O), and then summing up </w:t>
      </w:r>
      <w:proofErr w:type="gramStart"/>
      <w:r>
        <w:rPr>
          <w:sz w:val="32"/>
          <w:szCs w:val="32"/>
        </w:rPr>
        <w:t>all of</w:t>
      </w:r>
      <w:proofErr w:type="gramEnd"/>
      <w:r>
        <w:rPr>
          <w:sz w:val="32"/>
          <w:szCs w:val="32"/>
        </w:rPr>
        <w:t xml:space="preserve"> the indirect effect terms. The estimated indirect effect of SAR4_1 on IB would then be (A * N) + (E * O) + (A * I * O).</w:t>
      </w:r>
    </w:p>
    <w:p w14:paraId="732D8F2A" w14:textId="77777777" w:rsidR="009B16A8" w:rsidRPr="00BD65C8" w:rsidRDefault="009B16A8">
      <w:pPr>
        <w:rPr>
          <w:sz w:val="32"/>
          <w:szCs w:val="32"/>
        </w:rPr>
      </w:pPr>
    </w:p>
    <w:sectPr w:rsidR="009B16A8" w:rsidRPr="00BD65C8">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33"/>
    <w:rsid w:val="001F1A1D"/>
    <w:rsid w:val="001F53E7"/>
    <w:rsid w:val="00392820"/>
    <w:rsid w:val="00464133"/>
    <w:rsid w:val="00576878"/>
    <w:rsid w:val="006836E3"/>
    <w:rsid w:val="006968FA"/>
    <w:rsid w:val="00700C17"/>
    <w:rsid w:val="00832DD3"/>
    <w:rsid w:val="008B52FB"/>
    <w:rsid w:val="009076F1"/>
    <w:rsid w:val="009B16A8"/>
    <w:rsid w:val="009E4317"/>
    <w:rsid w:val="00A10A2E"/>
    <w:rsid w:val="00A537F2"/>
    <w:rsid w:val="00A67A7F"/>
    <w:rsid w:val="00BD65C8"/>
    <w:rsid w:val="00C202E7"/>
    <w:rsid w:val="00DC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1530"/>
  <w15:chartTrackingRefBased/>
  <w15:docId w15:val="{00C69C34-E094-412B-97A8-001E691A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8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Khanh Ta</dc:creator>
  <cp:keywords/>
  <dc:description/>
  <cp:lastModifiedBy>James Khanh Ta</cp:lastModifiedBy>
  <cp:revision>16</cp:revision>
  <dcterms:created xsi:type="dcterms:W3CDTF">2020-07-21T17:55:00Z</dcterms:created>
  <dcterms:modified xsi:type="dcterms:W3CDTF">2020-09-01T15:50:00Z</dcterms:modified>
</cp:coreProperties>
</file>