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9DCAF" w14:textId="77777777" w:rsidR="00D61059" w:rsidRPr="00043472" w:rsidRDefault="00D61059" w:rsidP="00D61059">
      <w:pPr>
        <w:rPr>
          <w:rFonts w:ascii="Arial" w:hAnsi="Arial" w:cs="Arial"/>
          <w:b/>
        </w:rPr>
      </w:pPr>
      <w:r w:rsidRPr="00043472">
        <w:rPr>
          <w:rFonts w:ascii="Arial" w:hAnsi="Arial" w:cs="Arial"/>
          <w:b/>
        </w:rPr>
        <w:t>Table S1. Yeast Strains</w:t>
      </w:r>
    </w:p>
    <w:tbl>
      <w:tblPr>
        <w:tblStyle w:val="TableGrid"/>
        <w:tblW w:w="9680" w:type="dxa"/>
        <w:tblLook w:val="0600" w:firstRow="0" w:lastRow="0" w:firstColumn="0" w:lastColumn="0" w:noHBand="1" w:noVBand="1"/>
      </w:tblPr>
      <w:tblGrid>
        <w:gridCol w:w="1204"/>
        <w:gridCol w:w="4420"/>
        <w:gridCol w:w="4056"/>
      </w:tblGrid>
      <w:tr w:rsidR="00D61059" w:rsidRPr="00043472" w14:paraId="21A018D2" w14:textId="77777777" w:rsidTr="00954454">
        <w:trPr>
          <w:trHeight w:val="150"/>
        </w:trPr>
        <w:tc>
          <w:tcPr>
            <w:tcW w:w="1204" w:type="dxa"/>
            <w:hideMark/>
          </w:tcPr>
          <w:p w14:paraId="0B93EDBC" w14:textId="77777777" w:rsidR="00D61059" w:rsidRPr="00043472" w:rsidRDefault="00D61059" w:rsidP="00954454">
            <w:pPr>
              <w:rPr>
                <w:rFonts w:ascii="Arial" w:hAnsi="Arial" w:cs="Arial"/>
                <w:b/>
              </w:rPr>
            </w:pPr>
            <w:r w:rsidRPr="00043472">
              <w:rPr>
                <w:rFonts w:ascii="Arial" w:hAnsi="Arial" w:cs="Arial"/>
                <w:b/>
              </w:rPr>
              <w:t>Strain #</w:t>
            </w:r>
          </w:p>
        </w:tc>
        <w:tc>
          <w:tcPr>
            <w:tcW w:w="4420" w:type="dxa"/>
            <w:hideMark/>
          </w:tcPr>
          <w:p w14:paraId="4513F5B3" w14:textId="77777777" w:rsidR="00D61059" w:rsidRPr="00043472" w:rsidRDefault="00D61059" w:rsidP="00954454">
            <w:pPr>
              <w:rPr>
                <w:rFonts w:ascii="Arial" w:hAnsi="Arial" w:cs="Arial"/>
                <w:b/>
              </w:rPr>
            </w:pPr>
            <w:r w:rsidRPr="00043472">
              <w:rPr>
                <w:rFonts w:ascii="Arial" w:hAnsi="Arial" w:cs="Arial"/>
                <w:b/>
              </w:rPr>
              <w:t>Relevant Genotype</w:t>
            </w:r>
          </w:p>
        </w:tc>
        <w:tc>
          <w:tcPr>
            <w:tcW w:w="4056" w:type="dxa"/>
            <w:hideMark/>
          </w:tcPr>
          <w:p w14:paraId="29C5BAE8" w14:textId="77777777" w:rsidR="00D61059" w:rsidRPr="00043472" w:rsidRDefault="00D61059" w:rsidP="00954454">
            <w:pPr>
              <w:rPr>
                <w:rFonts w:ascii="Arial" w:hAnsi="Arial" w:cs="Arial"/>
                <w:b/>
              </w:rPr>
            </w:pPr>
            <w:r w:rsidRPr="00043472">
              <w:rPr>
                <w:rFonts w:ascii="Arial" w:hAnsi="Arial" w:cs="Arial"/>
                <w:b/>
              </w:rPr>
              <w:t>Description</w:t>
            </w:r>
          </w:p>
        </w:tc>
      </w:tr>
      <w:tr w:rsidR="00D61059" w:rsidRPr="00043472" w14:paraId="75726D3F" w14:textId="77777777" w:rsidTr="00954454">
        <w:trPr>
          <w:trHeight w:val="150"/>
        </w:trPr>
        <w:tc>
          <w:tcPr>
            <w:tcW w:w="1204" w:type="dxa"/>
            <w:hideMark/>
          </w:tcPr>
          <w:p w14:paraId="15E4EF28" w14:textId="77777777" w:rsidR="00D61059" w:rsidRPr="00043472" w:rsidRDefault="00D61059" w:rsidP="00954454">
            <w:pPr>
              <w:rPr>
                <w:rFonts w:ascii="Arial" w:hAnsi="Arial" w:cs="Arial"/>
              </w:rPr>
            </w:pPr>
            <w:r w:rsidRPr="00043472">
              <w:rPr>
                <w:rFonts w:ascii="Arial" w:hAnsi="Arial" w:cs="Arial"/>
              </w:rPr>
              <w:t>SJR3782</w:t>
            </w:r>
          </w:p>
        </w:tc>
        <w:tc>
          <w:tcPr>
            <w:tcW w:w="4420" w:type="dxa"/>
            <w:hideMark/>
          </w:tcPr>
          <w:p w14:paraId="0AB79439" w14:textId="77777777" w:rsidR="00D61059" w:rsidRPr="00043472" w:rsidRDefault="00D61059" w:rsidP="00954454">
            <w:pPr>
              <w:rPr>
                <w:rFonts w:ascii="Arial" w:hAnsi="Arial" w:cs="Arial"/>
                <w:i/>
              </w:rPr>
            </w:pPr>
            <w:r w:rsidRPr="00043472">
              <w:rPr>
                <w:rFonts w:ascii="Arial" w:hAnsi="Arial" w:cs="Arial"/>
                <w:i/>
              </w:rPr>
              <w:t>MAT</w:t>
            </w:r>
            <w:r w:rsidRPr="00043472">
              <w:rPr>
                <w:rFonts w:ascii="Arial" w:hAnsi="Arial" w:cs="Arial"/>
                <w:i/>
                <w:lang w:val="el-GR"/>
              </w:rPr>
              <w:t>α</w:t>
            </w:r>
          </w:p>
        </w:tc>
        <w:tc>
          <w:tcPr>
            <w:tcW w:w="4056" w:type="dxa"/>
            <w:hideMark/>
          </w:tcPr>
          <w:p w14:paraId="3FBDF525" w14:textId="77777777" w:rsidR="00D61059" w:rsidRPr="00043472" w:rsidRDefault="00D61059" w:rsidP="00954454">
            <w:pPr>
              <w:rPr>
                <w:rFonts w:ascii="Arial" w:hAnsi="Arial" w:cs="Arial"/>
              </w:rPr>
            </w:pPr>
            <w:r w:rsidRPr="00043472">
              <w:rPr>
                <w:rFonts w:ascii="Arial" w:hAnsi="Arial" w:cs="Arial"/>
                <w:noProof/>
              </w:rPr>
              <w:t xml:space="preserve">Craven </w:t>
            </w:r>
            <w:r w:rsidRPr="00043472">
              <w:rPr>
                <w:rFonts w:ascii="Arial" w:hAnsi="Arial" w:cs="Arial"/>
                <w:i/>
                <w:noProof/>
              </w:rPr>
              <w:t>et al.</w:t>
            </w:r>
            <w:r w:rsidRPr="00043472">
              <w:rPr>
                <w:rFonts w:ascii="Arial" w:hAnsi="Arial" w:cs="Arial"/>
                <w:noProof/>
              </w:rPr>
              <w:t xml:space="preserve"> 2002</w:t>
            </w:r>
          </w:p>
        </w:tc>
      </w:tr>
      <w:tr w:rsidR="00D61059" w:rsidRPr="00043472" w14:paraId="0D956EB1" w14:textId="77777777" w:rsidTr="00954454">
        <w:trPr>
          <w:trHeight w:val="184"/>
        </w:trPr>
        <w:tc>
          <w:tcPr>
            <w:tcW w:w="1204" w:type="dxa"/>
            <w:hideMark/>
          </w:tcPr>
          <w:p w14:paraId="41D5FDCD" w14:textId="77777777" w:rsidR="00D61059" w:rsidRPr="00043472" w:rsidRDefault="00D61059" w:rsidP="00954454">
            <w:pPr>
              <w:rPr>
                <w:rFonts w:ascii="Arial" w:hAnsi="Arial" w:cs="Arial"/>
              </w:rPr>
            </w:pPr>
            <w:r w:rsidRPr="00043472">
              <w:rPr>
                <w:rFonts w:ascii="Arial" w:hAnsi="Arial" w:cs="Arial"/>
              </w:rPr>
              <w:t>SJR3848</w:t>
            </w:r>
          </w:p>
        </w:tc>
        <w:tc>
          <w:tcPr>
            <w:tcW w:w="4420" w:type="dxa"/>
            <w:hideMark/>
          </w:tcPr>
          <w:p w14:paraId="49767B50" w14:textId="77777777" w:rsidR="00D61059" w:rsidRPr="00043472" w:rsidRDefault="00D61059" w:rsidP="00954454">
            <w:pPr>
              <w:rPr>
                <w:rFonts w:ascii="Arial" w:hAnsi="Arial" w:cs="Arial"/>
                <w:i/>
              </w:rPr>
            </w:pPr>
            <w:proofErr w:type="spellStart"/>
            <w:r w:rsidRPr="00043472">
              <w:rPr>
                <w:rFonts w:ascii="Arial" w:hAnsi="Arial" w:cs="Arial"/>
                <w:i/>
              </w:rPr>
              <w:t>MATa</w:t>
            </w:r>
            <w:proofErr w:type="spellEnd"/>
            <w:r w:rsidRPr="00043472">
              <w:rPr>
                <w:rFonts w:ascii="Arial" w:hAnsi="Arial" w:cs="Arial"/>
                <w:i/>
              </w:rPr>
              <w:t xml:space="preserve"> lys</w:t>
            </w:r>
            <w:proofErr w:type="gramStart"/>
            <w:r w:rsidRPr="00043472">
              <w:rPr>
                <w:rFonts w:ascii="Arial" w:hAnsi="Arial" w:cs="Arial"/>
                <w:i/>
              </w:rPr>
              <w:t>2::</w:t>
            </w:r>
            <w:proofErr w:type="gramEnd"/>
            <w:r w:rsidRPr="00043472">
              <w:rPr>
                <w:rFonts w:ascii="Arial" w:hAnsi="Arial" w:cs="Arial"/>
                <w:i/>
              </w:rPr>
              <w:t>I-</w:t>
            </w:r>
            <w:proofErr w:type="spellStart"/>
            <w:r w:rsidRPr="00043472">
              <w:rPr>
                <w:rFonts w:ascii="Arial" w:hAnsi="Arial" w:cs="Arial"/>
                <w:i/>
              </w:rPr>
              <w:t>SceI</w:t>
            </w:r>
            <w:proofErr w:type="spellEnd"/>
            <w:r w:rsidRPr="00043472">
              <w:rPr>
                <w:rFonts w:ascii="Arial" w:hAnsi="Arial" w:cs="Arial"/>
                <w:i/>
              </w:rPr>
              <w:t xml:space="preserve"> can1::lys2</w:t>
            </w:r>
            <w:r w:rsidRPr="00043472">
              <w:rPr>
                <w:rFonts w:ascii="Arial" w:hAnsi="Arial" w:cs="Arial"/>
                <w:i/>
                <w:lang w:val="el-GR"/>
              </w:rPr>
              <w:t>Δ3′,</w:t>
            </w:r>
            <w:r w:rsidRPr="00043472">
              <w:rPr>
                <w:rFonts w:ascii="Arial" w:hAnsi="Arial" w:cs="Arial"/>
                <w:i/>
              </w:rPr>
              <w:t>I-SceIncSNP8 his3Δ::</w:t>
            </w:r>
            <w:proofErr w:type="spellStart"/>
            <w:r w:rsidRPr="00043472">
              <w:rPr>
                <w:rFonts w:ascii="Arial" w:hAnsi="Arial" w:cs="Arial"/>
                <w:i/>
              </w:rPr>
              <w:t>kanMX</w:t>
            </w:r>
            <w:proofErr w:type="spellEnd"/>
            <w:r w:rsidRPr="00043472">
              <w:rPr>
                <w:rFonts w:ascii="Arial" w:hAnsi="Arial" w:cs="Arial"/>
                <w:i/>
              </w:rPr>
              <w:t>-</w:t>
            </w:r>
            <w:proofErr w:type="spellStart"/>
            <w:r w:rsidRPr="00043472">
              <w:rPr>
                <w:rFonts w:ascii="Arial" w:hAnsi="Arial" w:cs="Arial"/>
                <w:i/>
              </w:rPr>
              <w:t>pGAL</w:t>
            </w:r>
            <w:proofErr w:type="spellEnd"/>
            <w:r w:rsidRPr="00043472">
              <w:rPr>
                <w:rFonts w:ascii="Arial" w:hAnsi="Arial" w:cs="Arial"/>
                <w:i/>
              </w:rPr>
              <w:t>-I-</w:t>
            </w:r>
            <w:proofErr w:type="spellStart"/>
            <w:r w:rsidRPr="00043472">
              <w:rPr>
                <w:rFonts w:ascii="Arial" w:hAnsi="Arial" w:cs="Arial"/>
                <w:i/>
              </w:rPr>
              <w:t>SceI</w:t>
            </w:r>
            <w:proofErr w:type="spellEnd"/>
            <w:r w:rsidRPr="00043472">
              <w:rPr>
                <w:rFonts w:ascii="Arial" w:hAnsi="Arial" w:cs="Arial"/>
                <w:i/>
              </w:rPr>
              <w:t xml:space="preserve"> mlh1</w:t>
            </w:r>
            <w:r w:rsidRPr="00043472">
              <w:rPr>
                <w:rFonts w:ascii="Arial" w:hAnsi="Arial" w:cs="Arial"/>
                <w:i/>
                <w:lang w:val="el-GR"/>
              </w:rPr>
              <w:t>Δ::</w:t>
            </w:r>
            <w:r w:rsidRPr="00043472">
              <w:rPr>
                <w:rFonts w:ascii="Arial" w:hAnsi="Arial" w:cs="Arial"/>
                <w:i/>
              </w:rPr>
              <w:t>LEU2</w:t>
            </w:r>
          </w:p>
        </w:tc>
        <w:tc>
          <w:tcPr>
            <w:tcW w:w="4056" w:type="dxa"/>
            <w:hideMark/>
          </w:tcPr>
          <w:p w14:paraId="61657DBC" w14:textId="77777777" w:rsidR="00D61059" w:rsidRPr="00043472" w:rsidRDefault="00D61059" w:rsidP="00954454">
            <w:pPr>
              <w:rPr>
                <w:rFonts w:ascii="Arial" w:hAnsi="Arial" w:cs="Arial"/>
              </w:rPr>
            </w:pPr>
            <w:r w:rsidRPr="00043472">
              <w:rPr>
                <w:rFonts w:ascii="Arial" w:hAnsi="Arial" w:cs="Arial"/>
              </w:rPr>
              <w:t>Complete SNP8 I-</w:t>
            </w:r>
            <w:proofErr w:type="spellStart"/>
            <w:r w:rsidRPr="00043472">
              <w:rPr>
                <w:rFonts w:ascii="Arial" w:hAnsi="Arial" w:cs="Arial"/>
              </w:rPr>
              <w:t>SceI</w:t>
            </w:r>
            <w:proofErr w:type="spellEnd"/>
            <w:r w:rsidRPr="00043472">
              <w:rPr>
                <w:rFonts w:ascii="Arial" w:hAnsi="Arial" w:cs="Arial"/>
              </w:rPr>
              <w:t xml:space="preserve"> (</w:t>
            </w:r>
            <w:r w:rsidRPr="00043472">
              <w:rPr>
                <w:rFonts w:ascii="Arial" w:hAnsi="Arial" w:cs="Arial"/>
                <w:i/>
              </w:rPr>
              <w:t>mlh1Δ</w:t>
            </w:r>
            <w:r w:rsidRPr="00043472">
              <w:rPr>
                <w:rFonts w:ascii="Arial" w:hAnsi="Arial" w:cs="Arial"/>
              </w:rPr>
              <w:t xml:space="preserve">) system </w:t>
            </w:r>
          </w:p>
        </w:tc>
      </w:tr>
      <w:tr w:rsidR="00D61059" w:rsidRPr="00043472" w14:paraId="6D26130E" w14:textId="77777777" w:rsidTr="00954454">
        <w:trPr>
          <w:trHeight w:val="150"/>
        </w:trPr>
        <w:tc>
          <w:tcPr>
            <w:tcW w:w="1204" w:type="dxa"/>
            <w:hideMark/>
          </w:tcPr>
          <w:p w14:paraId="38C4242A" w14:textId="77777777" w:rsidR="00D61059" w:rsidRPr="00043472" w:rsidRDefault="00D61059" w:rsidP="00954454">
            <w:pPr>
              <w:rPr>
                <w:rFonts w:ascii="Arial" w:hAnsi="Arial" w:cs="Arial"/>
              </w:rPr>
            </w:pPr>
            <w:r w:rsidRPr="00043472">
              <w:rPr>
                <w:rFonts w:ascii="Arial" w:hAnsi="Arial" w:cs="Arial"/>
              </w:rPr>
              <w:t>SJR4015</w:t>
            </w:r>
          </w:p>
        </w:tc>
        <w:tc>
          <w:tcPr>
            <w:tcW w:w="4420" w:type="dxa"/>
            <w:hideMark/>
          </w:tcPr>
          <w:p w14:paraId="57AC2B02" w14:textId="77777777" w:rsidR="00D61059" w:rsidRPr="00043472" w:rsidRDefault="00D61059" w:rsidP="00954454">
            <w:pPr>
              <w:rPr>
                <w:rFonts w:ascii="Arial" w:hAnsi="Arial" w:cs="Arial"/>
                <w:i/>
              </w:rPr>
            </w:pPr>
            <w:proofErr w:type="spellStart"/>
            <w:r w:rsidRPr="00043472">
              <w:rPr>
                <w:rFonts w:ascii="Arial" w:hAnsi="Arial" w:cs="Arial"/>
                <w:i/>
              </w:rPr>
              <w:t>MATa</w:t>
            </w:r>
            <w:proofErr w:type="spellEnd"/>
            <w:r w:rsidRPr="00043472">
              <w:rPr>
                <w:rFonts w:ascii="Arial" w:hAnsi="Arial" w:cs="Arial"/>
                <w:i/>
              </w:rPr>
              <w:t xml:space="preserve"> lys</w:t>
            </w:r>
            <w:proofErr w:type="gramStart"/>
            <w:r w:rsidRPr="00043472">
              <w:rPr>
                <w:rFonts w:ascii="Arial" w:hAnsi="Arial" w:cs="Arial"/>
                <w:i/>
              </w:rPr>
              <w:t>2::</w:t>
            </w:r>
            <w:proofErr w:type="gramEnd"/>
            <w:r w:rsidRPr="00043472">
              <w:rPr>
                <w:rFonts w:ascii="Arial" w:hAnsi="Arial" w:cs="Arial"/>
                <w:i/>
              </w:rPr>
              <w:t>CORE</w:t>
            </w:r>
          </w:p>
        </w:tc>
        <w:tc>
          <w:tcPr>
            <w:tcW w:w="4056" w:type="dxa"/>
            <w:hideMark/>
          </w:tcPr>
          <w:p w14:paraId="02FADE12" w14:textId="5DD29FA6" w:rsidR="00D61059" w:rsidRPr="00043472" w:rsidRDefault="00D61059" w:rsidP="00954454">
            <w:pPr>
              <w:rPr>
                <w:rFonts w:ascii="Arial" w:hAnsi="Arial" w:cs="Arial"/>
              </w:rPr>
            </w:pPr>
            <w:r w:rsidRPr="00043472">
              <w:rPr>
                <w:rFonts w:ascii="Arial" w:hAnsi="Arial" w:cs="Arial"/>
                <w:noProof/>
              </w:rPr>
              <w:t>Hum and Jinks-Robertson 2019</w:t>
            </w:r>
          </w:p>
        </w:tc>
      </w:tr>
      <w:tr w:rsidR="00D61059" w:rsidRPr="00043472" w14:paraId="098034FA" w14:textId="77777777" w:rsidTr="00954454">
        <w:trPr>
          <w:trHeight w:val="196"/>
        </w:trPr>
        <w:tc>
          <w:tcPr>
            <w:tcW w:w="1204" w:type="dxa"/>
            <w:hideMark/>
          </w:tcPr>
          <w:p w14:paraId="68B5FAF8" w14:textId="77777777" w:rsidR="00D61059" w:rsidRPr="00043472" w:rsidRDefault="00D61059" w:rsidP="00954454">
            <w:pPr>
              <w:rPr>
                <w:rFonts w:ascii="Arial" w:hAnsi="Arial" w:cs="Arial"/>
              </w:rPr>
            </w:pPr>
            <w:r w:rsidRPr="00043472">
              <w:rPr>
                <w:rFonts w:ascii="Arial" w:hAnsi="Arial" w:cs="Arial"/>
              </w:rPr>
              <w:t xml:space="preserve">SJR4016 </w:t>
            </w:r>
          </w:p>
        </w:tc>
        <w:tc>
          <w:tcPr>
            <w:tcW w:w="4420" w:type="dxa"/>
            <w:hideMark/>
          </w:tcPr>
          <w:p w14:paraId="2869E8D1" w14:textId="77777777" w:rsidR="00D61059" w:rsidRPr="00043472" w:rsidRDefault="00D61059" w:rsidP="00954454">
            <w:pPr>
              <w:rPr>
                <w:rFonts w:ascii="Arial" w:hAnsi="Arial" w:cs="Arial"/>
                <w:i/>
              </w:rPr>
            </w:pPr>
            <w:r w:rsidRPr="00043472">
              <w:rPr>
                <w:rFonts w:ascii="Arial" w:hAnsi="Arial" w:cs="Arial"/>
                <w:i/>
              </w:rPr>
              <w:t>MAT</w:t>
            </w:r>
            <w:r w:rsidRPr="00043472">
              <w:rPr>
                <w:rFonts w:ascii="Arial" w:hAnsi="Arial" w:cs="Arial"/>
                <w:i/>
                <w:lang w:val="el-GR"/>
              </w:rPr>
              <w:t xml:space="preserve">α </w:t>
            </w:r>
            <w:r w:rsidRPr="00043472">
              <w:rPr>
                <w:rFonts w:ascii="Arial" w:hAnsi="Arial" w:cs="Arial"/>
                <w:i/>
              </w:rPr>
              <w:t>can</w:t>
            </w:r>
            <w:proofErr w:type="gramStart"/>
            <w:r w:rsidRPr="00043472">
              <w:rPr>
                <w:rFonts w:ascii="Arial" w:hAnsi="Arial" w:cs="Arial"/>
                <w:i/>
              </w:rPr>
              <w:t>1::</w:t>
            </w:r>
            <w:proofErr w:type="gramEnd"/>
            <w:r w:rsidRPr="00043472">
              <w:rPr>
                <w:rFonts w:ascii="Arial" w:hAnsi="Arial" w:cs="Arial"/>
                <w:i/>
              </w:rPr>
              <w:t>lys2</w:t>
            </w:r>
            <w:r w:rsidRPr="00043472">
              <w:rPr>
                <w:rFonts w:ascii="Arial" w:hAnsi="Arial" w:cs="Arial"/>
                <w:i/>
                <w:lang w:val="el-GR"/>
              </w:rPr>
              <w:t>Δ3′,</w:t>
            </w:r>
            <w:r w:rsidRPr="00043472">
              <w:rPr>
                <w:rFonts w:ascii="Arial" w:hAnsi="Arial" w:cs="Arial"/>
                <w:i/>
              </w:rPr>
              <w:t>I-SceIncSNP8</w:t>
            </w:r>
          </w:p>
        </w:tc>
        <w:tc>
          <w:tcPr>
            <w:tcW w:w="4056" w:type="dxa"/>
            <w:hideMark/>
          </w:tcPr>
          <w:p w14:paraId="021562E9" w14:textId="77777777" w:rsidR="00D61059" w:rsidRPr="00043472" w:rsidRDefault="00D61059" w:rsidP="00954454">
            <w:pPr>
              <w:rPr>
                <w:rFonts w:ascii="Arial" w:hAnsi="Arial" w:cs="Arial"/>
              </w:rPr>
            </w:pPr>
            <w:r w:rsidRPr="00043472">
              <w:rPr>
                <w:rFonts w:ascii="Arial" w:hAnsi="Arial" w:cs="Arial"/>
                <w:noProof/>
              </w:rPr>
              <w:t>Hum and Jinks-Robertson 2019</w:t>
            </w:r>
          </w:p>
        </w:tc>
      </w:tr>
      <w:tr w:rsidR="00D61059" w:rsidRPr="00043472" w14:paraId="0E3BCEA8" w14:textId="77777777" w:rsidTr="00954454">
        <w:trPr>
          <w:trHeight w:val="196"/>
        </w:trPr>
        <w:tc>
          <w:tcPr>
            <w:tcW w:w="1204" w:type="dxa"/>
            <w:hideMark/>
          </w:tcPr>
          <w:p w14:paraId="167D145F" w14:textId="77777777" w:rsidR="00D61059" w:rsidRPr="00043472" w:rsidRDefault="00D61059" w:rsidP="00954454">
            <w:pPr>
              <w:rPr>
                <w:rFonts w:ascii="Arial" w:hAnsi="Arial" w:cs="Arial"/>
              </w:rPr>
            </w:pPr>
            <w:r w:rsidRPr="00043472">
              <w:rPr>
                <w:rFonts w:ascii="Arial" w:hAnsi="Arial" w:cs="Arial"/>
              </w:rPr>
              <w:t>SJR4029</w:t>
            </w:r>
          </w:p>
        </w:tc>
        <w:tc>
          <w:tcPr>
            <w:tcW w:w="4420" w:type="dxa"/>
            <w:hideMark/>
          </w:tcPr>
          <w:p w14:paraId="578337CC" w14:textId="77777777" w:rsidR="00D61059" w:rsidRPr="00043472" w:rsidRDefault="00D61059" w:rsidP="00954454">
            <w:pPr>
              <w:rPr>
                <w:rFonts w:ascii="Arial" w:hAnsi="Arial" w:cs="Arial"/>
                <w:i/>
              </w:rPr>
            </w:pPr>
            <w:r w:rsidRPr="00043472">
              <w:rPr>
                <w:rFonts w:ascii="Arial" w:hAnsi="Arial" w:cs="Arial"/>
                <w:i/>
                <w:lang w:val="da-DK"/>
              </w:rPr>
              <w:t>MATα can</w:t>
            </w:r>
            <w:proofErr w:type="gramStart"/>
            <w:r w:rsidRPr="00043472">
              <w:rPr>
                <w:rFonts w:ascii="Arial" w:hAnsi="Arial" w:cs="Arial"/>
                <w:i/>
                <w:lang w:val="da-DK"/>
              </w:rPr>
              <w:t>1::</w:t>
            </w:r>
            <w:proofErr w:type="gramEnd"/>
            <w:r w:rsidRPr="00043472">
              <w:rPr>
                <w:rFonts w:ascii="Arial" w:hAnsi="Arial" w:cs="Arial"/>
                <w:i/>
                <w:lang w:val="da-DK"/>
              </w:rPr>
              <w:t xml:space="preserve">lys2Δ3′::CORE-UK </w:t>
            </w:r>
          </w:p>
        </w:tc>
        <w:tc>
          <w:tcPr>
            <w:tcW w:w="4056" w:type="dxa"/>
            <w:hideMark/>
          </w:tcPr>
          <w:p w14:paraId="60008003" w14:textId="77777777" w:rsidR="00D61059" w:rsidRPr="00043472" w:rsidRDefault="00D61059" w:rsidP="00954454">
            <w:pPr>
              <w:rPr>
                <w:rFonts w:ascii="Arial" w:hAnsi="Arial" w:cs="Arial"/>
              </w:rPr>
            </w:pPr>
            <w:r w:rsidRPr="00043472">
              <w:rPr>
                <w:rFonts w:ascii="Arial" w:hAnsi="Arial" w:cs="Arial"/>
              </w:rPr>
              <w:t xml:space="preserve">CORE-UK inserted in </w:t>
            </w:r>
            <w:r w:rsidRPr="00043472">
              <w:rPr>
                <w:rFonts w:ascii="Arial" w:hAnsi="Arial" w:cs="Arial"/>
                <w:i/>
              </w:rPr>
              <w:t>lys2Δ3′</w:t>
            </w:r>
            <w:r w:rsidRPr="00043472">
              <w:rPr>
                <w:rFonts w:ascii="Arial" w:hAnsi="Arial" w:cs="Arial"/>
              </w:rPr>
              <w:t xml:space="preserve"> donor allele of SJR4016</w:t>
            </w:r>
          </w:p>
        </w:tc>
      </w:tr>
      <w:tr w:rsidR="00D61059" w:rsidRPr="00043472" w14:paraId="4BCDB87D" w14:textId="77777777" w:rsidTr="00954454">
        <w:trPr>
          <w:trHeight w:val="202"/>
        </w:trPr>
        <w:tc>
          <w:tcPr>
            <w:tcW w:w="1204" w:type="dxa"/>
            <w:hideMark/>
          </w:tcPr>
          <w:p w14:paraId="2773B529" w14:textId="77777777" w:rsidR="00D61059" w:rsidRPr="00043472" w:rsidRDefault="00D61059" w:rsidP="00954454">
            <w:pPr>
              <w:rPr>
                <w:rFonts w:ascii="Arial" w:hAnsi="Arial" w:cs="Arial"/>
              </w:rPr>
            </w:pPr>
            <w:r w:rsidRPr="00043472">
              <w:rPr>
                <w:rFonts w:ascii="Arial" w:hAnsi="Arial" w:cs="Arial"/>
              </w:rPr>
              <w:t>SJR4195</w:t>
            </w:r>
          </w:p>
        </w:tc>
        <w:tc>
          <w:tcPr>
            <w:tcW w:w="4420" w:type="dxa"/>
            <w:hideMark/>
          </w:tcPr>
          <w:p w14:paraId="1CF9AD3B" w14:textId="77777777" w:rsidR="00D61059" w:rsidRPr="00043472" w:rsidRDefault="00D61059" w:rsidP="00954454">
            <w:pPr>
              <w:rPr>
                <w:rFonts w:ascii="Arial" w:hAnsi="Arial" w:cs="Arial"/>
                <w:i/>
              </w:rPr>
            </w:pPr>
            <w:proofErr w:type="spellStart"/>
            <w:r w:rsidRPr="00043472">
              <w:rPr>
                <w:rFonts w:ascii="Arial" w:hAnsi="Arial" w:cs="Arial"/>
                <w:i/>
              </w:rPr>
              <w:t>MATa</w:t>
            </w:r>
            <w:proofErr w:type="spellEnd"/>
            <w:r w:rsidRPr="00043472">
              <w:rPr>
                <w:rFonts w:ascii="Arial" w:hAnsi="Arial" w:cs="Arial"/>
                <w:i/>
              </w:rPr>
              <w:t xml:space="preserve"> hisG-lys</w:t>
            </w:r>
            <w:proofErr w:type="gramStart"/>
            <w:r w:rsidRPr="00043472">
              <w:rPr>
                <w:rFonts w:ascii="Arial" w:hAnsi="Arial" w:cs="Arial"/>
                <w:i/>
              </w:rPr>
              <w:t>2::</w:t>
            </w:r>
            <w:proofErr w:type="gramEnd"/>
            <w:r w:rsidRPr="00043472">
              <w:rPr>
                <w:rFonts w:ascii="Arial" w:hAnsi="Arial" w:cs="Arial"/>
                <w:i/>
              </w:rPr>
              <w:t>I-</w:t>
            </w:r>
            <w:proofErr w:type="spellStart"/>
            <w:r w:rsidRPr="00043472">
              <w:rPr>
                <w:rFonts w:ascii="Arial" w:hAnsi="Arial" w:cs="Arial"/>
                <w:i/>
              </w:rPr>
              <w:t>SceI</w:t>
            </w:r>
            <w:proofErr w:type="spellEnd"/>
          </w:p>
        </w:tc>
        <w:tc>
          <w:tcPr>
            <w:tcW w:w="4056" w:type="dxa"/>
            <w:hideMark/>
          </w:tcPr>
          <w:p w14:paraId="317760EA" w14:textId="74437D4A" w:rsidR="00D61059" w:rsidRPr="00043472" w:rsidRDefault="00D61059" w:rsidP="00954454">
            <w:pPr>
              <w:rPr>
                <w:rFonts w:ascii="Arial" w:hAnsi="Arial" w:cs="Arial"/>
              </w:rPr>
            </w:pPr>
            <w:r w:rsidRPr="00043472">
              <w:rPr>
                <w:rFonts w:ascii="Arial" w:hAnsi="Arial" w:cs="Arial"/>
                <w:noProof/>
              </w:rPr>
              <w:t>Hum and Jinks-Robertson 2019</w:t>
            </w:r>
          </w:p>
        </w:tc>
      </w:tr>
      <w:tr w:rsidR="00D61059" w:rsidRPr="00043472" w14:paraId="17A61B75" w14:textId="77777777" w:rsidTr="00954454">
        <w:trPr>
          <w:trHeight w:val="156"/>
        </w:trPr>
        <w:tc>
          <w:tcPr>
            <w:tcW w:w="1204" w:type="dxa"/>
            <w:hideMark/>
          </w:tcPr>
          <w:p w14:paraId="2E2B7831" w14:textId="77777777" w:rsidR="00D61059" w:rsidRPr="00043472" w:rsidRDefault="00D61059" w:rsidP="00954454">
            <w:pPr>
              <w:rPr>
                <w:rFonts w:ascii="Arial" w:hAnsi="Arial" w:cs="Arial"/>
              </w:rPr>
            </w:pPr>
            <w:r w:rsidRPr="00043472">
              <w:rPr>
                <w:rFonts w:ascii="Arial" w:hAnsi="Arial" w:cs="Arial"/>
              </w:rPr>
              <w:t>SJR4258</w:t>
            </w:r>
          </w:p>
        </w:tc>
        <w:tc>
          <w:tcPr>
            <w:tcW w:w="4420" w:type="dxa"/>
            <w:hideMark/>
          </w:tcPr>
          <w:p w14:paraId="54AEAF0A" w14:textId="77777777" w:rsidR="00D61059" w:rsidRPr="00043472" w:rsidRDefault="00D61059" w:rsidP="00954454">
            <w:pPr>
              <w:rPr>
                <w:rFonts w:ascii="Arial" w:hAnsi="Arial" w:cs="Arial"/>
                <w:i/>
              </w:rPr>
            </w:pPr>
            <w:r w:rsidRPr="00043472">
              <w:rPr>
                <w:rFonts w:ascii="Arial" w:hAnsi="Arial" w:cs="Arial"/>
                <w:i/>
              </w:rPr>
              <w:t>MAT</w:t>
            </w:r>
            <w:r w:rsidRPr="00043472">
              <w:rPr>
                <w:rFonts w:ascii="Arial" w:hAnsi="Arial" w:cs="Arial"/>
                <w:i/>
                <w:lang w:val="el-GR"/>
              </w:rPr>
              <w:t xml:space="preserve">α </w:t>
            </w:r>
            <w:r w:rsidRPr="00043472">
              <w:rPr>
                <w:rFonts w:ascii="Arial" w:hAnsi="Arial" w:cs="Arial"/>
                <w:i/>
              </w:rPr>
              <w:t>hisG-lys</w:t>
            </w:r>
            <w:proofErr w:type="gramStart"/>
            <w:r w:rsidRPr="00043472">
              <w:rPr>
                <w:rFonts w:ascii="Arial" w:hAnsi="Arial" w:cs="Arial"/>
                <w:i/>
              </w:rPr>
              <w:t>2::</w:t>
            </w:r>
            <w:proofErr w:type="gramEnd"/>
            <w:r w:rsidRPr="00043472">
              <w:rPr>
                <w:rFonts w:ascii="Arial" w:hAnsi="Arial" w:cs="Arial"/>
                <w:i/>
              </w:rPr>
              <w:t>I-</w:t>
            </w:r>
            <w:proofErr w:type="spellStart"/>
            <w:r w:rsidRPr="00043472">
              <w:rPr>
                <w:rFonts w:ascii="Arial" w:hAnsi="Arial" w:cs="Arial"/>
                <w:i/>
              </w:rPr>
              <w:t>SceI</w:t>
            </w:r>
            <w:proofErr w:type="spellEnd"/>
            <w:r w:rsidRPr="00043472">
              <w:rPr>
                <w:rFonts w:ascii="Arial" w:hAnsi="Arial" w:cs="Arial"/>
                <w:i/>
              </w:rPr>
              <w:t xml:space="preserve"> can1::lys2</w:t>
            </w:r>
            <w:r w:rsidRPr="00043472">
              <w:rPr>
                <w:rFonts w:ascii="Arial" w:hAnsi="Arial" w:cs="Arial"/>
                <w:i/>
                <w:lang w:val="el-GR"/>
              </w:rPr>
              <w:t>Δ3′,</w:t>
            </w:r>
            <w:r w:rsidRPr="00043472">
              <w:rPr>
                <w:rFonts w:ascii="Arial" w:hAnsi="Arial" w:cs="Arial"/>
                <w:i/>
              </w:rPr>
              <w:t>I-SceIncSNP8-URA3-hisG his3Δ::</w:t>
            </w:r>
            <w:proofErr w:type="spellStart"/>
            <w:r w:rsidRPr="00043472">
              <w:rPr>
                <w:rFonts w:ascii="Arial" w:hAnsi="Arial" w:cs="Arial"/>
                <w:i/>
              </w:rPr>
              <w:t>hph</w:t>
            </w:r>
            <w:proofErr w:type="spellEnd"/>
            <w:r w:rsidRPr="00043472">
              <w:rPr>
                <w:rFonts w:ascii="Arial" w:hAnsi="Arial" w:cs="Arial"/>
                <w:i/>
              </w:rPr>
              <w:t>-</w:t>
            </w:r>
            <w:proofErr w:type="spellStart"/>
            <w:r w:rsidRPr="00043472">
              <w:rPr>
                <w:rFonts w:ascii="Arial" w:hAnsi="Arial" w:cs="Arial"/>
                <w:i/>
              </w:rPr>
              <w:t>pGAL</w:t>
            </w:r>
            <w:proofErr w:type="spellEnd"/>
            <w:r w:rsidRPr="00043472">
              <w:rPr>
                <w:rFonts w:ascii="Arial" w:hAnsi="Arial" w:cs="Arial"/>
                <w:i/>
              </w:rPr>
              <w:t>-I-</w:t>
            </w:r>
            <w:proofErr w:type="spellStart"/>
            <w:r w:rsidRPr="00043472">
              <w:rPr>
                <w:rFonts w:ascii="Arial" w:hAnsi="Arial" w:cs="Arial"/>
                <w:i/>
              </w:rPr>
              <w:t>SceI</w:t>
            </w:r>
            <w:proofErr w:type="spellEnd"/>
          </w:p>
        </w:tc>
        <w:tc>
          <w:tcPr>
            <w:tcW w:w="4056" w:type="dxa"/>
            <w:hideMark/>
          </w:tcPr>
          <w:p w14:paraId="4C7DF829" w14:textId="77777777" w:rsidR="00D61059" w:rsidRPr="00043472" w:rsidRDefault="00D61059" w:rsidP="00954454">
            <w:pPr>
              <w:rPr>
                <w:rFonts w:ascii="Arial" w:hAnsi="Arial" w:cs="Arial"/>
              </w:rPr>
            </w:pPr>
            <w:r w:rsidRPr="00043472">
              <w:rPr>
                <w:rFonts w:ascii="Arial" w:hAnsi="Arial" w:cs="Arial"/>
              </w:rPr>
              <w:t xml:space="preserve">Complete </w:t>
            </w:r>
            <w:r w:rsidRPr="00043472">
              <w:rPr>
                <w:rFonts w:ascii="Arial" w:hAnsi="Arial" w:cs="Arial"/>
                <w:i/>
              </w:rPr>
              <w:t>I-</w:t>
            </w:r>
            <w:proofErr w:type="spellStart"/>
            <w:r w:rsidRPr="00043472">
              <w:rPr>
                <w:rFonts w:ascii="Arial" w:hAnsi="Arial" w:cs="Arial"/>
                <w:i/>
              </w:rPr>
              <w:t>SceI</w:t>
            </w:r>
            <w:proofErr w:type="spellEnd"/>
            <w:r w:rsidRPr="00043472">
              <w:rPr>
                <w:rFonts w:ascii="Arial" w:hAnsi="Arial" w:cs="Arial"/>
                <w:i/>
              </w:rPr>
              <w:t xml:space="preserve"> </w:t>
            </w:r>
            <w:r w:rsidRPr="00043472">
              <w:rPr>
                <w:rFonts w:ascii="Arial" w:hAnsi="Arial" w:cs="Arial"/>
              </w:rPr>
              <w:t>SNP8 (</w:t>
            </w:r>
            <w:r w:rsidRPr="00043472">
              <w:rPr>
                <w:rFonts w:ascii="Arial" w:hAnsi="Arial" w:cs="Arial"/>
                <w:i/>
              </w:rPr>
              <w:t>mlh1</w:t>
            </w:r>
            <w:r w:rsidRPr="00043472">
              <w:rPr>
                <w:rFonts w:ascii="Arial" w:hAnsi="Arial" w:cs="Arial"/>
                <w:i/>
                <w:lang w:val="el-GR"/>
              </w:rPr>
              <w:t>Δ</w:t>
            </w:r>
            <w:r w:rsidRPr="00043472">
              <w:rPr>
                <w:rFonts w:ascii="Arial" w:hAnsi="Arial" w:cs="Arial"/>
                <w:lang w:val="el-GR"/>
              </w:rPr>
              <w:t xml:space="preserve">) </w:t>
            </w:r>
            <w:r w:rsidRPr="00043472">
              <w:rPr>
                <w:rFonts w:ascii="Arial" w:hAnsi="Arial" w:cs="Arial"/>
              </w:rPr>
              <w:t xml:space="preserve">system with CO-NCO phenotypic distinction; </w:t>
            </w:r>
            <w:r w:rsidRPr="00043472">
              <w:rPr>
                <w:rFonts w:ascii="Arial" w:hAnsi="Arial" w:cs="Arial"/>
                <w:noProof/>
              </w:rPr>
              <w:t>Hum and Jinks-Robertson 2019</w:t>
            </w:r>
          </w:p>
        </w:tc>
      </w:tr>
      <w:tr w:rsidR="00D61059" w:rsidRPr="00043472" w14:paraId="3927826E" w14:textId="77777777" w:rsidTr="00954454">
        <w:trPr>
          <w:trHeight w:val="173"/>
        </w:trPr>
        <w:tc>
          <w:tcPr>
            <w:tcW w:w="1204" w:type="dxa"/>
            <w:hideMark/>
          </w:tcPr>
          <w:p w14:paraId="5A7813D2" w14:textId="77777777" w:rsidR="00D61059" w:rsidRPr="00043472" w:rsidRDefault="00D61059" w:rsidP="00954454">
            <w:pPr>
              <w:rPr>
                <w:rFonts w:ascii="Arial" w:hAnsi="Arial" w:cs="Arial"/>
              </w:rPr>
            </w:pPr>
            <w:r w:rsidRPr="00043472">
              <w:rPr>
                <w:rFonts w:ascii="Arial" w:hAnsi="Arial" w:cs="Arial"/>
              </w:rPr>
              <w:t>SJR4582</w:t>
            </w:r>
          </w:p>
        </w:tc>
        <w:tc>
          <w:tcPr>
            <w:tcW w:w="4420" w:type="dxa"/>
            <w:hideMark/>
          </w:tcPr>
          <w:p w14:paraId="4B9D4198" w14:textId="77777777" w:rsidR="00D61059" w:rsidRPr="00043472" w:rsidRDefault="00D61059" w:rsidP="00954454">
            <w:pPr>
              <w:rPr>
                <w:rFonts w:ascii="Arial" w:hAnsi="Arial" w:cs="Arial"/>
                <w:i/>
              </w:rPr>
            </w:pPr>
            <w:proofErr w:type="spellStart"/>
            <w:r w:rsidRPr="00043472">
              <w:rPr>
                <w:rFonts w:ascii="Arial" w:hAnsi="Arial" w:cs="Arial"/>
                <w:i/>
              </w:rPr>
              <w:t>MATa</w:t>
            </w:r>
            <w:proofErr w:type="spellEnd"/>
            <w:r w:rsidRPr="00043472">
              <w:rPr>
                <w:rFonts w:ascii="Arial" w:hAnsi="Arial" w:cs="Arial"/>
                <w:i/>
              </w:rPr>
              <w:t xml:space="preserve"> hisG-lys</w:t>
            </w:r>
            <w:proofErr w:type="gramStart"/>
            <w:r w:rsidRPr="00043472">
              <w:rPr>
                <w:rFonts w:ascii="Arial" w:hAnsi="Arial" w:cs="Arial"/>
                <w:i/>
              </w:rPr>
              <w:t>2:ZFN</w:t>
            </w:r>
            <w:proofErr w:type="gramEnd"/>
            <w:r w:rsidRPr="00043472">
              <w:rPr>
                <w:rFonts w:ascii="Arial" w:hAnsi="Arial" w:cs="Arial"/>
                <w:i/>
              </w:rPr>
              <w:t xml:space="preserve"> can1::lys2</w:t>
            </w:r>
            <w:r w:rsidRPr="00043472">
              <w:rPr>
                <w:rFonts w:ascii="Arial" w:hAnsi="Arial" w:cs="Arial"/>
                <w:i/>
                <w:lang w:val="el-GR"/>
              </w:rPr>
              <w:t xml:space="preserve">Δ3′, </w:t>
            </w:r>
            <w:r w:rsidRPr="00043472">
              <w:rPr>
                <w:rFonts w:ascii="Arial" w:hAnsi="Arial" w:cs="Arial"/>
                <w:i/>
              </w:rPr>
              <w:t>ZFNncSNP7-URA3-hisG leu2-3,112:ryB-ZFN:LEU2 his3-11,15:ryA-ZFN:HIS3 mlh1</w:t>
            </w:r>
            <w:r w:rsidRPr="00043472">
              <w:rPr>
                <w:rFonts w:ascii="Arial" w:hAnsi="Arial" w:cs="Arial"/>
                <w:i/>
                <w:lang w:val="el-GR"/>
              </w:rPr>
              <w:t>Δ::</w:t>
            </w:r>
            <w:r w:rsidRPr="00043472">
              <w:rPr>
                <w:rFonts w:ascii="Arial" w:hAnsi="Arial" w:cs="Arial"/>
                <w:i/>
              </w:rPr>
              <w:t xml:space="preserve">loxP-TRP1-loxP </w:t>
            </w:r>
          </w:p>
        </w:tc>
        <w:tc>
          <w:tcPr>
            <w:tcW w:w="4056" w:type="dxa"/>
            <w:hideMark/>
          </w:tcPr>
          <w:p w14:paraId="6AEA4A0B" w14:textId="77777777" w:rsidR="00D61059" w:rsidRPr="00043472" w:rsidRDefault="00D61059" w:rsidP="00954454">
            <w:pPr>
              <w:rPr>
                <w:rFonts w:ascii="Arial" w:hAnsi="Arial" w:cs="Arial"/>
              </w:rPr>
            </w:pPr>
            <w:r w:rsidRPr="00043472">
              <w:rPr>
                <w:rFonts w:ascii="Arial" w:hAnsi="Arial" w:cs="Arial"/>
              </w:rPr>
              <w:t>Complete ZFN SNP7 (</w:t>
            </w:r>
            <w:r w:rsidRPr="00043472">
              <w:rPr>
                <w:rFonts w:ascii="Arial" w:hAnsi="Arial" w:cs="Arial"/>
                <w:i/>
              </w:rPr>
              <w:t>mlh1</w:t>
            </w:r>
            <w:r w:rsidRPr="00043472">
              <w:rPr>
                <w:rFonts w:ascii="Arial" w:hAnsi="Arial" w:cs="Arial"/>
                <w:i/>
                <w:lang w:val="el-GR"/>
              </w:rPr>
              <w:t>Δ</w:t>
            </w:r>
            <w:r w:rsidRPr="00043472">
              <w:rPr>
                <w:rFonts w:ascii="Arial" w:hAnsi="Arial" w:cs="Arial"/>
                <w:lang w:val="el-GR"/>
              </w:rPr>
              <w:t xml:space="preserve">) </w:t>
            </w:r>
            <w:r w:rsidRPr="00043472">
              <w:rPr>
                <w:rFonts w:ascii="Arial" w:hAnsi="Arial" w:cs="Arial"/>
              </w:rPr>
              <w:t xml:space="preserve">system with CO-NCO phenotypic distinction              </w:t>
            </w:r>
          </w:p>
        </w:tc>
      </w:tr>
      <w:tr w:rsidR="00D61059" w:rsidRPr="00043472" w14:paraId="217EDE54" w14:textId="77777777" w:rsidTr="00954454">
        <w:trPr>
          <w:trHeight w:val="150"/>
        </w:trPr>
        <w:tc>
          <w:tcPr>
            <w:tcW w:w="1204" w:type="dxa"/>
            <w:hideMark/>
          </w:tcPr>
          <w:p w14:paraId="3BC3884F" w14:textId="77777777" w:rsidR="00D61059" w:rsidRPr="00043472" w:rsidRDefault="00D61059" w:rsidP="00954454">
            <w:pPr>
              <w:rPr>
                <w:rFonts w:ascii="Arial" w:hAnsi="Arial" w:cs="Arial"/>
              </w:rPr>
            </w:pPr>
            <w:r w:rsidRPr="00043472">
              <w:rPr>
                <w:rFonts w:ascii="Arial" w:hAnsi="Arial" w:cs="Arial"/>
              </w:rPr>
              <w:t>SJR4686</w:t>
            </w:r>
          </w:p>
        </w:tc>
        <w:tc>
          <w:tcPr>
            <w:tcW w:w="4420" w:type="dxa"/>
            <w:hideMark/>
          </w:tcPr>
          <w:p w14:paraId="57510A13" w14:textId="77777777" w:rsidR="00D61059" w:rsidRPr="00043472" w:rsidRDefault="00D61059" w:rsidP="00954454">
            <w:pPr>
              <w:rPr>
                <w:rFonts w:ascii="Arial" w:hAnsi="Arial" w:cs="Arial"/>
                <w:i/>
              </w:rPr>
            </w:pPr>
            <w:r w:rsidRPr="00043472">
              <w:rPr>
                <w:rFonts w:ascii="Arial" w:hAnsi="Arial" w:cs="Arial"/>
                <w:i/>
              </w:rPr>
              <w:t>MAT</w:t>
            </w:r>
            <w:r w:rsidRPr="00043472">
              <w:rPr>
                <w:rFonts w:ascii="Arial" w:hAnsi="Arial" w:cs="Arial"/>
                <w:i/>
                <w:lang w:val="el-GR"/>
              </w:rPr>
              <w:t xml:space="preserve">α </w:t>
            </w:r>
            <w:r w:rsidRPr="00043472">
              <w:rPr>
                <w:rFonts w:ascii="Arial" w:hAnsi="Arial" w:cs="Arial"/>
                <w:i/>
              </w:rPr>
              <w:t>can</w:t>
            </w:r>
            <w:proofErr w:type="gramStart"/>
            <w:r w:rsidRPr="00043472">
              <w:rPr>
                <w:rFonts w:ascii="Arial" w:hAnsi="Arial" w:cs="Arial"/>
                <w:i/>
              </w:rPr>
              <w:t>1::</w:t>
            </w:r>
            <w:proofErr w:type="gramEnd"/>
            <w:r w:rsidRPr="00043472">
              <w:rPr>
                <w:rFonts w:ascii="Arial" w:hAnsi="Arial" w:cs="Arial"/>
                <w:i/>
              </w:rPr>
              <w:t>lys2</w:t>
            </w:r>
            <w:r w:rsidRPr="00043472">
              <w:rPr>
                <w:rFonts w:ascii="Arial" w:hAnsi="Arial" w:cs="Arial"/>
                <w:i/>
                <w:lang w:val="el-GR"/>
              </w:rPr>
              <w:t>Δ3′,</w:t>
            </w:r>
            <w:r w:rsidRPr="00043472">
              <w:rPr>
                <w:rFonts w:ascii="Arial" w:hAnsi="Arial" w:cs="Arial"/>
                <w:i/>
              </w:rPr>
              <w:t xml:space="preserve">I-SceIncSNP22 </w:t>
            </w:r>
          </w:p>
        </w:tc>
        <w:tc>
          <w:tcPr>
            <w:tcW w:w="4056" w:type="dxa"/>
            <w:hideMark/>
          </w:tcPr>
          <w:p w14:paraId="5AFC70C3" w14:textId="77777777" w:rsidR="00D61059" w:rsidRPr="00043472" w:rsidRDefault="00D61059" w:rsidP="00954454">
            <w:pPr>
              <w:rPr>
                <w:rFonts w:ascii="Arial" w:hAnsi="Arial" w:cs="Arial"/>
              </w:rPr>
            </w:pPr>
            <w:r w:rsidRPr="00043472">
              <w:rPr>
                <w:rFonts w:ascii="Arial" w:hAnsi="Arial" w:cs="Arial"/>
              </w:rPr>
              <w:t xml:space="preserve">CORE in SJR4029 replaced with </w:t>
            </w:r>
            <w:r w:rsidRPr="00043472">
              <w:rPr>
                <w:rFonts w:ascii="Arial" w:hAnsi="Arial" w:cs="Arial"/>
                <w:i/>
              </w:rPr>
              <w:t>I-</w:t>
            </w:r>
            <w:proofErr w:type="spellStart"/>
            <w:r w:rsidRPr="00043472">
              <w:rPr>
                <w:rFonts w:ascii="Arial" w:hAnsi="Arial" w:cs="Arial"/>
                <w:i/>
              </w:rPr>
              <w:t>SceI</w:t>
            </w:r>
            <w:r w:rsidRPr="00043472">
              <w:rPr>
                <w:rFonts w:ascii="Arial" w:hAnsi="Arial" w:cs="Arial"/>
              </w:rPr>
              <w:t>nc</w:t>
            </w:r>
            <w:proofErr w:type="spellEnd"/>
            <w:r w:rsidRPr="00043472">
              <w:rPr>
                <w:rFonts w:ascii="Arial" w:hAnsi="Arial" w:cs="Arial"/>
              </w:rPr>
              <w:t xml:space="preserve"> and SNP22 </w:t>
            </w:r>
          </w:p>
        </w:tc>
      </w:tr>
      <w:tr w:rsidR="00D61059" w:rsidRPr="00043472" w14:paraId="03BBAFEA" w14:textId="77777777" w:rsidTr="00954454">
        <w:trPr>
          <w:trHeight w:val="161"/>
        </w:trPr>
        <w:tc>
          <w:tcPr>
            <w:tcW w:w="1204" w:type="dxa"/>
            <w:hideMark/>
          </w:tcPr>
          <w:p w14:paraId="1B240F2A" w14:textId="77777777" w:rsidR="00D61059" w:rsidRPr="00043472" w:rsidRDefault="00D61059" w:rsidP="00954454">
            <w:pPr>
              <w:rPr>
                <w:rFonts w:ascii="Arial" w:hAnsi="Arial" w:cs="Arial"/>
              </w:rPr>
            </w:pPr>
            <w:r w:rsidRPr="00043472">
              <w:rPr>
                <w:rFonts w:ascii="Arial" w:hAnsi="Arial" w:cs="Arial"/>
              </w:rPr>
              <w:t>SJR4727</w:t>
            </w:r>
          </w:p>
        </w:tc>
        <w:tc>
          <w:tcPr>
            <w:tcW w:w="4420" w:type="dxa"/>
            <w:hideMark/>
          </w:tcPr>
          <w:p w14:paraId="51667F25" w14:textId="77777777" w:rsidR="00D61059" w:rsidRPr="00043472" w:rsidRDefault="00D61059" w:rsidP="00954454">
            <w:pPr>
              <w:rPr>
                <w:rFonts w:ascii="Arial" w:hAnsi="Arial" w:cs="Arial"/>
                <w:i/>
              </w:rPr>
            </w:pPr>
            <w:r w:rsidRPr="00043472">
              <w:rPr>
                <w:rFonts w:ascii="Arial" w:hAnsi="Arial" w:cs="Arial"/>
                <w:i/>
              </w:rPr>
              <w:t>MAT</w:t>
            </w:r>
            <w:r w:rsidRPr="00043472">
              <w:rPr>
                <w:rFonts w:ascii="Arial" w:hAnsi="Arial" w:cs="Arial"/>
                <w:i/>
                <w:lang w:val="el-GR"/>
              </w:rPr>
              <w:t xml:space="preserve">α </w:t>
            </w:r>
            <w:r w:rsidRPr="00043472">
              <w:rPr>
                <w:rFonts w:ascii="Arial" w:hAnsi="Arial" w:cs="Arial"/>
                <w:i/>
              </w:rPr>
              <w:t>can</w:t>
            </w:r>
            <w:proofErr w:type="gramStart"/>
            <w:r w:rsidRPr="00043472">
              <w:rPr>
                <w:rFonts w:ascii="Arial" w:hAnsi="Arial" w:cs="Arial"/>
                <w:i/>
              </w:rPr>
              <w:t>1::</w:t>
            </w:r>
            <w:proofErr w:type="gramEnd"/>
            <w:r w:rsidRPr="00043472">
              <w:rPr>
                <w:rFonts w:ascii="Arial" w:hAnsi="Arial" w:cs="Arial"/>
                <w:i/>
              </w:rPr>
              <w:t>lys2</w:t>
            </w:r>
            <w:r w:rsidRPr="00043472">
              <w:rPr>
                <w:rFonts w:ascii="Arial" w:hAnsi="Arial" w:cs="Arial"/>
                <w:i/>
                <w:lang w:val="el-GR"/>
              </w:rPr>
              <w:t>Δ3′,</w:t>
            </w:r>
            <w:r w:rsidRPr="00043472">
              <w:rPr>
                <w:rFonts w:ascii="Arial" w:hAnsi="Arial" w:cs="Arial"/>
                <w:i/>
              </w:rPr>
              <w:t xml:space="preserve">I-SceIncSNP22-URA3-hisG </w:t>
            </w:r>
          </w:p>
        </w:tc>
        <w:tc>
          <w:tcPr>
            <w:tcW w:w="4056" w:type="dxa"/>
            <w:hideMark/>
          </w:tcPr>
          <w:p w14:paraId="642893D1" w14:textId="77777777" w:rsidR="00D61059" w:rsidRPr="00043472" w:rsidRDefault="00D61059" w:rsidP="00954454">
            <w:pPr>
              <w:rPr>
                <w:rFonts w:ascii="Arial" w:hAnsi="Arial" w:cs="Arial"/>
              </w:rPr>
            </w:pPr>
            <w:r w:rsidRPr="00043472">
              <w:rPr>
                <w:rFonts w:ascii="Arial" w:hAnsi="Arial" w:cs="Arial"/>
              </w:rPr>
              <w:t xml:space="preserve">SJR4686 transformed with </w:t>
            </w:r>
            <w:r w:rsidRPr="00043472">
              <w:rPr>
                <w:rFonts w:ascii="Arial" w:hAnsi="Arial" w:cs="Arial"/>
                <w:i/>
              </w:rPr>
              <w:t>URA3-hisG</w:t>
            </w:r>
            <w:r w:rsidRPr="00043472">
              <w:rPr>
                <w:rFonts w:ascii="Arial" w:hAnsi="Arial" w:cs="Arial"/>
              </w:rPr>
              <w:t xml:space="preserve"> fragment </w:t>
            </w:r>
          </w:p>
        </w:tc>
      </w:tr>
      <w:tr w:rsidR="00D61059" w:rsidRPr="00043472" w14:paraId="516B3F41" w14:textId="77777777" w:rsidTr="00954454">
        <w:trPr>
          <w:trHeight w:val="167"/>
        </w:trPr>
        <w:tc>
          <w:tcPr>
            <w:tcW w:w="1204" w:type="dxa"/>
            <w:hideMark/>
          </w:tcPr>
          <w:p w14:paraId="52586891" w14:textId="77777777" w:rsidR="00D61059" w:rsidRPr="00043472" w:rsidRDefault="00D61059" w:rsidP="00954454">
            <w:pPr>
              <w:rPr>
                <w:rFonts w:ascii="Arial" w:hAnsi="Arial" w:cs="Arial"/>
              </w:rPr>
            </w:pPr>
            <w:r w:rsidRPr="00043472">
              <w:rPr>
                <w:rFonts w:ascii="Arial" w:hAnsi="Arial" w:cs="Arial"/>
              </w:rPr>
              <w:t>SJR4748</w:t>
            </w:r>
          </w:p>
        </w:tc>
        <w:tc>
          <w:tcPr>
            <w:tcW w:w="4420" w:type="dxa"/>
            <w:hideMark/>
          </w:tcPr>
          <w:p w14:paraId="24B0643C" w14:textId="77777777" w:rsidR="00D61059" w:rsidRPr="00043472" w:rsidRDefault="00D61059" w:rsidP="00954454">
            <w:pPr>
              <w:rPr>
                <w:rFonts w:ascii="Arial" w:hAnsi="Arial" w:cs="Arial"/>
                <w:i/>
              </w:rPr>
            </w:pPr>
            <w:proofErr w:type="spellStart"/>
            <w:r w:rsidRPr="00043472">
              <w:rPr>
                <w:rFonts w:ascii="Arial" w:hAnsi="Arial" w:cs="Arial"/>
                <w:i/>
              </w:rPr>
              <w:t>MATa</w:t>
            </w:r>
            <w:proofErr w:type="spellEnd"/>
            <w:r w:rsidRPr="00043472">
              <w:rPr>
                <w:rFonts w:ascii="Arial" w:hAnsi="Arial" w:cs="Arial"/>
                <w:i/>
              </w:rPr>
              <w:t xml:space="preserve"> lys</w:t>
            </w:r>
            <w:proofErr w:type="gramStart"/>
            <w:r w:rsidRPr="00043472">
              <w:rPr>
                <w:rFonts w:ascii="Arial" w:hAnsi="Arial" w:cs="Arial"/>
                <w:i/>
              </w:rPr>
              <w:t>2::</w:t>
            </w:r>
            <w:proofErr w:type="spellStart"/>
            <w:proofErr w:type="gramEnd"/>
            <w:r w:rsidRPr="00043472">
              <w:rPr>
                <w:rFonts w:ascii="Arial" w:hAnsi="Arial" w:cs="Arial"/>
                <w:i/>
              </w:rPr>
              <w:t>ISceI</w:t>
            </w:r>
            <w:proofErr w:type="spellEnd"/>
            <w:r w:rsidRPr="00043472">
              <w:rPr>
                <w:rFonts w:ascii="Arial" w:hAnsi="Arial" w:cs="Arial"/>
                <w:i/>
              </w:rPr>
              <w:t xml:space="preserve"> can1::lys2</w:t>
            </w:r>
            <w:r w:rsidRPr="00043472">
              <w:rPr>
                <w:rFonts w:ascii="Arial" w:hAnsi="Arial" w:cs="Arial"/>
                <w:i/>
                <w:lang w:val="el-GR"/>
              </w:rPr>
              <w:t>Δ3′,</w:t>
            </w:r>
            <w:r w:rsidRPr="00043472">
              <w:rPr>
                <w:rFonts w:ascii="Arial" w:hAnsi="Arial" w:cs="Arial"/>
                <w:i/>
              </w:rPr>
              <w:t>I-SceIncSNP22-URA3-hisG his3Δ::</w:t>
            </w:r>
            <w:proofErr w:type="spellStart"/>
            <w:r w:rsidRPr="00043472">
              <w:rPr>
                <w:rFonts w:ascii="Arial" w:hAnsi="Arial" w:cs="Arial"/>
                <w:i/>
              </w:rPr>
              <w:t>kanMX</w:t>
            </w:r>
            <w:proofErr w:type="spellEnd"/>
            <w:r w:rsidRPr="00043472">
              <w:rPr>
                <w:rFonts w:ascii="Arial" w:hAnsi="Arial" w:cs="Arial"/>
                <w:i/>
              </w:rPr>
              <w:t>-</w:t>
            </w:r>
            <w:proofErr w:type="spellStart"/>
            <w:r w:rsidRPr="00043472">
              <w:rPr>
                <w:rFonts w:ascii="Arial" w:hAnsi="Arial" w:cs="Arial"/>
                <w:i/>
              </w:rPr>
              <w:t>pGAL</w:t>
            </w:r>
            <w:proofErr w:type="spellEnd"/>
            <w:r w:rsidRPr="00043472">
              <w:rPr>
                <w:rFonts w:ascii="Arial" w:hAnsi="Arial" w:cs="Arial"/>
                <w:i/>
              </w:rPr>
              <w:t>-I-</w:t>
            </w:r>
            <w:proofErr w:type="spellStart"/>
            <w:r w:rsidRPr="00043472">
              <w:rPr>
                <w:rFonts w:ascii="Arial" w:hAnsi="Arial" w:cs="Arial"/>
                <w:i/>
              </w:rPr>
              <w:t>SceI</w:t>
            </w:r>
            <w:proofErr w:type="spellEnd"/>
            <w:r w:rsidRPr="00043472">
              <w:rPr>
                <w:rFonts w:ascii="Arial" w:hAnsi="Arial" w:cs="Arial"/>
                <w:i/>
              </w:rPr>
              <w:t xml:space="preserve"> mlh1</w:t>
            </w:r>
            <w:r w:rsidRPr="00043472">
              <w:rPr>
                <w:rFonts w:ascii="Arial" w:hAnsi="Arial" w:cs="Arial"/>
                <w:i/>
                <w:lang w:val="el-GR"/>
              </w:rPr>
              <w:t>Δ::</w:t>
            </w:r>
            <w:r w:rsidRPr="00043472">
              <w:rPr>
                <w:rFonts w:ascii="Arial" w:hAnsi="Arial" w:cs="Arial"/>
                <w:i/>
              </w:rPr>
              <w:t>LEU2</w:t>
            </w:r>
          </w:p>
        </w:tc>
        <w:tc>
          <w:tcPr>
            <w:tcW w:w="4056" w:type="dxa"/>
            <w:hideMark/>
          </w:tcPr>
          <w:p w14:paraId="1E02184F" w14:textId="77777777" w:rsidR="00D61059" w:rsidRPr="00043472" w:rsidRDefault="00D61059" w:rsidP="00954454">
            <w:pPr>
              <w:rPr>
                <w:rFonts w:ascii="Arial" w:hAnsi="Arial" w:cs="Arial"/>
              </w:rPr>
            </w:pPr>
            <w:r w:rsidRPr="00043472">
              <w:rPr>
                <w:rFonts w:ascii="Arial" w:hAnsi="Arial" w:cs="Arial"/>
                <w:i/>
              </w:rPr>
              <w:t>I-</w:t>
            </w:r>
            <w:proofErr w:type="spellStart"/>
            <w:r w:rsidRPr="00043472">
              <w:rPr>
                <w:rFonts w:ascii="Arial" w:hAnsi="Arial" w:cs="Arial"/>
                <w:i/>
              </w:rPr>
              <w:t>SceI</w:t>
            </w:r>
            <w:proofErr w:type="spellEnd"/>
            <w:r w:rsidRPr="00043472">
              <w:rPr>
                <w:rFonts w:ascii="Arial" w:hAnsi="Arial" w:cs="Arial"/>
              </w:rPr>
              <w:t xml:space="preserve"> SNP22 (</w:t>
            </w:r>
            <w:r w:rsidRPr="00043472">
              <w:rPr>
                <w:rFonts w:ascii="Arial" w:hAnsi="Arial" w:cs="Arial"/>
                <w:i/>
              </w:rPr>
              <w:t>mlh1</w:t>
            </w:r>
            <w:r w:rsidRPr="00043472">
              <w:rPr>
                <w:rFonts w:ascii="Arial" w:hAnsi="Arial" w:cs="Arial"/>
                <w:i/>
                <w:lang w:val="el-GR"/>
              </w:rPr>
              <w:t>Δ</w:t>
            </w:r>
            <w:r w:rsidRPr="00043472">
              <w:rPr>
                <w:rFonts w:ascii="Arial" w:hAnsi="Arial" w:cs="Arial"/>
                <w:lang w:val="el-GR"/>
              </w:rPr>
              <w:t xml:space="preserve">) </w:t>
            </w:r>
            <w:r w:rsidRPr="00043472">
              <w:rPr>
                <w:rFonts w:ascii="Arial" w:hAnsi="Arial" w:cs="Arial"/>
              </w:rPr>
              <w:t xml:space="preserve">system; spore from SJR4727 x SJR3848 </w:t>
            </w:r>
          </w:p>
        </w:tc>
      </w:tr>
      <w:tr w:rsidR="00D61059" w:rsidRPr="00043472" w14:paraId="5224A10B" w14:textId="77777777" w:rsidTr="00954454">
        <w:trPr>
          <w:trHeight w:val="150"/>
        </w:trPr>
        <w:tc>
          <w:tcPr>
            <w:tcW w:w="1204" w:type="dxa"/>
            <w:hideMark/>
          </w:tcPr>
          <w:p w14:paraId="1A666F11" w14:textId="77777777" w:rsidR="00D61059" w:rsidRPr="00043472" w:rsidRDefault="00D61059" w:rsidP="00954454">
            <w:pPr>
              <w:rPr>
                <w:rFonts w:ascii="Arial" w:hAnsi="Arial" w:cs="Arial"/>
              </w:rPr>
            </w:pPr>
            <w:r w:rsidRPr="00043472">
              <w:rPr>
                <w:rFonts w:ascii="Arial" w:hAnsi="Arial" w:cs="Arial"/>
              </w:rPr>
              <w:t>SJR4813</w:t>
            </w:r>
          </w:p>
        </w:tc>
        <w:tc>
          <w:tcPr>
            <w:tcW w:w="4420" w:type="dxa"/>
            <w:hideMark/>
          </w:tcPr>
          <w:p w14:paraId="66BF9978" w14:textId="77777777" w:rsidR="00D61059" w:rsidRPr="00043472" w:rsidRDefault="00D61059" w:rsidP="00954454">
            <w:pPr>
              <w:rPr>
                <w:rFonts w:ascii="Arial" w:hAnsi="Arial" w:cs="Arial"/>
                <w:i/>
              </w:rPr>
            </w:pPr>
            <w:r w:rsidRPr="00043472">
              <w:rPr>
                <w:rFonts w:ascii="Arial" w:hAnsi="Arial" w:cs="Arial"/>
                <w:i/>
              </w:rPr>
              <w:t>MAT</w:t>
            </w:r>
            <w:r w:rsidRPr="00043472">
              <w:rPr>
                <w:rFonts w:ascii="Arial" w:hAnsi="Arial" w:cs="Arial"/>
                <w:i/>
                <w:lang w:val="el-GR"/>
              </w:rPr>
              <w:t xml:space="preserve">α </w:t>
            </w:r>
            <w:r w:rsidRPr="00043472">
              <w:rPr>
                <w:rFonts w:ascii="Arial" w:hAnsi="Arial" w:cs="Arial"/>
                <w:i/>
              </w:rPr>
              <w:t>can</w:t>
            </w:r>
            <w:proofErr w:type="gramStart"/>
            <w:r w:rsidRPr="00043472">
              <w:rPr>
                <w:rFonts w:ascii="Arial" w:hAnsi="Arial" w:cs="Arial"/>
                <w:i/>
              </w:rPr>
              <w:t>1::</w:t>
            </w:r>
            <w:proofErr w:type="gramEnd"/>
            <w:r w:rsidRPr="00043472">
              <w:rPr>
                <w:rFonts w:ascii="Arial" w:hAnsi="Arial" w:cs="Arial"/>
                <w:i/>
              </w:rPr>
              <w:t>lys2</w:t>
            </w:r>
            <w:r w:rsidRPr="00043472">
              <w:rPr>
                <w:rFonts w:ascii="Arial" w:hAnsi="Arial" w:cs="Arial"/>
                <w:i/>
                <w:lang w:val="el-GR"/>
              </w:rPr>
              <w:t>Δ3′,</w:t>
            </w:r>
            <w:r w:rsidRPr="00043472">
              <w:rPr>
                <w:rFonts w:ascii="Arial" w:hAnsi="Arial" w:cs="Arial"/>
                <w:i/>
              </w:rPr>
              <w:t xml:space="preserve">ZFNncSNP22 </w:t>
            </w:r>
          </w:p>
        </w:tc>
        <w:tc>
          <w:tcPr>
            <w:tcW w:w="4056" w:type="dxa"/>
            <w:hideMark/>
          </w:tcPr>
          <w:p w14:paraId="5F6F7692" w14:textId="77777777" w:rsidR="00D61059" w:rsidRPr="00043472" w:rsidRDefault="00D61059" w:rsidP="00954454">
            <w:pPr>
              <w:rPr>
                <w:rFonts w:ascii="Arial" w:hAnsi="Arial" w:cs="Arial"/>
              </w:rPr>
            </w:pPr>
            <w:r w:rsidRPr="00043472">
              <w:rPr>
                <w:rFonts w:ascii="Arial" w:hAnsi="Arial" w:cs="Arial"/>
              </w:rPr>
              <w:t xml:space="preserve">CORE in SJR4029 replaced with </w:t>
            </w:r>
            <w:proofErr w:type="spellStart"/>
            <w:r w:rsidRPr="00043472">
              <w:rPr>
                <w:rFonts w:ascii="Arial" w:hAnsi="Arial" w:cs="Arial"/>
              </w:rPr>
              <w:t>ZFNnc</w:t>
            </w:r>
            <w:proofErr w:type="spellEnd"/>
            <w:r w:rsidRPr="00043472">
              <w:rPr>
                <w:rFonts w:ascii="Arial" w:hAnsi="Arial" w:cs="Arial"/>
              </w:rPr>
              <w:t xml:space="preserve"> and SNP22</w:t>
            </w:r>
          </w:p>
        </w:tc>
      </w:tr>
      <w:tr w:rsidR="00D61059" w:rsidRPr="00043472" w14:paraId="60D3589C" w14:textId="77777777" w:rsidTr="00954454">
        <w:trPr>
          <w:trHeight w:val="173"/>
        </w:trPr>
        <w:tc>
          <w:tcPr>
            <w:tcW w:w="1204" w:type="dxa"/>
            <w:hideMark/>
          </w:tcPr>
          <w:p w14:paraId="62431350" w14:textId="77777777" w:rsidR="00D61059" w:rsidRPr="00043472" w:rsidRDefault="00D61059" w:rsidP="00954454">
            <w:pPr>
              <w:rPr>
                <w:rFonts w:ascii="Arial" w:hAnsi="Arial" w:cs="Arial"/>
              </w:rPr>
            </w:pPr>
            <w:r w:rsidRPr="00043472">
              <w:rPr>
                <w:rFonts w:ascii="Arial" w:hAnsi="Arial" w:cs="Arial"/>
              </w:rPr>
              <w:t>SJR4815</w:t>
            </w:r>
          </w:p>
        </w:tc>
        <w:tc>
          <w:tcPr>
            <w:tcW w:w="4420" w:type="dxa"/>
            <w:hideMark/>
          </w:tcPr>
          <w:p w14:paraId="4248C89E" w14:textId="77777777" w:rsidR="00D61059" w:rsidRPr="00043472" w:rsidRDefault="00D61059" w:rsidP="00954454">
            <w:pPr>
              <w:rPr>
                <w:rFonts w:ascii="Arial" w:hAnsi="Arial" w:cs="Arial"/>
                <w:i/>
              </w:rPr>
            </w:pPr>
            <w:r w:rsidRPr="00043472">
              <w:rPr>
                <w:rFonts w:ascii="Arial" w:hAnsi="Arial" w:cs="Arial"/>
                <w:i/>
              </w:rPr>
              <w:t xml:space="preserve">Isolate 1- </w:t>
            </w:r>
            <w:proofErr w:type="spellStart"/>
            <w:r w:rsidRPr="00043472">
              <w:rPr>
                <w:rFonts w:ascii="Arial" w:hAnsi="Arial" w:cs="Arial"/>
                <w:i/>
              </w:rPr>
              <w:t>MATa</w:t>
            </w:r>
            <w:proofErr w:type="spellEnd"/>
            <w:r w:rsidRPr="00043472">
              <w:rPr>
                <w:rFonts w:ascii="Arial" w:hAnsi="Arial" w:cs="Arial"/>
                <w:i/>
              </w:rPr>
              <w:t>, Isolate 2- MAT</w:t>
            </w:r>
            <w:r w:rsidRPr="00043472">
              <w:rPr>
                <w:rFonts w:ascii="Arial" w:hAnsi="Arial" w:cs="Arial"/>
                <w:i/>
                <w:lang w:val="el-GR"/>
              </w:rPr>
              <w:t xml:space="preserve">α </w:t>
            </w:r>
            <w:r w:rsidRPr="00043472">
              <w:rPr>
                <w:rFonts w:ascii="Arial" w:hAnsi="Arial" w:cs="Arial"/>
                <w:i/>
              </w:rPr>
              <w:t>hisG-lys</w:t>
            </w:r>
            <w:proofErr w:type="gramStart"/>
            <w:r w:rsidRPr="00043472">
              <w:rPr>
                <w:rFonts w:ascii="Arial" w:hAnsi="Arial" w:cs="Arial"/>
                <w:i/>
              </w:rPr>
              <w:t>2::</w:t>
            </w:r>
            <w:proofErr w:type="spellStart"/>
            <w:proofErr w:type="gramEnd"/>
            <w:r w:rsidRPr="00043472">
              <w:rPr>
                <w:rFonts w:ascii="Arial" w:hAnsi="Arial" w:cs="Arial"/>
                <w:i/>
              </w:rPr>
              <w:t>ISceI</w:t>
            </w:r>
            <w:proofErr w:type="spellEnd"/>
            <w:r w:rsidRPr="00043472">
              <w:rPr>
                <w:rFonts w:ascii="Arial" w:hAnsi="Arial" w:cs="Arial"/>
                <w:i/>
              </w:rPr>
              <w:t xml:space="preserve"> can1::lys2</w:t>
            </w:r>
            <w:r w:rsidRPr="00043472">
              <w:rPr>
                <w:rFonts w:ascii="Arial" w:hAnsi="Arial" w:cs="Arial"/>
                <w:i/>
                <w:lang w:val="el-GR"/>
              </w:rPr>
              <w:t>Δ3′,</w:t>
            </w:r>
            <w:r w:rsidRPr="00043472">
              <w:rPr>
                <w:rFonts w:ascii="Arial" w:hAnsi="Arial" w:cs="Arial"/>
                <w:i/>
              </w:rPr>
              <w:t>I-SceIncSNP22-URA3-hisG his3Δ::</w:t>
            </w:r>
            <w:proofErr w:type="spellStart"/>
            <w:r w:rsidRPr="00043472">
              <w:rPr>
                <w:rFonts w:ascii="Arial" w:hAnsi="Arial" w:cs="Arial"/>
                <w:i/>
              </w:rPr>
              <w:t>kanMX</w:t>
            </w:r>
            <w:proofErr w:type="spellEnd"/>
            <w:r w:rsidRPr="00043472">
              <w:rPr>
                <w:rFonts w:ascii="Arial" w:hAnsi="Arial" w:cs="Arial"/>
                <w:i/>
              </w:rPr>
              <w:t>-</w:t>
            </w:r>
            <w:proofErr w:type="spellStart"/>
            <w:r w:rsidRPr="00043472">
              <w:rPr>
                <w:rFonts w:ascii="Arial" w:hAnsi="Arial" w:cs="Arial"/>
                <w:i/>
              </w:rPr>
              <w:t>pGAL</w:t>
            </w:r>
            <w:proofErr w:type="spellEnd"/>
            <w:r w:rsidRPr="00043472">
              <w:rPr>
                <w:rFonts w:ascii="Arial" w:hAnsi="Arial" w:cs="Arial"/>
                <w:i/>
              </w:rPr>
              <w:t>-I-</w:t>
            </w:r>
            <w:proofErr w:type="spellStart"/>
            <w:r w:rsidRPr="00043472">
              <w:rPr>
                <w:rFonts w:ascii="Arial" w:hAnsi="Arial" w:cs="Arial"/>
                <w:i/>
              </w:rPr>
              <w:t>SceI</w:t>
            </w:r>
            <w:proofErr w:type="spellEnd"/>
            <w:r w:rsidRPr="00043472">
              <w:rPr>
                <w:rFonts w:ascii="Arial" w:hAnsi="Arial" w:cs="Arial"/>
                <w:i/>
              </w:rPr>
              <w:t xml:space="preserve"> mlh1</w:t>
            </w:r>
            <w:r w:rsidRPr="00043472">
              <w:rPr>
                <w:rFonts w:ascii="Arial" w:hAnsi="Arial" w:cs="Arial"/>
                <w:i/>
                <w:lang w:val="el-GR"/>
              </w:rPr>
              <w:t>Δ::</w:t>
            </w:r>
            <w:r w:rsidRPr="00043472">
              <w:rPr>
                <w:rFonts w:ascii="Arial" w:hAnsi="Arial" w:cs="Arial"/>
                <w:i/>
              </w:rPr>
              <w:t>LEU2</w:t>
            </w:r>
          </w:p>
        </w:tc>
        <w:tc>
          <w:tcPr>
            <w:tcW w:w="4056" w:type="dxa"/>
            <w:hideMark/>
          </w:tcPr>
          <w:p w14:paraId="7D452618" w14:textId="77777777" w:rsidR="00D61059" w:rsidRPr="00043472" w:rsidRDefault="00D61059" w:rsidP="00954454">
            <w:pPr>
              <w:rPr>
                <w:rFonts w:ascii="Arial" w:hAnsi="Arial" w:cs="Arial"/>
              </w:rPr>
            </w:pPr>
            <w:r w:rsidRPr="00043472">
              <w:rPr>
                <w:rFonts w:ascii="Arial" w:hAnsi="Arial" w:cs="Arial"/>
              </w:rPr>
              <w:t xml:space="preserve">Complete </w:t>
            </w:r>
            <w:r w:rsidRPr="00043472">
              <w:rPr>
                <w:rFonts w:ascii="Arial" w:hAnsi="Arial" w:cs="Arial"/>
                <w:i/>
              </w:rPr>
              <w:t>I-</w:t>
            </w:r>
            <w:proofErr w:type="spellStart"/>
            <w:r w:rsidRPr="00043472">
              <w:rPr>
                <w:rFonts w:ascii="Arial" w:hAnsi="Arial" w:cs="Arial"/>
                <w:i/>
              </w:rPr>
              <w:t>SceI</w:t>
            </w:r>
            <w:proofErr w:type="spellEnd"/>
            <w:r w:rsidRPr="00043472">
              <w:rPr>
                <w:rFonts w:ascii="Arial" w:hAnsi="Arial" w:cs="Arial"/>
                <w:i/>
              </w:rPr>
              <w:t xml:space="preserve"> SNP22</w:t>
            </w:r>
            <w:r w:rsidRPr="00043472">
              <w:rPr>
                <w:rFonts w:ascii="Arial" w:hAnsi="Arial" w:cs="Arial"/>
              </w:rPr>
              <w:t xml:space="preserve"> (</w:t>
            </w:r>
            <w:r w:rsidRPr="00043472">
              <w:rPr>
                <w:rFonts w:ascii="Arial" w:hAnsi="Arial" w:cs="Arial"/>
                <w:i/>
              </w:rPr>
              <w:t>mlh1</w:t>
            </w:r>
            <w:r w:rsidRPr="00043472">
              <w:rPr>
                <w:rFonts w:ascii="Arial" w:hAnsi="Arial" w:cs="Arial"/>
                <w:i/>
                <w:lang w:val="el-GR"/>
              </w:rPr>
              <w:t>Δ</w:t>
            </w:r>
            <w:r w:rsidRPr="00043472">
              <w:rPr>
                <w:rFonts w:ascii="Arial" w:hAnsi="Arial" w:cs="Arial"/>
                <w:lang w:val="el-GR"/>
              </w:rPr>
              <w:t xml:space="preserve">) </w:t>
            </w:r>
            <w:r w:rsidRPr="00043472">
              <w:rPr>
                <w:rFonts w:ascii="Arial" w:hAnsi="Arial" w:cs="Arial"/>
              </w:rPr>
              <w:t xml:space="preserve">System with CO-NCO phenotypic distinction; spore from SJR4748 x SJR4258 </w:t>
            </w:r>
          </w:p>
        </w:tc>
      </w:tr>
      <w:tr w:rsidR="00D61059" w:rsidRPr="00043472" w14:paraId="3CD399E4" w14:textId="77777777" w:rsidTr="00954454">
        <w:trPr>
          <w:trHeight w:val="161"/>
        </w:trPr>
        <w:tc>
          <w:tcPr>
            <w:tcW w:w="1204" w:type="dxa"/>
            <w:hideMark/>
          </w:tcPr>
          <w:p w14:paraId="26FB361C" w14:textId="77777777" w:rsidR="00D61059" w:rsidRPr="00043472" w:rsidRDefault="00D61059" w:rsidP="00954454">
            <w:pPr>
              <w:rPr>
                <w:rFonts w:ascii="Arial" w:hAnsi="Arial" w:cs="Arial"/>
              </w:rPr>
            </w:pPr>
            <w:r w:rsidRPr="00043472">
              <w:rPr>
                <w:rFonts w:ascii="Arial" w:hAnsi="Arial" w:cs="Arial"/>
              </w:rPr>
              <w:t>SJR4814</w:t>
            </w:r>
          </w:p>
        </w:tc>
        <w:tc>
          <w:tcPr>
            <w:tcW w:w="4420" w:type="dxa"/>
            <w:hideMark/>
          </w:tcPr>
          <w:p w14:paraId="0E57970F" w14:textId="77777777" w:rsidR="00D61059" w:rsidRPr="00043472" w:rsidRDefault="00D61059" w:rsidP="00954454">
            <w:pPr>
              <w:rPr>
                <w:rFonts w:ascii="Arial" w:hAnsi="Arial" w:cs="Arial"/>
                <w:i/>
              </w:rPr>
            </w:pPr>
            <w:r w:rsidRPr="00043472">
              <w:rPr>
                <w:rFonts w:ascii="Arial" w:hAnsi="Arial" w:cs="Arial"/>
                <w:i/>
              </w:rPr>
              <w:t>MAT</w:t>
            </w:r>
            <w:r w:rsidRPr="00043472">
              <w:rPr>
                <w:rFonts w:ascii="Arial" w:hAnsi="Arial" w:cs="Arial"/>
                <w:i/>
                <w:lang w:val="el-GR"/>
              </w:rPr>
              <w:t xml:space="preserve">α </w:t>
            </w:r>
            <w:r w:rsidRPr="00043472">
              <w:rPr>
                <w:rFonts w:ascii="Arial" w:hAnsi="Arial" w:cs="Arial"/>
                <w:i/>
              </w:rPr>
              <w:t>can</w:t>
            </w:r>
            <w:proofErr w:type="gramStart"/>
            <w:r w:rsidRPr="00043472">
              <w:rPr>
                <w:rFonts w:ascii="Arial" w:hAnsi="Arial" w:cs="Arial"/>
                <w:i/>
              </w:rPr>
              <w:t>1::</w:t>
            </w:r>
            <w:proofErr w:type="gramEnd"/>
            <w:r w:rsidRPr="00043472">
              <w:rPr>
                <w:rFonts w:ascii="Arial" w:hAnsi="Arial" w:cs="Arial"/>
                <w:i/>
              </w:rPr>
              <w:t>lys2</w:t>
            </w:r>
            <w:r w:rsidRPr="00043472">
              <w:rPr>
                <w:rFonts w:ascii="Arial" w:hAnsi="Arial" w:cs="Arial"/>
                <w:i/>
                <w:lang w:val="el-GR"/>
              </w:rPr>
              <w:t>Δ3′::</w:t>
            </w:r>
            <w:r w:rsidRPr="00043472">
              <w:rPr>
                <w:rFonts w:ascii="Arial" w:hAnsi="Arial" w:cs="Arial"/>
                <w:i/>
              </w:rPr>
              <w:t xml:space="preserve">ZFNnc22-URA3-hisG  </w:t>
            </w:r>
          </w:p>
        </w:tc>
        <w:tc>
          <w:tcPr>
            <w:tcW w:w="4056" w:type="dxa"/>
            <w:hideMark/>
          </w:tcPr>
          <w:p w14:paraId="514AC77B" w14:textId="77777777" w:rsidR="00D61059" w:rsidRPr="00043472" w:rsidRDefault="00D61059" w:rsidP="00954454">
            <w:pPr>
              <w:rPr>
                <w:rFonts w:ascii="Arial" w:hAnsi="Arial" w:cs="Arial"/>
              </w:rPr>
            </w:pPr>
            <w:r w:rsidRPr="00043472">
              <w:rPr>
                <w:rFonts w:ascii="Arial" w:hAnsi="Arial" w:cs="Arial"/>
              </w:rPr>
              <w:t xml:space="preserve">Transformed SJR4813 with </w:t>
            </w:r>
            <w:r w:rsidRPr="00043472">
              <w:rPr>
                <w:rFonts w:ascii="Arial" w:hAnsi="Arial" w:cs="Arial"/>
                <w:i/>
              </w:rPr>
              <w:t>URA3-hisG</w:t>
            </w:r>
            <w:r w:rsidRPr="00043472">
              <w:rPr>
                <w:rFonts w:ascii="Arial" w:hAnsi="Arial" w:cs="Arial"/>
              </w:rPr>
              <w:t xml:space="preserve"> fragment</w:t>
            </w:r>
          </w:p>
        </w:tc>
      </w:tr>
      <w:tr w:rsidR="00D61059" w:rsidRPr="00043472" w14:paraId="60922B76" w14:textId="77777777" w:rsidTr="00954454">
        <w:trPr>
          <w:trHeight w:val="167"/>
        </w:trPr>
        <w:tc>
          <w:tcPr>
            <w:tcW w:w="1204" w:type="dxa"/>
            <w:hideMark/>
          </w:tcPr>
          <w:p w14:paraId="1CC3A25C" w14:textId="77777777" w:rsidR="00D61059" w:rsidRPr="00043472" w:rsidRDefault="00D61059" w:rsidP="00954454">
            <w:pPr>
              <w:rPr>
                <w:rFonts w:ascii="Arial" w:hAnsi="Arial" w:cs="Arial"/>
              </w:rPr>
            </w:pPr>
            <w:r w:rsidRPr="00043472">
              <w:rPr>
                <w:rFonts w:ascii="Arial" w:hAnsi="Arial" w:cs="Arial"/>
              </w:rPr>
              <w:t>SJR5022</w:t>
            </w:r>
          </w:p>
        </w:tc>
        <w:tc>
          <w:tcPr>
            <w:tcW w:w="4420" w:type="dxa"/>
            <w:hideMark/>
          </w:tcPr>
          <w:p w14:paraId="183877CB" w14:textId="77777777" w:rsidR="00D61059" w:rsidRPr="00043472" w:rsidRDefault="00D61059" w:rsidP="00954454">
            <w:pPr>
              <w:rPr>
                <w:rFonts w:ascii="Arial" w:hAnsi="Arial" w:cs="Arial"/>
                <w:i/>
              </w:rPr>
            </w:pPr>
            <w:r w:rsidRPr="00043472">
              <w:rPr>
                <w:rFonts w:ascii="Arial" w:hAnsi="Arial" w:cs="Arial"/>
                <w:i/>
              </w:rPr>
              <w:t xml:space="preserve">Isolate 1- </w:t>
            </w:r>
            <w:proofErr w:type="spellStart"/>
            <w:r w:rsidRPr="00043472">
              <w:rPr>
                <w:rFonts w:ascii="Arial" w:hAnsi="Arial" w:cs="Arial"/>
                <w:i/>
              </w:rPr>
              <w:t>MATa</w:t>
            </w:r>
            <w:proofErr w:type="spellEnd"/>
            <w:r w:rsidRPr="00043472">
              <w:rPr>
                <w:rFonts w:ascii="Arial" w:hAnsi="Arial" w:cs="Arial"/>
                <w:i/>
              </w:rPr>
              <w:t>, Isolate 2- MAT</w:t>
            </w:r>
            <w:r w:rsidRPr="00043472">
              <w:rPr>
                <w:rFonts w:ascii="Arial" w:hAnsi="Arial" w:cs="Arial"/>
                <w:i/>
                <w:lang w:val="el-GR"/>
              </w:rPr>
              <w:t>α</w:t>
            </w:r>
            <w:r w:rsidRPr="00043472">
              <w:rPr>
                <w:rFonts w:ascii="Arial" w:hAnsi="Arial" w:cs="Arial"/>
                <w:i/>
              </w:rPr>
              <w:t xml:space="preserve"> hisG-lys</w:t>
            </w:r>
            <w:proofErr w:type="gramStart"/>
            <w:r w:rsidRPr="00043472">
              <w:rPr>
                <w:rFonts w:ascii="Arial" w:hAnsi="Arial" w:cs="Arial"/>
                <w:i/>
              </w:rPr>
              <w:t>2:ZFN</w:t>
            </w:r>
            <w:proofErr w:type="gramEnd"/>
            <w:r w:rsidRPr="00043472">
              <w:rPr>
                <w:rFonts w:ascii="Arial" w:hAnsi="Arial" w:cs="Arial"/>
                <w:i/>
                <w:lang w:val="el-GR"/>
              </w:rPr>
              <w:t xml:space="preserve"> </w:t>
            </w:r>
            <w:r w:rsidRPr="00043472">
              <w:rPr>
                <w:rFonts w:ascii="Arial" w:hAnsi="Arial" w:cs="Arial"/>
                <w:i/>
              </w:rPr>
              <w:t>can1::lys2</w:t>
            </w:r>
            <w:r w:rsidRPr="00043472">
              <w:rPr>
                <w:rFonts w:ascii="Arial" w:hAnsi="Arial" w:cs="Arial"/>
                <w:i/>
                <w:lang w:val="el-GR"/>
              </w:rPr>
              <w:t>Δ3′,</w:t>
            </w:r>
            <w:r w:rsidRPr="00043472">
              <w:rPr>
                <w:rFonts w:ascii="Arial" w:hAnsi="Arial" w:cs="Arial"/>
                <w:i/>
              </w:rPr>
              <w:t>ZFNncSNP22-URA3-hisG leu2-3,112:ryB-ZFN:LEU2 his3-11,15:ryA-ZFN:HIS3 mlh1</w:t>
            </w:r>
            <w:r w:rsidRPr="00043472">
              <w:rPr>
                <w:rFonts w:ascii="Arial" w:hAnsi="Arial" w:cs="Arial"/>
                <w:i/>
                <w:lang w:val="el-GR"/>
              </w:rPr>
              <w:t>Δ::</w:t>
            </w:r>
            <w:r w:rsidRPr="00043472">
              <w:rPr>
                <w:rFonts w:ascii="Arial" w:hAnsi="Arial" w:cs="Arial"/>
                <w:i/>
              </w:rPr>
              <w:t xml:space="preserve">loxP-TRP1-loxP </w:t>
            </w:r>
          </w:p>
        </w:tc>
        <w:tc>
          <w:tcPr>
            <w:tcW w:w="4056" w:type="dxa"/>
            <w:hideMark/>
          </w:tcPr>
          <w:p w14:paraId="49586E74" w14:textId="77777777" w:rsidR="00D61059" w:rsidRPr="00043472" w:rsidRDefault="00D61059" w:rsidP="00954454">
            <w:pPr>
              <w:rPr>
                <w:rFonts w:ascii="Arial" w:hAnsi="Arial" w:cs="Arial"/>
              </w:rPr>
            </w:pPr>
            <w:r w:rsidRPr="00043472">
              <w:rPr>
                <w:rFonts w:ascii="Arial" w:hAnsi="Arial" w:cs="Arial"/>
              </w:rPr>
              <w:t>Complete ZFN SNP22 (</w:t>
            </w:r>
            <w:r w:rsidRPr="00043472">
              <w:rPr>
                <w:rFonts w:ascii="Arial" w:hAnsi="Arial" w:cs="Arial"/>
                <w:i/>
              </w:rPr>
              <w:t>mlh1</w:t>
            </w:r>
            <w:r w:rsidRPr="00043472">
              <w:rPr>
                <w:rFonts w:ascii="Arial" w:hAnsi="Arial" w:cs="Arial"/>
                <w:i/>
                <w:lang w:val="el-GR"/>
              </w:rPr>
              <w:t>Δ</w:t>
            </w:r>
            <w:r w:rsidRPr="00043472">
              <w:rPr>
                <w:rFonts w:ascii="Arial" w:hAnsi="Arial" w:cs="Arial"/>
                <w:lang w:val="el-GR"/>
              </w:rPr>
              <w:t xml:space="preserve">) </w:t>
            </w:r>
            <w:r w:rsidRPr="00043472">
              <w:rPr>
                <w:rFonts w:ascii="Arial" w:hAnsi="Arial" w:cs="Arial"/>
              </w:rPr>
              <w:t>system with CO-NCO phenotypic distinction; spore from SJR4814 x SJR4582</w:t>
            </w:r>
          </w:p>
        </w:tc>
      </w:tr>
    </w:tbl>
    <w:p w14:paraId="4E8571B9" w14:textId="5C2A85DA" w:rsidR="00C50773" w:rsidRDefault="00C50773"/>
    <w:p w14:paraId="6F290BA4" w14:textId="77777777" w:rsidR="00816DD1" w:rsidRPr="00043472" w:rsidRDefault="00816DD1" w:rsidP="00816DD1">
      <w:pPr>
        <w:widowControl w:val="0"/>
        <w:autoSpaceDE w:val="0"/>
        <w:autoSpaceDN w:val="0"/>
        <w:adjustRightInd w:val="0"/>
        <w:spacing w:line="240" w:lineRule="auto"/>
        <w:ind w:left="480" w:hanging="480"/>
        <w:rPr>
          <w:rFonts w:ascii="Arial" w:hAnsi="Arial" w:cs="Arial"/>
          <w:noProof/>
        </w:rPr>
      </w:pPr>
      <w:r w:rsidRPr="00043472">
        <w:rPr>
          <w:rFonts w:ascii="Arial" w:hAnsi="Arial" w:cs="Arial"/>
          <w:noProof/>
        </w:rPr>
        <w:lastRenderedPageBreak/>
        <w:t>Craven R. J., P. W. Greenwell, M. Dominska, and T. D. Petes, 2002 Regulation of genome stability by TEL1 and MEC1, yeast homologs of the mammalian ATM and ATR genes. Genetics 161: 493–507.</w:t>
      </w:r>
    </w:p>
    <w:p w14:paraId="527AD12B" w14:textId="77777777" w:rsidR="00816DD1" w:rsidRPr="00043472" w:rsidRDefault="00816DD1" w:rsidP="00816DD1">
      <w:pPr>
        <w:widowControl w:val="0"/>
        <w:autoSpaceDE w:val="0"/>
        <w:autoSpaceDN w:val="0"/>
        <w:adjustRightInd w:val="0"/>
        <w:spacing w:line="240" w:lineRule="auto"/>
        <w:ind w:left="480" w:hanging="480"/>
        <w:rPr>
          <w:rFonts w:ascii="Arial" w:hAnsi="Arial" w:cs="Arial"/>
          <w:noProof/>
        </w:rPr>
      </w:pPr>
      <w:r w:rsidRPr="00043472">
        <w:rPr>
          <w:rFonts w:ascii="Arial" w:hAnsi="Arial" w:cs="Arial"/>
          <w:noProof/>
        </w:rPr>
        <w:t>Hum Y. F., and S. Jinks-Robertson, 2019 Mismatch recognition and subsequent processing have distinct effects on mitotic recombination intermediates and outcomes in yeast. Nucleic Acids Res. 47: 4554–4568.</w:t>
      </w:r>
    </w:p>
    <w:p w14:paraId="665DF3B4" w14:textId="77777777" w:rsidR="00816DD1" w:rsidRDefault="00816DD1"/>
    <w:sectPr w:rsidR="00816DD1" w:rsidSect="00D61059">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059"/>
    <w:rsid w:val="00031C8D"/>
    <w:rsid w:val="00093C40"/>
    <w:rsid w:val="001301C5"/>
    <w:rsid w:val="001535FF"/>
    <w:rsid w:val="001A56BB"/>
    <w:rsid w:val="001F56ED"/>
    <w:rsid w:val="002575DF"/>
    <w:rsid w:val="00266C1E"/>
    <w:rsid w:val="002950E6"/>
    <w:rsid w:val="003042B3"/>
    <w:rsid w:val="00345D96"/>
    <w:rsid w:val="00363497"/>
    <w:rsid w:val="00363EBC"/>
    <w:rsid w:val="003E2501"/>
    <w:rsid w:val="003F6B13"/>
    <w:rsid w:val="0040084A"/>
    <w:rsid w:val="004341FC"/>
    <w:rsid w:val="004B230A"/>
    <w:rsid w:val="004C2663"/>
    <w:rsid w:val="004E7F94"/>
    <w:rsid w:val="004F4B1E"/>
    <w:rsid w:val="005105E6"/>
    <w:rsid w:val="005614E5"/>
    <w:rsid w:val="00584354"/>
    <w:rsid w:val="0058468C"/>
    <w:rsid w:val="005C1799"/>
    <w:rsid w:val="005D0497"/>
    <w:rsid w:val="00640E67"/>
    <w:rsid w:val="00663127"/>
    <w:rsid w:val="006A4A58"/>
    <w:rsid w:val="006B72CE"/>
    <w:rsid w:val="007B5DA3"/>
    <w:rsid w:val="00816DD1"/>
    <w:rsid w:val="00840419"/>
    <w:rsid w:val="00925F3B"/>
    <w:rsid w:val="0098470B"/>
    <w:rsid w:val="009F3398"/>
    <w:rsid w:val="00A12C5C"/>
    <w:rsid w:val="00B03E0B"/>
    <w:rsid w:val="00B849CD"/>
    <w:rsid w:val="00C50773"/>
    <w:rsid w:val="00C72038"/>
    <w:rsid w:val="00D04BAA"/>
    <w:rsid w:val="00D61059"/>
    <w:rsid w:val="00DE64CF"/>
    <w:rsid w:val="00E9290F"/>
    <w:rsid w:val="00F531F2"/>
    <w:rsid w:val="00F604FB"/>
    <w:rsid w:val="00F6320A"/>
    <w:rsid w:val="00F6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D9B4A9"/>
  <w15:chartTrackingRefBased/>
  <w15:docId w15:val="{9F00DA4C-6356-8E4F-AE08-3588AE12C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05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105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348</Words>
  <Characters>1986</Characters>
  <Application>Microsoft Office Word</Application>
  <DocSecurity>0</DocSecurity>
  <Lines>16</Lines>
  <Paragraphs>4</Paragraphs>
  <ScaleCrop>false</ScaleCrop>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Jinks-Robertson Robertson, Ph.D.</dc:creator>
  <cp:keywords/>
  <dc:description/>
  <cp:lastModifiedBy>Sue Jinks-Robertson Robertson, Ph.D.</cp:lastModifiedBy>
  <cp:revision>2</cp:revision>
  <dcterms:created xsi:type="dcterms:W3CDTF">2020-08-20T14:21:00Z</dcterms:created>
  <dcterms:modified xsi:type="dcterms:W3CDTF">2020-08-20T14:26:00Z</dcterms:modified>
</cp:coreProperties>
</file>