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52E5" w:rsidRPr="00460404" w:rsidRDefault="005652E5" w:rsidP="005652E5">
      <w:pPr>
        <w:spacing w:line="480" w:lineRule="auto"/>
        <w:jc w:val="both"/>
        <w:rPr>
          <w:rFonts w:ascii="Arial" w:hAnsi="Arial" w:cs="Arial"/>
          <w:u w:val="single"/>
        </w:rPr>
      </w:pPr>
      <w:bookmarkStart w:id="0" w:name="_GoBack"/>
      <w:bookmarkEnd w:id="0"/>
      <w:r w:rsidRPr="00460404">
        <w:rPr>
          <w:rFonts w:ascii="Arial" w:hAnsi="Arial" w:cs="Arial"/>
          <w:u w:val="single"/>
        </w:rPr>
        <w:t>Supplementary Information Guide:</w:t>
      </w:r>
    </w:p>
    <w:p w:rsidR="005652E5" w:rsidRDefault="005652E5" w:rsidP="005652E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533C2D">
        <w:rPr>
          <w:rFonts w:ascii="Arial" w:hAnsi="Arial" w:cs="Arial"/>
          <w:b/>
          <w:bCs/>
        </w:rPr>
        <w:t>Supplementary Figure 1.</w:t>
      </w:r>
      <w:r>
        <w:rPr>
          <w:rFonts w:ascii="Arial" w:hAnsi="Arial" w:cs="Arial"/>
        </w:rPr>
        <w:t xml:space="preserve"> </w:t>
      </w:r>
      <w:r w:rsidRPr="00146249">
        <w:rPr>
          <w:rFonts w:ascii="Arial" w:hAnsi="Arial" w:cs="Arial"/>
          <w:i/>
          <w:iCs/>
        </w:rPr>
        <w:t>1</w:t>
      </w:r>
      <w:r w:rsidRPr="00FA7F3B">
        <w:rPr>
          <w:rFonts w:ascii="Arial" w:hAnsi="Arial" w:cs="Arial"/>
          <w:i/>
          <w:iCs/>
          <w:vertAlign w:val="superscript"/>
        </w:rPr>
        <w:t>L</w:t>
      </w:r>
      <w:r>
        <w:rPr>
          <w:rFonts w:ascii="Arial" w:hAnsi="Arial" w:cs="Arial"/>
        </w:rPr>
        <w:t xml:space="preserve"> and </w:t>
      </w:r>
      <w:r w:rsidRPr="00146249">
        <w:rPr>
          <w:rFonts w:ascii="Arial" w:hAnsi="Arial" w:cs="Arial"/>
          <w:i/>
          <w:iCs/>
        </w:rPr>
        <w:t>2</w:t>
      </w:r>
      <w:r w:rsidRPr="00FA7F3B">
        <w:rPr>
          <w:rFonts w:ascii="Arial" w:hAnsi="Arial" w:cs="Arial"/>
          <w:i/>
          <w:iCs/>
          <w:vertAlign w:val="superscript"/>
        </w:rPr>
        <w:t>L</w:t>
      </w:r>
      <w:r>
        <w:rPr>
          <w:rFonts w:ascii="Arial" w:hAnsi="Arial" w:cs="Arial"/>
        </w:rPr>
        <w:t xml:space="preserve"> rate analysis in two additional genetic backgrounds.</w:t>
      </w:r>
    </w:p>
    <w:p w:rsidR="005652E5" w:rsidRDefault="005652E5" w:rsidP="005652E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33C2D">
        <w:rPr>
          <w:rFonts w:ascii="Arial" w:hAnsi="Arial" w:cs="Arial"/>
          <w:b/>
          <w:bCs/>
        </w:rPr>
        <w:t>Supplementary Figure 2.</w:t>
      </w:r>
      <w:r>
        <w:rPr>
          <w:rFonts w:ascii="Arial" w:hAnsi="Arial" w:cs="Arial"/>
        </w:rPr>
        <w:t xml:space="preserve"> Genomic analysis of S288c/YJM789 </w:t>
      </w:r>
      <w:r w:rsidRPr="00146249">
        <w:rPr>
          <w:rFonts w:ascii="Arial" w:hAnsi="Arial" w:cs="Arial"/>
          <w:i/>
          <w:iCs/>
        </w:rPr>
        <w:t>1</w:t>
      </w:r>
      <w:r w:rsidRPr="00FA7F3B">
        <w:rPr>
          <w:rFonts w:ascii="Arial" w:hAnsi="Arial" w:cs="Arial"/>
          <w:i/>
          <w:iCs/>
          <w:vertAlign w:val="superscript"/>
        </w:rPr>
        <w:t>L</w:t>
      </w:r>
      <w:r>
        <w:rPr>
          <w:rFonts w:ascii="Arial" w:hAnsi="Arial" w:cs="Arial"/>
        </w:rPr>
        <w:t xml:space="preserve"> and </w:t>
      </w:r>
      <w:r w:rsidRPr="00146249">
        <w:rPr>
          <w:rFonts w:ascii="Arial" w:hAnsi="Arial" w:cs="Arial"/>
          <w:i/>
          <w:iCs/>
        </w:rPr>
        <w:t>2</w:t>
      </w:r>
      <w:r w:rsidRPr="00FA7F3B">
        <w:rPr>
          <w:rFonts w:ascii="Arial" w:hAnsi="Arial" w:cs="Arial"/>
          <w:i/>
          <w:iCs/>
          <w:vertAlign w:val="superscript"/>
        </w:rPr>
        <w:t>L</w:t>
      </w:r>
      <w:r>
        <w:rPr>
          <w:rFonts w:ascii="Arial" w:hAnsi="Arial" w:cs="Arial"/>
        </w:rPr>
        <w:t xml:space="preserve"> clones.</w:t>
      </w:r>
    </w:p>
    <w:p w:rsidR="005652E5" w:rsidRDefault="005652E5" w:rsidP="005652E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33C2D">
        <w:rPr>
          <w:rFonts w:ascii="Arial" w:hAnsi="Arial" w:cs="Arial"/>
          <w:b/>
          <w:bCs/>
        </w:rPr>
        <w:t>Supplementary Table 1.</w:t>
      </w:r>
      <w:r>
        <w:rPr>
          <w:rFonts w:ascii="Arial" w:hAnsi="Arial" w:cs="Arial"/>
        </w:rPr>
        <w:t xml:space="preserve"> Yeast strains used in this study.</w:t>
      </w:r>
    </w:p>
    <w:p w:rsidR="005652E5" w:rsidRDefault="005652E5" w:rsidP="005652E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533C2D">
        <w:rPr>
          <w:rFonts w:ascii="Arial" w:hAnsi="Arial" w:cs="Arial"/>
          <w:b/>
          <w:bCs/>
        </w:rPr>
        <w:t>Supplementary Table 2.</w:t>
      </w:r>
      <w:r>
        <w:rPr>
          <w:rFonts w:ascii="Arial" w:hAnsi="Arial" w:cs="Arial"/>
        </w:rPr>
        <w:t xml:space="preserve"> Plasmids used in this study.</w:t>
      </w:r>
    </w:p>
    <w:p w:rsidR="005652E5" w:rsidRDefault="005652E5" w:rsidP="005652E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533C2D">
        <w:rPr>
          <w:rFonts w:ascii="Arial" w:hAnsi="Arial" w:cs="Arial"/>
          <w:b/>
          <w:bCs/>
        </w:rPr>
        <w:t>Supplementary Table 3.</w:t>
      </w:r>
      <w:r>
        <w:rPr>
          <w:rFonts w:ascii="Arial" w:hAnsi="Arial" w:cs="Arial"/>
        </w:rPr>
        <w:t xml:space="preserve"> </w:t>
      </w:r>
      <w:r w:rsidRPr="00146249">
        <w:rPr>
          <w:rFonts w:ascii="Arial" w:hAnsi="Arial" w:cs="Arial"/>
        </w:rPr>
        <w:t xml:space="preserve">Sequencing and copy number analysis of rough </w:t>
      </w:r>
      <w:proofErr w:type="spellStart"/>
      <w:r w:rsidRPr="00146249">
        <w:rPr>
          <w:rFonts w:ascii="Arial" w:hAnsi="Arial" w:cs="Arial"/>
        </w:rPr>
        <w:t>Ura</w:t>
      </w:r>
      <w:proofErr w:type="spellEnd"/>
      <w:r w:rsidRPr="00146249">
        <w:rPr>
          <w:rFonts w:ascii="Arial" w:hAnsi="Arial" w:cs="Arial"/>
        </w:rPr>
        <w:t>- CAN</w:t>
      </w:r>
      <w:r w:rsidRPr="00B44B10">
        <w:rPr>
          <w:rFonts w:ascii="Arial" w:hAnsi="Arial" w:cs="Arial"/>
          <w:vertAlign w:val="superscript"/>
        </w:rPr>
        <w:t>R</w:t>
      </w:r>
      <w:r w:rsidRPr="00146249">
        <w:rPr>
          <w:rFonts w:ascii="Arial" w:hAnsi="Arial" w:cs="Arial"/>
        </w:rPr>
        <w:t xml:space="preserve"> S288c/JAY291 clones.</w:t>
      </w:r>
    </w:p>
    <w:p w:rsidR="005652E5" w:rsidRDefault="005652E5" w:rsidP="005652E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533C2D">
        <w:rPr>
          <w:rFonts w:ascii="Arial" w:hAnsi="Arial" w:cs="Arial"/>
          <w:b/>
          <w:bCs/>
        </w:rPr>
        <w:t>Supplementary Table S4.</w:t>
      </w:r>
      <w:r>
        <w:rPr>
          <w:rFonts w:ascii="Arial" w:hAnsi="Arial" w:cs="Arial"/>
        </w:rPr>
        <w:t xml:space="preserve"> </w:t>
      </w:r>
      <w:r w:rsidRPr="00146249">
        <w:rPr>
          <w:rFonts w:ascii="Arial" w:hAnsi="Arial" w:cs="Arial"/>
        </w:rPr>
        <w:t xml:space="preserve">Sequencing and copy number analysis of </w:t>
      </w:r>
      <w:r w:rsidRPr="00146249">
        <w:rPr>
          <w:rFonts w:ascii="Arial" w:hAnsi="Arial" w:cs="Arial"/>
          <w:i/>
          <w:iCs/>
        </w:rPr>
        <w:t>1</w:t>
      </w:r>
      <w:r w:rsidRPr="00FA7F3B">
        <w:rPr>
          <w:rFonts w:ascii="Arial" w:hAnsi="Arial" w:cs="Arial"/>
          <w:i/>
          <w:iCs/>
          <w:vertAlign w:val="superscript"/>
        </w:rPr>
        <w:t>L</w:t>
      </w:r>
      <w:r w:rsidRPr="00146249">
        <w:rPr>
          <w:rFonts w:ascii="Arial" w:hAnsi="Arial" w:cs="Arial"/>
        </w:rPr>
        <w:t xml:space="preserve"> and </w:t>
      </w:r>
      <w:r w:rsidRPr="00146249">
        <w:rPr>
          <w:rFonts w:ascii="Arial" w:hAnsi="Arial" w:cs="Arial"/>
          <w:i/>
          <w:iCs/>
        </w:rPr>
        <w:t>2</w:t>
      </w:r>
      <w:r w:rsidRPr="00FA7F3B">
        <w:rPr>
          <w:rFonts w:ascii="Arial" w:hAnsi="Arial" w:cs="Arial"/>
          <w:i/>
          <w:iCs/>
          <w:vertAlign w:val="superscript"/>
        </w:rPr>
        <w:t>L</w:t>
      </w:r>
      <w:r w:rsidRPr="00146249">
        <w:rPr>
          <w:rFonts w:ascii="Arial" w:hAnsi="Arial" w:cs="Arial"/>
        </w:rPr>
        <w:t xml:space="preserve"> S288c/JAY291 clones.</w:t>
      </w:r>
    </w:p>
    <w:p w:rsidR="005652E5" w:rsidRDefault="005652E5" w:rsidP="005652E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533C2D">
        <w:rPr>
          <w:rFonts w:ascii="Arial" w:hAnsi="Arial" w:cs="Arial"/>
          <w:b/>
          <w:bCs/>
        </w:rPr>
        <w:t>Supplementary Table S5.</w:t>
      </w:r>
      <w:r>
        <w:rPr>
          <w:rFonts w:ascii="Arial" w:hAnsi="Arial" w:cs="Arial"/>
        </w:rPr>
        <w:t xml:space="preserve"> </w:t>
      </w:r>
      <w:r w:rsidRPr="00146249">
        <w:rPr>
          <w:rFonts w:ascii="Arial" w:hAnsi="Arial" w:cs="Arial"/>
        </w:rPr>
        <w:t xml:space="preserve">Sequencing and copy number analysis of </w:t>
      </w:r>
      <w:r w:rsidRPr="00146249">
        <w:rPr>
          <w:rFonts w:ascii="Arial" w:hAnsi="Arial" w:cs="Arial"/>
          <w:i/>
          <w:iCs/>
        </w:rPr>
        <w:t>1</w:t>
      </w:r>
      <w:r w:rsidRPr="00FA7F3B">
        <w:rPr>
          <w:rFonts w:ascii="Arial" w:hAnsi="Arial" w:cs="Arial"/>
          <w:i/>
          <w:iCs/>
          <w:vertAlign w:val="superscript"/>
        </w:rPr>
        <w:t>L</w:t>
      </w:r>
      <w:r w:rsidRPr="00146249">
        <w:rPr>
          <w:rFonts w:ascii="Arial" w:hAnsi="Arial" w:cs="Arial"/>
        </w:rPr>
        <w:t xml:space="preserve"> and </w:t>
      </w:r>
      <w:r w:rsidRPr="00146249">
        <w:rPr>
          <w:rFonts w:ascii="Arial" w:hAnsi="Arial" w:cs="Arial"/>
          <w:i/>
          <w:iCs/>
        </w:rPr>
        <w:t>2</w:t>
      </w:r>
      <w:r w:rsidRPr="00FA7F3B">
        <w:rPr>
          <w:rFonts w:ascii="Arial" w:hAnsi="Arial" w:cs="Arial"/>
          <w:i/>
          <w:iCs/>
          <w:vertAlign w:val="superscript"/>
        </w:rPr>
        <w:t>L</w:t>
      </w:r>
      <w:r w:rsidRPr="00146249">
        <w:rPr>
          <w:rFonts w:ascii="Arial" w:hAnsi="Arial" w:cs="Arial"/>
        </w:rPr>
        <w:t xml:space="preserve"> S288c/YJM789 clones</w:t>
      </w:r>
      <w:r>
        <w:rPr>
          <w:rFonts w:ascii="Arial" w:hAnsi="Arial" w:cs="Arial"/>
        </w:rPr>
        <w:t>.</w:t>
      </w:r>
    </w:p>
    <w:p w:rsidR="005652E5" w:rsidRDefault="005652E5" w:rsidP="005652E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Pr="00533C2D">
        <w:rPr>
          <w:rFonts w:ascii="Arial" w:hAnsi="Arial" w:cs="Arial"/>
          <w:b/>
          <w:bCs/>
        </w:rPr>
        <w:t xml:space="preserve">Supplementary Table S6. </w:t>
      </w:r>
      <w:r w:rsidRPr="00A96DDF">
        <w:rPr>
          <w:rFonts w:ascii="Arial" w:hAnsi="Arial" w:cs="Arial"/>
        </w:rPr>
        <w:t>Analysis of the frequency of sequenced clones possessing unselected CCNAs.</w:t>
      </w:r>
    </w:p>
    <w:p w:rsidR="005652E5" w:rsidRDefault="005652E5" w:rsidP="005652E5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Pr="00533C2D">
        <w:rPr>
          <w:rFonts w:ascii="Arial" w:hAnsi="Arial" w:cs="Arial"/>
          <w:b/>
          <w:bCs/>
        </w:rPr>
        <w:t>Supplementary Table S7.</w:t>
      </w:r>
      <w:r>
        <w:rPr>
          <w:rFonts w:ascii="Arial" w:hAnsi="Arial" w:cs="Arial"/>
        </w:rPr>
        <w:t xml:space="preserve"> Proportion</w:t>
      </w:r>
      <w:r w:rsidRPr="00A96DDF">
        <w:rPr>
          <w:rFonts w:ascii="Arial" w:hAnsi="Arial" w:cs="Arial"/>
        </w:rPr>
        <w:t xml:space="preserve"> of unselected CCNAs </w:t>
      </w:r>
      <w:r>
        <w:rPr>
          <w:rFonts w:ascii="Arial" w:hAnsi="Arial" w:cs="Arial"/>
        </w:rPr>
        <w:t>affecting each</w:t>
      </w:r>
      <w:r w:rsidRPr="00A96DDF">
        <w:rPr>
          <w:rFonts w:ascii="Arial" w:hAnsi="Arial" w:cs="Arial"/>
        </w:rPr>
        <w:t xml:space="preserve"> chromosome.</w:t>
      </w:r>
    </w:p>
    <w:p w:rsidR="005652E5" w:rsidRDefault="005652E5" w:rsidP="005652E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 </w:t>
      </w:r>
      <w:r w:rsidRPr="00533C2D">
        <w:rPr>
          <w:rFonts w:ascii="Arial" w:hAnsi="Arial" w:cs="Arial"/>
          <w:b/>
          <w:bCs/>
        </w:rPr>
        <w:t>Supplementary Table S8.</w:t>
      </w:r>
      <w:r>
        <w:rPr>
          <w:rFonts w:ascii="Arial" w:hAnsi="Arial" w:cs="Arial"/>
        </w:rPr>
        <w:t xml:space="preserve"> </w:t>
      </w:r>
      <w:r w:rsidRPr="00A96DDF">
        <w:rPr>
          <w:rFonts w:ascii="Arial" w:hAnsi="Arial" w:cs="Arial"/>
        </w:rPr>
        <w:t xml:space="preserve">Rates of </w:t>
      </w:r>
      <w:r w:rsidRPr="00A96DDF">
        <w:rPr>
          <w:rFonts w:ascii="Arial" w:hAnsi="Arial" w:cs="Arial"/>
          <w:i/>
          <w:iCs/>
        </w:rPr>
        <w:t>1</w:t>
      </w:r>
      <w:r w:rsidRPr="00FA7F3B">
        <w:rPr>
          <w:rFonts w:ascii="Arial" w:hAnsi="Arial" w:cs="Arial"/>
          <w:i/>
          <w:iCs/>
          <w:vertAlign w:val="superscript"/>
        </w:rPr>
        <w:t>L</w:t>
      </w:r>
      <w:r w:rsidRPr="00A96DDF">
        <w:rPr>
          <w:rFonts w:ascii="Arial" w:hAnsi="Arial" w:cs="Arial"/>
        </w:rPr>
        <w:t xml:space="preserve"> and </w:t>
      </w:r>
      <w:r w:rsidRPr="00A96DDF">
        <w:rPr>
          <w:rFonts w:ascii="Arial" w:hAnsi="Arial" w:cs="Arial"/>
          <w:i/>
          <w:iCs/>
        </w:rPr>
        <w:t>2</w:t>
      </w:r>
      <w:r w:rsidRPr="00FA7F3B">
        <w:rPr>
          <w:rFonts w:ascii="Arial" w:hAnsi="Arial" w:cs="Arial"/>
          <w:i/>
          <w:iCs/>
          <w:vertAlign w:val="superscript"/>
        </w:rPr>
        <w:t>L</w:t>
      </w:r>
      <w:r w:rsidRPr="00A96DDF">
        <w:rPr>
          <w:rFonts w:ascii="Arial" w:hAnsi="Arial" w:cs="Arial"/>
        </w:rPr>
        <w:t xml:space="preserve"> chromosome loss calculated using fluctuation analysis.</w:t>
      </w:r>
    </w:p>
    <w:p w:rsidR="005652E5" w:rsidRDefault="005652E5" w:rsidP="005652E5">
      <w:pPr>
        <w:spacing w:line="480" w:lineRule="auto"/>
        <w:jc w:val="both"/>
        <w:rPr>
          <w:rFonts w:ascii="Arial" w:hAnsi="Arial" w:cs="Arial"/>
        </w:rPr>
      </w:pPr>
    </w:p>
    <w:p w:rsidR="005652E5" w:rsidRPr="005652E5" w:rsidRDefault="005652E5" w:rsidP="005652E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52E5" w:rsidRPr="005D0CEE" w:rsidRDefault="005652E5" w:rsidP="005652E5">
      <w:pPr>
        <w:spacing w:line="480" w:lineRule="auto"/>
        <w:jc w:val="both"/>
        <w:rPr>
          <w:rFonts w:ascii="Arial" w:hAnsi="Arial" w:cs="Arial"/>
        </w:rPr>
      </w:pPr>
      <w:r w:rsidRPr="00D151E1">
        <w:rPr>
          <w:rFonts w:ascii="Arial" w:hAnsi="Arial" w:cs="Arial"/>
          <w:b/>
          <w:bCs/>
        </w:rPr>
        <w:lastRenderedPageBreak/>
        <w:t xml:space="preserve">Figure S1. </w:t>
      </w:r>
      <w:r w:rsidRPr="00E911CF">
        <w:rPr>
          <w:rFonts w:ascii="Arial" w:hAnsi="Arial" w:cs="Arial"/>
          <w:b/>
          <w:bCs/>
          <w:i/>
          <w:iCs/>
        </w:rPr>
        <w:t>1</w:t>
      </w:r>
      <w:r w:rsidRPr="00E422F3">
        <w:rPr>
          <w:rFonts w:ascii="Arial" w:hAnsi="Arial" w:cs="Arial"/>
          <w:b/>
          <w:bCs/>
          <w:i/>
          <w:iCs/>
          <w:vertAlign w:val="superscript"/>
        </w:rPr>
        <w:t>L</w:t>
      </w:r>
      <w:r w:rsidRPr="00D151E1">
        <w:rPr>
          <w:rFonts w:ascii="Arial" w:hAnsi="Arial" w:cs="Arial"/>
          <w:b/>
          <w:bCs/>
        </w:rPr>
        <w:t xml:space="preserve"> and </w:t>
      </w:r>
      <w:r w:rsidRPr="00E911CF">
        <w:rPr>
          <w:rFonts w:ascii="Arial" w:hAnsi="Arial" w:cs="Arial"/>
          <w:b/>
          <w:bCs/>
          <w:i/>
          <w:iCs/>
        </w:rPr>
        <w:t>2</w:t>
      </w:r>
      <w:r w:rsidRPr="00E422F3">
        <w:rPr>
          <w:rFonts w:ascii="Arial" w:hAnsi="Arial" w:cs="Arial"/>
          <w:b/>
          <w:bCs/>
          <w:i/>
          <w:iCs/>
          <w:vertAlign w:val="superscript"/>
        </w:rPr>
        <w:t>L</w:t>
      </w:r>
      <w:r w:rsidRPr="00D151E1">
        <w:rPr>
          <w:rFonts w:ascii="Arial" w:hAnsi="Arial" w:cs="Arial"/>
          <w:b/>
          <w:bCs/>
        </w:rPr>
        <w:t xml:space="preserve"> rate analysis in two </w:t>
      </w:r>
      <w:r>
        <w:rPr>
          <w:rFonts w:ascii="Arial" w:hAnsi="Arial" w:cs="Arial"/>
          <w:b/>
          <w:bCs/>
        </w:rPr>
        <w:t>diverged</w:t>
      </w:r>
      <w:r w:rsidRPr="00D151E1">
        <w:rPr>
          <w:rFonts w:ascii="Arial" w:hAnsi="Arial" w:cs="Arial"/>
          <w:b/>
          <w:bCs/>
        </w:rPr>
        <w:t xml:space="preserve"> genetic backgrounds.</w:t>
      </w:r>
      <w:r>
        <w:rPr>
          <w:rFonts w:ascii="Arial" w:hAnsi="Arial" w:cs="Arial"/>
          <w:b/>
          <w:bCs/>
        </w:rPr>
        <w:t xml:space="preserve"> </w:t>
      </w:r>
      <w:r w:rsidRPr="0019192C">
        <w:rPr>
          <w:rFonts w:ascii="Arial" w:hAnsi="Arial" w:cs="Arial"/>
          <w:b/>
          <w:bCs/>
        </w:rPr>
        <w:t>(A)</w:t>
      </w:r>
      <w:r>
        <w:rPr>
          <w:rFonts w:ascii="Arial" w:hAnsi="Arial" w:cs="Arial"/>
        </w:rPr>
        <w:t xml:space="preserve"> Empirically derived rates of chromosome loss for each </w:t>
      </w:r>
      <w:r w:rsidRPr="00AE0907">
        <w:rPr>
          <w:rFonts w:ascii="Arial" w:hAnsi="Arial" w:cs="Arial"/>
          <w:i/>
          <w:iCs/>
        </w:rPr>
        <w:t>1</w:t>
      </w:r>
      <w:r w:rsidRPr="00E422F3">
        <w:rPr>
          <w:rFonts w:ascii="Arial" w:hAnsi="Arial" w:cs="Arial"/>
          <w:i/>
          <w:iCs/>
          <w:vertAlign w:val="superscript"/>
        </w:rPr>
        <w:t>L</w:t>
      </w:r>
      <w:r>
        <w:rPr>
          <w:rFonts w:ascii="Arial" w:hAnsi="Arial" w:cs="Arial"/>
        </w:rPr>
        <w:t xml:space="preserve">-selection (yellow) and </w:t>
      </w:r>
      <w:r w:rsidRPr="00AE0907">
        <w:rPr>
          <w:rFonts w:ascii="Arial" w:hAnsi="Arial" w:cs="Arial"/>
          <w:i/>
          <w:iCs/>
        </w:rPr>
        <w:t>2</w:t>
      </w:r>
      <w:r w:rsidRPr="00E422F3">
        <w:rPr>
          <w:rFonts w:ascii="Arial" w:hAnsi="Arial" w:cs="Arial"/>
          <w:i/>
          <w:iCs/>
          <w:vertAlign w:val="superscript"/>
        </w:rPr>
        <w:t>L</w:t>
      </w:r>
      <w:r>
        <w:rPr>
          <w:rFonts w:ascii="Arial" w:hAnsi="Arial" w:cs="Arial"/>
        </w:rPr>
        <w:t xml:space="preserve">-selection (yellow striped) in an isogenic S288c/S288c background. Black lines denote </w:t>
      </w:r>
      <w:r>
        <w:rPr>
          <w:rFonts w:ascii="Arial" w:hAnsi="Arial" w:cs="Arial"/>
          <w:i/>
          <w:iCs/>
        </w:rPr>
        <w:t>theoretical</w:t>
      </w:r>
      <w:r w:rsidRPr="00AE0907">
        <w:rPr>
          <w:rFonts w:ascii="Arial" w:hAnsi="Arial" w:cs="Arial"/>
          <w:i/>
          <w:iCs/>
        </w:rPr>
        <w:t xml:space="preserve"> 2</w:t>
      </w:r>
      <w:r w:rsidRPr="00E422F3">
        <w:rPr>
          <w:rFonts w:ascii="Arial" w:hAnsi="Arial" w:cs="Arial"/>
          <w:i/>
          <w:iCs/>
          <w:vertAlign w:val="superscript"/>
        </w:rPr>
        <w:t>L</w:t>
      </w:r>
      <w:r>
        <w:rPr>
          <w:rFonts w:ascii="Arial" w:hAnsi="Arial" w:cs="Arial"/>
        </w:rPr>
        <w:t xml:space="preserve"> rate predictions. Fold change between </w:t>
      </w:r>
      <w:r>
        <w:rPr>
          <w:rFonts w:ascii="Arial" w:hAnsi="Arial" w:cs="Arial"/>
          <w:i/>
          <w:iCs/>
        </w:rPr>
        <w:t>theoretical</w:t>
      </w:r>
      <w:r w:rsidRPr="00AE0907">
        <w:rPr>
          <w:rFonts w:ascii="Arial" w:hAnsi="Arial" w:cs="Arial"/>
          <w:i/>
          <w:iCs/>
        </w:rPr>
        <w:t xml:space="preserve"> 2</w:t>
      </w:r>
      <w:r w:rsidRPr="00E422F3">
        <w:rPr>
          <w:rFonts w:ascii="Arial" w:hAnsi="Arial" w:cs="Arial"/>
          <w:i/>
          <w:iCs/>
          <w:vertAlign w:val="superscript"/>
        </w:rPr>
        <w:t>L</w:t>
      </w:r>
      <w:r>
        <w:rPr>
          <w:rFonts w:ascii="Arial" w:hAnsi="Arial" w:cs="Arial"/>
        </w:rPr>
        <w:t xml:space="preserve"> rates and empirically derived </w:t>
      </w:r>
      <w:r w:rsidRPr="00AE0907">
        <w:rPr>
          <w:rFonts w:ascii="Arial" w:hAnsi="Arial" w:cs="Arial"/>
          <w:i/>
          <w:iCs/>
        </w:rPr>
        <w:t>2</w:t>
      </w:r>
      <w:r w:rsidRPr="00E422F3">
        <w:rPr>
          <w:rFonts w:ascii="Arial" w:hAnsi="Arial" w:cs="Arial"/>
          <w:i/>
          <w:iCs/>
          <w:vertAlign w:val="superscript"/>
        </w:rPr>
        <w:t>L</w:t>
      </w:r>
      <w:r>
        <w:rPr>
          <w:rFonts w:ascii="Arial" w:hAnsi="Arial" w:cs="Arial"/>
        </w:rPr>
        <w:t xml:space="preserve"> rates (black lines vs. yellow striped) are noted.</w:t>
      </w:r>
      <w:r>
        <w:rPr>
          <w:rFonts w:ascii="Arial" w:hAnsi="Arial" w:cs="Arial"/>
          <w:b/>
          <w:bCs/>
        </w:rPr>
        <w:t xml:space="preserve"> </w:t>
      </w:r>
      <w:r w:rsidRPr="0019192C">
        <w:rPr>
          <w:rFonts w:ascii="Arial" w:hAnsi="Arial" w:cs="Arial"/>
          <w:b/>
          <w:bCs/>
        </w:rPr>
        <w:t>(B)</w:t>
      </w:r>
      <w:r>
        <w:rPr>
          <w:rFonts w:ascii="Arial" w:hAnsi="Arial" w:cs="Arial"/>
        </w:rPr>
        <w:t xml:space="preserve"> Empirically derived rates of chromosome loss for each </w:t>
      </w:r>
      <w:r w:rsidRPr="00AE0907">
        <w:rPr>
          <w:rFonts w:ascii="Arial" w:hAnsi="Arial" w:cs="Arial"/>
          <w:i/>
          <w:iCs/>
        </w:rPr>
        <w:t>1</w:t>
      </w:r>
      <w:r w:rsidRPr="00E422F3">
        <w:rPr>
          <w:rFonts w:ascii="Arial" w:hAnsi="Arial" w:cs="Arial"/>
          <w:i/>
          <w:iCs/>
          <w:vertAlign w:val="superscript"/>
        </w:rPr>
        <w:t>L</w:t>
      </w:r>
      <w:r>
        <w:rPr>
          <w:rFonts w:ascii="Arial" w:hAnsi="Arial" w:cs="Arial"/>
        </w:rPr>
        <w:t xml:space="preserve">-selection (yellow) and </w:t>
      </w:r>
      <w:r w:rsidRPr="00AE0907">
        <w:rPr>
          <w:rFonts w:ascii="Arial" w:hAnsi="Arial" w:cs="Arial"/>
          <w:i/>
          <w:iCs/>
        </w:rPr>
        <w:t>2</w:t>
      </w:r>
      <w:r w:rsidRPr="00E422F3">
        <w:rPr>
          <w:rFonts w:ascii="Arial" w:hAnsi="Arial" w:cs="Arial"/>
          <w:i/>
          <w:iCs/>
          <w:vertAlign w:val="superscript"/>
        </w:rPr>
        <w:t>L</w:t>
      </w:r>
      <w:r>
        <w:rPr>
          <w:rFonts w:ascii="Arial" w:hAnsi="Arial" w:cs="Arial"/>
        </w:rPr>
        <w:t xml:space="preserve">-selection (yellow striped) in the hybrid S288c/YJM789 background. Black lines denote </w:t>
      </w:r>
      <w:r>
        <w:rPr>
          <w:rFonts w:ascii="Arial" w:hAnsi="Arial" w:cs="Arial"/>
          <w:i/>
          <w:iCs/>
        </w:rPr>
        <w:t>theoretical</w:t>
      </w:r>
      <w:r w:rsidRPr="00AE0907">
        <w:rPr>
          <w:rFonts w:ascii="Arial" w:hAnsi="Arial" w:cs="Arial"/>
          <w:i/>
          <w:iCs/>
        </w:rPr>
        <w:t xml:space="preserve"> 2</w:t>
      </w:r>
      <w:r w:rsidRPr="00E422F3">
        <w:rPr>
          <w:rFonts w:ascii="Arial" w:hAnsi="Arial" w:cs="Arial"/>
          <w:i/>
          <w:iCs/>
          <w:vertAlign w:val="superscript"/>
        </w:rPr>
        <w:t>L</w:t>
      </w:r>
      <w:r>
        <w:rPr>
          <w:rFonts w:ascii="Arial" w:hAnsi="Arial" w:cs="Arial"/>
        </w:rPr>
        <w:t xml:space="preserve"> rate predictions. Fold change between </w:t>
      </w:r>
      <w:r>
        <w:rPr>
          <w:rFonts w:ascii="Arial" w:hAnsi="Arial" w:cs="Arial"/>
          <w:i/>
          <w:iCs/>
        </w:rPr>
        <w:t>theoretical</w:t>
      </w:r>
      <w:r w:rsidRPr="00AE0907">
        <w:rPr>
          <w:rFonts w:ascii="Arial" w:hAnsi="Arial" w:cs="Arial"/>
          <w:i/>
          <w:iCs/>
        </w:rPr>
        <w:t xml:space="preserve"> 2</w:t>
      </w:r>
      <w:r w:rsidRPr="00E422F3">
        <w:rPr>
          <w:rFonts w:ascii="Arial" w:hAnsi="Arial" w:cs="Arial"/>
          <w:i/>
          <w:iCs/>
          <w:vertAlign w:val="superscript"/>
        </w:rPr>
        <w:t>L</w:t>
      </w:r>
      <w:r>
        <w:rPr>
          <w:rFonts w:ascii="Arial" w:hAnsi="Arial" w:cs="Arial"/>
        </w:rPr>
        <w:t xml:space="preserve"> rates and empirically derived </w:t>
      </w:r>
      <w:r w:rsidRPr="00AE0907">
        <w:rPr>
          <w:rFonts w:ascii="Arial" w:hAnsi="Arial" w:cs="Arial"/>
          <w:i/>
          <w:iCs/>
        </w:rPr>
        <w:t>2</w:t>
      </w:r>
      <w:r w:rsidRPr="00E422F3">
        <w:rPr>
          <w:rFonts w:ascii="Arial" w:hAnsi="Arial" w:cs="Arial"/>
          <w:i/>
          <w:iCs/>
          <w:vertAlign w:val="superscript"/>
        </w:rPr>
        <w:t>L</w:t>
      </w:r>
      <w:r>
        <w:rPr>
          <w:rFonts w:ascii="Arial" w:hAnsi="Arial" w:cs="Arial"/>
        </w:rPr>
        <w:t xml:space="preserve"> rates (black lines vs. yellow striped) are noted.</w:t>
      </w:r>
      <w:r>
        <w:rPr>
          <w:rFonts w:ascii="Arial" w:hAnsi="Arial" w:cs="Arial"/>
          <w:b/>
          <w:bCs/>
        </w:rPr>
        <w:t xml:space="preserve"> </w:t>
      </w:r>
    </w:p>
    <w:p w:rsidR="005652E5" w:rsidRDefault="005652E5" w:rsidP="005652E5">
      <w:pPr>
        <w:tabs>
          <w:tab w:val="left" w:pos="920"/>
        </w:tabs>
        <w:spacing w:line="480" w:lineRule="auto"/>
        <w:rPr>
          <w:rFonts w:ascii="Arial" w:hAnsi="Arial" w:cs="Arial"/>
        </w:rPr>
      </w:pPr>
    </w:p>
    <w:p w:rsidR="005652E5" w:rsidRPr="005652E5" w:rsidRDefault="005652E5" w:rsidP="005652E5">
      <w:pPr>
        <w:spacing w:line="480" w:lineRule="auto"/>
        <w:rPr>
          <w:rFonts w:ascii="Arial" w:hAnsi="Arial" w:cs="Arial"/>
        </w:rPr>
      </w:pPr>
      <w:r w:rsidRPr="00C9004E">
        <w:rPr>
          <w:rFonts w:ascii="Arial" w:hAnsi="Arial" w:cs="Arial"/>
          <w:b/>
          <w:bCs/>
        </w:rPr>
        <w:t>Figure S2. Genomic analysis of S288</w:t>
      </w:r>
      <w:r>
        <w:rPr>
          <w:rFonts w:ascii="Arial" w:hAnsi="Arial" w:cs="Arial"/>
          <w:b/>
          <w:bCs/>
        </w:rPr>
        <w:t>c</w:t>
      </w:r>
      <w:r w:rsidRPr="00C9004E">
        <w:rPr>
          <w:rFonts w:ascii="Arial" w:hAnsi="Arial" w:cs="Arial"/>
          <w:b/>
          <w:bCs/>
        </w:rPr>
        <w:t xml:space="preserve">/YJM789 </w:t>
      </w:r>
      <w:r w:rsidRPr="00C9004E">
        <w:rPr>
          <w:rFonts w:ascii="Arial" w:hAnsi="Arial" w:cs="Arial"/>
          <w:b/>
          <w:bCs/>
          <w:i/>
          <w:iCs/>
        </w:rPr>
        <w:t>1</w:t>
      </w:r>
      <w:r w:rsidRPr="00A87E02">
        <w:rPr>
          <w:rFonts w:ascii="Arial" w:hAnsi="Arial" w:cs="Arial"/>
          <w:b/>
          <w:bCs/>
          <w:i/>
          <w:iCs/>
          <w:vertAlign w:val="superscript"/>
        </w:rPr>
        <w:t>L</w:t>
      </w:r>
      <w:r w:rsidRPr="00C9004E">
        <w:rPr>
          <w:rFonts w:ascii="Arial" w:hAnsi="Arial" w:cs="Arial"/>
          <w:b/>
          <w:bCs/>
        </w:rPr>
        <w:t xml:space="preserve"> and </w:t>
      </w:r>
      <w:r w:rsidRPr="00C9004E">
        <w:rPr>
          <w:rFonts w:ascii="Arial" w:hAnsi="Arial" w:cs="Arial"/>
          <w:b/>
          <w:bCs/>
          <w:i/>
          <w:iCs/>
        </w:rPr>
        <w:t>2</w:t>
      </w:r>
      <w:r w:rsidRPr="00A87E02">
        <w:rPr>
          <w:rFonts w:ascii="Arial" w:hAnsi="Arial" w:cs="Arial"/>
          <w:b/>
          <w:bCs/>
          <w:i/>
          <w:iCs/>
          <w:vertAlign w:val="superscript"/>
        </w:rPr>
        <w:t>L</w:t>
      </w:r>
      <w:r w:rsidRPr="00C9004E">
        <w:rPr>
          <w:rFonts w:ascii="Arial" w:hAnsi="Arial" w:cs="Arial"/>
          <w:b/>
          <w:bCs/>
        </w:rPr>
        <w:t xml:space="preserve"> clones</w:t>
      </w:r>
      <w:r>
        <w:rPr>
          <w:rFonts w:ascii="Arial" w:hAnsi="Arial" w:cs="Arial"/>
          <w:b/>
          <w:bCs/>
        </w:rPr>
        <w:t>.</w:t>
      </w:r>
    </w:p>
    <w:p w:rsidR="005652E5" w:rsidRPr="00AE0907" w:rsidRDefault="005652E5" w:rsidP="005652E5">
      <w:pPr>
        <w:spacing w:line="480" w:lineRule="auto"/>
        <w:jc w:val="both"/>
        <w:rPr>
          <w:rFonts w:ascii="Arial" w:hAnsi="Arial" w:cs="Arial"/>
        </w:rPr>
      </w:pPr>
      <w:r w:rsidRPr="00C9004E">
        <w:rPr>
          <w:rFonts w:ascii="Arial" w:hAnsi="Arial" w:cs="Arial"/>
          <w:b/>
          <w:bCs/>
        </w:rPr>
        <w:t>(A</w:t>
      </w:r>
      <w:r w:rsidRPr="00A87E02">
        <w:rPr>
          <w:rFonts w:ascii="Arial" w:hAnsi="Arial" w:cs="Arial"/>
          <w:b/>
          <w:bCs/>
        </w:rPr>
        <w:t>)</w:t>
      </w:r>
      <w:r w:rsidRPr="00A87E02">
        <w:rPr>
          <w:rFonts w:ascii="Arial" w:hAnsi="Arial" w:cs="Arial"/>
        </w:rPr>
        <w:t xml:space="preserve"> Percentage of </w:t>
      </w:r>
      <w:r w:rsidRPr="00A87E02">
        <w:rPr>
          <w:rFonts w:ascii="Arial" w:hAnsi="Arial" w:cs="Arial"/>
          <w:i/>
          <w:iCs/>
        </w:rPr>
        <w:t>1</w:t>
      </w:r>
      <w:r w:rsidRPr="00A87E02">
        <w:rPr>
          <w:rFonts w:ascii="Arial" w:hAnsi="Arial" w:cs="Arial"/>
          <w:i/>
          <w:iCs/>
          <w:vertAlign w:val="superscript"/>
        </w:rPr>
        <w:t>L</w:t>
      </w:r>
      <w:r w:rsidRPr="00A87E02">
        <w:rPr>
          <w:rFonts w:ascii="Arial" w:hAnsi="Arial" w:cs="Arial"/>
        </w:rPr>
        <w:t xml:space="preserve"> and </w:t>
      </w:r>
      <w:r w:rsidRPr="00A87E02">
        <w:rPr>
          <w:rFonts w:ascii="Arial" w:hAnsi="Arial" w:cs="Arial"/>
          <w:i/>
          <w:iCs/>
        </w:rPr>
        <w:t>2</w:t>
      </w:r>
      <w:r w:rsidRPr="00A87E02">
        <w:rPr>
          <w:rFonts w:ascii="Arial" w:hAnsi="Arial" w:cs="Arial"/>
          <w:i/>
          <w:iCs/>
          <w:vertAlign w:val="superscript"/>
        </w:rPr>
        <w:t>L</w:t>
      </w:r>
      <w:r w:rsidRPr="00A87E02">
        <w:rPr>
          <w:rFonts w:ascii="Arial" w:hAnsi="Arial" w:cs="Arial"/>
        </w:rPr>
        <w:t xml:space="preserve"> isolates with 0 (white), 1 (black), and </w:t>
      </w:r>
      <w:r w:rsidRPr="00A87E02">
        <w:rPr>
          <w:rFonts w:ascii="Arial" w:hAnsi="Arial" w:cs="Arial"/>
        </w:rPr>
        <w:sym w:font="Symbol" w:char="F0B3"/>
      </w:r>
      <w:r w:rsidRPr="00A87E02">
        <w:rPr>
          <w:rFonts w:ascii="Arial" w:hAnsi="Arial" w:cs="Arial"/>
        </w:rPr>
        <w:t>2 (yellow) unselected CCNAs</w:t>
      </w:r>
      <w:r>
        <w:rPr>
          <w:rFonts w:ascii="Arial" w:hAnsi="Arial" w:cs="Arial"/>
        </w:rPr>
        <w:t xml:space="preserve">. </w:t>
      </w:r>
      <w:r w:rsidRPr="00A87E02">
        <w:rPr>
          <w:rFonts w:ascii="Arial" w:hAnsi="Arial" w:cs="Arial"/>
          <w:b/>
          <w:bCs/>
        </w:rPr>
        <w:t>(B)</w:t>
      </w:r>
      <w:r w:rsidRPr="00A87E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Graph depicting the proportion of</w:t>
      </w:r>
      <w:r w:rsidRPr="00FA7F3B">
        <w:rPr>
          <w:rFonts w:ascii="Arial" w:hAnsi="Arial" w:cs="Arial"/>
        </w:rPr>
        <w:t xml:space="preserve"> unselected CCNAs </w:t>
      </w:r>
      <w:r>
        <w:rPr>
          <w:rFonts w:ascii="Arial" w:hAnsi="Arial" w:cs="Arial"/>
        </w:rPr>
        <w:t>affecting</w:t>
      </w:r>
      <w:r w:rsidRPr="00FA7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each</w:t>
      </w:r>
      <w:r w:rsidRPr="00FA7F3B">
        <w:rPr>
          <w:rFonts w:ascii="Arial" w:hAnsi="Arial" w:cs="Arial"/>
        </w:rPr>
        <w:t xml:space="preserve"> chromosome.</w:t>
      </w:r>
      <w:r>
        <w:rPr>
          <w:rFonts w:ascii="Arial" w:hAnsi="Arial" w:cs="Arial"/>
        </w:rPr>
        <w:t xml:space="preserve"> Note that cells were </w:t>
      </w:r>
      <w:proofErr w:type="spellStart"/>
      <w:r>
        <w:rPr>
          <w:rFonts w:ascii="Arial" w:hAnsi="Arial" w:cs="Arial"/>
        </w:rPr>
        <w:t>trisomic</w:t>
      </w:r>
      <w:proofErr w:type="spellEnd"/>
      <w:r>
        <w:rPr>
          <w:rFonts w:ascii="Arial" w:hAnsi="Arial" w:cs="Arial"/>
        </w:rPr>
        <w:t xml:space="preserve"> for Chr12 (12</w:t>
      </w:r>
      <w:r w:rsidRPr="00D90591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).</w:t>
      </w:r>
      <w:r w:rsidRPr="00A87E02">
        <w:rPr>
          <w:rFonts w:ascii="Arial" w:hAnsi="Arial" w:cs="Arial"/>
        </w:rPr>
        <w:t xml:space="preserve"> </w:t>
      </w:r>
      <w:r w:rsidRPr="00A87E02">
        <w:rPr>
          <w:rFonts w:ascii="Arial" w:hAnsi="Arial" w:cs="Arial"/>
          <w:b/>
          <w:bCs/>
        </w:rPr>
        <w:t>(</w:t>
      </w:r>
      <w:r w:rsidRPr="00715B41">
        <w:rPr>
          <w:rFonts w:ascii="Arial" w:hAnsi="Arial" w:cs="Arial"/>
          <w:b/>
          <w:bCs/>
        </w:rPr>
        <w:t xml:space="preserve">C) </w:t>
      </w:r>
      <w:r>
        <w:rPr>
          <w:rFonts w:ascii="Arial" w:hAnsi="Arial" w:cs="Arial"/>
        </w:rPr>
        <w:t xml:space="preserve">Karyotypes of the parent strain and all clones containing </w:t>
      </w:r>
      <w:r w:rsidRPr="00A87E02">
        <w:rPr>
          <w:rFonts w:ascii="Arial" w:hAnsi="Arial" w:cs="Arial"/>
        </w:rPr>
        <w:sym w:font="Symbol" w:char="F0B3"/>
      </w:r>
      <w:r>
        <w:rPr>
          <w:rFonts w:ascii="Arial" w:hAnsi="Arial" w:cs="Arial"/>
        </w:rPr>
        <w:t>1 unselected CCNA. For each chromosome, yellow bars denote the S288c homolog and black bars denote the YJM789 homolog. yChr12 is present at two copies. Colored boxes represent denoted karyotypic events.</w:t>
      </w:r>
    </w:p>
    <w:p w:rsidR="00E354B0" w:rsidRDefault="00E354B0"/>
    <w:sectPr w:rsidR="00E354B0" w:rsidSect="00597EF1">
      <w:footerReference w:type="even" r:id="rId4"/>
      <w:footerReference w:type="default" r:id="rId5"/>
      <w:pgSz w:w="12240" w:h="15840"/>
      <w:pgMar w:top="720" w:right="720" w:bottom="720" w:left="108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45795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77A1F" w:rsidRDefault="005652E5" w:rsidP="003501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77A1F" w:rsidRDefault="005652E5" w:rsidP="007140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96489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77A1F" w:rsidRDefault="005652E5" w:rsidP="003501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77A1F" w:rsidRDefault="005652E5" w:rsidP="007140CC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E5"/>
    <w:rsid w:val="00005DFD"/>
    <w:rsid w:val="0001213A"/>
    <w:rsid w:val="000F7D8E"/>
    <w:rsid w:val="00122843"/>
    <w:rsid w:val="001454FF"/>
    <w:rsid w:val="0015364C"/>
    <w:rsid w:val="001573FE"/>
    <w:rsid w:val="001B0360"/>
    <w:rsid w:val="001C1CFB"/>
    <w:rsid w:val="00293CE4"/>
    <w:rsid w:val="002D2F4F"/>
    <w:rsid w:val="003238B2"/>
    <w:rsid w:val="00355D95"/>
    <w:rsid w:val="003C2781"/>
    <w:rsid w:val="003D628C"/>
    <w:rsid w:val="003E38BE"/>
    <w:rsid w:val="00482E89"/>
    <w:rsid w:val="004B5A07"/>
    <w:rsid w:val="004C416F"/>
    <w:rsid w:val="004C65B1"/>
    <w:rsid w:val="00504C50"/>
    <w:rsid w:val="00540848"/>
    <w:rsid w:val="00541ABB"/>
    <w:rsid w:val="0055528A"/>
    <w:rsid w:val="0056203D"/>
    <w:rsid w:val="005652E5"/>
    <w:rsid w:val="0059371E"/>
    <w:rsid w:val="005B204D"/>
    <w:rsid w:val="00600B37"/>
    <w:rsid w:val="0061375A"/>
    <w:rsid w:val="00683DA2"/>
    <w:rsid w:val="006F0A52"/>
    <w:rsid w:val="00725330"/>
    <w:rsid w:val="00726ADF"/>
    <w:rsid w:val="00784965"/>
    <w:rsid w:val="00814C7E"/>
    <w:rsid w:val="008375BA"/>
    <w:rsid w:val="008460C1"/>
    <w:rsid w:val="008722DB"/>
    <w:rsid w:val="008B198A"/>
    <w:rsid w:val="008C31B2"/>
    <w:rsid w:val="008C6A52"/>
    <w:rsid w:val="009F3005"/>
    <w:rsid w:val="00A01410"/>
    <w:rsid w:val="00A14BDB"/>
    <w:rsid w:val="00A75C9A"/>
    <w:rsid w:val="00A90C84"/>
    <w:rsid w:val="00AA528B"/>
    <w:rsid w:val="00AE47B9"/>
    <w:rsid w:val="00AF681D"/>
    <w:rsid w:val="00AF7D78"/>
    <w:rsid w:val="00B54138"/>
    <w:rsid w:val="00B7089D"/>
    <w:rsid w:val="00BB3F9E"/>
    <w:rsid w:val="00BD1EC8"/>
    <w:rsid w:val="00BE34CD"/>
    <w:rsid w:val="00C438D3"/>
    <w:rsid w:val="00CD459C"/>
    <w:rsid w:val="00D06AB8"/>
    <w:rsid w:val="00D13B85"/>
    <w:rsid w:val="00DD1AD2"/>
    <w:rsid w:val="00DD2F41"/>
    <w:rsid w:val="00DE2D0F"/>
    <w:rsid w:val="00E03532"/>
    <w:rsid w:val="00E354B0"/>
    <w:rsid w:val="00E70F6C"/>
    <w:rsid w:val="00EF25A0"/>
    <w:rsid w:val="00F04A62"/>
    <w:rsid w:val="00F15169"/>
    <w:rsid w:val="00F155CF"/>
    <w:rsid w:val="00F47083"/>
    <w:rsid w:val="00F86651"/>
    <w:rsid w:val="00F9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42FC3"/>
  <w15:chartTrackingRefBased/>
  <w15:docId w15:val="{B8E38EBF-B684-0D4B-9B06-054139EE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8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1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5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2E5"/>
  </w:style>
  <w:style w:type="character" w:styleId="PageNumber">
    <w:name w:val="page number"/>
    <w:basedOn w:val="DefaultParagraphFont"/>
    <w:uiPriority w:val="99"/>
    <w:semiHidden/>
    <w:unhideWhenUsed/>
    <w:rsid w:val="005652E5"/>
  </w:style>
  <w:style w:type="character" w:styleId="LineNumber">
    <w:name w:val="line number"/>
    <w:basedOn w:val="DefaultParagraphFont"/>
    <w:uiPriority w:val="99"/>
    <w:semiHidden/>
    <w:unhideWhenUsed/>
    <w:rsid w:val="0056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Heasley</dc:creator>
  <cp:keywords/>
  <dc:description/>
  <cp:lastModifiedBy>Lydia Heasley</cp:lastModifiedBy>
  <cp:revision>1</cp:revision>
  <dcterms:created xsi:type="dcterms:W3CDTF">2020-07-31T17:49:00Z</dcterms:created>
  <dcterms:modified xsi:type="dcterms:W3CDTF">2020-07-31T17:49:00Z</dcterms:modified>
</cp:coreProperties>
</file>