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C38" w:rsidRPr="00235E82" w:rsidRDefault="00F07C38" w:rsidP="00F07C38">
      <w:pPr>
        <w:spacing w:line="480" w:lineRule="auto"/>
        <w:rPr>
          <w:rFonts w:ascii="Times New Roman" w:hAnsi="Times New Roman" w:cs="Times New Roman"/>
          <w:b/>
          <w:sz w:val="24"/>
          <w:szCs w:val="24"/>
        </w:rPr>
      </w:pPr>
      <w:r>
        <w:rPr>
          <w:rFonts w:ascii="Times New Roman" w:hAnsi="Times New Roman" w:cs="Times New Roman"/>
          <w:b/>
          <w:sz w:val="24"/>
          <w:szCs w:val="24"/>
        </w:rPr>
        <w:t>Supplemental</w:t>
      </w:r>
      <w:r w:rsidRPr="00235E82">
        <w:rPr>
          <w:rFonts w:ascii="Times New Roman" w:hAnsi="Times New Roman" w:cs="Times New Roman"/>
          <w:b/>
          <w:sz w:val="24"/>
          <w:szCs w:val="24"/>
        </w:rPr>
        <w:t xml:space="preserve"> Material</w:t>
      </w:r>
    </w:p>
    <w:p w:rsidR="00F07C38" w:rsidRPr="00235E82" w:rsidRDefault="00F07C38" w:rsidP="00F07C38">
      <w:pPr>
        <w:spacing w:line="480" w:lineRule="auto"/>
        <w:rPr>
          <w:rFonts w:ascii="Times New Roman" w:hAnsi="Times New Roman" w:cs="Times New Roman"/>
          <w:sz w:val="24"/>
          <w:szCs w:val="24"/>
        </w:rPr>
      </w:pPr>
      <w:r>
        <w:rPr>
          <w:rFonts w:ascii="Times New Roman" w:hAnsi="Times New Roman" w:cs="Times New Roman"/>
          <w:b/>
          <w:sz w:val="24"/>
          <w:szCs w:val="24"/>
        </w:rPr>
        <w:t>Figure S1</w:t>
      </w:r>
      <w:r w:rsidRPr="00235E82">
        <w:rPr>
          <w:rFonts w:ascii="Times New Roman" w:hAnsi="Times New Roman" w:cs="Times New Roman"/>
          <w:sz w:val="24"/>
          <w:szCs w:val="24"/>
        </w:rPr>
        <w:t xml:space="preserve"> Pedigree </w:t>
      </w:r>
      <w:r>
        <w:rPr>
          <w:rFonts w:ascii="Times New Roman" w:hAnsi="Times New Roman" w:cs="Times New Roman"/>
          <w:sz w:val="24"/>
          <w:szCs w:val="24"/>
        </w:rPr>
        <w:t xml:space="preserve">network </w:t>
      </w:r>
      <w:r w:rsidRPr="00235E82">
        <w:rPr>
          <w:rFonts w:ascii="Times New Roman" w:hAnsi="Times New Roman" w:cs="Times New Roman"/>
          <w:sz w:val="24"/>
          <w:szCs w:val="24"/>
        </w:rPr>
        <w:t>of the pear cultivars a) ‘</w:t>
      </w:r>
      <w:proofErr w:type="spellStart"/>
      <w:r w:rsidRPr="00235E82">
        <w:rPr>
          <w:rFonts w:ascii="Times New Roman" w:hAnsi="Times New Roman" w:cs="Times New Roman"/>
          <w:sz w:val="24"/>
          <w:szCs w:val="24"/>
        </w:rPr>
        <w:t>Roi</w:t>
      </w:r>
      <w:proofErr w:type="spellEnd"/>
      <w:r w:rsidRPr="00235E82">
        <w:rPr>
          <w:rFonts w:ascii="Times New Roman" w:hAnsi="Times New Roman" w:cs="Times New Roman"/>
          <w:sz w:val="24"/>
          <w:szCs w:val="24"/>
        </w:rPr>
        <w:t xml:space="preserve"> Charles de Wurttemberg’; b) ‘Clapp </w:t>
      </w:r>
      <w:proofErr w:type="spellStart"/>
      <w:r w:rsidRPr="00235E82">
        <w:rPr>
          <w:rFonts w:ascii="Times New Roman" w:hAnsi="Times New Roman" w:cs="Times New Roman"/>
          <w:sz w:val="24"/>
          <w:szCs w:val="24"/>
        </w:rPr>
        <w:t>Favorite</w:t>
      </w:r>
      <w:proofErr w:type="spellEnd"/>
      <w:r w:rsidRPr="00235E82">
        <w:rPr>
          <w:rFonts w:ascii="Times New Roman" w:hAnsi="Times New Roman" w:cs="Times New Roman"/>
          <w:sz w:val="24"/>
          <w:szCs w:val="24"/>
        </w:rPr>
        <w:t>’; c) ‘</w:t>
      </w:r>
      <w:proofErr w:type="spellStart"/>
      <w:r w:rsidRPr="00235E82">
        <w:rPr>
          <w:rFonts w:ascii="Times New Roman" w:hAnsi="Times New Roman" w:cs="Times New Roman"/>
          <w:sz w:val="24"/>
          <w:szCs w:val="24"/>
        </w:rPr>
        <w:t>Kieffer</w:t>
      </w:r>
      <w:proofErr w:type="spellEnd"/>
      <w:r w:rsidRPr="00235E82">
        <w:rPr>
          <w:rFonts w:ascii="Times New Roman" w:hAnsi="Times New Roman" w:cs="Times New Roman"/>
          <w:sz w:val="24"/>
          <w:szCs w:val="24"/>
        </w:rPr>
        <w:t xml:space="preserve">’; d) </w:t>
      </w:r>
      <w:proofErr w:type="spellStart"/>
      <w:r w:rsidRPr="00235E82">
        <w:rPr>
          <w:rFonts w:ascii="Times New Roman" w:hAnsi="Times New Roman" w:cs="Times New Roman"/>
          <w:sz w:val="24"/>
          <w:szCs w:val="24"/>
        </w:rPr>
        <w:t>Coscia</w:t>
      </w:r>
      <w:proofErr w:type="spellEnd"/>
      <w:r w:rsidRPr="00235E82">
        <w:rPr>
          <w:rFonts w:ascii="Times New Roman" w:hAnsi="Times New Roman" w:cs="Times New Roman"/>
          <w:sz w:val="24"/>
          <w:szCs w:val="24"/>
        </w:rPr>
        <w:t xml:space="preserve"> (note that ‘</w:t>
      </w:r>
      <w:proofErr w:type="spellStart"/>
      <w:r w:rsidRPr="00235E82">
        <w:rPr>
          <w:rFonts w:ascii="Times New Roman" w:hAnsi="Times New Roman" w:cs="Times New Roman"/>
          <w:sz w:val="24"/>
          <w:szCs w:val="24"/>
        </w:rPr>
        <w:t>Coscia</w:t>
      </w:r>
      <w:proofErr w:type="spellEnd"/>
      <w:r w:rsidRPr="00235E82">
        <w:rPr>
          <w:rFonts w:ascii="Times New Roman" w:hAnsi="Times New Roman" w:cs="Times New Roman"/>
          <w:sz w:val="24"/>
          <w:szCs w:val="24"/>
        </w:rPr>
        <w:t xml:space="preserve"> Tardive’ and ‘</w:t>
      </w:r>
      <w:proofErr w:type="spellStart"/>
      <w:r w:rsidRPr="00235E82">
        <w:rPr>
          <w:rFonts w:ascii="Times New Roman" w:hAnsi="Times New Roman" w:cs="Times New Roman"/>
          <w:sz w:val="24"/>
          <w:szCs w:val="24"/>
        </w:rPr>
        <w:t>Coscia</w:t>
      </w:r>
      <w:proofErr w:type="spellEnd"/>
      <w:r w:rsidRPr="00235E82">
        <w:rPr>
          <w:rFonts w:ascii="Times New Roman" w:hAnsi="Times New Roman" w:cs="Times New Roman"/>
          <w:sz w:val="24"/>
          <w:szCs w:val="24"/>
        </w:rPr>
        <w:t>’ are swapped at the NCGR); e) ‘</w:t>
      </w:r>
      <w:proofErr w:type="spellStart"/>
      <w:r w:rsidRPr="00235E82">
        <w:rPr>
          <w:rFonts w:ascii="Times New Roman" w:hAnsi="Times New Roman" w:cs="Times New Roman"/>
          <w:sz w:val="24"/>
          <w:szCs w:val="24"/>
        </w:rPr>
        <w:t>Nijisseiki</w:t>
      </w:r>
      <w:proofErr w:type="spellEnd"/>
      <w:r w:rsidRPr="00235E82">
        <w:rPr>
          <w:rFonts w:ascii="Times New Roman" w:hAnsi="Times New Roman" w:cs="Times New Roman"/>
          <w:sz w:val="24"/>
          <w:szCs w:val="24"/>
        </w:rPr>
        <w:t>’; and f) ‘</w:t>
      </w:r>
      <w:proofErr w:type="spellStart"/>
      <w:r w:rsidRPr="00235E82">
        <w:rPr>
          <w:rFonts w:ascii="Times New Roman" w:hAnsi="Times New Roman" w:cs="Times New Roman"/>
          <w:sz w:val="24"/>
          <w:szCs w:val="24"/>
        </w:rPr>
        <w:t>Hau</w:t>
      </w:r>
      <w:proofErr w:type="spellEnd"/>
      <w:r w:rsidRPr="00235E82">
        <w:rPr>
          <w:rFonts w:ascii="Times New Roman" w:hAnsi="Times New Roman" w:cs="Times New Roman"/>
          <w:sz w:val="24"/>
          <w:szCs w:val="24"/>
        </w:rPr>
        <w:t xml:space="preserve"> Kai’. A species-based colo</w:t>
      </w:r>
      <w:r>
        <w:rPr>
          <w:rFonts w:ascii="Times New Roman" w:hAnsi="Times New Roman" w:cs="Times New Roman"/>
          <w:sz w:val="24"/>
          <w:szCs w:val="24"/>
        </w:rPr>
        <w:t>u</w:t>
      </w:r>
      <w:r w:rsidRPr="00235E82">
        <w:rPr>
          <w:rFonts w:ascii="Times New Roman" w:hAnsi="Times New Roman" w:cs="Times New Roman"/>
          <w:sz w:val="24"/>
          <w:szCs w:val="24"/>
        </w:rPr>
        <w:t>r-coding is used, as shown in the legends</w:t>
      </w:r>
    </w:p>
    <w:p w:rsidR="00F07C38" w:rsidRPr="00235E82" w:rsidRDefault="00F07C38" w:rsidP="00F07C38">
      <w:pPr>
        <w:spacing w:line="480" w:lineRule="auto"/>
        <w:rPr>
          <w:rFonts w:ascii="Times New Roman" w:hAnsi="Times New Roman" w:cs="Times New Roman"/>
          <w:sz w:val="24"/>
          <w:szCs w:val="24"/>
        </w:rPr>
      </w:pPr>
      <w:r>
        <w:rPr>
          <w:rFonts w:ascii="Times New Roman" w:hAnsi="Times New Roman" w:cs="Times New Roman"/>
          <w:b/>
          <w:sz w:val="24"/>
          <w:szCs w:val="24"/>
        </w:rPr>
        <w:t>Table S</w:t>
      </w:r>
      <w:r w:rsidRPr="00235E82">
        <w:rPr>
          <w:rFonts w:ascii="Times New Roman" w:hAnsi="Times New Roman" w:cs="Times New Roman"/>
          <w:b/>
          <w:sz w:val="24"/>
          <w:szCs w:val="24"/>
        </w:rPr>
        <w:t xml:space="preserve">1 </w:t>
      </w:r>
      <w:r w:rsidRPr="00235E82">
        <w:rPr>
          <w:rFonts w:ascii="Times New Roman" w:hAnsi="Times New Roman" w:cs="Times New Roman"/>
          <w:sz w:val="24"/>
          <w:szCs w:val="24"/>
        </w:rPr>
        <w:t xml:space="preserve">Sample list. For each sample genotyped, this table reports accession ID, best array (generated at Affymetrix and composed by the plate barcode and well), sample name, heterozygosity rate, samples status (if it failed or passed genotyping), failure mode if applicable (where QC CR = Quality Control Call Rate, and </w:t>
      </w:r>
      <w:proofErr w:type="spellStart"/>
      <w:r w:rsidRPr="00235E82">
        <w:rPr>
          <w:rFonts w:ascii="Times New Roman" w:hAnsi="Times New Roman" w:cs="Times New Roman"/>
          <w:sz w:val="24"/>
          <w:szCs w:val="24"/>
        </w:rPr>
        <w:t>dQC</w:t>
      </w:r>
      <w:proofErr w:type="spellEnd"/>
      <w:r w:rsidRPr="00235E82">
        <w:rPr>
          <w:rFonts w:ascii="Times New Roman" w:hAnsi="Times New Roman" w:cs="Times New Roman"/>
          <w:sz w:val="24"/>
          <w:szCs w:val="24"/>
        </w:rPr>
        <w:t xml:space="preserve"> = dish QC), taxon, plant name, origin, group (according to Table 2), ploidy, genotyping panel, notes and/or known pedigree as from the NCGR website (</w:t>
      </w:r>
      <w:hyperlink r:id="rId4" w:history="1">
        <w:r w:rsidRPr="00235E82">
          <w:rPr>
            <w:rStyle w:val="Hyperlink"/>
            <w:rFonts w:ascii="Times New Roman" w:hAnsi="Times New Roman" w:cs="Times New Roman"/>
            <w:sz w:val="24"/>
            <w:szCs w:val="24"/>
          </w:rPr>
          <w:t>https://www.ars.usda.gov/ARSUserFiles/20721500/catalogs/pyrcult.html</w:t>
        </w:r>
      </w:hyperlink>
      <w:r w:rsidRPr="00235E82">
        <w:rPr>
          <w:rFonts w:ascii="Times New Roman" w:hAnsi="Times New Roman" w:cs="Times New Roman"/>
          <w:sz w:val="24"/>
          <w:szCs w:val="24"/>
        </w:rPr>
        <w:t>)</w:t>
      </w:r>
    </w:p>
    <w:p w:rsidR="00F07C38" w:rsidRPr="00235E82" w:rsidRDefault="00F07C38" w:rsidP="00F07C38">
      <w:pPr>
        <w:spacing w:line="480" w:lineRule="auto"/>
        <w:rPr>
          <w:rFonts w:ascii="Times New Roman" w:hAnsi="Times New Roman" w:cs="Times New Roman"/>
          <w:sz w:val="24"/>
          <w:szCs w:val="24"/>
        </w:rPr>
      </w:pPr>
      <w:r>
        <w:rPr>
          <w:rFonts w:ascii="Times New Roman" w:hAnsi="Times New Roman" w:cs="Times New Roman"/>
          <w:b/>
          <w:sz w:val="24"/>
          <w:szCs w:val="24"/>
        </w:rPr>
        <w:t>Table S</w:t>
      </w:r>
      <w:r w:rsidRPr="00235E82">
        <w:rPr>
          <w:rFonts w:ascii="Times New Roman" w:hAnsi="Times New Roman" w:cs="Times New Roman"/>
          <w:b/>
          <w:sz w:val="24"/>
          <w:szCs w:val="24"/>
        </w:rPr>
        <w:t>2</w:t>
      </w:r>
      <w:r w:rsidRPr="00235E82">
        <w:rPr>
          <w:rFonts w:ascii="Times New Roman" w:hAnsi="Times New Roman" w:cs="Times New Roman"/>
          <w:sz w:val="24"/>
          <w:szCs w:val="24"/>
        </w:rPr>
        <w:t xml:space="preserve"> Duplicated samples. For each sample that was identical to at least another sample, this table reports accession ID, sample name, best array (generated at Affymetrix and composed by the plate barcode and well), taxon, plant name, duplicate group number, and relative notes</w:t>
      </w:r>
    </w:p>
    <w:p w:rsidR="00F07C38" w:rsidRPr="00235E82" w:rsidRDefault="00F07C38" w:rsidP="00F07C38">
      <w:pPr>
        <w:spacing w:line="480" w:lineRule="auto"/>
        <w:rPr>
          <w:rFonts w:ascii="Times New Roman" w:hAnsi="Times New Roman" w:cs="Times New Roman"/>
          <w:sz w:val="24"/>
          <w:szCs w:val="24"/>
        </w:rPr>
      </w:pPr>
      <w:r>
        <w:rPr>
          <w:rFonts w:ascii="Times New Roman" w:hAnsi="Times New Roman" w:cs="Times New Roman"/>
          <w:b/>
          <w:sz w:val="24"/>
          <w:szCs w:val="24"/>
        </w:rPr>
        <w:t>Table S</w:t>
      </w:r>
      <w:r w:rsidRPr="00235E82">
        <w:rPr>
          <w:rFonts w:ascii="Times New Roman" w:hAnsi="Times New Roman" w:cs="Times New Roman"/>
          <w:b/>
          <w:sz w:val="24"/>
          <w:szCs w:val="24"/>
        </w:rPr>
        <w:t>3</w:t>
      </w:r>
      <w:r w:rsidRPr="00235E82">
        <w:rPr>
          <w:rFonts w:ascii="Times New Roman" w:hAnsi="Times New Roman" w:cs="Times New Roman"/>
          <w:sz w:val="24"/>
          <w:szCs w:val="24"/>
        </w:rPr>
        <w:t xml:space="preserve"> Inferred parentage of each accessions. For each unique genotype, this table reports accession ID, sample name, taxon, plant name, estimated year of origin, inferred parent 1 and 2 (sample name and plant name), relative reference for estimated origin and known parentage, and relative notes</w:t>
      </w:r>
    </w:p>
    <w:p w:rsidR="00F07C38" w:rsidRPr="00235E82" w:rsidRDefault="00F07C38" w:rsidP="00F07C38">
      <w:pPr>
        <w:spacing w:line="480" w:lineRule="auto"/>
        <w:rPr>
          <w:rFonts w:ascii="Times New Roman" w:hAnsi="Times New Roman" w:cs="Times New Roman"/>
          <w:sz w:val="24"/>
          <w:szCs w:val="24"/>
        </w:rPr>
      </w:pPr>
      <w:r>
        <w:rPr>
          <w:rFonts w:ascii="Times New Roman" w:hAnsi="Times New Roman" w:cs="Times New Roman"/>
          <w:b/>
          <w:sz w:val="24"/>
          <w:szCs w:val="24"/>
        </w:rPr>
        <w:t>Table S4</w:t>
      </w:r>
      <w:r w:rsidRPr="00235E82">
        <w:rPr>
          <w:rFonts w:ascii="Times New Roman" w:hAnsi="Times New Roman" w:cs="Times New Roman"/>
          <w:sz w:val="24"/>
          <w:szCs w:val="24"/>
        </w:rPr>
        <w:t xml:space="preserve"> Subpopulation memberships and proposed re-classification. For each unique genotype, this table reports accession ID, sample name, taxon, plant name, eigenvalues (EV) for principal components 1 through 4, subpopulation as from principal component analysis, subpopulation as from structure analysis at K = 2, subpopulations as from hierarchical </w:t>
      </w:r>
      <w:r w:rsidRPr="00235E82">
        <w:rPr>
          <w:rFonts w:ascii="Times New Roman" w:hAnsi="Times New Roman" w:cs="Times New Roman"/>
          <w:sz w:val="24"/>
          <w:szCs w:val="24"/>
        </w:rPr>
        <w:lastRenderedPageBreak/>
        <w:t>structure analysis, subpopulation as from discriminant analysis of principal components (only for the Occidental group), and proposed taxon</w:t>
      </w:r>
    </w:p>
    <w:p w:rsidR="00CF02E1" w:rsidRPr="00F07C38" w:rsidRDefault="00F07C38" w:rsidP="00F07C38">
      <w:pPr>
        <w:spacing w:line="480" w:lineRule="auto"/>
        <w:rPr>
          <w:rFonts w:ascii="Times New Roman" w:hAnsi="Times New Roman" w:cs="Times New Roman"/>
          <w:sz w:val="24"/>
          <w:szCs w:val="24"/>
        </w:rPr>
      </w:pPr>
      <w:r>
        <w:rPr>
          <w:rFonts w:ascii="Times New Roman" w:hAnsi="Times New Roman" w:cs="Times New Roman"/>
          <w:b/>
          <w:sz w:val="24"/>
          <w:szCs w:val="24"/>
        </w:rPr>
        <w:t>Files S1-S5</w:t>
      </w:r>
      <w:r w:rsidRPr="00235E82">
        <w:rPr>
          <w:rFonts w:ascii="Times New Roman" w:hAnsi="Times New Roman" w:cs="Times New Roman"/>
          <w:b/>
          <w:sz w:val="24"/>
          <w:szCs w:val="24"/>
        </w:rPr>
        <w:t xml:space="preserve"> </w:t>
      </w:r>
      <w:r w:rsidRPr="00235E82">
        <w:rPr>
          <w:rFonts w:ascii="Times New Roman" w:hAnsi="Times New Roman" w:cs="Times New Roman"/>
          <w:sz w:val="24"/>
          <w:szCs w:val="24"/>
        </w:rPr>
        <w:t xml:space="preserve">Input files for interactive pedigree visualization in Helium. </w:t>
      </w:r>
      <w:r>
        <w:rPr>
          <w:rFonts w:ascii="Times New Roman" w:hAnsi="Times New Roman" w:cs="Times New Roman"/>
          <w:sz w:val="24"/>
          <w:szCs w:val="24"/>
        </w:rPr>
        <w:t>File S1</w:t>
      </w:r>
      <w:r w:rsidRPr="00235E82">
        <w:rPr>
          <w:rFonts w:ascii="Times New Roman" w:hAnsi="Times New Roman" w:cs="Times New Roman"/>
          <w:sz w:val="24"/>
          <w:szCs w:val="24"/>
        </w:rPr>
        <w:t xml:space="preserve"> </w:t>
      </w:r>
      <w:r>
        <w:rPr>
          <w:rFonts w:ascii="Times New Roman" w:hAnsi="Times New Roman" w:cs="Times New Roman"/>
          <w:sz w:val="24"/>
          <w:szCs w:val="24"/>
        </w:rPr>
        <w:t>is the</w:t>
      </w:r>
      <w:r w:rsidRPr="00235E82">
        <w:rPr>
          <w:rFonts w:ascii="Times New Roman" w:hAnsi="Times New Roman" w:cs="Times New Roman"/>
          <w:sz w:val="24"/>
          <w:szCs w:val="24"/>
        </w:rPr>
        <w:t xml:space="preserve"> p</w:t>
      </w:r>
      <w:r>
        <w:rPr>
          <w:rFonts w:ascii="Times New Roman" w:hAnsi="Times New Roman" w:cs="Times New Roman"/>
          <w:sz w:val="24"/>
          <w:szCs w:val="24"/>
        </w:rPr>
        <w:t>edigree file for all accessions; File S2 is the</w:t>
      </w:r>
      <w:r w:rsidRPr="00235E82">
        <w:rPr>
          <w:rFonts w:ascii="Times New Roman" w:hAnsi="Times New Roman" w:cs="Times New Roman"/>
          <w:sz w:val="24"/>
          <w:szCs w:val="24"/>
        </w:rPr>
        <w:t xml:space="preserve"> pedigree file onl</w:t>
      </w:r>
      <w:r>
        <w:rPr>
          <w:rFonts w:ascii="Times New Roman" w:hAnsi="Times New Roman" w:cs="Times New Roman"/>
          <w:sz w:val="24"/>
          <w:szCs w:val="24"/>
        </w:rPr>
        <w:t xml:space="preserve">y for the Occidental accessions, and File S3 </w:t>
      </w:r>
      <w:r w:rsidRPr="00235E82">
        <w:rPr>
          <w:rFonts w:ascii="Times New Roman" w:hAnsi="Times New Roman" w:cs="Times New Roman"/>
          <w:sz w:val="24"/>
          <w:szCs w:val="24"/>
        </w:rPr>
        <w:t>the relative species file for colou</w:t>
      </w:r>
      <w:r>
        <w:rPr>
          <w:rFonts w:ascii="Times New Roman" w:hAnsi="Times New Roman" w:cs="Times New Roman"/>
          <w:sz w:val="24"/>
          <w:szCs w:val="24"/>
        </w:rPr>
        <w:t>r-coding; File S4 is the</w:t>
      </w:r>
      <w:r w:rsidRPr="00235E82">
        <w:rPr>
          <w:rFonts w:ascii="Times New Roman" w:hAnsi="Times New Roman" w:cs="Times New Roman"/>
          <w:sz w:val="24"/>
          <w:szCs w:val="24"/>
        </w:rPr>
        <w:t xml:space="preserve"> pedigree file only for the Oriental accessions</w:t>
      </w:r>
      <w:r>
        <w:rPr>
          <w:rFonts w:ascii="Times New Roman" w:hAnsi="Times New Roman" w:cs="Times New Roman"/>
          <w:sz w:val="24"/>
          <w:szCs w:val="24"/>
        </w:rPr>
        <w:t>,</w:t>
      </w:r>
      <w:r w:rsidRPr="00235E82">
        <w:rPr>
          <w:rFonts w:ascii="Times New Roman" w:hAnsi="Times New Roman" w:cs="Times New Roman"/>
          <w:sz w:val="24"/>
          <w:szCs w:val="24"/>
        </w:rPr>
        <w:t xml:space="preserve"> and</w:t>
      </w:r>
      <w:r>
        <w:rPr>
          <w:rFonts w:ascii="Times New Roman" w:hAnsi="Times New Roman" w:cs="Times New Roman"/>
          <w:sz w:val="24"/>
          <w:szCs w:val="24"/>
        </w:rPr>
        <w:t xml:space="preserve"> File S5</w:t>
      </w:r>
      <w:r w:rsidRPr="00235E82">
        <w:rPr>
          <w:rFonts w:ascii="Times New Roman" w:hAnsi="Times New Roman" w:cs="Times New Roman"/>
          <w:sz w:val="24"/>
          <w:szCs w:val="24"/>
        </w:rPr>
        <w:t xml:space="preserve"> the relative species file for colour-coding</w:t>
      </w:r>
      <w:bookmarkStart w:id="0" w:name="_GoBack"/>
      <w:bookmarkEnd w:id="0"/>
    </w:p>
    <w:sectPr w:rsidR="00CF02E1" w:rsidRPr="00F07C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C38"/>
    <w:rsid w:val="00CF02E1"/>
    <w:rsid w:val="00F07C3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86E2B-4889-4B3D-8CA6-149D418D1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C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7C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rs.usda.gov/ARSUserFiles/20721500/catalogs/pyrc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Plant &amp; Food Research</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Montanari</dc:creator>
  <cp:keywords/>
  <dc:description/>
  <cp:lastModifiedBy>Sara Montanari</cp:lastModifiedBy>
  <cp:revision>1</cp:revision>
  <dcterms:created xsi:type="dcterms:W3CDTF">2020-07-15T21:28:00Z</dcterms:created>
  <dcterms:modified xsi:type="dcterms:W3CDTF">2020-07-15T21:29:00Z</dcterms:modified>
</cp:coreProperties>
</file>