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505" w:rsidRPr="003B1505" w:rsidRDefault="003B1505" w:rsidP="003B1505">
      <w:pPr>
        <w:jc w:val="center"/>
        <w:rPr>
          <w:rFonts w:ascii="Times New Roman" w:hAnsi="Times New Roman" w:cs="Times New Roman"/>
          <w:b/>
          <w:sz w:val="28"/>
          <w:szCs w:val="28"/>
        </w:rPr>
      </w:pPr>
      <w:r w:rsidRPr="003B1505">
        <w:rPr>
          <w:rFonts w:ascii="Times New Roman" w:hAnsi="Times New Roman" w:cs="Times New Roman"/>
          <w:b/>
          <w:sz w:val="28"/>
          <w:szCs w:val="28"/>
        </w:rPr>
        <w:t>Supplementary Figures S1 to S</w:t>
      </w:r>
      <w:r w:rsidR="00B17914">
        <w:rPr>
          <w:rFonts w:ascii="Times New Roman" w:hAnsi="Times New Roman" w:cs="Times New Roman"/>
          <w:b/>
          <w:sz w:val="28"/>
          <w:szCs w:val="28"/>
        </w:rPr>
        <w:t>10</w:t>
      </w:r>
      <w:r w:rsidRPr="003B1505">
        <w:rPr>
          <w:rFonts w:ascii="Times New Roman" w:hAnsi="Times New Roman" w:cs="Times New Roman"/>
          <w:b/>
          <w:sz w:val="28"/>
          <w:szCs w:val="28"/>
        </w:rPr>
        <w:t xml:space="preserve"> and Tables S1 to S7 for</w:t>
      </w:r>
    </w:p>
    <w:p w:rsidR="003B1505" w:rsidRPr="003B1505" w:rsidRDefault="003B1505" w:rsidP="003B1505">
      <w:pPr>
        <w:jc w:val="center"/>
        <w:rPr>
          <w:rFonts w:ascii="Times New Roman" w:hAnsi="Times New Roman" w:cs="Times New Roman"/>
          <w:b/>
          <w:i/>
          <w:sz w:val="28"/>
          <w:szCs w:val="28"/>
        </w:rPr>
      </w:pPr>
      <w:r w:rsidRPr="003B1505">
        <w:rPr>
          <w:rFonts w:ascii="Times New Roman" w:hAnsi="Times New Roman" w:cs="Times New Roman"/>
          <w:b/>
          <w:sz w:val="28"/>
          <w:szCs w:val="28"/>
        </w:rPr>
        <w:t xml:space="preserve">Genome resequencing, improvement of variant calling, and population genomic analyses provide insights into the seedlessness in the genus </w:t>
      </w:r>
      <w:r w:rsidRPr="003B1505">
        <w:rPr>
          <w:rFonts w:ascii="Times New Roman" w:hAnsi="Times New Roman" w:cs="Times New Roman"/>
          <w:b/>
          <w:i/>
          <w:sz w:val="28"/>
          <w:szCs w:val="28"/>
        </w:rPr>
        <w:t>Vitis</w:t>
      </w:r>
    </w:p>
    <w:p w:rsidR="003B1505" w:rsidRPr="003B1505" w:rsidRDefault="003B1505" w:rsidP="003B1505">
      <w:pPr>
        <w:jc w:val="center"/>
        <w:rPr>
          <w:rFonts w:ascii="Times New Roman" w:hAnsi="Times New Roman" w:cs="Times New Roman"/>
          <w:sz w:val="24"/>
          <w:szCs w:val="24"/>
        </w:rPr>
      </w:pPr>
      <w:r w:rsidRPr="003B1505">
        <w:rPr>
          <w:rFonts w:ascii="Times New Roman" w:hAnsi="Times New Roman" w:cs="Times New Roman"/>
          <w:b/>
          <w:sz w:val="28"/>
          <w:szCs w:val="28"/>
        </w:rPr>
        <w:t>Kim et al., 2019</w:t>
      </w:r>
    </w:p>
    <w:p w:rsidR="003B1505" w:rsidRDefault="003B1505" w:rsidP="00CB2B09">
      <w:pPr>
        <w:rPr>
          <w:rFonts w:ascii="Times New Roman" w:hAnsi="Times New Roman" w:cs="Times New Roman"/>
          <w:sz w:val="24"/>
          <w:szCs w:val="24"/>
        </w:rPr>
      </w:pPr>
    </w:p>
    <w:p w:rsidR="003B1505" w:rsidRDefault="003B1505" w:rsidP="00CB2B09">
      <w:pPr>
        <w:rPr>
          <w:rFonts w:ascii="Times New Roman" w:hAnsi="Times New Roman" w:cs="Times New Roman"/>
          <w:sz w:val="24"/>
          <w:szCs w:val="24"/>
        </w:rPr>
      </w:pPr>
    </w:p>
    <w:p w:rsidR="00CB2B09" w:rsidRDefault="00CB2B09" w:rsidP="00CB2B0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E06C5A" wp14:editId="5DA97D8E">
            <wp:extent cx="5752465" cy="4343279"/>
            <wp:effectExtent l="0" t="0" r="635"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6082" cy="4353560"/>
                    </a:xfrm>
                    <a:prstGeom prst="rect">
                      <a:avLst/>
                    </a:prstGeom>
                    <a:noFill/>
                  </pic:spPr>
                </pic:pic>
              </a:graphicData>
            </a:graphic>
          </wp:inline>
        </w:drawing>
      </w:r>
    </w:p>
    <w:p w:rsidR="00CB2B09" w:rsidRPr="009A21E5" w:rsidRDefault="00CB2B09" w:rsidP="00CB2B09">
      <w:pPr>
        <w:spacing w:line="360" w:lineRule="auto"/>
        <w:rPr>
          <w:rFonts w:ascii="Times New Roman" w:hAnsi="Times New Roman" w:cs="Times New Roman"/>
          <w:color w:val="000000" w:themeColor="text1"/>
          <w:sz w:val="24"/>
          <w:szCs w:val="24"/>
        </w:rPr>
      </w:pPr>
      <w:r w:rsidRPr="009A21E5">
        <w:rPr>
          <w:rFonts w:ascii="Times New Roman" w:hAnsi="Times New Roman" w:cs="Times New Roman"/>
          <w:sz w:val="24"/>
          <w:szCs w:val="24"/>
        </w:rPr>
        <w:t xml:space="preserve">Figure S1. Distribution of SNP genotypes. </w:t>
      </w:r>
      <w:r w:rsidRPr="009A21E5">
        <w:rPr>
          <w:rFonts w:ascii="Times New Roman" w:hAnsi="Times New Roman" w:cs="Times New Roman"/>
          <w:b/>
          <w:sz w:val="24"/>
          <w:szCs w:val="24"/>
        </w:rPr>
        <w:t>a</w:t>
      </w:r>
      <w:r w:rsidRPr="009A21E5">
        <w:rPr>
          <w:rFonts w:ascii="Times New Roman" w:hAnsi="Times New Roman" w:cs="Times New Roman"/>
          <w:sz w:val="24"/>
          <w:szCs w:val="24"/>
        </w:rPr>
        <w:t xml:space="preserve"> Distribution of 29.97 million raw candidate SNPs obtained using </w:t>
      </w:r>
      <w:r w:rsidRPr="009A21E5">
        <w:rPr>
          <w:rFonts w:ascii="Times New Roman" w:hAnsi="Times New Roman" w:cs="Times New Roman"/>
          <w:color w:val="000000" w:themeColor="text1"/>
          <w:kern w:val="0"/>
          <w:sz w:val="24"/>
          <w:szCs w:val="24"/>
        </w:rPr>
        <w:t>HaplotypeCaller for 3</w:t>
      </w:r>
      <w:r>
        <w:rPr>
          <w:rFonts w:ascii="Times New Roman" w:hAnsi="Times New Roman" w:cs="Times New Roman"/>
          <w:color w:val="000000" w:themeColor="text1"/>
          <w:kern w:val="0"/>
          <w:sz w:val="24"/>
          <w:szCs w:val="24"/>
        </w:rPr>
        <w:t>3</w:t>
      </w:r>
      <w:r w:rsidRPr="009A21E5">
        <w:rPr>
          <w:rFonts w:ascii="Times New Roman" w:hAnsi="Times New Roman" w:cs="Times New Roman"/>
          <w:color w:val="000000" w:themeColor="text1"/>
          <w:kern w:val="0"/>
          <w:sz w:val="24"/>
          <w:szCs w:val="24"/>
        </w:rPr>
        <w:t xml:space="preserve"> grape accessions. </w:t>
      </w:r>
      <w:r w:rsidRPr="009A21E5">
        <w:rPr>
          <w:rFonts w:ascii="Times New Roman" w:hAnsi="Times New Roman" w:cs="Times New Roman"/>
          <w:b/>
          <w:color w:val="000000" w:themeColor="text1"/>
          <w:kern w:val="0"/>
          <w:sz w:val="24"/>
          <w:szCs w:val="24"/>
        </w:rPr>
        <w:t>b</w:t>
      </w:r>
      <w:r w:rsidRPr="009A21E5">
        <w:rPr>
          <w:rFonts w:ascii="Times New Roman" w:hAnsi="Times New Roman" w:cs="Times New Roman"/>
          <w:color w:val="000000" w:themeColor="text1"/>
          <w:kern w:val="0"/>
          <w:sz w:val="24"/>
          <w:szCs w:val="24"/>
        </w:rPr>
        <w:t xml:space="preserve"> </w:t>
      </w:r>
      <w:r w:rsidRPr="009A21E5">
        <w:rPr>
          <w:rFonts w:ascii="Times New Roman" w:hAnsi="Times New Roman" w:cs="Times New Roman"/>
          <w:sz w:val="24"/>
          <w:szCs w:val="24"/>
        </w:rPr>
        <w:t xml:space="preserve">Distribution of 38.27 million raw candidate SNPs obtained through </w:t>
      </w:r>
      <w:r w:rsidRPr="009A21E5">
        <w:rPr>
          <w:rFonts w:ascii="Times New Roman" w:hAnsi="Times New Roman" w:cs="Times New Roman"/>
          <w:kern w:val="0"/>
          <w:sz w:val="24"/>
          <w:szCs w:val="24"/>
        </w:rPr>
        <w:t>UnifiedGenotyper</w:t>
      </w:r>
      <w:r w:rsidRPr="009A21E5">
        <w:rPr>
          <w:rFonts w:ascii="Times New Roman" w:hAnsi="Times New Roman" w:cs="Times New Roman"/>
          <w:sz w:val="24"/>
          <w:szCs w:val="24"/>
        </w:rPr>
        <w:t xml:space="preserve"> </w:t>
      </w:r>
      <w:r w:rsidRPr="009A21E5">
        <w:rPr>
          <w:rFonts w:ascii="Times New Roman" w:hAnsi="Times New Roman" w:cs="Times New Roman"/>
          <w:color w:val="000000" w:themeColor="text1"/>
          <w:kern w:val="0"/>
          <w:sz w:val="24"/>
          <w:szCs w:val="24"/>
        </w:rPr>
        <w:t>for 3</w:t>
      </w:r>
      <w:r>
        <w:rPr>
          <w:rFonts w:ascii="Times New Roman" w:hAnsi="Times New Roman" w:cs="Times New Roman"/>
          <w:color w:val="000000" w:themeColor="text1"/>
          <w:kern w:val="0"/>
          <w:sz w:val="24"/>
          <w:szCs w:val="24"/>
        </w:rPr>
        <w:t>3</w:t>
      </w:r>
      <w:r w:rsidRPr="009A21E5">
        <w:rPr>
          <w:rFonts w:ascii="Times New Roman" w:hAnsi="Times New Roman" w:cs="Times New Roman"/>
          <w:color w:val="000000" w:themeColor="text1"/>
          <w:kern w:val="0"/>
          <w:sz w:val="24"/>
          <w:szCs w:val="24"/>
        </w:rPr>
        <w:t xml:space="preserve"> grape accessions. Reference allele is indicated by 0, non-reference alleles are 1, 2, and 3, and missing is indicated by a dot (.). </w:t>
      </w:r>
      <w:r w:rsidRPr="009A21E5">
        <w:rPr>
          <w:rFonts w:ascii="Times New Roman" w:hAnsi="Times New Roman" w:cs="Times New Roman"/>
          <w:color w:val="000000" w:themeColor="text1"/>
          <w:sz w:val="24"/>
          <w:szCs w:val="24"/>
        </w:rPr>
        <w:t>Order of accessions and color scheme of SNP genotypes are the same in two panels.</w:t>
      </w:r>
    </w:p>
    <w:p w:rsidR="00CB2B09" w:rsidRPr="002E7C2D" w:rsidRDefault="00CB2B09" w:rsidP="00CB2B09">
      <w:pPr>
        <w:rPr>
          <w:rFonts w:ascii="Times New Roman" w:hAnsi="Times New Roman" w:cs="Times New Roman"/>
          <w:sz w:val="24"/>
          <w:szCs w:val="24"/>
        </w:rPr>
      </w:pPr>
    </w:p>
    <w:p w:rsidR="00CB2B09" w:rsidRDefault="00CB2B09" w:rsidP="00CB2B09">
      <w:pPr>
        <w:rPr>
          <w:rFonts w:ascii="Times New Roman" w:hAnsi="Times New Roman" w:cs="Times New Roman"/>
          <w:sz w:val="24"/>
          <w:szCs w:val="24"/>
        </w:rPr>
      </w:pPr>
      <w:r>
        <w:rPr>
          <w:rFonts w:ascii="Times New Roman" w:hAnsi="Times New Roman" w:cs="Times New Roman"/>
          <w:sz w:val="24"/>
          <w:szCs w:val="24"/>
        </w:rPr>
        <w:br w:type="page"/>
      </w:r>
    </w:p>
    <w:p w:rsidR="00CB2B09" w:rsidRDefault="00CB2B09" w:rsidP="00CB2B0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A4287A7" wp14:editId="755AEE0D">
            <wp:extent cx="5757542" cy="4213860"/>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3634" cy="4225637"/>
                    </a:xfrm>
                    <a:prstGeom prst="rect">
                      <a:avLst/>
                    </a:prstGeom>
                    <a:noFill/>
                  </pic:spPr>
                </pic:pic>
              </a:graphicData>
            </a:graphic>
          </wp:inline>
        </w:drawing>
      </w:r>
    </w:p>
    <w:p w:rsidR="00CB2B09" w:rsidRPr="009A21E5" w:rsidRDefault="00CB2B09" w:rsidP="00CB2B09">
      <w:pPr>
        <w:spacing w:line="360" w:lineRule="auto"/>
        <w:rPr>
          <w:rFonts w:ascii="Times New Roman" w:hAnsi="Times New Roman" w:cs="Times New Roman"/>
          <w:color w:val="000000" w:themeColor="text1"/>
          <w:sz w:val="24"/>
          <w:szCs w:val="24"/>
        </w:rPr>
      </w:pPr>
      <w:r w:rsidRPr="009A21E5">
        <w:rPr>
          <w:rFonts w:ascii="Times New Roman" w:hAnsi="Times New Roman" w:cs="Times New Roman"/>
          <w:sz w:val="24"/>
          <w:szCs w:val="24"/>
        </w:rPr>
        <w:t>Figure S</w:t>
      </w:r>
      <w:r>
        <w:rPr>
          <w:rFonts w:ascii="Times New Roman" w:hAnsi="Times New Roman" w:cs="Times New Roman"/>
          <w:sz w:val="24"/>
          <w:szCs w:val="24"/>
        </w:rPr>
        <w:t>2</w:t>
      </w:r>
      <w:r w:rsidRPr="009A21E5">
        <w:rPr>
          <w:rFonts w:ascii="Times New Roman" w:hAnsi="Times New Roman" w:cs="Times New Roman"/>
          <w:sz w:val="24"/>
          <w:szCs w:val="24"/>
        </w:rPr>
        <w:t xml:space="preserve">. Distribution of SNP genotypes. </w:t>
      </w:r>
      <w:r w:rsidRPr="009A21E5">
        <w:rPr>
          <w:rFonts w:ascii="Times New Roman" w:hAnsi="Times New Roman" w:cs="Times New Roman"/>
          <w:b/>
          <w:sz w:val="24"/>
          <w:szCs w:val="24"/>
        </w:rPr>
        <w:t>a</w:t>
      </w:r>
      <w:r w:rsidRPr="009A21E5">
        <w:rPr>
          <w:rFonts w:ascii="Times New Roman" w:hAnsi="Times New Roman" w:cs="Times New Roman"/>
          <w:sz w:val="24"/>
          <w:szCs w:val="24"/>
        </w:rPr>
        <w:t xml:space="preserve"> Distribution of </w:t>
      </w:r>
      <w:r>
        <w:rPr>
          <w:rFonts w:ascii="Times New Roman" w:hAnsi="Times New Roman" w:cs="Times New Roman"/>
          <w:sz w:val="24"/>
          <w:szCs w:val="24"/>
        </w:rPr>
        <w:t xml:space="preserve">13.99 candidate bi-allelic SNPs remained after </w:t>
      </w:r>
      <w:r>
        <w:rPr>
          <w:rFonts w:ascii="Times New Roman" w:hAnsi="Times New Roman" w:cs="Times New Roman"/>
          <w:color w:val="000000" w:themeColor="text1"/>
          <w:sz w:val="24"/>
          <w:szCs w:val="24"/>
          <w:shd w:val="clear" w:color="auto" w:fill="FFFFFF"/>
        </w:rPr>
        <w:t xml:space="preserve">VariantFiltration filtering of </w:t>
      </w:r>
      <w:r w:rsidRPr="009A21E5">
        <w:rPr>
          <w:rFonts w:ascii="Times New Roman" w:hAnsi="Times New Roman" w:cs="Times New Roman"/>
          <w:sz w:val="24"/>
          <w:szCs w:val="24"/>
        </w:rPr>
        <w:t xml:space="preserve">raw candidate SNPs obtained using </w:t>
      </w:r>
      <w:r w:rsidRPr="009A21E5">
        <w:rPr>
          <w:rFonts w:ascii="Times New Roman" w:hAnsi="Times New Roman" w:cs="Times New Roman"/>
          <w:color w:val="000000" w:themeColor="text1"/>
          <w:kern w:val="0"/>
          <w:sz w:val="24"/>
          <w:szCs w:val="24"/>
        </w:rPr>
        <w:t>HaplotypeCaller for 3</w:t>
      </w:r>
      <w:r>
        <w:rPr>
          <w:rFonts w:ascii="Times New Roman" w:hAnsi="Times New Roman" w:cs="Times New Roman"/>
          <w:color w:val="000000" w:themeColor="text1"/>
          <w:kern w:val="0"/>
          <w:sz w:val="24"/>
          <w:szCs w:val="24"/>
        </w:rPr>
        <w:t>3</w:t>
      </w:r>
      <w:r w:rsidRPr="009A21E5">
        <w:rPr>
          <w:rFonts w:ascii="Times New Roman" w:hAnsi="Times New Roman" w:cs="Times New Roman"/>
          <w:color w:val="000000" w:themeColor="text1"/>
          <w:kern w:val="0"/>
          <w:sz w:val="24"/>
          <w:szCs w:val="24"/>
        </w:rPr>
        <w:t xml:space="preserve"> grape accessions. </w:t>
      </w:r>
      <w:r w:rsidRPr="009A21E5">
        <w:rPr>
          <w:rFonts w:ascii="Times New Roman" w:hAnsi="Times New Roman" w:cs="Times New Roman"/>
          <w:b/>
          <w:color w:val="000000" w:themeColor="text1"/>
          <w:kern w:val="0"/>
          <w:sz w:val="24"/>
          <w:szCs w:val="24"/>
        </w:rPr>
        <w:t>b</w:t>
      </w:r>
      <w:r w:rsidRPr="009A21E5">
        <w:rPr>
          <w:rFonts w:ascii="Times New Roman" w:hAnsi="Times New Roman" w:cs="Times New Roman"/>
          <w:color w:val="000000" w:themeColor="text1"/>
          <w:kern w:val="0"/>
          <w:sz w:val="24"/>
          <w:szCs w:val="24"/>
        </w:rPr>
        <w:t xml:space="preserve"> </w:t>
      </w:r>
      <w:r w:rsidRPr="009A21E5">
        <w:rPr>
          <w:rFonts w:ascii="Times New Roman" w:hAnsi="Times New Roman" w:cs="Times New Roman"/>
          <w:sz w:val="24"/>
          <w:szCs w:val="24"/>
        </w:rPr>
        <w:t xml:space="preserve">Distribution of </w:t>
      </w:r>
      <w:r>
        <w:rPr>
          <w:rFonts w:ascii="Times New Roman" w:hAnsi="Times New Roman" w:cs="Times New Roman"/>
          <w:sz w:val="24"/>
          <w:szCs w:val="24"/>
        </w:rPr>
        <w:t xml:space="preserve">20.21 million candidate bi-allelic SNPs remained after </w:t>
      </w:r>
      <w:r>
        <w:rPr>
          <w:rFonts w:ascii="Times New Roman" w:hAnsi="Times New Roman" w:cs="Times New Roman"/>
          <w:color w:val="000000" w:themeColor="text1"/>
          <w:sz w:val="24"/>
          <w:szCs w:val="24"/>
          <w:shd w:val="clear" w:color="auto" w:fill="FFFFFF"/>
        </w:rPr>
        <w:t xml:space="preserve">VariantFiltration filtering of </w:t>
      </w:r>
      <w:r w:rsidRPr="009A21E5">
        <w:rPr>
          <w:rFonts w:ascii="Times New Roman" w:hAnsi="Times New Roman" w:cs="Times New Roman"/>
          <w:sz w:val="24"/>
          <w:szCs w:val="24"/>
        </w:rPr>
        <w:t xml:space="preserve">raw candidate SNPs obtained through </w:t>
      </w:r>
      <w:r w:rsidRPr="009A21E5">
        <w:rPr>
          <w:rFonts w:ascii="Times New Roman" w:hAnsi="Times New Roman" w:cs="Times New Roman"/>
          <w:kern w:val="0"/>
          <w:sz w:val="24"/>
          <w:szCs w:val="24"/>
        </w:rPr>
        <w:t>UnifiedGenotyper</w:t>
      </w:r>
      <w:r w:rsidRPr="009A21E5">
        <w:rPr>
          <w:rFonts w:ascii="Times New Roman" w:hAnsi="Times New Roman" w:cs="Times New Roman"/>
          <w:sz w:val="24"/>
          <w:szCs w:val="24"/>
        </w:rPr>
        <w:t xml:space="preserve"> </w:t>
      </w:r>
      <w:r w:rsidRPr="009A21E5">
        <w:rPr>
          <w:rFonts w:ascii="Times New Roman" w:hAnsi="Times New Roman" w:cs="Times New Roman"/>
          <w:color w:val="000000" w:themeColor="text1"/>
          <w:kern w:val="0"/>
          <w:sz w:val="24"/>
          <w:szCs w:val="24"/>
        </w:rPr>
        <w:t>for 3</w:t>
      </w:r>
      <w:r>
        <w:rPr>
          <w:rFonts w:ascii="Times New Roman" w:hAnsi="Times New Roman" w:cs="Times New Roman"/>
          <w:color w:val="000000" w:themeColor="text1"/>
          <w:kern w:val="0"/>
          <w:sz w:val="24"/>
          <w:szCs w:val="24"/>
        </w:rPr>
        <w:t>3</w:t>
      </w:r>
      <w:r w:rsidRPr="009A21E5">
        <w:rPr>
          <w:rFonts w:ascii="Times New Roman" w:hAnsi="Times New Roman" w:cs="Times New Roman"/>
          <w:color w:val="000000" w:themeColor="text1"/>
          <w:kern w:val="0"/>
          <w:sz w:val="24"/>
          <w:szCs w:val="24"/>
        </w:rPr>
        <w:t xml:space="preserve"> grape accessions. </w:t>
      </w:r>
      <w:r w:rsidRPr="005C3CBF">
        <w:rPr>
          <w:rFonts w:ascii="Times New Roman" w:hAnsi="Times New Roman" w:cs="Times New Roman"/>
          <w:b/>
          <w:color w:val="000000" w:themeColor="text1"/>
          <w:kern w:val="0"/>
          <w:sz w:val="24"/>
          <w:szCs w:val="24"/>
        </w:rPr>
        <w:t>c</w:t>
      </w:r>
      <w:r>
        <w:rPr>
          <w:rFonts w:ascii="Times New Roman" w:hAnsi="Times New Roman" w:cs="Times New Roman"/>
          <w:color w:val="000000" w:themeColor="text1"/>
          <w:kern w:val="0"/>
          <w:sz w:val="24"/>
          <w:szCs w:val="24"/>
        </w:rPr>
        <w:t xml:space="preserve"> </w:t>
      </w:r>
      <w:r w:rsidRPr="009A21E5">
        <w:rPr>
          <w:rFonts w:ascii="Times New Roman" w:hAnsi="Times New Roman" w:cs="Times New Roman"/>
          <w:sz w:val="24"/>
          <w:szCs w:val="24"/>
        </w:rPr>
        <w:t xml:space="preserve">Distribution of </w:t>
      </w:r>
      <w:r>
        <w:rPr>
          <w:rFonts w:ascii="Times New Roman" w:hAnsi="Times New Roman" w:cs="Times New Roman"/>
          <w:sz w:val="24"/>
          <w:szCs w:val="24"/>
        </w:rPr>
        <w:t>1.80</w:t>
      </w:r>
      <w:r w:rsidRPr="009A21E5">
        <w:rPr>
          <w:rFonts w:ascii="Times New Roman" w:hAnsi="Times New Roman" w:cs="Times New Roman"/>
          <w:sz w:val="24"/>
          <w:szCs w:val="24"/>
        </w:rPr>
        <w:t xml:space="preserve"> </w:t>
      </w:r>
      <w:r>
        <w:rPr>
          <w:rFonts w:ascii="Times New Roman" w:hAnsi="Times New Roman" w:cs="Times New Roman"/>
          <w:sz w:val="24"/>
          <w:szCs w:val="24"/>
        </w:rPr>
        <w:t xml:space="preserve">million </w:t>
      </w:r>
      <w:r w:rsidRPr="009A21E5">
        <w:rPr>
          <w:rFonts w:ascii="Times New Roman" w:hAnsi="Times New Roman" w:cs="Times New Roman"/>
          <w:sz w:val="24"/>
          <w:szCs w:val="24"/>
        </w:rPr>
        <w:t xml:space="preserve">candidate </w:t>
      </w:r>
      <w:r>
        <w:rPr>
          <w:rFonts w:ascii="Times New Roman" w:hAnsi="Times New Roman" w:cs="Times New Roman"/>
          <w:sz w:val="24"/>
          <w:szCs w:val="24"/>
        </w:rPr>
        <w:t xml:space="preserve">bi-allelic </w:t>
      </w:r>
      <w:r w:rsidRPr="009A21E5">
        <w:rPr>
          <w:rFonts w:ascii="Times New Roman" w:hAnsi="Times New Roman" w:cs="Times New Roman"/>
          <w:sz w:val="24"/>
          <w:szCs w:val="24"/>
        </w:rPr>
        <w:t xml:space="preserve">SNPs </w:t>
      </w:r>
      <w:r>
        <w:rPr>
          <w:rFonts w:ascii="Times New Roman" w:hAnsi="Times New Roman" w:cs="Times New Roman"/>
          <w:sz w:val="24"/>
          <w:szCs w:val="24"/>
        </w:rPr>
        <w:t xml:space="preserve">remained after </w:t>
      </w:r>
      <w:r>
        <w:rPr>
          <w:rFonts w:ascii="Times New Roman" w:hAnsi="Times New Roman" w:cs="Times New Roman"/>
          <w:color w:val="000000" w:themeColor="text1"/>
          <w:sz w:val="24"/>
          <w:szCs w:val="24"/>
          <w:shd w:val="clear" w:color="auto" w:fill="FFFFFF"/>
        </w:rPr>
        <w:t xml:space="preserve">VariantFiltration filtering of </w:t>
      </w:r>
      <w:r w:rsidRPr="009A21E5">
        <w:rPr>
          <w:rFonts w:ascii="Times New Roman" w:hAnsi="Times New Roman" w:cs="Times New Roman"/>
          <w:sz w:val="24"/>
          <w:szCs w:val="24"/>
        </w:rPr>
        <w:t xml:space="preserve">raw candidate SNPs obtained through </w:t>
      </w:r>
      <w:r>
        <w:rPr>
          <w:rFonts w:ascii="Times New Roman" w:hAnsi="Times New Roman" w:cs="Times New Roman"/>
          <w:kern w:val="0"/>
          <w:sz w:val="24"/>
          <w:szCs w:val="24"/>
        </w:rPr>
        <w:t>BCFtools</w:t>
      </w:r>
      <w:r w:rsidRPr="009A21E5">
        <w:rPr>
          <w:rFonts w:ascii="Times New Roman" w:hAnsi="Times New Roman" w:cs="Times New Roman"/>
          <w:sz w:val="24"/>
          <w:szCs w:val="24"/>
        </w:rPr>
        <w:t xml:space="preserve"> </w:t>
      </w:r>
      <w:r w:rsidRPr="009A21E5">
        <w:rPr>
          <w:rFonts w:ascii="Times New Roman" w:hAnsi="Times New Roman" w:cs="Times New Roman"/>
          <w:color w:val="000000" w:themeColor="text1"/>
          <w:kern w:val="0"/>
          <w:sz w:val="24"/>
          <w:szCs w:val="24"/>
        </w:rPr>
        <w:t>for 3</w:t>
      </w:r>
      <w:r>
        <w:rPr>
          <w:rFonts w:ascii="Times New Roman" w:hAnsi="Times New Roman" w:cs="Times New Roman"/>
          <w:color w:val="000000" w:themeColor="text1"/>
          <w:kern w:val="0"/>
          <w:sz w:val="24"/>
          <w:szCs w:val="24"/>
        </w:rPr>
        <w:t>3</w:t>
      </w:r>
      <w:r w:rsidRPr="009A21E5">
        <w:rPr>
          <w:rFonts w:ascii="Times New Roman" w:hAnsi="Times New Roman" w:cs="Times New Roman"/>
          <w:color w:val="000000" w:themeColor="text1"/>
          <w:kern w:val="0"/>
          <w:sz w:val="24"/>
          <w:szCs w:val="24"/>
        </w:rPr>
        <w:t xml:space="preserve"> grape accessions.</w:t>
      </w:r>
      <w:r>
        <w:rPr>
          <w:rFonts w:ascii="Times New Roman" w:hAnsi="Times New Roman" w:cs="Times New Roman"/>
          <w:color w:val="000000" w:themeColor="text1"/>
          <w:kern w:val="0"/>
          <w:sz w:val="24"/>
          <w:szCs w:val="24"/>
        </w:rPr>
        <w:t xml:space="preserve"> </w:t>
      </w:r>
      <w:r w:rsidRPr="009A21E5">
        <w:rPr>
          <w:rFonts w:ascii="Times New Roman" w:hAnsi="Times New Roman" w:cs="Times New Roman"/>
          <w:color w:val="000000" w:themeColor="text1"/>
          <w:kern w:val="0"/>
          <w:sz w:val="24"/>
          <w:szCs w:val="24"/>
        </w:rPr>
        <w:t xml:space="preserve">Reference allele is indicated by 0, non-reference alleles are 1, 2, and 3, and missing is indicated by a dot (.). </w:t>
      </w:r>
      <w:r w:rsidRPr="009A21E5">
        <w:rPr>
          <w:rFonts w:ascii="Times New Roman" w:hAnsi="Times New Roman" w:cs="Times New Roman"/>
          <w:color w:val="000000" w:themeColor="text1"/>
          <w:sz w:val="24"/>
          <w:szCs w:val="24"/>
        </w:rPr>
        <w:t>Order of accessions and color scheme of SNP genotypes are the same in t</w:t>
      </w:r>
      <w:r>
        <w:rPr>
          <w:rFonts w:ascii="Times New Roman" w:hAnsi="Times New Roman" w:cs="Times New Roman"/>
          <w:color w:val="000000" w:themeColor="text1"/>
          <w:sz w:val="24"/>
          <w:szCs w:val="24"/>
        </w:rPr>
        <w:t>hree</w:t>
      </w:r>
      <w:r w:rsidRPr="009A21E5">
        <w:rPr>
          <w:rFonts w:ascii="Times New Roman" w:hAnsi="Times New Roman" w:cs="Times New Roman"/>
          <w:color w:val="000000" w:themeColor="text1"/>
          <w:sz w:val="24"/>
          <w:szCs w:val="24"/>
        </w:rPr>
        <w:t xml:space="preserve"> panels.</w:t>
      </w:r>
    </w:p>
    <w:p w:rsidR="00CB2B09" w:rsidRDefault="00CB2B09" w:rsidP="00CB2B09">
      <w:pPr>
        <w:rPr>
          <w:rFonts w:ascii="Times New Roman" w:hAnsi="Times New Roman" w:cs="Times New Roman"/>
          <w:sz w:val="24"/>
          <w:szCs w:val="24"/>
        </w:rPr>
      </w:pPr>
      <w:r>
        <w:rPr>
          <w:rFonts w:ascii="Times New Roman" w:hAnsi="Times New Roman" w:cs="Times New Roman"/>
          <w:sz w:val="24"/>
          <w:szCs w:val="24"/>
        </w:rPr>
        <w:br w:type="page"/>
      </w:r>
    </w:p>
    <w:p w:rsidR="00CB2B09" w:rsidRDefault="00CB2B09" w:rsidP="00CB2B0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C6B6780" wp14:editId="7F6E8039">
            <wp:extent cx="5737483" cy="4206240"/>
            <wp:effectExtent l="0" t="0" r="0" b="381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1631" cy="4216612"/>
                    </a:xfrm>
                    <a:prstGeom prst="rect">
                      <a:avLst/>
                    </a:prstGeom>
                    <a:noFill/>
                  </pic:spPr>
                </pic:pic>
              </a:graphicData>
            </a:graphic>
          </wp:inline>
        </w:drawing>
      </w:r>
    </w:p>
    <w:p w:rsidR="00CB2B09" w:rsidRDefault="00CB2B09" w:rsidP="00CB2B09">
      <w:pPr>
        <w:spacing w:after="0" w:line="360" w:lineRule="auto"/>
        <w:rPr>
          <w:rFonts w:ascii="Times New Roman" w:hAnsi="Times New Roman" w:cs="Times New Roman"/>
          <w:color w:val="222222"/>
          <w:sz w:val="24"/>
          <w:szCs w:val="24"/>
          <w:shd w:val="clear" w:color="auto" w:fill="FFFFFF"/>
        </w:rPr>
      </w:pPr>
      <w:r w:rsidRPr="007A7903">
        <w:rPr>
          <w:rFonts w:ascii="Times New Roman" w:hAnsi="Times New Roman" w:cs="Times New Roman"/>
          <w:sz w:val="24"/>
          <w:szCs w:val="24"/>
        </w:rPr>
        <w:t xml:space="preserve">Figure S3. </w:t>
      </w:r>
      <w:r>
        <w:rPr>
          <w:rFonts w:ascii="Times New Roman" w:hAnsi="Times New Roman" w:cs="Times New Roman"/>
          <w:sz w:val="24"/>
          <w:szCs w:val="24"/>
        </w:rPr>
        <w:t>Representative r</w:t>
      </w:r>
      <w:r w:rsidRPr="007A7903">
        <w:rPr>
          <w:rFonts w:ascii="Times New Roman" w:hAnsi="Times New Roman" w:cs="Times New Roman"/>
          <w:sz w:val="24"/>
          <w:szCs w:val="24"/>
        </w:rPr>
        <w:t xml:space="preserve">ead alignment views </w:t>
      </w:r>
      <w:r>
        <w:rPr>
          <w:rFonts w:ascii="Times New Roman" w:hAnsi="Times New Roman" w:cs="Times New Roman"/>
          <w:sz w:val="24"/>
          <w:szCs w:val="24"/>
        </w:rPr>
        <w:t>on</w:t>
      </w:r>
      <w:r w:rsidRPr="007A7903">
        <w:rPr>
          <w:rFonts w:ascii="Times New Roman" w:hAnsi="Times New Roman" w:cs="Times New Roman"/>
          <w:sz w:val="24"/>
          <w:szCs w:val="24"/>
        </w:rPr>
        <w:t xml:space="preserve"> </w:t>
      </w:r>
      <w:r w:rsidRPr="007A7903">
        <w:rPr>
          <w:rFonts w:ascii="Times New Roman" w:hAnsi="Times New Roman" w:cs="Times New Roman"/>
          <w:color w:val="222222"/>
          <w:sz w:val="24"/>
          <w:szCs w:val="24"/>
          <w:shd w:val="clear" w:color="auto" w:fill="FFFFFF"/>
        </w:rPr>
        <w:t xml:space="preserve">Integrative Genomics Viewer (v. 2.3.10) (Thorvaldsdottir et al. 2013) to show </w:t>
      </w:r>
      <w:r>
        <w:rPr>
          <w:rFonts w:ascii="Times New Roman" w:hAnsi="Times New Roman" w:cs="Times New Roman"/>
          <w:color w:val="222222"/>
          <w:sz w:val="24"/>
          <w:szCs w:val="24"/>
          <w:shd w:val="clear" w:color="auto" w:fill="FFFFFF"/>
        </w:rPr>
        <w:t xml:space="preserve">production of inactive reads through HaplotypeCaller in the vicinity of 1,493,300 base position on chromosome 1. </w:t>
      </w:r>
      <w:r w:rsidRPr="007A7903">
        <w:rPr>
          <w:rFonts w:ascii="Times New Roman" w:hAnsi="Times New Roman" w:cs="Times New Roman"/>
          <w:b/>
          <w:color w:val="222222"/>
          <w:sz w:val="24"/>
          <w:szCs w:val="24"/>
          <w:shd w:val="clear" w:color="auto" w:fill="FFFFFF"/>
        </w:rPr>
        <w:t>a</w:t>
      </w:r>
      <w:r>
        <w:rPr>
          <w:rFonts w:ascii="Times New Roman" w:hAnsi="Times New Roman" w:cs="Times New Roman"/>
          <w:color w:val="222222"/>
          <w:sz w:val="24"/>
          <w:szCs w:val="24"/>
          <w:shd w:val="clear" w:color="auto" w:fill="FFFFFF"/>
        </w:rPr>
        <w:t xml:space="preserve"> Read alignment views in BAM data files after removing duplicate reads using MarkDuplicates in genome resequencing data of Campbell Early (panel </w:t>
      </w:r>
      <w:r w:rsidRPr="00280D44">
        <w:rPr>
          <w:rFonts w:ascii="Times New Roman" w:hAnsi="Times New Roman" w:cs="Times New Roman"/>
          <w:b/>
          <w:color w:val="222222"/>
          <w:sz w:val="24"/>
          <w:szCs w:val="24"/>
          <w:shd w:val="clear" w:color="auto" w:fill="FFFFFF"/>
        </w:rPr>
        <w:t>a</w:t>
      </w:r>
      <w:r>
        <w:rPr>
          <w:rFonts w:ascii="Times New Roman" w:hAnsi="Times New Roman" w:cs="Times New Roman"/>
          <w:color w:val="222222"/>
          <w:sz w:val="24"/>
          <w:szCs w:val="24"/>
          <w:shd w:val="clear" w:color="auto" w:fill="FFFFFF"/>
        </w:rPr>
        <w:t xml:space="preserve">) and Muscat of Alexandria (panel </w:t>
      </w:r>
      <w:r w:rsidRPr="00280D44">
        <w:rPr>
          <w:rFonts w:ascii="Times New Roman" w:hAnsi="Times New Roman" w:cs="Times New Roman"/>
          <w:b/>
          <w:color w:val="222222"/>
          <w:sz w:val="24"/>
          <w:szCs w:val="24"/>
          <w:shd w:val="clear" w:color="auto" w:fill="FFFFFF"/>
        </w:rPr>
        <w:t>b</w:t>
      </w:r>
      <w:r>
        <w:rPr>
          <w:rFonts w:ascii="Times New Roman" w:hAnsi="Times New Roman" w:cs="Times New Roman"/>
          <w:color w:val="222222"/>
          <w:sz w:val="24"/>
          <w:szCs w:val="24"/>
          <w:shd w:val="clear" w:color="auto" w:fill="FFFFFF"/>
        </w:rPr>
        <w:t xml:space="preserve">). Read alignment views in BAM data files obtained after local </w:t>
      </w:r>
      <w:r w:rsidRPr="00280D44">
        <w:rPr>
          <w:rFonts w:ascii="Times New Roman" w:hAnsi="Times New Roman" w:cs="Times New Roman"/>
          <w:i/>
          <w:color w:val="222222"/>
          <w:sz w:val="24"/>
          <w:szCs w:val="24"/>
          <w:shd w:val="clear" w:color="auto" w:fill="FFFFFF"/>
        </w:rPr>
        <w:t>de-novo</w:t>
      </w:r>
      <w:r>
        <w:rPr>
          <w:rFonts w:ascii="Times New Roman" w:hAnsi="Times New Roman" w:cs="Times New Roman"/>
          <w:color w:val="222222"/>
          <w:sz w:val="24"/>
          <w:szCs w:val="24"/>
          <w:shd w:val="clear" w:color="auto" w:fill="FFFFFF"/>
        </w:rPr>
        <w:t xml:space="preserve"> assembly using HaplotypeCaller in genome resequencing data of Campbell Early (panel </w:t>
      </w:r>
      <w:r>
        <w:rPr>
          <w:rFonts w:ascii="Times New Roman" w:hAnsi="Times New Roman" w:cs="Times New Roman"/>
          <w:b/>
          <w:color w:val="222222"/>
          <w:sz w:val="24"/>
          <w:szCs w:val="24"/>
          <w:shd w:val="clear" w:color="auto" w:fill="FFFFFF"/>
        </w:rPr>
        <w:t>c</w:t>
      </w:r>
      <w:r>
        <w:rPr>
          <w:rFonts w:ascii="Times New Roman" w:hAnsi="Times New Roman" w:cs="Times New Roman"/>
          <w:color w:val="222222"/>
          <w:sz w:val="24"/>
          <w:szCs w:val="24"/>
          <w:shd w:val="clear" w:color="auto" w:fill="FFFFFF"/>
        </w:rPr>
        <w:t xml:space="preserve">) and Muscat of Alexandria (panel </w:t>
      </w:r>
      <w:r>
        <w:rPr>
          <w:rFonts w:ascii="Times New Roman" w:hAnsi="Times New Roman" w:cs="Times New Roman"/>
          <w:b/>
          <w:color w:val="222222"/>
          <w:sz w:val="24"/>
          <w:szCs w:val="24"/>
          <w:shd w:val="clear" w:color="auto" w:fill="FFFFFF"/>
        </w:rPr>
        <w:t>d</w:t>
      </w:r>
      <w:r>
        <w:rPr>
          <w:rFonts w:ascii="Times New Roman" w:hAnsi="Times New Roman" w:cs="Times New Roman"/>
          <w:color w:val="222222"/>
          <w:sz w:val="24"/>
          <w:szCs w:val="24"/>
          <w:shd w:val="clear" w:color="auto" w:fill="FFFFFF"/>
        </w:rPr>
        <w:t xml:space="preserve">). Inactive reads are in red color. Campbell Early, a interspecific hybrid accession, showed higher portions of inactive reads than Muscat of Alexandria, a </w:t>
      </w:r>
      <w:r w:rsidRPr="00805DC8">
        <w:rPr>
          <w:rFonts w:ascii="Times New Roman" w:hAnsi="Times New Roman" w:cs="Times New Roman"/>
          <w:i/>
          <w:color w:val="222222"/>
          <w:sz w:val="24"/>
          <w:szCs w:val="24"/>
          <w:shd w:val="clear" w:color="auto" w:fill="FFFFFF"/>
        </w:rPr>
        <w:t>Vitis vinifera</w:t>
      </w:r>
      <w:r>
        <w:rPr>
          <w:rFonts w:ascii="Times New Roman" w:hAnsi="Times New Roman" w:cs="Times New Roman"/>
          <w:color w:val="222222"/>
          <w:sz w:val="24"/>
          <w:szCs w:val="24"/>
          <w:shd w:val="clear" w:color="auto" w:fill="FFFFFF"/>
        </w:rPr>
        <w:t xml:space="preserve"> accession, at each SNP site. </w:t>
      </w:r>
    </w:p>
    <w:p w:rsidR="00CB2B09" w:rsidRDefault="00CB2B09" w:rsidP="00CB2B09">
      <w:pPr>
        <w:spacing w:after="0" w:line="36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br w:type="page"/>
      </w:r>
    </w:p>
    <w:p w:rsidR="00CB2B09" w:rsidRDefault="00CB2B09" w:rsidP="00CB2B09">
      <w:pPr>
        <w:spacing w:after="0" w:line="360" w:lineRule="auto"/>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rPr>
        <w:lastRenderedPageBreak/>
        <w:drawing>
          <wp:inline distT="0" distB="0" distL="0" distR="0" wp14:anchorId="4D3A0C08" wp14:editId="46EC7C87">
            <wp:extent cx="5727736" cy="4526280"/>
            <wp:effectExtent l="0" t="0" r="635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9423" cy="4535516"/>
                    </a:xfrm>
                    <a:prstGeom prst="rect">
                      <a:avLst/>
                    </a:prstGeom>
                    <a:noFill/>
                  </pic:spPr>
                </pic:pic>
              </a:graphicData>
            </a:graphic>
          </wp:inline>
        </w:drawing>
      </w:r>
    </w:p>
    <w:p w:rsidR="00CB2B09" w:rsidRDefault="00CB2B09" w:rsidP="00CB2B09">
      <w:pPr>
        <w:spacing w:line="360" w:lineRule="auto"/>
        <w:rPr>
          <w:rFonts w:ascii="Times New Roman" w:hAnsi="Times New Roman" w:cs="Times New Roman"/>
          <w:color w:val="000000" w:themeColor="text1"/>
          <w:sz w:val="24"/>
          <w:szCs w:val="24"/>
        </w:rPr>
      </w:pPr>
      <w:r>
        <w:rPr>
          <w:rFonts w:ascii="Times New Roman" w:hAnsi="Times New Roman" w:cs="Times New Roman" w:hint="eastAsia"/>
          <w:color w:val="222222"/>
          <w:sz w:val="24"/>
          <w:szCs w:val="24"/>
          <w:shd w:val="clear" w:color="auto" w:fill="FFFFFF"/>
        </w:rPr>
        <w:t xml:space="preserve">Figure S4. </w:t>
      </w:r>
      <w:r w:rsidRPr="009A21E5">
        <w:rPr>
          <w:rFonts w:ascii="Times New Roman" w:hAnsi="Times New Roman" w:cs="Times New Roman"/>
          <w:sz w:val="24"/>
          <w:szCs w:val="24"/>
        </w:rPr>
        <w:t xml:space="preserve">Distribution of SNP genotypes. </w:t>
      </w:r>
      <w:r w:rsidRPr="009A21E5">
        <w:rPr>
          <w:rFonts w:ascii="Times New Roman" w:hAnsi="Times New Roman" w:cs="Times New Roman"/>
          <w:b/>
          <w:sz w:val="24"/>
          <w:szCs w:val="24"/>
        </w:rPr>
        <w:t>a</w:t>
      </w:r>
      <w:r w:rsidRPr="009A21E5">
        <w:rPr>
          <w:rFonts w:ascii="Times New Roman" w:hAnsi="Times New Roman" w:cs="Times New Roman"/>
          <w:sz w:val="24"/>
          <w:szCs w:val="24"/>
        </w:rPr>
        <w:t xml:space="preserve"> Distribution of </w:t>
      </w:r>
      <w:r>
        <w:rPr>
          <w:rFonts w:ascii="Times New Roman" w:hAnsi="Times New Roman" w:cs="Times New Roman"/>
          <w:sz w:val="24"/>
          <w:szCs w:val="24"/>
        </w:rPr>
        <w:t>17.45</w:t>
      </w:r>
      <w:r w:rsidRPr="009A21E5">
        <w:rPr>
          <w:rFonts w:ascii="Times New Roman" w:hAnsi="Times New Roman" w:cs="Times New Roman"/>
          <w:sz w:val="24"/>
          <w:szCs w:val="24"/>
        </w:rPr>
        <w:t xml:space="preserve"> million candidate SNPs obtained </w:t>
      </w:r>
      <w:r w:rsidRPr="007D4351">
        <w:rPr>
          <w:rFonts w:ascii="Times New Roman" w:hAnsi="Times New Roman" w:cs="Times New Roman"/>
          <w:sz w:val="24"/>
          <w:szCs w:val="24"/>
        </w:rPr>
        <w:t>using our UnifiedGenotyper-based pipeline</w:t>
      </w:r>
      <w:r w:rsidRPr="007D4351">
        <w:rPr>
          <w:rFonts w:ascii="Times New Roman" w:hAnsi="Times New Roman" w:cs="Times New Roman"/>
          <w:kern w:val="0"/>
          <w:sz w:val="24"/>
          <w:szCs w:val="24"/>
        </w:rPr>
        <w:t xml:space="preserve"> for 33 grape accessions. </w:t>
      </w:r>
      <w:r w:rsidRPr="007D4351">
        <w:rPr>
          <w:rFonts w:ascii="Times New Roman" w:hAnsi="Times New Roman" w:cs="Times New Roman"/>
          <w:b/>
          <w:kern w:val="0"/>
          <w:sz w:val="24"/>
          <w:szCs w:val="24"/>
        </w:rPr>
        <w:t>b</w:t>
      </w:r>
      <w:r w:rsidRPr="007D4351">
        <w:rPr>
          <w:rFonts w:ascii="Times New Roman" w:hAnsi="Times New Roman" w:cs="Times New Roman"/>
          <w:kern w:val="0"/>
          <w:sz w:val="24"/>
          <w:szCs w:val="24"/>
        </w:rPr>
        <w:t xml:space="preserve"> </w:t>
      </w:r>
      <w:r w:rsidRPr="007D4351">
        <w:rPr>
          <w:rFonts w:ascii="Times New Roman" w:hAnsi="Times New Roman" w:cs="Times New Roman"/>
          <w:sz w:val="24"/>
          <w:szCs w:val="24"/>
        </w:rPr>
        <w:t xml:space="preserve">Distribution of </w:t>
      </w:r>
      <w:r w:rsidRPr="007D4351">
        <w:rPr>
          <w:rFonts w:ascii="Times New Roman" w:hAnsi="Times New Roman" w:cs="Times New Roman"/>
          <w:kern w:val="0"/>
          <w:sz w:val="24"/>
          <w:szCs w:val="24"/>
        </w:rPr>
        <w:t>5,373,452</w:t>
      </w:r>
      <w:r w:rsidRPr="007D4351">
        <w:rPr>
          <w:rFonts w:ascii="Cambria" w:hAnsi="Cambria" w:cs="Times New Roman"/>
          <w:kern w:val="0"/>
          <w:sz w:val="22"/>
        </w:rPr>
        <w:t xml:space="preserve"> high-quality </w:t>
      </w:r>
      <w:r w:rsidRPr="007D4351">
        <w:rPr>
          <w:rFonts w:ascii="Times New Roman" w:hAnsi="Times New Roman" w:cs="Times New Roman"/>
          <w:sz w:val="24"/>
          <w:szCs w:val="24"/>
        </w:rPr>
        <w:t xml:space="preserve">SNPs obtained through our </w:t>
      </w:r>
      <w:r w:rsidRPr="007D4351">
        <w:rPr>
          <w:rFonts w:ascii="Times New Roman" w:hAnsi="Times New Roman" w:cs="Times New Roman"/>
          <w:kern w:val="0"/>
          <w:sz w:val="24"/>
          <w:szCs w:val="24"/>
        </w:rPr>
        <w:t>UnifiedGenotyper-based pipeline</w:t>
      </w:r>
      <w:r w:rsidRPr="007D4351">
        <w:rPr>
          <w:rFonts w:ascii="Times New Roman" w:hAnsi="Times New Roman" w:cs="Times New Roman"/>
          <w:sz w:val="24"/>
          <w:szCs w:val="24"/>
        </w:rPr>
        <w:t xml:space="preserve"> </w:t>
      </w:r>
      <w:r w:rsidRPr="007D4351">
        <w:rPr>
          <w:rFonts w:ascii="Times New Roman" w:hAnsi="Times New Roman" w:cs="Times New Roman"/>
          <w:kern w:val="0"/>
          <w:sz w:val="24"/>
          <w:szCs w:val="24"/>
        </w:rPr>
        <w:t xml:space="preserve">for 33 grape accessions. Reference </w:t>
      </w:r>
      <w:r w:rsidRPr="009A21E5">
        <w:rPr>
          <w:rFonts w:ascii="Times New Roman" w:hAnsi="Times New Roman" w:cs="Times New Roman"/>
          <w:color w:val="000000" w:themeColor="text1"/>
          <w:kern w:val="0"/>
          <w:sz w:val="24"/>
          <w:szCs w:val="24"/>
        </w:rPr>
        <w:t xml:space="preserve">allele is indicated by 0, non-reference alleles are 1, 2, and 3, and missing is indicated by a dot (.). </w:t>
      </w:r>
      <w:r>
        <w:rPr>
          <w:rFonts w:ascii="Times New Roman" w:hAnsi="Times New Roman" w:cs="Times New Roman"/>
          <w:color w:val="000000" w:themeColor="text1"/>
          <w:sz w:val="24"/>
          <w:szCs w:val="24"/>
        </w:rPr>
        <w:t>C</w:t>
      </w:r>
      <w:r w:rsidRPr="009A21E5">
        <w:rPr>
          <w:rFonts w:ascii="Times New Roman" w:hAnsi="Times New Roman" w:cs="Times New Roman"/>
          <w:color w:val="000000" w:themeColor="text1"/>
          <w:sz w:val="24"/>
          <w:szCs w:val="24"/>
        </w:rPr>
        <w:t>olor scheme of SNP genotypes</w:t>
      </w:r>
      <w:r>
        <w:rPr>
          <w:rFonts w:ascii="Times New Roman" w:hAnsi="Times New Roman" w:cs="Times New Roman"/>
          <w:color w:val="000000" w:themeColor="text1"/>
          <w:sz w:val="24"/>
          <w:szCs w:val="24"/>
        </w:rPr>
        <w:t xml:space="preserve"> is shown in legend above chart</w:t>
      </w:r>
      <w:r w:rsidRPr="009A21E5">
        <w:rPr>
          <w:rFonts w:ascii="Times New Roman" w:hAnsi="Times New Roman" w:cs="Times New Roman"/>
          <w:color w:val="000000" w:themeColor="text1"/>
          <w:sz w:val="24"/>
          <w:szCs w:val="24"/>
        </w:rPr>
        <w:t>.</w:t>
      </w:r>
    </w:p>
    <w:p w:rsidR="00CB2B09" w:rsidRDefault="00CB2B09" w:rsidP="00CB2B09">
      <w:pPr>
        <w:widowControl/>
        <w:wordWrap/>
        <w:autoSpaceDE/>
        <w:autoSpaceDN/>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CB2B09" w:rsidRDefault="00CB2B09" w:rsidP="00CB2B09">
      <w:pPr>
        <w:spacing w:after="0" w:line="360" w:lineRule="auto"/>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rPr>
        <w:lastRenderedPageBreak/>
        <w:drawing>
          <wp:inline distT="0" distB="0" distL="0" distR="0" wp14:anchorId="797216EA" wp14:editId="28E600FA">
            <wp:extent cx="5827590" cy="2651760"/>
            <wp:effectExtent l="0" t="0" r="1905"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3942" cy="2672852"/>
                    </a:xfrm>
                    <a:prstGeom prst="rect">
                      <a:avLst/>
                    </a:prstGeom>
                    <a:noFill/>
                  </pic:spPr>
                </pic:pic>
              </a:graphicData>
            </a:graphic>
          </wp:inline>
        </w:drawing>
      </w:r>
    </w:p>
    <w:p w:rsidR="00CB2B09" w:rsidRDefault="00CB2B09" w:rsidP="00CB2B09">
      <w:pPr>
        <w:spacing w:after="0" w:line="360" w:lineRule="auto"/>
        <w:rPr>
          <w:rFonts w:ascii="Times New Roman" w:hAnsi="Times New Roman" w:cs="Times New Roman"/>
          <w:color w:val="222222"/>
          <w:sz w:val="24"/>
          <w:szCs w:val="24"/>
          <w:shd w:val="clear" w:color="auto" w:fill="FFFFFF"/>
        </w:rPr>
      </w:pPr>
      <w:r>
        <w:rPr>
          <w:rFonts w:ascii="Times New Roman" w:hAnsi="Times New Roman" w:cs="Times New Roman" w:hint="eastAsia"/>
          <w:color w:val="222222"/>
          <w:sz w:val="24"/>
          <w:szCs w:val="24"/>
          <w:shd w:val="clear" w:color="auto" w:fill="FFFFFF"/>
        </w:rPr>
        <w:t>Figure S</w:t>
      </w:r>
      <w:r>
        <w:rPr>
          <w:rFonts w:ascii="Times New Roman" w:hAnsi="Times New Roman" w:cs="Times New Roman"/>
          <w:color w:val="222222"/>
          <w:sz w:val="24"/>
          <w:szCs w:val="24"/>
          <w:shd w:val="clear" w:color="auto" w:fill="FFFFFF"/>
        </w:rPr>
        <w:t>5</w:t>
      </w:r>
      <w:r>
        <w:rPr>
          <w:rFonts w:ascii="Times New Roman" w:hAnsi="Times New Roman" w:cs="Times New Roman" w:hint="eastAsia"/>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r w:rsidRPr="003D0BEA">
        <w:rPr>
          <w:rFonts w:ascii="Times New Roman" w:hAnsi="Times New Roman" w:cs="Times New Roman"/>
          <w:color w:val="222222"/>
          <w:sz w:val="24"/>
          <w:szCs w:val="24"/>
          <w:shd w:val="clear" w:color="auto" w:fill="FFFFFF"/>
        </w:rPr>
        <w:t>Plot of marginal likelihood values from fastSTRUCTURE analysis of the 3</w:t>
      </w:r>
      <w:r w:rsidR="001A7DBD">
        <w:rPr>
          <w:rFonts w:ascii="Times New Roman" w:hAnsi="Times New Roman" w:cs="Times New Roman"/>
          <w:color w:val="222222"/>
          <w:sz w:val="24"/>
          <w:szCs w:val="24"/>
          <w:shd w:val="clear" w:color="auto" w:fill="FFFFFF"/>
        </w:rPr>
        <w:t>3</w:t>
      </w:r>
      <w:r w:rsidRPr="003D0BEA">
        <w:rPr>
          <w:rFonts w:ascii="Times New Roman" w:hAnsi="Times New Roman" w:cs="Times New Roman"/>
          <w:color w:val="222222"/>
          <w:sz w:val="24"/>
          <w:szCs w:val="24"/>
          <w:shd w:val="clear" w:color="auto" w:fill="FFFFFF"/>
        </w:rPr>
        <w:t xml:space="preserve"> grape accessions </w:t>
      </w:r>
      <w:r w:rsidR="001A7DBD">
        <w:rPr>
          <w:rFonts w:ascii="Times New Roman" w:hAnsi="Times New Roman" w:cs="Times New Roman"/>
          <w:color w:val="222222"/>
          <w:sz w:val="24"/>
          <w:szCs w:val="24"/>
          <w:shd w:val="clear" w:color="auto" w:fill="FFFFFF"/>
        </w:rPr>
        <w:t xml:space="preserve">and Pinot Noir </w:t>
      </w:r>
      <w:r w:rsidRPr="003D0BEA">
        <w:rPr>
          <w:rFonts w:ascii="Times New Roman" w:hAnsi="Times New Roman" w:cs="Times New Roman"/>
          <w:color w:val="222222"/>
          <w:sz w:val="24"/>
          <w:szCs w:val="24"/>
          <w:shd w:val="clear" w:color="auto" w:fill="FFFFFF"/>
        </w:rPr>
        <w:t>and scree plot of the principal component (PC) number and their contribution to variance from principal component analysis of</w:t>
      </w:r>
      <w:r>
        <w:rPr>
          <w:rFonts w:ascii="Times New Roman" w:hAnsi="Times New Roman" w:cs="Times New Roman"/>
          <w:color w:val="222222"/>
          <w:sz w:val="24"/>
          <w:szCs w:val="24"/>
          <w:shd w:val="clear" w:color="auto" w:fill="FFFFFF"/>
        </w:rPr>
        <w:t xml:space="preserve"> </w:t>
      </w:r>
      <w:r w:rsidRPr="003D0BEA">
        <w:rPr>
          <w:rFonts w:ascii="Times New Roman" w:hAnsi="Times New Roman" w:cs="Times New Roman"/>
          <w:color w:val="222222"/>
          <w:sz w:val="24"/>
          <w:szCs w:val="24"/>
          <w:shd w:val="clear" w:color="auto" w:fill="FFFFFF"/>
        </w:rPr>
        <w:t>the 3</w:t>
      </w:r>
      <w:r w:rsidR="001A7DBD">
        <w:rPr>
          <w:rFonts w:ascii="Times New Roman" w:hAnsi="Times New Roman" w:cs="Times New Roman"/>
          <w:color w:val="222222"/>
          <w:sz w:val="24"/>
          <w:szCs w:val="24"/>
          <w:shd w:val="clear" w:color="auto" w:fill="FFFFFF"/>
        </w:rPr>
        <w:t>3</w:t>
      </w:r>
      <w:r w:rsidRPr="003D0BEA">
        <w:rPr>
          <w:rFonts w:ascii="Times New Roman" w:hAnsi="Times New Roman" w:cs="Times New Roman"/>
          <w:color w:val="222222"/>
          <w:sz w:val="24"/>
          <w:szCs w:val="24"/>
          <w:shd w:val="clear" w:color="auto" w:fill="FFFFFF"/>
        </w:rPr>
        <w:t xml:space="preserve"> grape accessions</w:t>
      </w:r>
      <w:r w:rsidR="001A7DBD">
        <w:rPr>
          <w:rFonts w:ascii="Times New Roman" w:hAnsi="Times New Roman" w:cs="Times New Roman"/>
          <w:color w:val="222222"/>
          <w:sz w:val="24"/>
          <w:szCs w:val="24"/>
          <w:shd w:val="clear" w:color="auto" w:fill="FFFFFF"/>
        </w:rPr>
        <w:t xml:space="preserve"> and Pinot Noir</w:t>
      </w:r>
      <w:r w:rsidRPr="003D0BEA">
        <w:rPr>
          <w:rFonts w:ascii="Times New Roman" w:hAnsi="Times New Roman" w:cs="Times New Roman"/>
          <w:color w:val="222222"/>
          <w:sz w:val="24"/>
          <w:szCs w:val="24"/>
          <w:shd w:val="clear" w:color="auto" w:fill="FFFFFF"/>
        </w:rPr>
        <w:t>.</w:t>
      </w:r>
    </w:p>
    <w:p w:rsidR="00CB2B09" w:rsidRDefault="00CB2B09" w:rsidP="00CB2B09">
      <w:pPr>
        <w:widowControl/>
        <w:wordWrap/>
        <w:autoSpaceDE/>
        <w:autoSpaceDN/>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br w:type="page"/>
      </w:r>
    </w:p>
    <w:p w:rsidR="00CB2B09" w:rsidRDefault="00CB2B09" w:rsidP="00CB2B09">
      <w:pPr>
        <w:spacing w:after="0" w:line="360" w:lineRule="auto"/>
        <w:jc w:val="center"/>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rPr>
        <w:lastRenderedPageBreak/>
        <w:drawing>
          <wp:inline distT="0" distB="0" distL="0" distR="0" wp14:anchorId="1AC034F0" wp14:editId="5ABBA4EA">
            <wp:extent cx="3328670" cy="657796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8670" cy="6577965"/>
                    </a:xfrm>
                    <a:prstGeom prst="rect">
                      <a:avLst/>
                    </a:prstGeom>
                    <a:noFill/>
                  </pic:spPr>
                </pic:pic>
              </a:graphicData>
            </a:graphic>
          </wp:inline>
        </w:drawing>
      </w:r>
    </w:p>
    <w:p w:rsidR="00CB2B09" w:rsidRDefault="00CB2B09" w:rsidP="00CB2B09">
      <w:pPr>
        <w:spacing w:after="0" w:line="360" w:lineRule="auto"/>
        <w:rPr>
          <w:rFonts w:ascii="Times New Roman" w:hAnsi="Times New Roman" w:cs="Times New Roman"/>
          <w:color w:val="222222"/>
          <w:sz w:val="24"/>
          <w:szCs w:val="24"/>
          <w:shd w:val="clear" w:color="auto" w:fill="FFFFFF"/>
        </w:rPr>
      </w:pPr>
      <w:r>
        <w:rPr>
          <w:rFonts w:ascii="Times New Roman" w:hAnsi="Times New Roman" w:cs="Times New Roman" w:hint="eastAsia"/>
          <w:color w:val="222222"/>
          <w:sz w:val="24"/>
          <w:szCs w:val="24"/>
          <w:shd w:val="clear" w:color="auto" w:fill="FFFFFF"/>
        </w:rPr>
        <w:t>Figure S</w:t>
      </w:r>
      <w:r>
        <w:rPr>
          <w:rFonts w:ascii="Times New Roman" w:hAnsi="Times New Roman" w:cs="Times New Roman"/>
          <w:color w:val="222222"/>
          <w:sz w:val="24"/>
          <w:szCs w:val="24"/>
          <w:shd w:val="clear" w:color="auto" w:fill="FFFFFF"/>
        </w:rPr>
        <w:t>6</w:t>
      </w:r>
      <w:r>
        <w:rPr>
          <w:rFonts w:ascii="Times New Roman" w:hAnsi="Times New Roman" w:cs="Times New Roman" w:hint="eastAsia"/>
          <w:color w:val="222222"/>
          <w:sz w:val="24"/>
          <w:szCs w:val="24"/>
          <w:shd w:val="clear" w:color="auto" w:fill="FFFFFF"/>
        </w:rPr>
        <w:t xml:space="preserve">. </w:t>
      </w:r>
      <w:r>
        <w:rPr>
          <w:rFonts w:ascii="Times New Roman" w:hAnsi="Times New Roman" w:cs="Times New Roman"/>
          <w:color w:val="000000" w:themeColor="text1"/>
          <w:sz w:val="24"/>
          <w:szCs w:val="24"/>
          <w:shd w:val="clear" w:color="auto" w:fill="FFFFFF"/>
        </w:rPr>
        <w:t>Neigh</w:t>
      </w:r>
      <w:r w:rsidR="00650306">
        <w:rPr>
          <w:rFonts w:ascii="Times New Roman" w:hAnsi="Times New Roman" w:cs="Times New Roman"/>
          <w:color w:val="000000" w:themeColor="text1"/>
          <w:sz w:val="24"/>
          <w:szCs w:val="24"/>
          <w:shd w:val="clear" w:color="auto" w:fill="FFFFFF"/>
        </w:rPr>
        <w:t>b</w:t>
      </w:r>
      <w:r>
        <w:rPr>
          <w:rFonts w:ascii="Times New Roman" w:hAnsi="Times New Roman" w:cs="Times New Roman"/>
          <w:color w:val="000000" w:themeColor="text1"/>
          <w:sz w:val="24"/>
          <w:szCs w:val="24"/>
          <w:shd w:val="clear" w:color="auto" w:fill="FFFFFF"/>
        </w:rPr>
        <w:t>or</w:t>
      </w:r>
      <w:r w:rsidRPr="005B709A">
        <w:rPr>
          <w:rFonts w:ascii="Times New Roman" w:hAnsi="Times New Roman" w:cs="Times New Roman"/>
          <w:color w:val="000000" w:themeColor="text1"/>
          <w:sz w:val="24"/>
          <w:szCs w:val="24"/>
          <w:shd w:val="clear" w:color="auto" w:fill="FFFFFF"/>
        </w:rPr>
        <w:t>-joining phylogenetic tree of 3</w:t>
      </w:r>
      <w:r w:rsidR="001A7DBD">
        <w:rPr>
          <w:rFonts w:ascii="Times New Roman" w:hAnsi="Times New Roman" w:cs="Times New Roman"/>
          <w:color w:val="000000" w:themeColor="text1"/>
          <w:sz w:val="24"/>
          <w:szCs w:val="24"/>
          <w:shd w:val="clear" w:color="auto" w:fill="FFFFFF"/>
        </w:rPr>
        <w:t>3</w:t>
      </w:r>
      <w:r w:rsidRPr="005B709A">
        <w:rPr>
          <w:rFonts w:ascii="Times New Roman" w:hAnsi="Times New Roman" w:cs="Times New Roman"/>
          <w:color w:val="000000" w:themeColor="text1"/>
          <w:sz w:val="24"/>
          <w:szCs w:val="24"/>
          <w:shd w:val="clear" w:color="auto" w:fill="FFFFFF"/>
        </w:rPr>
        <w:t xml:space="preserve"> grape nuclear genomes </w:t>
      </w:r>
      <w:r w:rsidR="001A7DBD">
        <w:rPr>
          <w:rFonts w:ascii="Times New Roman" w:hAnsi="Times New Roman" w:cs="Times New Roman"/>
          <w:color w:val="000000" w:themeColor="text1"/>
          <w:sz w:val="24"/>
          <w:szCs w:val="24"/>
          <w:shd w:val="clear" w:color="auto" w:fill="FFFFFF"/>
        </w:rPr>
        <w:t xml:space="preserve">and the reference genome Pinot Noir genome </w:t>
      </w:r>
      <w:r w:rsidRPr="005B709A">
        <w:rPr>
          <w:rFonts w:ascii="Times New Roman" w:hAnsi="Times New Roman" w:cs="Times New Roman"/>
          <w:color w:val="000000" w:themeColor="text1"/>
          <w:sz w:val="24"/>
          <w:szCs w:val="24"/>
          <w:shd w:val="clear" w:color="auto" w:fill="FFFFFF"/>
        </w:rPr>
        <w:t xml:space="preserve">constructed using the </w:t>
      </w:r>
      <w:r w:rsidRPr="005B709A">
        <w:rPr>
          <w:rFonts w:ascii="Times New Roman" w:hAnsi="Times New Roman" w:cs="Times New Roman"/>
          <w:color w:val="000000" w:themeColor="text1"/>
          <w:kern w:val="0"/>
          <w:sz w:val="24"/>
          <w:szCs w:val="24"/>
        </w:rPr>
        <w:t xml:space="preserve">17.45 million candidate SNP data without minor allele frequency </w:t>
      </w:r>
      <w:r w:rsidR="00650306" w:rsidRPr="005B709A">
        <w:rPr>
          <w:rFonts w:ascii="Times New Roman" w:hAnsi="Times New Roman" w:cs="Times New Roman"/>
          <w:color w:val="000000" w:themeColor="text1"/>
          <w:kern w:val="0"/>
          <w:sz w:val="24"/>
          <w:szCs w:val="24"/>
        </w:rPr>
        <w:t>filtration</w:t>
      </w:r>
      <w:r w:rsidRPr="005B709A">
        <w:rPr>
          <w:rFonts w:ascii="Times New Roman" w:hAnsi="Times New Roman" w:cs="Times New Roman"/>
          <w:color w:val="000000" w:themeColor="text1"/>
          <w:kern w:val="0"/>
          <w:sz w:val="24"/>
          <w:szCs w:val="24"/>
        </w:rPr>
        <w:t xml:space="preserve"> </w:t>
      </w:r>
      <w:r w:rsidRPr="005B709A">
        <w:rPr>
          <w:rFonts w:ascii="Times New Roman" w:hAnsi="Times New Roman" w:cs="Times New Roman"/>
          <w:color w:val="000000" w:themeColor="text1"/>
          <w:sz w:val="24"/>
          <w:szCs w:val="24"/>
          <w:shd w:val="clear" w:color="auto" w:fill="FFFFFF"/>
        </w:rPr>
        <w:t xml:space="preserve">called from whole genome resequencing </w:t>
      </w:r>
      <w:r w:rsidRPr="00D66D66">
        <w:rPr>
          <w:rFonts w:ascii="Times New Roman" w:hAnsi="Times New Roman" w:cs="Times New Roman"/>
          <w:color w:val="222222"/>
          <w:sz w:val="24"/>
          <w:szCs w:val="24"/>
          <w:shd w:val="clear" w:color="auto" w:fill="FFFFFF"/>
        </w:rPr>
        <w:t xml:space="preserve">data. The evolutionary distances were measured by </w:t>
      </w:r>
      <w:r w:rsidRPr="00D66D66">
        <w:rPr>
          <w:rFonts w:ascii="Times New Roman" w:hAnsi="Times New Roman" w:cs="Times New Roman"/>
          <w:i/>
          <w:color w:val="222222"/>
          <w:sz w:val="24"/>
          <w:szCs w:val="24"/>
          <w:shd w:val="clear" w:color="auto" w:fill="FFFFFF"/>
        </w:rPr>
        <w:t>p</w:t>
      </w:r>
      <w:r w:rsidRPr="00D66D66">
        <w:rPr>
          <w:rFonts w:ascii="Times New Roman" w:hAnsi="Times New Roman" w:cs="Times New Roman"/>
          <w:color w:val="222222"/>
          <w:sz w:val="24"/>
          <w:szCs w:val="24"/>
          <w:shd w:val="clear" w:color="auto" w:fill="FFFFFF"/>
        </w:rPr>
        <w:t xml:space="preserve">-distance and branch supports were inferred with 1000 bootstrap replicates. Accessions in the </w:t>
      </w:r>
      <w:r>
        <w:rPr>
          <w:rFonts w:ascii="Times New Roman" w:hAnsi="Times New Roman" w:cs="Times New Roman"/>
          <w:color w:val="222222"/>
          <w:sz w:val="24"/>
          <w:szCs w:val="24"/>
          <w:shd w:val="clear" w:color="auto" w:fill="FFFFFF"/>
        </w:rPr>
        <w:t>n</w:t>
      </w:r>
      <w:r w:rsidRPr="00D66D66">
        <w:rPr>
          <w:rFonts w:ascii="Times New Roman" w:hAnsi="Times New Roman" w:cs="Times New Roman"/>
          <w:color w:val="222222"/>
          <w:sz w:val="24"/>
          <w:szCs w:val="24"/>
          <w:shd w:val="clear" w:color="auto" w:fill="FFFFFF"/>
        </w:rPr>
        <w:t xml:space="preserve">eighbor-joining tree are represented by different colors: </w:t>
      </w:r>
      <w:r w:rsidRPr="00D66D66">
        <w:rPr>
          <w:rFonts w:ascii="Times New Roman" w:hAnsi="Times New Roman" w:cs="Times New Roman"/>
          <w:i/>
          <w:color w:val="222222"/>
          <w:sz w:val="24"/>
          <w:szCs w:val="24"/>
          <w:shd w:val="clear" w:color="auto" w:fill="FFFFFF"/>
        </w:rPr>
        <w:t>Vitis vinifera</w:t>
      </w:r>
      <w:r w:rsidRPr="00D66D66">
        <w:rPr>
          <w:rFonts w:ascii="Times New Roman" w:hAnsi="Times New Roman" w:cs="Times New Roman"/>
          <w:color w:val="222222"/>
          <w:sz w:val="24"/>
          <w:szCs w:val="24"/>
          <w:shd w:val="clear" w:color="auto" w:fill="FFFFFF"/>
        </w:rPr>
        <w:t xml:space="preserve"> (red), interspecific hybrids (blue), and wild relatives (black). Group of wine grape accessions is indicated to emphasize their unique pedigree in this tree.</w:t>
      </w:r>
    </w:p>
    <w:p w:rsidR="00CB2B09" w:rsidRDefault="00CB2B09" w:rsidP="00CB2B09">
      <w:pPr>
        <w:widowControl/>
        <w:wordWrap/>
        <w:autoSpaceDE/>
        <w:autoSpaceDN/>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br w:type="page"/>
      </w:r>
    </w:p>
    <w:p w:rsidR="00CB2B09" w:rsidRDefault="00CB2B09" w:rsidP="00CB2B09">
      <w:pPr>
        <w:spacing w:after="0" w:line="360" w:lineRule="auto"/>
        <w:jc w:val="center"/>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rPr>
        <w:lastRenderedPageBreak/>
        <w:drawing>
          <wp:inline distT="0" distB="0" distL="0" distR="0" wp14:anchorId="6BB29B04" wp14:editId="3DF1EBE1">
            <wp:extent cx="4468495" cy="3902075"/>
            <wp:effectExtent l="0" t="0" r="8255"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8495" cy="3902075"/>
                    </a:xfrm>
                    <a:prstGeom prst="rect">
                      <a:avLst/>
                    </a:prstGeom>
                    <a:noFill/>
                  </pic:spPr>
                </pic:pic>
              </a:graphicData>
            </a:graphic>
          </wp:inline>
        </w:drawing>
      </w:r>
    </w:p>
    <w:p w:rsidR="00CB2B09" w:rsidRDefault="00CB2B09" w:rsidP="00CB2B09">
      <w:pPr>
        <w:spacing w:after="0" w:line="360" w:lineRule="auto"/>
        <w:rPr>
          <w:rFonts w:ascii="Times New Roman" w:hAnsi="Times New Roman" w:cs="Times New Roman"/>
          <w:color w:val="222222"/>
          <w:sz w:val="24"/>
          <w:szCs w:val="24"/>
          <w:shd w:val="clear" w:color="auto" w:fill="FFFFFF"/>
        </w:rPr>
      </w:pPr>
      <w:r>
        <w:rPr>
          <w:rFonts w:ascii="Times New Roman" w:hAnsi="Times New Roman" w:cs="Times New Roman" w:hint="eastAsia"/>
          <w:color w:val="222222"/>
          <w:sz w:val="24"/>
          <w:szCs w:val="24"/>
          <w:shd w:val="clear" w:color="auto" w:fill="FFFFFF"/>
        </w:rPr>
        <w:t>Figure S</w:t>
      </w:r>
      <w:r>
        <w:rPr>
          <w:rFonts w:ascii="Times New Roman" w:hAnsi="Times New Roman" w:cs="Times New Roman"/>
          <w:color w:val="222222"/>
          <w:sz w:val="24"/>
          <w:szCs w:val="24"/>
          <w:shd w:val="clear" w:color="auto" w:fill="FFFFFF"/>
        </w:rPr>
        <w:t>7</w:t>
      </w:r>
      <w:r>
        <w:rPr>
          <w:rFonts w:ascii="Times New Roman" w:hAnsi="Times New Roman" w:cs="Times New Roman" w:hint="eastAsia"/>
          <w:color w:val="222222"/>
          <w:sz w:val="24"/>
          <w:szCs w:val="24"/>
          <w:shd w:val="clear" w:color="auto" w:fill="FFFFFF"/>
        </w:rPr>
        <w:t>.</w:t>
      </w:r>
      <w:r>
        <w:rPr>
          <w:rFonts w:ascii="Times New Roman" w:hAnsi="Times New Roman" w:cs="Times New Roman"/>
          <w:color w:val="222222"/>
          <w:sz w:val="24"/>
          <w:szCs w:val="24"/>
          <w:shd w:val="clear" w:color="auto" w:fill="FFFFFF"/>
        </w:rPr>
        <w:t xml:space="preserve"> C</w:t>
      </w:r>
      <w:r w:rsidRPr="00E24FC0">
        <w:rPr>
          <w:rFonts w:ascii="Times New Roman" w:hAnsi="Times New Roman" w:cs="Times New Roman"/>
          <w:color w:val="222222"/>
          <w:sz w:val="24"/>
          <w:szCs w:val="24"/>
          <w:shd w:val="clear" w:color="auto" w:fill="FFFFFF"/>
        </w:rPr>
        <w:t xml:space="preserve">urves of </w:t>
      </w:r>
      <w:r>
        <w:rPr>
          <w:rFonts w:ascii="Times New Roman" w:hAnsi="Times New Roman" w:cs="Times New Roman"/>
          <w:color w:val="222222"/>
          <w:sz w:val="24"/>
          <w:szCs w:val="24"/>
          <w:shd w:val="clear" w:color="auto" w:fill="FFFFFF"/>
        </w:rPr>
        <w:t>linkage disequilibrium</w:t>
      </w:r>
      <w:r w:rsidRPr="00E24FC0">
        <w:rPr>
          <w:rFonts w:ascii="Times New Roman" w:hAnsi="Times New Roman" w:cs="Times New Roman"/>
          <w:color w:val="222222"/>
          <w:sz w:val="24"/>
          <w:szCs w:val="24"/>
          <w:shd w:val="clear" w:color="auto" w:fill="FFFFFF"/>
        </w:rPr>
        <w:t xml:space="preserve"> decay patterns determined by squared</w:t>
      </w:r>
      <w:r>
        <w:rPr>
          <w:rFonts w:ascii="Times New Roman" w:hAnsi="Times New Roman" w:cs="Times New Roman"/>
          <w:color w:val="222222"/>
          <w:sz w:val="24"/>
          <w:szCs w:val="24"/>
          <w:shd w:val="clear" w:color="auto" w:fill="FFFFFF"/>
        </w:rPr>
        <w:t xml:space="preserve"> </w:t>
      </w:r>
      <w:r w:rsidRPr="00E24FC0">
        <w:rPr>
          <w:rFonts w:ascii="Times New Roman" w:hAnsi="Times New Roman" w:cs="Times New Roman"/>
          <w:color w:val="222222"/>
          <w:sz w:val="24"/>
          <w:szCs w:val="24"/>
          <w:shd w:val="clear" w:color="auto" w:fill="FFFFFF"/>
        </w:rPr>
        <w:t>correlations of allele frequencies (</w:t>
      </w:r>
      <w:r w:rsidRPr="0010667A">
        <w:rPr>
          <w:rFonts w:ascii="Times New Roman" w:hAnsi="Times New Roman" w:cs="Times New Roman"/>
          <w:i/>
          <w:color w:val="222222"/>
          <w:sz w:val="24"/>
          <w:szCs w:val="24"/>
          <w:shd w:val="clear" w:color="auto" w:fill="FFFFFF"/>
        </w:rPr>
        <w:t>r</w:t>
      </w:r>
      <w:r w:rsidRPr="0010667A">
        <w:rPr>
          <w:rFonts w:ascii="Times New Roman" w:hAnsi="Times New Roman" w:cs="Times New Roman"/>
          <w:i/>
          <w:color w:val="222222"/>
          <w:sz w:val="24"/>
          <w:szCs w:val="24"/>
          <w:shd w:val="clear" w:color="auto" w:fill="FFFFFF"/>
          <w:vertAlign w:val="superscript"/>
        </w:rPr>
        <w:t>2</w:t>
      </w:r>
      <w:r w:rsidRPr="00E24FC0">
        <w:rPr>
          <w:rFonts w:ascii="Times New Roman" w:hAnsi="Times New Roman" w:cs="Times New Roman"/>
          <w:color w:val="222222"/>
          <w:sz w:val="24"/>
          <w:szCs w:val="24"/>
          <w:shd w:val="clear" w:color="auto" w:fill="FFFFFF"/>
        </w:rPr>
        <w:t>) against distance between</w:t>
      </w:r>
      <w:r>
        <w:rPr>
          <w:rFonts w:ascii="Times New Roman" w:hAnsi="Times New Roman" w:cs="Times New Roman"/>
          <w:color w:val="222222"/>
          <w:sz w:val="24"/>
          <w:szCs w:val="24"/>
          <w:shd w:val="clear" w:color="auto" w:fill="FFFFFF"/>
        </w:rPr>
        <w:t xml:space="preserve"> </w:t>
      </w:r>
      <w:r w:rsidRPr="00E24FC0">
        <w:rPr>
          <w:rFonts w:ascii="Times New Roman" w:hAnsi="Times New Roman" w:cs="Times New Roman"/>
          <w:color w:val="222222"/>
          <w:sz w:val="24"/>
          <w:szCs w:val="24"/>
          <w:shd w:val="clear" w:color="auto" w:fill="FFFFFF"/>
        </w:rPr>
        <w:t xml:space="preserve">polymorphic sites in </w:t>
      </w:r>
      <w:r>
        <w:rPr>
          <w:rFonts w:ascii="Times New Roman" w:hAnsi="Times New Roman" w:cs="Times New Roman"/>
          <w:color w:val="222222"/>
          <w:sz w:val="24"/>
          <w:szCs w:val="24"/>
          <w:shd w:val="clear" w:color="auto" w:fill="FFFFFF"/>
        </w:rPr>
        <w:t xml:space="preserve">20 </w:t>
      </w:r>
      <w:r w:rsidRPr="0010667A">
        <w:rPr>
          <w:rFonts w:ascii="Times New Roman" w:hAnsi="Times New Roman" w:cs="Times New Roman"/>
          <w:i/>
          <w:color w:val="222222"/>
          <w:sz w:val="24"/>
          <w:szCs w:val="24"/>
          <w:shd w:val="clear" w:color="auto" w:fill="FFFFFF"/>
        </w:rPr>
        <w:t>Vitis vinefera</w:t>
      </w:r>
      <w:r>
        <w:rPr>
          <w:rFonts w:ascii="Times New Roman" w:hAnsi="Times New Roman" w:cs="Times New Roman"/>
          <w:color w:val="222222"/>
          <w:sz w:val="24"/>
          <w:szCs w:val="24"/>
          <w:shd w:val="clear" w:color="auto" w:fill="FFFFFF"/>
        </w:rPr>
        <w:t xml:space="preserve"> </w:t>
      </w:r>
      <w:r w:rsidRPr="00E24FC0">
        <w:rPr>
          <w:rFonts w:ascii="Times New Roman" w:hAnsi="Times New Roman" w:cs="Times New Roman"/>
          <w:color w:val="222222"/>
          <w:sz w:val="24"/>
          <w:szCs w:val="24"/>
          <w:shd w:val="clear" w:color="auto" w:fill="FFFFFF"/>
        </w:rPr>
        <w:t xml:space="preserve">(red) and </w:t>
      </w:r>
      <w:r>
        <w:rPr>
          <w:rFonts w:ascii="Times New Roman" w:hAnsi="Times New Roman" w:cs="Times New Roman"/>
          <w:color w:val="222222"/>
          <w:sz w:val="24"/>
          <w:szCs w:val="24"/>
          <w:shd w:val="clear" w:color="auto" w:fill="FFFFFF"/>
        </w:rPr>
        <w:t xml:space="preserve">eight interspecific hybrid </w:t>
      </w:r>
      <w:r w:rsidRPr="00E24FC0">
        <w:rPr>
          <w:rFonts w:ascii="Times New Roman" w:hAnsi="Times New Roman" w:cs="Times New Roman"/>
          <w:color w:val="222222"/>
          <w:sz w:val="24"/>
          <w:szCs w:val="24"/>
          <w:shd w:val="clear" w:color="auto" w:fill="FFFFFF"/>
        </w:rPr>
        <w:t xml:space="preserve">(blue) </w:t>
      </w:r>
      <w:r>
        <w:rPr>
          <w:rFonts w:ascii="Times New Roman" w:hAnsi="Times New Roman" w:cs="Times New Roman"/>
          <w:color w:val="222222"/>
          <w:sz w:val="24"/>
          <w:szCs w:val="24"/>
          <w:shd w:val="clear" w:color="auto" w:fill="FFFFFF"/>
        </w:rPr>
        <w:t>grape accessions</w:t>
      </w:r>
      <w:r w:rsidRPr="00E24FC0">
        <w:rPr>
          <w:rFonts w:ascii="Times New Roman" w:hAnsi="Times New Roman" w:cs="Times New Roman"/>
          <w:color w:val="222222"/>
          <w:sz w:val="24"/>
          <w:szCs w:val="24"/>
          <w:shd w:val="clear" w:color="auto" w:fill="FFFFFF"/>
        </w:rPr>
        <w:t>.</w:t>
      </w:r>
    </w:p>
    <w:p w:rsidR="00CB2B09" w:rsidRDefault="00CB2B09" w:rsidP="00CB2B09">
      <w:pPr>
        <w:widowControl/>
        <w:wordWrap/>
        <w:autoSpaceDE/>
        <w:autoSpaceDN/>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br w:type="page"/>
      </w:r>
    </w:p>
    <w:p w:rsidR="00CB2B09" w:rsidRDefault="00CB2B09" w:rsidP="00CB2B09">
      <w:pPr>
        <w:spacing w:after="0" w:line="360" w:lineRule="auto"/>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rPr>
        <w:lastRenderedPageBreak/>
        <w:drawing>
          <wp:inline distT="0" distB="0" distL="0" distR="0" wp14:anchorId="04F2E14C" wp14:editId="74B9C9D1">
            <wp:extent cx="5724571" cy="5801195"/>
            <wp:effectExtent l="0" t="0" r="0" b="9525"/>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2145" cy="5819004"/>
                    </a:xfrm>
                    <a:prstGeom prst="rect">
                      <a:avLst/>
                    </a:prstGeom>
                    <a:noFill/>
                  </pic:spPr>
                </pic:pic>
              </a:graphicData>
            </a:graphic>
          </wp:inline>
        </w:drawing>
      </w:r>
    </w:p>
    <w:p w:rsidR="00CB2B09" w:rsidRDefault="00CB2B09" w:rsidP="00CB2B09">
      <w:pPr>
        <w:spacing w:after="0" w:line="360" w:lineRule="auto"/>
        <w:rPr>
          <w:rFonts w:ascii="Times New Roman" w:hAnsi="Times New Roman" w:cs="Times New Roman"/>
          <w:color w:val="222222"/>
          <w:sz w:val="24"/>
          <w:szCs w:val="24"/>
          <w:shd w:val="clear" w:color="auto" w:fill="FFFFFF"/>
        </w:rPr>
      </w:pPr>
      <w:r>
        <w:rPr>
          <w:rFonts w:ascii="Times New Roman" w:hAnsi="Times New Roman" w:cs="Times New Roman" w:hint="eastAsia"/>
          <w:color w:val="222222"/>
          <w:sz w:val="24"/>
          <w:szCs w:val="24"/>
          <w:shd w:val="clear" w:color="auto" w:fill="FFFFFF"/>
        </w:rPr>
        <w:t xml:space="preserve">Figure S8. Representative </w:t>
      </w:r>
      <w:r>
        <w:rPr>
          <w:rFonts w:ascii="Times New Roman" w:hAnsi="Times New Roman" w:cs="Times New Roman"/>
          <w:color w:val="222222"/>
          <w:sz w:val="24"/>
          <w:szCs w:val="24"/>
          <w:shd w:val="clear" w:color="auto" w:fill="FFFFFF"/>
        </w:rPr>
        <w:t xml:space="preserve">Sanger sequencing profiles that show overlapping peaks PCR-amplified from two haplotype DNA fragments. PR4 are parts of profiles obtained by sequencing PCR products amplified from a pair of VviAGL11-PF2 and </w:t>
      </w:r>
      <w:r w:rsidRPr="008619E7">
        <w:rPr>
          <w:rFonts w:ascii="Times New Roman" w:hAnsi="Times New Roman" w:cs="Times New Roman"/>
          <w:color w:val="222222"/>
          <w:sz w:val="24"/>
          <w:szCs w:val="24"/>
          <w:shd w:val="clear" w:color="auto" w:fill="FFFFFF"/>
        </w:rPr>
        <w:t>VviAGL11-PR4</w:t>
      </w:r>
      <w:r>
        <w:rPr>
          <w:rFonts w:ascii="Times New Roman" w:hAnsi="Times New Roman" w:cs="Times New Roman"/>
          <w:color w:val="222222"/>
          <w:sz w:val="24"/>
          <w:szCs w:val="24"/>
          <w:shd w:val="clear" w:color="auto" w:fill="FFFFFF"/>
        </w:rPr>
        <w:t xml:space="preserve"> primers using </w:t>
      </w:r>
      <w:r w:rsidRPr="008619E7">
        <w:rPr>
          <w:rFonts w:ascii="Times New Roman" w:hAnsi="Times New Roman" w:cs="Times New Roman"/>
          <w:color w:val="222222"/>
          <w:sz w:val="24"/>
          <w:szCs w:val="24"/>
          <w:shd w:val="clear" w:color="auto" w:fill="FFFFFF"/>
        </w:rPr>
        <w:t>VviAGL11-PR4</w:t>
      </w:r>
      <w:r>
        <w:rPr>
          <w:rFonts w:ascii="Times New Roman" w:hAnsi="Times New Roman" w:cs="Times New Roman"/>
          <w:color w:val="222222"/>
          <w:sz w:val="24"/>
          <w:szCs w:val="24"/>
          <w:shd w:val="clear" w:color="auto" w:fill="FFFFFF"/>
        </w:rPr>
        <w:t xml:space="preserve"> primer. Confirm1 and confirm2 are parts of profiles obtained by sequencing approximately 1-kb sizes of PCR products amplified from two newly designed primer pairs, confirm1 and confirm2, using each of their forward primers. Rizamat Gs PR showed no overlapping peaks, however Rizamat Gs confirm1 and Rizamat Gs confirm2 showed overlapping peaks, indicating preferential PCR amplification of one of two haplotypes with the PCR amplification using </w:t>
      </w:r>
      <w:r>
        <w:rPr>
          <w:rFonts w:ascii="Times New Roman" w:hAnsi="Times New Roman" w:cs="Times New Roman" w:hint="eastAsia"/>
          <w:color w:val="222222"/>
          <w:sz w:val="24"/>
          <w:szCs w:val="24"/>
          <w:shd w:val="clear" w:color="auto" w:fill="FFFFFF"/>
        </w:rPr>
        <w:t xml:space="preserve">the </w:t>
      </w:r>
      <w:r>
        <w:rPr>
          <w:rFonts w:ascii="Times New Roman" w:hAnsi="Times New Roman" w:cs="Times New Roman"/>
          <w:color w:val="222222"/>
          <w:sz w:val="24"/>
          <w:szCs w:val="24"/>
          <w:shd w:val="clear" w:color="auto" w:fill="FFFFFF"/>
        </w:rPr>
        <w:t xml:space="preserve">VviAGL11-PF2 and </w:t>
      </w:r>
      <w:r w:rsidRPr="008619E7">
        <w:rPr>
          <w:rFonts w:ascii="Times New Roman" w:hAnsi="Times New Roman" w:cs="Times New Roman"/>
          <w:color w:val="222222"/>
          <w:sz w:val="24"/>
          <w:szCs w:val="24"/>
          <w:shd w:val="clear" w:color="auto" w:fill="FFFFFF"/>
        </w:rPr>
        <w:t>VviAGL11-PR4</w:t>
      </w:r>
      <w:r>
        <w:rPr>
          <w:rFonts w:ascii="Times New Roman" w:hAnsi="Times New Roman" w:cs="Times New Roman"/>
          <w:color w:val="222222"/>
          <w:sz w:val="24"/>
          <w:szCs w:val="24"/>
          <w:shd w:val="clear" w:color="auto" w:fill="FFFFFF"/>
        </w:rPr>
        <w:t xml:space="preserve"> primer pair.</w:t>
      </w:r>
    </w:p>
    <w:p w:rsidR="00CB2B09" w:rsidRDefault="00CB2B09" w:rsidP="00CB2B09">
      <w:pPr>
        <w:widowControl/>
        <w:wordWrap/>
        <w:autoSpaceDE/>
        <w:autoSpaceDN/>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br w:type="page"/>
      </w:r>
    </w:p>
    <w:p w:rsidR="00CB2B09" w:rsidRDefault="00CB2B09" w:rsidP="00CB2B09">
      <w:pPr>
        <w:spacing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16805362" wp14:editId="540BA533">
            <wp:extent cx="5732890" cy="5658845"/>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5257" cy="5671052"/>
                    </a:xfrm>
                    <a:prstGeom prst="rect">
                      <a:avLst/>
                    </a:prstGeom>
                    <a:noFill/>
                  </pic:spPr>
                </pic:pic>
              </a:graphicData>
            </a:graphic>
          </wp:inline>
        </w:drawing>
      </w:r>
    </w:p>
    <w:p w:rsidR="00CB2B09" w:rsidRPr="00D5218A" w:rsidRDefault="00CB2B09" w:rsidP="00CB2B09">
      <w:pPr>
        <w:wordWrap/>
        <w:adjustRightInd w:val="0"/>
        <w:spacing w:after="0" w:line="360" w:lineRule="auto"/>
        <w:jc w:val="left"/>
        <w:rPr>
          <w:rFonts w:ascii="Times New Roman" w:hAnsi="Times New Roman" w:cs="Times New Roman"/>
          <w:kern w:val="0"/>
          <w:sz w:val="24"/>
          <w:szCs w:val="24"/>
        </w:rPr>
      </w:pPr>
      <w:r w:rsidRPr="00D5218A">
        <w:rPr>
          <w:rFonts w:ascii="Times New Roman" w:hAnsi="Times New Roman" w:cs="Times New Roman"/>
          <w:color w:val="222222"/>
          <w:sz w:val="24"/>
          <w:szCs w:val="24"/>
          <w:shd w:val="clear" w:color="auto" w:fill="FFFFFF"/>
        </w:rPr>
        <w:t xml:space="preserve">Figure S9. </w:t>
      </w:r>
      <w:r w:rsidRPr="00D5218A">
        <w:rPr>
          <w:rFonts w:ascii="Times New Roman" w:hAnsi="Times New Roman" w:cs="Times New Roman"/>
          <w:kern w:val="0"/>
          <w:sz w:val="24"/>
          <w:szCs w:val="24"/>
        </w:rPr>
        <w:t>Neigh</w:t>
      </w:r>
      <w:r w:rsidR="00650306">
        <w:rPr>
          <w:rFonts w:ascii="Times New Roman" w:hAnsi="Times New Roman" w:cs="Times New Roman"/>
          <w:kern w:val="0"/>
          <w:sz w:val="24"/>
          <w:szCs w:val="24"/>
        </w:rPr>
        <w:t>b</w:t>
      </w:r>
      <w:r w:rsidRPr="00D5218A">
        <w:rPr>
          <w:rFonts w:ascii="Times New Roman" w:hAnsi="Times New Roman" w:cs="Times New Roman"/>
          <w:kern w:val="0"/>
          <w:sz w:val="24"/>
          <w:szCs w:val="24"/>
        </w:rPr>
        <w:t xml:space="preserve">or-joining phylogenetic tree constructed from 3.1 kb-genomic DNA sequences including promoter and N-terminal coding regions of the </w:t>
      </w:r>
      <w:r w:rsidRPr="00D5218A">
        <w:rPr>
          <w:rFonts w:ascii="Times New Roman" w:hAnsi="Times New Roman" w:cs="Times New Roman"/>
          <w:i/>
          <w:sz w:val="24"/>
          <w:szCs w:val="24"/>
        </w:rPr>
        <w:t xml:space="preserve">VviAGL11 </w:t>
      </w:r>
      <w:r w:rsidRPr="00D5218A">
        <w:rPr>
          <w:rFonts w:ascii="Times New Roman" w:hAnsi="Times New Roman" w:cs="Times New Roman"/>
          <w:sz w:val="24"/>
          <w:szCs w:val="24"/>
        </w:rPr>
        <w:t xml:space="preserve">gene. </w:t>
      </w:r>
      <w:r w:rsidRPr="00D5218A">
        <w:rPr>
          <w:rFonts w:ascii="Times New Roman" w:hAnsi="Times New Roman" w:cs="Times New Roman"/>
          <w:kern w:val="0"/>
          <w:sz w:val="24"/>
          <w:szCs w:val="24"/>
        </w:rPr>
        <w:t>T</w:t>
      </w:r>
      <w:r w:rsidRPr="00D5218A">
        <w:rPr>
          <w:rFonts w:ascii="Times New Roman" w:hAnsi="Times New Roman" w:cs="Times New Roman"/>
          <w:sz w:val="24"/>
          <w:szCs w:val="24"/>
        </w:rPr>
        <w:t xml:space="preserve">he evolutionary distances were measured by </w:t>
      </w:r>
      <w:r w:rsidRPr="00D5218A">
        <w:rPr>
          <w:rFonts w:ascii="Times New Roman" w:hAnsi="Times New Roman" w:cs="Times New Roman"/>
          <w:i/>
          <w:sz w:val="24"/>
          <w:szCs w:val="24"/>
        </w:rPr>
        <w:t>p</w:t>
      </w:r>
      <w:r w:rsidRPr="00D5218A">
        <w:rPr>
          <w:rFonts w:ascii="Times New Roman" w:hAnsi="Times New Roman" w:cs="Times New Roman"/>
          <w:sz w:val="24"/>
          <w:szCs w:val="24"/>
        </w:rPr>
        <w:t>-distance and branch supports were inferred with 1000 bootstrap replicates. Sultanina mutant and Rizamat Gs haplotype 2 are highlighted by purple letters.</w:t>
      </w:r>
    </w:p>
    <w:p w:rsidR="00CB2B09" w:rsidRDefault="00CB2B09" w:rsidP="00CB2B09">
      <w:pPr>
        <w:rPr>
          <w:rFonts w:ascii="Times New Roman" w:hAnsi="Times New Roman" w:cs="Times New Roman"/>
          <w:sz w:val="24"/>
          <w:szCs w:val="24"/>
        </w:rPr>
      </w:pPr>
    </w:p>
    <w:p w:rsidR="00CB2B09" w:rsidRDefault="00CB2B09" w:rsidP="00CB2B09">
      <w:pPr>
        <w:rPr>
          <w:rFonts w:ascii="Times New Roman" w:hAnsi="Times New Roman" w:cs="Times New Roman"/>
          <w:sz w:val="24"/>
          <w:szCs w:val="24"/>
        </w:rPr>
      </w:pPr>
      <w:r>
        <w:rPr>
          <w:rFonts w:ascii="Times New Roman" w:hAnsi="Times New Roman" w:cs="Times New Roman"/>
          <w:sz w:val="24"/>
          <w:szCs w:val="24"/>
        </w:rPr>
        <w:br w:type="page"/>
      </w:r>
    </w:p>
    <w:p w:rsidR="00CB2B09" w:rsidRDefault="00BA79AC" w:rsidP="00CB2B0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9779BB2">
            <wp:extent cx="5731653" cy="3924300"/>
            <wp:effectExtent l="0" t="0" r="254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9113" cy="3936255"/>
                    </a:xfrm>
                    <a:prstGeom prst="rect">
                      <a:avLst/>
                    </a:prstGeom>
                    <a:noFill/>
                  </pic:spPr>
                </pic:pic>
              </a:graphicData>
            </a:graphic>
          </wp:inline>
        </w:drawing>
      </w:r>
    </w:p>
    <w:p w:rsidR="00CB2B09" w:rsidRDefault="00CB2B09" w:rsidP="0005658D">
      <w:pPr>
        <w:spacing w:line="360" w:lineRule="auto"/>
        <w:rPr>
          <w:rFonts w:ascii="Times New Roman" w:hAnsi="Times New Roman" w:cs="Times New Roman"/>
          <w:sz w:val="24"/>
          <w:szCs w:val="24"/>
        </w:rPr>
      </w:pPr>
      <w:r>
        <w:rPr>
          <w:rFonts w:ascii="Times New Roman" w:hAnsi="Times New Roman" w:cs="Times New Roman" w:hint="eastAsia"/>
          <w:sz w:val="24"/>
          <w:szCs w:val="24"/>
        </w:rPr>
        <w:t>Fi</w:t>
      </w:r>
      <w:r>
        <w:rPr>
          <w:rFonts w:ascii="Times New Roman" w:hAnsi="Times New Roman" w:cs="Times New Roman"/>
          <w:sz w:val="24"/>
          <w:szCs w:val="24"/>
        </w:rPr>
        <w:t xml:space="preserve">gure S10. </w:t>
      </w:r>
      <w:r w:rsidRPr="00E62525">
        <w:rPr>
          <w:rFonts w:ascii="Times New Roman" w:hAnsi="Times New Roman" w:cs="Times New Roman"/>
          <w:sz w:val="24"/>
          <w:szCs w:val="24"/>
        </w:rPr>
        <w:t xml:space="preserve">Manhattan plots of </w:t>
      </w:r>
      <w:r w:rsidR="003826EB">
        <w:rPr>
          <w:rFonts w:ascii="Times New Roman" w:hAnsi="Times New Roman" w:cs="Times New Roman"/>
          <w:sz w:val="24"/>
          <w:szCs w:val="24"/>
        </w:rPr>
        <w:t>s</w:t>
      </w:r>
      <w:r w:rsidR="0005658D" w:rsidRPr="0005658D">
        <w:rPr>
          <w:rFonts w:ascii="Times New Roman" w:hAnsi="Times New Roman" w:cs="Times New Roman"/>
          <w:sz w:val="24"/>
          <w:szCs w:val="24"/>
        </w:rPr>
        <w:t>elective sweep regions</w:t>
      </w:r>
      <w:r w:rsidR="0005658D">
        <w:rPr>
          <w:rFonts w:ascii="Times New Roman" w:hAnsi="Times New Roman" w:cs="Times New Roman"/>
          <w:sz w:val="24"/>
          <w:szCs w:val="24"/>
        </w:rPr>
        <w:t xml:space="preserve"> for </w:t>
      </w:r>
      <w:r w:rsidR="0005658D" w:rsidRPr="00E76FB7">
        <w:rPr>
          <w:rFonts w:ascii="Times New Roman" w:hAnsi="Times New Roman" w:cs="Times New Roman"/>
          <w:sz w:val="24"/>
          <w:szCs w:val="24"/>
        </w:rPr>
        <w:t xml:space="preserve">selection of seedlessness </w:t>
      </w:r>
      <w:r w:rsidR="0005658D" w:rsidRPr="0005658D">
        <w:rPr>
          <w:rFonts w:ascii="Times New Roman" w:hAnsi="Times New Roman" w:cs="Times New Roman"/>
          <w:sz w:val="24"/>
          <w:szCs w:val="24"/>
        </w:rPr>
        <w:t xml:space="preserve">inferred from </w:t>
      </w:r>
      <w:r w:rsidR="0005658D" w:rsidRPr="0005658D">
        <w:rPr>
          <w:rFonts w:ascii="Times New Roman" w:hAnsi="Times New Roman" w:cs="Times New Roman"/>
          <w:i/>
          <w:sz w:val="24"/>
          <w:szCs w:val="24"/>
        </w:rPr>
        <w:t>F</w:t>
      </w:r>
      <w:r w:rsidR="0005658D" w:rsidRPr="0005658D">
        <w:rPr>
          <w:rFonts w:ascii="Times New Roman" w:hAnsi="Times New Roman" w:cs="Times New Roman"/>
          <w:sz w:val="24"/>
          <w:szCs w:val="24"/>
          <w:vertAlign w:val="subscript"/>
        </w:rPr>
        <w:t>ST</w:t>
      </w:r>
      <w:r w:rsidR="0005658D">
        <w:rPr>
          <w:rFonts w:ascii="Times New Roman" w:hAnsi="Times New Roman" w:cs="Times New Roman"/>
          <w:sz w:val="24"/>
          <w:szCs w:val="24"/>
        </w:rPr>
        <w:t xml:space="preserve"> </w:t>
      </w:r>
      <w:r w:rsidR="003826EB">
        <w:rPr>
          <w:rFonts w:ascii="Times New Roman" w:hAnsi="Times New Roman" w:cs="Times New Roman"/>
          <w:sz w:val="24"/>
          <w:szCs w:val="24"/>
        </w:rPr>
        <w:t xml:space="preserve">(upper panel) </w:t>
      </w:r>
      <w:r w:rsidR="0005658D">
        <w:rPr>
          <w:rFonts w:ascii="Times New Roman" w:hAnsi="Times New Roman" w:cs="Times New Roman"/>
          <w:sz w:val="24"/>
          <w:szCs w:val="24"/>
        </w:rPr>
        <w:t xml:space="preserve">and of </w:t>
      </w:r>
      <w:r w:rsidRPr="00E62525">
        <w:rPr>
          <w:rFonts w:ascii="Times New Roman" w:hAnsi="Times New Roman" w:cs="Times New Roman"/>
          <w:sz w:val="24"/>
          <w:szCs w:val="24"/>
        </w:rPr>
        <w:t xml:space="preserve">seedlessness genome-wide logistic association scans using GENESIS </w:t>
      </w:r>
      <w:r w:rsidR="003826EB">
        <w:rPr>
          <w:rFonts w:ascii="Times New Roman" w:hAnsi="Times New Roman" w:cs="Times New Roman"/>
          <w:sz w:val="24"/>
          <w:szCs w:val="24"/>
        </w:rPr>
        <w:t>(lower panel)</w:t>
      </w:r>
      <w:r w:rsidRPr="00E62525">
        <w:rPr>
          <w:rFonts w:ascii="Times New Roman" w:hAnsi="Times New Roman" w:cs="Times New Roman"/>
          <w:sz w:val="24"/>
          <w:szCs w:val="24"/>
        </w:rPr>
        <w:t xml:space="preserve">. </w:t>
      </w:r>
      <w:r w:rsidR="008C0BFF" w:rsidRPr="008C0BFF">
        <w:rPr>
          <w:rFonts w:ascii="Times New Roman" w:hAnsi="Times New Roman" w:cs="Times New Roman"/>
          <w:sz w:val="24"/>
          <w:szCs w:val="24"/>
        </w:rPr>
        <w:t xml:space="preserve">The </w:t>
      </w:r>
      <w:r w:rsidR="008C0BFF">
        <w:rPr>
          <w:rFonts w:ascii="Times New Roman" w:hAnsi="Times New Roman" w:cs="Times New Roman"/>
          <w:sz w:val="24"/>
          <w:szCs w:val="24"/>
        </w:rPr>
        <w:t>red</w:t>
      </w:r>
      <w:r w:rsidR="008C0BFF" w:rsidRPr="008C0BFF">
        <w:rPr>
          <w:rFonts w:ascii="Times New Roman" w:hAnsi="Times New Roman" w:cs="Times New Roman"/>
          <w:sz w:val="24"/>
          <w:szCs w:val="24"/>
        </w:rPr>
        <w:t xml:space="preserve"> line mark</w:t>
      </w:r>
      <w:r w:rsidR="008C0BFF">
        <w:rPr>
          <w:rFonts w:ascii="Times New Roman" w:hAnsi="Times New Roman" w:cs="Times New Roman"/>
          <w:sz w:val="24"/>
          <w:szCs w:val="24"/>
        </w:rPr>
        <w:t>s</w:t>
      </w:r>
      <w:r w:rsidR="008C0BFF" w:rsidRPr="008C0BFF">
        <w:rPr>
          <w:rFonts w:ascii="Times New Roman" w:hAnsi="Times New Roman" w:cs="Times New Roman"/>
          <w:sz w:val="24"/>
          <w:szCs w:val="24"/>
        </w:rPr>
        <w:t xml:space="preserve"> the regions at the top 0.5%</w:t>
      </w:r>
      <w:r w:rsidR="008C0BFF">
        <w:rPr>
          <w:rFonts w:ascii="Times New Roman" w:hAnsi="Times New Roman" w:cs="Times New Roman"/>
          <w:sz w:val="24"/>
          <w:szCs w:val="24"/>
        </w:rPr>
        <w:t xml:space="preserve"> of </w:t>
      </w:r>
      <w:r w:rsidR="008C0BFF" w:rsidRPr="0005658D">
        <w:rPr>
          <w:rFonts w:ascii="Times New Roman" w:hAnsi="Times New Roman" w:cs="Times New Roman"/>
          <w:i/>
          <w:sz w:val="24"/>
          <w:szCs w:val="24"/>
        </w:rPr>
        <w:t>F</w:t>
      </w:r>
      <w:r w:rsidR="008C0BFF" w:rsidRPr="0005658D">
        <w:rPr>
          <w:rFonts w:ascii="Times New Roman" w:hAnsi="Times New Roman" w:cs="Times New Roman"/>
          <w:sz w:val="24"/>
          <w:szCs w:val="24"/>
          <w:vertAlign w:val="subscript"/>
        </w:rPr>
        <w:t>ST</w:t>
      </w:r>
      <w:r w:rsidR="008C0BFF">
        <w:rPr>
          <w:rFonts w:ascii="Times New Roman" w:hAnsi="Times New Roman" w:cs="Times New Roman"/>
          <w:sz w:val="24"/>
          <w:szCs w:val="24"/>
        </w:rPr>
        <w:t xml:space="preserve"> values</w:t>
      </w:r>
      <w:r w:rsidR="008C0BFF" w:rsidRPr="008C0BFF">
        <w:rPr>
          <w:rFonts w:ascii="Times New Roman" w:hAnsi="Times New Roman" w:cs="Times New Roman"/>
          <w:sz w:val="24"/>
          <w:szCs w:val="24"/>
        </w:rPr>
        <w:t>.</w:t>
      </w:r>
      <w:r w:rsidR="008C0BFF">
        <w:rPr>
          <w:rFonts w:ascii="Times New Roman" w:hAnsi="Times New Roman" w:cs="Times New Roman"/>
          <w:sz w:val="24"/>
          <w:szCs w:val="24"/>
        </w:rPr>
        <w:t xml:space="preserve"> </w:t>
      </w:r>
      <w:r w:rsidRPr="00E62525">
        <w:rPr>
          <w:rFonts w:ascii="Times New Roman" w:hAnsi="Times New Roman" w:cs="Times New Roman"/>
          <w:sz w:val="24"/>
          <w:szCs w:val="24"/>
        </w:rPr>
        <w:t xml:space="preserve">The -log10 </w:t>
      </w:r>
      <w:r w:rsidRPr="00E62525">
        <w:rPr>
          <w:rFonts w:ascii="Times New Roman" w:hAnsi="Times New Roman" w:cs="Times New Roman"/>
          <w:i/>
          <w:sz w:val="24"/>
          <w:szCs w:val="24"/>
        </w:rPr>
        <w:t>P</w:t>
      </w:r>
      <w:r w:rsidRPr="00E62525">
        <w:rPr>
          <w:rFonts w:ascii="Times New Roman" w:hAnsi="Times New Roman" w:cs="Times New Roman"/>
          <w:sz w:val="24"/>
          <w:szCs w:val="24"/>
        </w:rPr>
        <w:t xml:space="preserve"> values from a genome-wide scan are plotted against the position </w:t>
      </w:r>
      <w:bookmarkStart w:id="0" w:name="_GoBack"/>
      <w:bookmarkEnd w:id="0"/>
      <w:r w:rsidRPr="00E62525">
        <w:rPr>
          <w:rFonts w:ascii="Times New Roman" w:hAnsi="Times New Roman" w:cs="Times New Roman"/>
          <w:sz w:val="24"/>
          <w:szCs w:val="24"/>
        </w:rPr>
        <w:t xml:space="preserve">on each of the 19 grape chromosomes. Chromosomal locations of </w:t>
      </w:r>
      <w:r w:rsidRPr="00E62525">
        <w:rPr>
          <w:rFonts w:ascii="Times New Roman" w:hAnsi="Times New Roman" w:cs="Times New Roman"/>
          <w:i/>
          <w:sz w:val="24"/>
          <w:szCs w:val="24"/>
        </w:rPr>
        <w:t>Vitvi01g00455</w:t>
      </w:r>
      <w:r w:rsidRPr="00E62525">
        <w:rPr>
          <w:rFonts w:ascii="Times New Roman" w:hAnsi="Times New Roman" w:cs="Times New Roman"/>
          <w:sz w:val="24"/>
          <w:szCs w:val="24"/>
        </w:rPr>
        <w:t xml:space="preserve">, </w:t>
      </w:r>
      <w:r w:rsidRPr="00E62525">
        <w:rPr>
          <w:rFonts w:ascii="Times New Roman" w:hAnsi="Times New Roman" w:cs="Times New Roman"/>
          <w:i/>
          <w:sz w:val="24"/>
          <w:szCs w:val="24"/>
        </w:rPr>
        <w:t>Vitvi08g01528</w:t>
      </w:r>
      <w:r w:rsidRPr="00E62525">
        <w:rPr>
          <w:rFonts w:ascii="Times New Roman" w:hAnsi="Times New Roman" w:cs="Times New Roman"/>
          <w:sz w:val="24"/>
          <w:szCs w:val="24"/>
        </w:rPr>
        <w:t xml:space="preserve">, and </w:t>
      </w:r>
      <w:r w:rsidRPr="00E62525">
        <w:rPr>
          <w:rFonts w:ascii="Times New Roman" w:hAnsi="Times New Roman" w:cs="Times New Roman"/>
          <w:i/>
          <w:sz w:val="24"/>
          <w:szCs w:val="24"/>
        </w:rPr>
        <w:t>Vitvi18g01237</w:t>
      </w:r>
      <w:r w:rsidRPr="00E62525">
        <w:rPr>
          <w:rFonts w:ascii="Times New Roman" w:hAnsi="Times New Roman" w:cs="Times New Roman"/>
          <w:sz w:val="24"/>
          <w:szCs w:val="24"/>
        </w:rPr>
        <w:t xml:space="preserve"> associated with the </w:t>
      </w:r>
      <w:r w:rsidR="0042539C">
        <w:rPr>
          <w:rFonts w:ascii="Times New Roman" w:hAnsi="Times New Roman" w:cs="Times New Roman"/>
          <w:sz w:val="24"/>
          <w:szCs w:val="24"/>
        </w:rPr>
        <w:t>recessive</w:t>
      </w:r>
      <w:r w:rsidRPr="00E62525">
        <w:rPr>
          <w:rFonts w:ascii="Times New Roman" w:hAnsi="Times New Roman" w:cs="Times New Roman"/>
          <w:sz w:val="24"/>
          <w:szCs w:val="24"/>
        </w:rPr>
        <w:t xml:space="preserve"> seedless-regulating </w:t>
      </w:r>
      <w:r w:rsidR="0042539C">
        <w:rPr>
          <w:rFonts w:ascii="Times New Roman" w:hAnsi="Times New Roman" w:cs="Times New Roman"/>
          <w:sz w:val="24"/>
          <w:szCs w:val="24"/>
        </w:rPr>
        <w:t>genes</w:t>
      </w:r>
      <w:r w:rsidRPr="00E62525">
        <w:rPr>
          <w:rFonts w:ascii="Times New Roman" w:hAnsi="Times New Roman" w:cs="Times New Roman"/>
          <w:sz w:val="24"/>
          <w:szCs w:val="24"/>
        </w:rPr>
        <w:t xml:space="preserve"> and </w:t>
      </w:r>
      <w:r w:rsidR="004C1238" w:rsidRPr="00E76FB7">
        <w:rPr>
          <w:rFonts w:ascii="Times New Roman" w:hAnsi="Times New Roman" w:cs="Times New Roman"/>
          <w:i/>
          <w:sz w:val="24"/>
          <w:szCs w:val="24"/>
        </w:rPr>
        <w:t>Vvi</w:t>
      </w:r>
      <w:r w:rsidRPr="003826EB">
        <w:rPr>
          <w:rFonts w:ascii="Times New Roman" w:hAnsi="Times New Roman" w:cs="Times New Roman"/>
          <w:i/>
          <w:sz w:val="24"/>
          <w:szCs w:val="24"/>
        </w:rPr>
        <w:t>AGL11</w:t>
      </w:r>
      <w:r w:rsidRPr="00E62525">
        <w:rPr>
          <w:rFonts w:ascii="Times New Roman" w:hAnsi="Times New Roman" w:cs="Times New Roman"/>
          <w:sz w:val="24"/>
          <w:szCs w:val="24"/>
        </w:rPr>
        <w:t xml:space="preserve"> associated with a dominant </w:t>
      </w:r>
      <w:r w:rsidR="0042539C">
        <w:rPr>
          <w:rFonts w:ascii="Times New Roman" w:hAnsi="Times New Roman" w:cs="Times New Roman"/>
          <w:sz w:val="24"/>
          <w:szCs w:val="24"/>
        </w:rPr>
        <w:t>gene</w:t>
      </w:r>
      <w:r w:rsidRPr="00E62525">
        <w:rPr>
          <w:rFonts w:ascii="Times New Roman" w:hAnsi="Times New Roman" w:cs="Times New Roman"/>
          <w:sz w:val="24"/>
          <w:szCs w:val="24"/>
        </w:rPr>
        <w:t xml:space="preserve">, which were predicted based on </w:t>
      </w:r>
      <w:r w:rsidR="003826EB" w:rsidRPr="0005658D">
        <w:rPr>
          <w:rFonts w:ascii="Times New Roman" w:hAnsi="Times New Roman" w:cs="Times New Roman"/>
          <w:i/>
          <w:sz w:val="24"/>
          <w:szCs w:val="24"/>
        </w:rPr>
        <w:t>F</w:t>
      </w:r>
      <w:r w:rsidR="003826EB" w:rsidRPr="0005658D">
        <w:rPr>
          <w:rFonts w:ascii="Times New Roman" w:hAnsi="Times New Roman" w:cs="Times New Roman"/>
          <w:sz w:val="24"/>
          <w:szCs w:val="24"/>
          <w:vertAlign w:val="subscript"/>
        </w:rPr>
        <w:t>ST</w:t>
      </w:r>
      <w:r w:rsidR="003826EB" w:rsidRPr="00E62525">
        <w:rPr>
          <w:rFonts w:ascii="Times New Roman" w:hAnsi="Times New Roman" w:cs="Times New Roman"/>
          <w:sz w:val="24"/>
          <w:szCs w:val="24"/>
        </w:rPr>
        <w:t xml:space="preserve"> </w:t>
      </w:r>
      <w:r w:rsidR="003826EB">
        <w:rPr>
          <w:rFonts w:ascii="Times New Roman" w:hAnsi="Times New Roman" w:cs="Times New Roman"/>
          <w:sz w:val="24"/>
          <w:szCs w:val="24"/>
        </w:rPr>
        <w:t>and</w:t>
      </w:r>
      <w:r w:rsidRPr="00E62525">
        <w:rPr>
          <w:rFonts w:ascii="Times New Roman" w:hAnsi="Times New Roman" w:cs="Times New Roman"/>
          <w:sz w:val="24"/>
          <w:szCs w:val="24"/>
        </w:rPr>
        <w:t xml:space="preserve"> </w:t>
      </w:r>
      <w:r>
        <w:rPr>
          <w:rFonts w:ascii="Times New Roman" w:hAnsi="Times New Roman" w:cs="Times New Roman"/>
          <w:sz w:val="24"/>
          <w:szCs w:val="24"/>
        </w:rPr>
        <w:t>GENESIS</w:t>
      </w:r>
      <w:r w:rsidRPr="00E62525">
        <w:rPr>
          <w:rFonts w:ascii="Times New Roman" w:hAnsi="Times New Roman" w:cs="Times New Roman"/>
          <w:sz w:val="24"/>
          <w:szCs w:val="24"/>
        </w:rPr>
        <w:t xml:space="preserve"> analys</w:t>
      </w:r>
      <w:r w:rsidR="003826EB">
        <w:rPr>
          <w:rFonts w:ascii="Times New Roman" w:hAnsi="Times New Roman" w:cs="Times New Roman"/>
          <w:sz w:val="24"/>
          <w:szCs w:val="24"/>
        </w:rPr>
        <w:t>e</w:t>
      </w:r>
      <w:r w:rsidRPr="00E62525">
        <w:rPr>
          <w:rFonts w:ascii="Times New Roman" w:hAnsi="Times New Roman" w:cs="Times New Roman"/>
          <w:sz w:val="24"/>
          <w:szCs w:val="24"/>
        </w:rPr>
        <w:t xml:space="preserve">s as well as </w:t>
      </w:r>
      <w:r>
        <w:rPr>
          <w:rFonts w:ascii="Times New Roman" w:hAnsi="Times New Roman" w:cs="Times New Roman"/>
          <w:sz w:val="24"/>
          <w:szCs w:val="24"/>
        </w:rPr>
        <w:t>XP-CLR</w:t>
      </w:r>
      <w:r w:rsidRPr="00E62525">
        <w:rPr>
          <w:rFonts w:ascii="Times New Roman" w:hAnsi="Times New Roman" w:cs="Times New Roman"/>
          <w:sz w:val="24"/>
          <w:szCs w:val="24"/>
        </w:rPr>
        <w:t xml:space="preserve"> and SIFT (Sorting Intolerant From Tolerant) analyses, are indicated by * and ▼, respectively.</w:t>
      </w:r>
    </w:p>
    <w:p w:rsidR="00B17914" w:rsidRPr="00B17914" w:rsidRDefault="00CB2B09" w:rsidP="00CB2B09">
      <w:pPr>
        <w:widowControl/>
        <w:wordWrap/>
        <w:autoSpaceDE/>
        <w:autoSpaceDN/>
        <w:rPr>
          <w:rFonts w:ascii="Times New Roman" w:hAnsi="Times New Roman" w:cs="Times New Roman"/>
          <w:sz w:val="24"/>
          <w:szCs w:val="24"/>
        </w:rPr>
      </w:pPr>
      <w:r>
        <w:rPr>
          <w:rFonts w:ascii="Times New Roman" w:hAnsi="Times New Roman" w:cs="Times New Roman"/>
          <w:sz w:val="24"/>
          <w:szCs w:val="24"/>
        </w:rPr>
        <w:br w:type="page"/>
      </w:r>
    </w:p>
    <w:p w:rsidR="00CB2B09" w:rsidRDefault="00CB2B09" w:rsidP="00CB2B09">
      <w:pPr>
        <w:rPr>
          <w:rFonts w:ascii="Times New Roman" w:hAnsi="Times New Roman" w:cs="Times New Roman"/>
          <w:sz w:val="24"/>
          <w:szCs w:val="24"/>
        </w:rPr>
        <w:sectPr w:rsidR="00CB2B09" w:rsidSect="007331C6">
          <w:pgSz w:w="11906" w:h="16838"/>
          <w:pgMar w:top="1701" w:right="1440" w:bottom="1440" w:left="1440" w:header="851" w:footer="992" w:gutter="0"/>
          <w:cols w:space="425"/>
          <w:docGrid w:linePitch="360"/>
        </w:sectPr>
      </w:pPr>
    </w:p>
    <w:p w:rsidR="00B17914" w:rsidRDefault="00B17914" w:rsidP="00B17914">
      <w:pPr>
        <w:rPr>
          <w:rFonts w:ascii="맑은 고딕" w:eastAsia="맑은 고딕" w:hAnsi="맑은 고딕" w:cs="굴림"/>
          <w:kern w:val="0"/>
          <w:szCs w:val="20"/>
        </w:rPr>
      </w:pPr>
      <w:r w:rsidRPr="00BA661B">
        <w:rPr>
          <w:rFonts w:ascii="맑은 고딕" w:eastAsia="맑은 고딕" w:hAnsi="맑은 고딕" w:cs="굴림" w:hint="eastAsia"/>
          <w:kern w:val="0"/>
          <w:szCs w:val="20"/>
        </w:rPr>
        <w:lastRenderedPageBreak/>
        <w:t>Table S</w:t>
      </w:r>
      <w:r>
        <w:rPr>
          <w:rFonts w:ascii="맑은 고딕" w:eastAsia="맑은 고딕" w:hAnsi="맑은 고딕" w:cs="굴림"/>
          <w:kern w:val="0"/>
          <w:szCs w:val="20"/>
        </w:rPr>
        <w:t>1</w:t>
      </w:r>
      <w:r w:rsidRPr="00BA661B">
        <w:rPr>
          <w:rFonts w:ascii="맑은 고딕" w:eastAsia="맑은 고딕" w:hAnsi="맑은 고딕" w:cs="굴림" w:hint="eastAsia"/>
          <w:kern w:val="0"/>
          <w:szCs w:val="20"/>
        </w:rPr>
        <w:t>. Primers for sequencing used in this study</w:t>
      </w:r>
    </w:p>
    <w:tbl>
      <w:tblPr>
        <w:tblW w:w="12474" w:type="dxa"/>
        <w:tblCellMar>
          <w:left w:w="99" w:type="dxa"/>
          <w:right w:w="99" w:type="dxa"/>
        </w:tblCellMar>
        <w:tblLook w:val="04A0" w:firstRow="1" w:lastRow="0" w:firstColumn="1" w:lastColumn="0" w:noHBand="0" w:noVBand="1"/>
      </w:tblPr>
      <w:tblGrid>
        <w:gridCol w:w="993"/>
        <w:gridCol w:w="1559"/>
        <w:gridCol w:w="1984"/>
        <w:gridCol w:w="1418"/>
        <w:gridCol w:w="1276"/>
        <w:gridCol w:w="3685"/>
        <w:gridCol w:w="1559"/>
      </w:tblGrid>
      <w:tr w:rsidR="00B17914" w:rsidRPr="00BA661B" w:rsidTr="007331C6">
        <w:trPr>
          <w:trHeight w:val="660"/>
        </w:trPr>
        <w:tc>
          <w:tcPr>
            <w:tcW w:w="993" w:type="dxa"/>
            <w:tcBorders>
              <w:top w:val="single" w:sz="4" w:space="0" w:color="auto"/>
              <w:left w:val="nil"/>
              <w:bottom w:val="single" w:sz="4" w:space="0" w:color="auto"/>
              <w:right w:val="nil"/>
            </w:tcBorders>
            <w:shd w:val="clear" w:color="auto" w:fill="auto"/>
            <w:noWrap/>
            <w:vAlign w:val="bottom"/>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Target gene</w:t>
            </w:r>
          </w:p>
        </w:tc>
        <w:tc>
          <w:tcPr>
            <w:tcW w:w="1559" w:type="dxa"/>
            <w:tcBorders>
              <w:top w:val="single" w:sz="4" w:space="0" w:color="auto"/>
              <w:left w:val="nil"/>
              <w:bottom w:val="single" w:sz="4" w:space="0" w:color="auto"/>
              <w:right w:val="nil"/>
            </w:tcBorders>
            <w:shd w:val="clear" w:color="auto" w:fill="auto"/>
            <w:noWrap/>
            <w:vAlign w:val="bottom"/>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RefSeqID</w:t>
            </w:r>
          </w:p>
        </w:tc>
        <w:tc>
          <w:tcPr>
            <w:tcW w:w="1984" w:type="dxa"/>
            <w:tcBorders>
              <w:top w:val="single" w:sz="4" w:space="0" w:color="auto"/>
              <w:left w:val="nil"/>
              <w:bottom w:val="single" w:sz="4" w:space="0" w:color="auto"/>
              <w:right w:val="nil"/>
            </w:tcBorders>
            <w:shd w:val="clear" w:color="auto" w:fill="auto"/>
            <w:noWrap/>
            <w:vAlign w:val="bottom"/>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Use</w:t>
            </w:r>
          </w:p>
        </w:tc>
        <w:tc>
          <w:tcPr>
            <w:tcW w:w="1418" w:type="dxa"/>
            <w:tcBorders>
              <w:top w:val="single" w:sz="4" w:space="0" w:color="auto"/>
              <w:left w:val="nil"/>
              <w:bottom w:val="single" w:sz="4" w:space="0" w:color="auto"/>
              <w:right w:val="nil"/>
            </w:tcBorders>
            <w:shd w:val="clear" w:color="auto" w:fill="auto"/>
            <w:noWrap/>
            <w:vAlign w:val="bottom"/>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Name</w:t>
            </w:r>
          </w:p>
        </w:tc>
        <w:tc>
          <w:tcPr>
            <w:tcW w:w="1276" w:type="dxa"/>
            <w:tcBorders>
              <w:top w:val="single" w:sz="4" w:space="0" w:color="auto"/>
              <w:left w:val="nil"/>
              <w:bottom w:val="single" w:sz="4" w:space="0" w:color="auto"/>
              <w:right w:val="nil"/>
            </w:tcBorders>
            <w:shd w:val="clear" w:color="auto" w:fill="auto"/>
            <w:noWrap/>
            <w:vAlign w:val="bottom"/>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Orientation</w:t>
            </w:r>
          </w:p>
        </w:tc>
        <w:tc>
          <w:tcPr>
            <w:tcW w:w="3685" w:type="dxa"/>
            <w:tcBorders>
              <w:top w:val="single" w:sz="4" w:space="0" w:color="auto"/>
              <w:left w:val="nil"/>
              <w:bottom w:val="single" w:sz="4" w:space="0" w:color="auto"/>
              <w:right w:val="nil"/>
            </w:tcBorders>
            <w:shd w:val="clear" w:color="auto" w:fill="auto"/>
            <w:noWrap/>
            <w:vAlign w:val="bottom"/>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Sequence (5'-3')</w:t>
            </w:r>
          </w:p>
        </w:tc>
        <w:tc>
          <w:tcPr>
            <w:tcW w:w="1559" w:type="dxa"/>
            <w:tcBorders>
              <w:top w:val="single" w:sz="4" w:space="0" w:color="auto"/>
              <w:left w:val="nil"/>
              <w:bottom w:val="single" w:sz="4" w:space="0" w:color="auto"/>
              <w:right w:val="nil"/>
            </w:tcBorders>
            <w:shd w:val="clear" w:color="auto" w:fill="auto"/>
            <w:vAlign w:val="bottom"/>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Predicted PCR product size</w:t>
            </w:r>
          </w:p>
        </w:tc>
      </w:tr>
      <w:tr w:rsidR="00B17914" w:rsidRPr="00BA661B" w:rsidTr="007331C6">
        <w:trPr>
          <w:trHeight w:val="330"/>
        </w:trPr>
        <w:tc>
          <w:tcPr>
            <w:tcW w:w="993" w:type="dxa"/>
            <w:tcBorders>
              <w:top w:val="single" w:sz="4" w:space="0" w:color="auto"/>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AGL11</w:t>
            </w:r>
          </w:p>
        </w:tc>
        <w:tc>
          <w:tcPr>
            <w:tcW w:w="1559" w:type="dxa"/>
            <w:tcBorders>
              <w:top w:val="single" w:sz="4" w:space="0" w:color="auto"/>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LOC100232870</w:t>
            </w:r>
          </w:p>
        </w:tc>
        <w:tc>
          <w:tcPr>
            <w:tcW w:w="1984" w:type="dxa"/>
            <w:tcBorders>
              <w:top w:val="single" w:sz="4" w:space="0" w:color="auto"/>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PCR and sequencing</w:t>
            </w:r>
          </w:p>
        </w:tc>
        <w:tc>
          <w:tcPr>
            <w:tcW w:w="1418" w:type="dxa"/>
            <w:tcBorders>
              <w:top w:val="single" w:sz="4" w:space="0" w:color="auto"/>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AGL11p</w:t>
            </w:r>
          </w:p>
        </w:tc>
        <w:tc>
          <w:tcPr>
            <w:tcW w:w="1276" w:type="dxa"/>
            <w:tcBorders>
              <w:top w:val="single" w:sz="4" w:space="0" w:color="auto"/>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Forward</w:t>
            </w:r>
          </w:p>
        </w:tc>
        <w:tc>
          <w:tcPr>
            <w:tcW w:w="3685" w:type="dxa"/>
            <w:tcBorders>
              <w:top w:val="single" w:sz="4" w:space="0" w:color="auto"/>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ATGCATTATTACCCTTCATA</w:t>
            </w:r>
          </w:p>
        </w:tc>
        <w:tc>
          <w:tcPr>
            <w:tcW w:w="1559" w:type="dxa"/>
            <w:tcBorders>
              <w:top w:val="single" w:sz="4" w:space="0" w:color="auto"/>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3770</w:t>
            </w: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Reverse</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CACCAAAACTCACATAAGAT</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PCR and sequencing</w:t>
            </w: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AGL11t</w:t>
            </w: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Forward</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GCATGTTAATTAGTTTGACC</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3813</w:t>
            </w: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Reverse</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GTGATATATGGTGCTTCATT</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Sequencing</w:t>
            </w: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A11t-seqF1</w:t>
            </w: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Forward</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GGACAAGACTTTTCAACTGC</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A11t-seqF2</w:t>
            </w: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Forward</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AATTGAGCTGGAAAATGAAA</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A11t-seqR1</w:t>
            </w: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Reverse</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TGATAGCTCAATCAATTGTTAAAT</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A11t-seqR1m</w:t>
            </w: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Reverse</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TGATAACTCAATCAATTGTGGAA</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PCR and sequencing</w:t>
            </w: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A11-PF1</w:t>
            </w: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Forward</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CCACTGATATGGATTGATTTGCC</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3027</w:t>
            </w: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Reverse</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GGACAGTGGAATACAGATTC</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Sequencing</w:t>
            </w: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PF1-seqr1</w:t>
            </w: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Reverse</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AGGTTTATTGCACCAAAAGA</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PCR and sequencing</w:t>
            </w: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A11-PF2</w:t>
            </w: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Forward</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TAGGAAGGGATTACATGGG</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3552</w:t>
            </w: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A11-PR4</w:t>
            </w: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Reverse</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GAGTTTGTATGGAGAATAGCAG</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Sequencing</w:t>
            </w: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A11-PF3</w:t>
            </w: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Forward</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CCCATTACATCTTTGTGTGG</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A11-PR3</w:t>
            </w: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Reverse</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AAACCCCACTGTGATAGG</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A11-PF4</w:t>
            </w: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Forward</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GGATGGTGTCATAATGATAGG</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PCR and sequencing</w:t>
            </w: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confirm1</w:t>
            </w: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Forward</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TGGAGAATAGCAGTTGAAAAG</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909</w:t>
            </w: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Reverse</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TGAGAGCCTATTTGGGATAA</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PCR and sequencing</w:t>
            </w: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confirm2</w:t>
            </w: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Forward</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TGAAAAGTCTTGTCTTGGTTT</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900</w:t>
            </w: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Reverse</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AAAAATGAGAGCCTATTTGG</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AGL15</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LOC100253397</w:t>
            </w: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PCR and sequencing</w:t>
            </w: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AGL15</w:t>
            </w: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Forward</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GGGTATCCAAATAACTCTCT</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1647</w:t>
            </w: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Reverse</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GTAACCAAACAGTCAAAAAG</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EXP-B3</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LOC100260198</w:t>
            </w: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PCR and sequencing</w:t>
            </w: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expansin</w:t>
            </w: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Forward</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TTTTACCAAAGTCAATGTTT</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1563</w:t>
            </w: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Reverse</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TTGTCTTTCTTTGTTTGTCT</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FER1</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LOC100249810</w:t>
            </w: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PCR and sequencing</w:t>
            </w: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Arial Unicode MS" w:hAnsi="Times New Roman" w:cs="Times New Roman"/>
                <w:kern w:val="0"/>
                <w:szCs w:val="20"/>
              </w:rPr>
            </w:pPr>
            <w:r w:rsidRPr="00BA661B">
              <w:rPr>
                <w:rFonts w:ascii="Times New Roman" w:eastAsia="Arial Unicode MS" w:hAnsi="Times New Roman" w:cs="Times New Roman"/>
                <w:kern w:val="0"/>
                <w:szCs w:val="20"/>
              </w:rPr>
              <w:t>FER_a</w:t>
            </w: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Forward</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ATGATATTTTCCTTCCTCTC</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1582</w:t>
            </w: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Reverse</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TACATTTGCTTCCAGTAGAT</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FER2</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LOC100246444</w:t>
            </w: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PCR and sequencing</w:t>
            </w: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FER_c</w:t>
            </w: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Forward</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GTAAGTGGGACCTATTACCT</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1767</w:t>
            </w: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Reverse</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CATTGATGTAACCTTTGAAT</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GA2OX2</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LOC100244543</w:t>
            </w: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PCR and sequencing</w:t>
            </w: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GA2ox2</w:t>
            </w: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Forward</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TAGGTTCCACTCTTTTATCA</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1855</w:t>
            </w: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Reverse</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AGGTGCTATGATTTCAGTTA</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MYB139</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LOC100246160</w:t>
            </w: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PCR and sequencing</w:t>
            </w: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MYB139</w:t>
            </w: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Forward</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AAAAATAGCTGATAAAGCAA</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2386</w:t>
            </w: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Reverse</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GTCTGCAATAATGATAGAGC</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Sequencing</w:t>
            </w: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Arial Unicode MS" w:hAnsi="Times New Roman" w:cs="Times New Roman"/>
                <w:kern w:val="0"/>
                <w:szCs w:val="20"/>
              </w:rPr>
            </w:pPr>
            <w:r w:rsidRPr="00BA661B">
              <w:rPr>
                <w:rFonts w:ascii="Times New Roman" w:eastAsia="Arial Unicode MS" w:hAnsi="Times New Roman" w:cs="Times New Roman"/>
                <w:kern w:val="0"/>
                <w:szCs w:val="20"/>
              </w:rPr>
              <w:t>MYB139seqr</w:t>
            </w: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Reverse</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TTCCTCCTTACTGAAGTTTCC</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MYB190</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LOC100259031</w:t>
            </w: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PCR and sequencing</w:t>
            </w: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MYB190</w:t>
            </w: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Forward</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GTAAGTAGAATACGGACACG</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1534</w:t>
            </w: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Reverse</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TGGACCACCTAGTAATTAAA</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SND2</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LOC100267787</w:t>
            </w: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PCR and sequencing</w:t>
            </w: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SND2</w:t>
            </w: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Forward</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ACTCAACCCTTTTTAATCTT</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2174</w:t>
            </w: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Reverse</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AGCATGCATTACTCATAACT</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Sequencing</w:t>
            </w: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Arial Unicode MS" w:hAnsi="Times New Roman" w:cs="Times New Roman"/>
                <w:kern w:val="0"/>
                <w:szCs w:val="20"/>
              </w:rPr>
            </w:pPr>
            <w:r w:rsidRPr="00BA661B">
              <w:rPr>
                <w:rFonts w:ascii="Times New Roman" w:eastAsia="Arial Unicode MS" w:hAnsi="Times New Roman" w:cs="Times New Roman"/>
                <w:kern w:val="0"/>
                <w:szCs w:val="20"/>
              </w:rPr>
              <w:t>SND2-seqf</w:t>
            </w: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Forward</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TTTCTCACTTGTGTCATTGTTT</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SND3</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LOC100250388</w:t>
            </w: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PCR and sequencing</w:t>
            </w: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SND3</w:t>
            </w: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Forward</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AATAAACCAAAACTCCTCTT</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1723</w:t>
            </w: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Reverse</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TAATGGAGGTCTTATTGAAA</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PIF4X2</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LOC100262490</w:t>
            </w: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PCR and sequencing</w:t>
            </w: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PIF4</w:t>
            </w: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Forward</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TACTTGAATTCAGCTGTTCT</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1509</w:t>
            </w: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Reverse</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TTGAGTACAAGGATCATTTC</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THE1X4</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LOC100241800</w:t>
            </w: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PCR and sequencing</w:t>
            </w: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THE1</w:t>
            </w: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Forward</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TCTTGTTGAGTTGAGTTTTT</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2425</w:t>
            </w: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Reverse</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ACATCAGATTTTTCTGTGAG</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r>
      <w:tr w:rsidR="00B17914" w:rsidRPr="00BA661B" w:rsidTr="007331C6">
        <w:trPr>
          <w:trHeight w:val="330"/>
        </w:trPr>
        <w:tc>
          <w:tcPr>
            <w:tcW w:w="993"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Sequencing</w:t>
            </w:r>
          </w:p>
        </w:tc>
        <w:tc>
          <w:tcPr>
            <w:tcW w:w="1418"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THE1-seqf</w:t>
            </w:r>
          </w:p>
        </w:tc>
        <w:tc>
          <w:tcPr>
            <w:tcW w:w="1276"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Forward</w:t>
            </w:r>
          </w:p>
        </w:tc>
        <w:tc>
          <w:tcPr>
            <w:tcW w:w="3685"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CTTGGGAGAATGATGAGAAA</w:t>
            </w:r>
          </w:p>
        </w:tc>
        <w:tc>
          <w:tcPr>
            <w:tcW w:w="1559" w:type="dxa"/>
            <w:tcBorders>
              <w:top w:val="nil"/>
              <w:left w:val="nil"/>
              <w:bottom w:val="nil"/>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r>
      <w:tr w:rsidR="00B17914" w:rsidRPr="00BA661B" w:rsidTr="007331C6">
        <w:trPr>
          <w:trHeight w:val="330"/>
        </w:trPr>
        <w:tc>
          <w:tcPr>
            <w:tcW w:w="993" w:type="dxa"/>
            <w:tcBorders>
              <w:top w:val="nil"/>
              <w:left w:val="nil"/>
              <w:bottom w:val="single" w:sz="4" w:space="0" w:color="auto"/>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559" w:type="dxa"/>
            <w:tcBorders>
              <w:top w:val="nil"/>
              <w:left w:val="nil"/>
              <w:bottom w:val="single" w:sz="4" w:space="0" w:color="auto"/>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984" w:type="dxa"/>
            <w:tcBorders>
              <w:top w:val="nil"/>
              <w:left w:val="nil"/>
              <w:bottom w:val="single" w:sz="4" w:space="0" w:color="auto"/>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Times New Roman" w:hAnsi="Times New Roman" w:cs="Times New Roman"/>
                <w:kern w:val="0"/>
                <w:szCs w:val="20"/>
              </w:rPr>
            </w:pPr>
          </w:p>
        </w:tc>
        <w:tc>
          <w:tcPr>
            <w:tcW w:w="1418" w:type="dxa"/>
            <w:tcBorders>
              <w:top w:val="nil"/>
              <w:left w:val="nil"/>
              <w:bottom w:val="single" w:sz="4" w:space="0" w:color="auto"/>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THE1-seqr</w:t>
            </w:r>
          </w:p>
        </w:tc>
        <w:tc>
          <w:tcPr>
            <w:tcW w:w="1276" w:type="dxa"/>
            <w:tcBorders>
              <w:top w:val="nil"/>
              <w:left w:val="nil"/>
              <w:bottom w:val="single" w:sz="4" w:space="0" w:color="auto"/>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Reverse</w:t>
            </w:r>
          </w:p>
        </w:tc>
        <w:tc>
          <w:tcPr>
            <w:tcW w:w="3685" w:type="dxa"/>
            <w:tcBorders>
              <w:top w:val="nil"/>
              <w:left w:val="nil"/>
              <w:bottom w:val="single" w:sz="4" w:space="0" w:color="auto"/>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r w:rsidRPr="00BA661B">
              <w:rPr>
                <w:rFonts w:ascii="Times New Roman" w:eastAsia="맑은 고딕" w:hAnsi="Times New Roman" w:cs="Times New Roman"/>
                <w:kern w:val="0"/>
                <w:szCs w:val="20"/>
              </w:rPr>
              <w:t>ATTGGTGGAAGCTAATGAGA</w:t>
            </w:r>
          </w:p>
        </w:tc>
        <w:tc>
          <w:tcPr>
            <w:tcW w:w="1559" w:type="dxa"/>
            <w:tcBorders>
              <w:top w:val="nil"/>
              <w:left w:val="nil"/>
              <w:bottom w:val="single" w:sz="4" w:space="0" w:color="auto"/>
              <w:right w:val="nil"/>
            </w:tcBorders>
            <w:shd w:val="clear" w:color="auto" w:fill="auto"/>
            <w:noWrap/>
            <w:vAlign w:val="center"/>
            <w:hideMark/>
          </w:tcPr>
          <w:p w:rsidR="00B17914" w:rsidRPr="00BA661B" w:rsidRDefault="00B17914" w:rsidP="007331C6">
            <w:pPr>
              <w:widowControl/>
              <w:wordWrap/>
              <w:autoSpaceDE/>
              <w:autoSpaceDN/>
              <w:spacing w:after="0" w:line="240" w:lineRule="auto"/>
              <w:jc w:val="left"/>
              <w:rPr>
                <w:rFonts w:ascii="Times New Roman" w:eastAsia="맑은 고딕" w:hAnsi="Times New Roman" w:cs="Times New Roman"/>
                <w:kern w:val="0"/>
                <w:szCs w:val="20"/>
              </w:rPr>
            </w:pPr>
          </w:p>
        </w:tc>
      </w:tr>
    </w:tbl>
    <w:p w:rsidR="00B17914" w:rsidRDefault="00B17914" w:rsidP="00B17914"/>
    <w:p w:rsidR="00B17914" w:rsidRDefault="00B17914" w:rsidP="00B17914">
      <w:pPr>
        <w:rPr>
          <w:rFonts w:ascii="Times New Roman" w:hAnsi="Times New Roman" w:cs="Times New Roman"/>
          <w:sz w:val="24"/>
          <w:szCs w:val="24"/>
        </w:rPr>
      </w:pPr>
    </w:p>
    <w:p w:rsidR="00B17914" w:rsidRDefault="00B17914" w:rsidP="00B17914">
      <w:pPr>
        <w:rPr>
          <w:rFonts w:ascii="Times New Roman" w:hAnsi="Times New Roman" w:cs="Times New Roman"/>
          <w:sz w:val="24"/>
          <w:szCs w:val="24"/>
        </w:rPr>
      </w:pPr>
      <w:r>
        <w:rPr>
          <w:rFonts w:ascii="Times New Roman" w:hAnsi="Times New Roman" w:cs="Times New Roman"/>
          <w:sz w:val="24"/>
          <w:szCs w:val="24"/>
        </w:rPr>
        <w:br w:type="page"/>
      </w:r>
    </w:p>
    <w:p w:rsidR="00B17914" w:rsidRPr="00B40350" w:rsidRDefault="00B17914" w:rsidP="00B17914">
      <w:pPr>
        <w:rPr>
          <w:rFonts w:ascii="Times New Roman" w:hAnsi="Times New Roman" w:cs="Times New Roman"/>
          <w:szCs w:val="20"/>
        </w:rPr>
      </w:pPr>
      <w:r w:rsidRPr="007255DD">
        <w:rPr>
          <w:rFonts w:ascii="Times New Roman" w:hAnsi="Times New Roman" w:cs="Times New Roman"/>
          <w:sz w:val="24"/>
          <w:szCs w:val="24"/>
        </w:rPr>
        <w:lastRenderedPageBreak/>
        <w:t xml:space="preserve">Table </w:t>
      </w:r>
      <w:r w:rsidRPr="00B40350">
        <w:rPr>
          <w:rFonts w:ascii="Times New Roman" w:hAnsi="Times New Roman" w:cs="Times New Roman"/>
          <w:szCs w:val="20"/>
        </w:rPr>
        <w:t>S</w:t>
      </w:r>
      <w:r>
        <w:rPr>
          <w:rFonts w:ascii="Times New Roman" w:hAnsi="Times New Roman" w:cs="Times New Roman"/>
          <w:szCs w:val="20"/>
        </w:rPr>
        <w:t>2</w:t>
      </w:r>
      <w:r w:rsidRPr="00B40350">
        <w:rPr>
          <w:rFonts w:ascii="Times New Roman" w:hAnsi="Times New Roman" w:cs="Times New Roman"/>
          <w:szCs w:val="20"/>
        </w:rPr>
        <w:t>. Percent concordance of candidate SNPs called through UnifiedGenotyper and HaplotyperCaller against SNPs called through Sanger sequencing data</w:t>
      </w:r>
    </w:p>
    <w:tbl>
      <w:tblPr>
        <w:tblW w:w="12985" w:type="dxa"/>
        <w:tblCellMar>
          <w:left w:w="57" w:type="dxa"/>
          <w:right w:w="57" w:type="dxa"/>
        </w:tblCellMar>
        <w:tblLook w:val="04A0" w:firstRow="1" w:lastRow="0" w:firstColumn="1" w:lastColumn="0" w:noHBand="0" w:noVBand="1"/>
      </w:tblPr>
      <w:tblGrid>
        <w:gridCol w:w="1843"/>
        <w:gridCol w:w="1392"/>
        <w:gridCol w:w="2409"/>
        <w:gridCol w:w="1134"/>
        <w:gridCol w:w="539"/>
        <w:gridCol w:w="1304"/>
        <w:gridCol w:w="1570"/>
        <w:gridCol w:w="1291"/>
        <w:gridCol w:w="1503"/>
      </w:tblGrid>
      <w:tr w:rsidR="00B17914" w:rsidRPr="00B40350" w:rsidTr="007331C6">
        <w:tc>
          <w:tcPr>
            <w:tcW w:w="1843" w:type="dxa"/>
            <w:tcBorders>
              <w:top w:val="single" w:sz="4" w:space="0" w:color="auto"/>
              <w:left w:val="nil"/>
              <w:right w:val="nil"/>
            </w:tcBorders>
            <w:shd w:val="clear" w:color="auto" w:fill="auto"/>
            <w:vAlign w:val="bottom"/>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color w:val="000000"/>
                <w:kern w:val="0"/>
                <w:szCs w:val="20"/>
              </w:rPr>
            </w:pPr>
          </w:p>
        </w:tc>
        <w:tc>
          <w:tcPr>
            <w:tcW w:w="1392" w:type="dxa"/>
            <w:tcBorders>
              <w:top w:val="single" w:sz="4" w:space="0" w:color="auto"/>
              <w:left w:val="nil"/>
              <w:right w:val="nil"/>
            </w:tcBorders>
            <w:vAlign w:val="bottom"/>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color w:val="000000"/>
                <w:kern w:val="0"/>
                <w:szCs w:val="20"/>
              </w:rPr>
            </w:pPr>
          </w:p>
        </w:tc>
        <w:tc>
          <w:tcPr>
            <w:tcW w:w="2409" w:type="dxa"/>
            <w:tcBorders>
              <w:top w:val="single" w:sz="4" w:space="0" w:color="auto"/>
              <w:left w:val="nil"/>
              <w:right w:val="nil"/>
            </w:tcBorders>
            <w:shd w:val="clear" w:color="auto" w:fill="auto"/>
            <w:vAlign w:val="bottom"/>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color w:val="000000"/>
                <w:kern w:val="0"/>
                <w:szCs w:val="20"/>
              </w:rPr>
            </w:pPr>
          </w:p>
        </w:tc>
        <w:tc>
          <w:tcPr>
            <w:tcW w:w="1673" w:type="dxa"/>
            <w:gridSpan w:val="2"/>
            <w:tcBorders>
              <w:top w:val="single" w:sz="4" w:space="0" w:color="auto"/>
              <w:left w:val="nil"/>
              <w:right w:val="nil"/>
            </w:tcBorders>
            <w:shd w:val="clear" w:color="auto" w:fill="auto"/>
            <w:vAlign w:val="bottom"/>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color w:val="000000"/>
                <w:kern w:val="0"/>
                <w:szCs w:val="20"/>
              </w:rPr>
            </w:pPr>
          </w:p>
        </w:tc>
        <w:tc>
          <w:tcPr>
            <w:tcW w:w="1304" w:type="dxa"/>
            <w:tcBorders>
              <w:top w:val="single" w:sz="4" w:space="0" w:color="auto"/>
              <w:left w:val="nil"/>
              <w:right w:val="nil"/>
            </w:tcBorders>
            <w:shd w:val="clear" w:color="auto" w:fill="auto"/>
            <w:vAlign w:val="bottom"/>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color w:val="000000"/>
                <w:kern w:val="0"/>
                <w:szCs w:val="20"/>
              </w:rPr>
            </w:pPr>
          </w:p>
        </w:tc>
        <w:tc>
          <w:tcPr>
            <w:tcW w:w="4364" w:type="dxa"/>
            <w:gridSpan w:val="3"/>
            <w:tcBorders>
              <w:top w:val="single" w:sz="4" w:space="0" w:color="auto"/>
              <w:left w:val="nil"/>
              <w:bottom w:val="single" w:sz="4" w:space="0" w:color="auto"/>
              <w:right w:val="nil"/>
            </w:tcBorders>
            <w:shd w:val="clear" w:color="auto" w:fill="auto"/>
            <w:noWrap/>
            <w:vAlign w:val="bottom"/>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Percent concordance</w:t>
            </w:r>
          </w:p>
        </w:tc>
      </w:tr>
      <w:tr w:rsidR="00B17914" w:rsidRPr="00B40350" w:rsidTr="007331C6">
        <w:tc>
          <w:tcPr>
            <w:tcW w:w="1843" w:type="dxa"/>
            <w:tcBorders>
              <w:left w:val="nil"/>
              <w:bottom w:val="single" w:sz="4" w:space="0" w:color="auto"/>
              <w:right w:val="nil"/>
            </w:tcBorders>
            <w:shd w:val="clear" w:color="auto" w:fill="auto"/>
            <w:vAlign w:val="bottom"/>
            <w:hideMark/>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Species</w:t>
            </w:r>
          </w:p>
        </w:tc>
        <w:tc>
          <w:tcPr>
            <w:tcW w:w="1392" w:type="dxa"/>
            <w:tcBorders>
              <w:left w:val="nil"/>
              <w:bottom w:val="single" w:sz="4" w:space="0" w:color="auto"/>
              <w:right w:val="nil"/>
            </w:tcBorders>
            <w:vAlign w:val="bottom"/>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Accession name</w:t>
            </w:r>
          </w:p>
        </w:tc>
        <w:tc>
          <w:tcPr>
            <w:tcW w:w="2409" w:type="dxa"/>
            <w:tcBorders>
              <w:left w:val="nil"/>
              <w:bottom w:val="single" w:sz="4" w:space="0" w:color="auto"/>
              <w:right w:val="nil"/>
            </w:tcBorders>
            <w:shd w:val="clear" w:color="auto" w:fill="auto"/>
            <w:vAlign w:val="bottom"/>
            <w:hideMark/>
          </w:tcPr>
          <w:p w:rsidR="00B17914" w:rsidRPr="00B40350" w:rsidRDefault="00B17914" w:rsidP="007331C6">
            <w:pPr>
              <w:widowControl/>
              <w:wordWrap/>
              <w:autoSpaceDE/>
              <w:autoSpaceDN/>
              <w:spacing w:after="0" w:line="240" w:lineRule="auto"/>
              <w:rPr>
                <w:rFonts w:ascii="Times New Roman" w:eastAsia="맑은 고딕" w:hAnsi="Times New Roman" w:cs="Times New Roman"/>
                <w:color w:val="000000"/>
                <w:kern w:val="0"/>
                <w:szCs w:val="20"/>
                <w:vertAlign w:val="superscript"/>
              </w:rPr>
            </w:pPr>
            <w:r w:rsidRPr="00B40350">
              <w:rPr>
                <w:rFonts w:ascii="Times New Roman" w:eastAsia="맑은 고딕" w:hAnsi="Times New Roman" w:cs="Times New Roman"/>
                <w:color w:val="000000"/>
                <w:kern w:val="0"/>
                <w:szCs w:val="20"/>
              </w:rPr>
              <w:t>Sequenced gene region</w:t>
            </w:r>
            <w:r>
              <w:rPr>
                <w:rFonts w:ascii="Times New Roman" w:eastAsia="맑은 고딕" w:hAnsi="Times New Roman" w:cs="Times New Roman"/>
                <w:color w:val="000000"/>
                <w:kern w:val="0"/>
                <w:szCs w:val="20"/>
                <w:vertAlign w:val="superscript"/>
              </w:rPr>
              <w:t>a</w:t>
            </w:r>
          </w:p>
        </w:tc>
        <w:tc>
          <w:tcPr>
            <w:tcW w:w="1134" w:type="dxa"/>
            <w:tcBorders>
              <w:left w:val="nil"/>
              <w:bottom w:val="single" w:sz="4" w:space="0" w:color="auto"/>
              <w:right w:val="nil"/>
            </w:tcBorders>
            <w:shd w:val="clear" w:color="auto" w:fill="auto"/>
            <w:vAlign w:val="bottom"/>
            <w:hideMark/>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Total length of sequence (kb)</w:t>
            </w:r>
          </w:p>
        </w:tc>
        <w:tc>
          <w:tcPr>
            <w:tcW w:w="1843" w:type="dxa"/>
            <w:gridSpan w:val="2"/>
            <w:tcBorders>
              <w:left w:val="nil"/>
              <w:bottom w:val="single" w:sz="4" w:space="0" w:color="auto"/>
              <w:right w:val="nil"/>
            </w:tcBorders>
            <w:shd w:val="clear" w:color="auto" w:fill="auto"/>
            <w:vAlign w:val="bottom"/>
            <w:hideMark/>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Number of candidate SNPs from UnifiedGenotyper</w:t>
            </w:r>
          </w:p>
        </w:tc>
        <w:tc>
          <w:tcPr>
            <w:tcW w:w="1570" w:type="dxa"/>
            <w:tcBorders>
              <w:top w:val="nil"/>
              <w:left w:val="nil"/>
              <w:bottom w:val="single" w:sz="4" w:space="0" w:color="auto"/>
              <w:right w:val="nil"/>
            </w:tcBorders>
            <w:shd w:val="clear" w:color="auto" w:fill="auto"/>
            <w:noWrap/>
            <w:vAlign w:val="bottom"/>
            <w:hideMark/>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UnifiedGenotyper</w:t>
            </w:r>
          </w:p>
        </w:tc>
        <w:tc>
          <w:tcPr>
            <w:tcW w:w="1291" w:type="dxa"/>
            <w:tcBorders>
              <w:top w:val="nil"/>
              <w:left w:val="nil"/>
              <w:bottom w:val="single" w:sz="4" w:space="0" w:color="auto"/>
              <w:right w:val="nil"/>
            </w:tcBorders>
            <w:shd w:val="clear" w:color="auto" w:fill="auto"/>
            <w:vAlign w:val="bottom"/>
            <w:hideMark/>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Adjustment of heterozygous genotypes</w:t>
            </w:r>
          </w:p>
        </w:tc>
        <w:tc>
          <w:tcPr>
            <w:tcW w:w="1503" w:type="dxa"/>
            <w:tcBorders>
              <w:top w:val="nil"/>
              <w:left w:val="nil"/>
              <w:bottom w:val="single" w:sz="4" w:space="0" w:color="auto"/>
              <w:right w:val="nil"/>
            </w:tcBorders>
            <w:shd w:val="clear" w:color="auto" w:fill="auto"/>
            <w:noWrap/>
            <w:vAlign w:val="bottom"/>
            <w:hideMark/>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HaplotyperCaller</w:t>
            </w:r>
          </w:p>
        </w:tc>
      </w:tr>
      <w:tr w:rsidR="00B17914" w:rsidRPr="00B40350" w:rsidTr="007331C6">
        <w:tc>
          <w:tcPr>
            <w:tcW w:w="1843"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i/>
                <w:iCs/>
                <w:color w:val="000000"/>
                <w:kern w:val="0"/>
                <w:szCs w:val="20"/>
              </w:rPr>
            </w:pPr>
            <w:r w:rsidRPr="00B40350">
              <w:rPr>
                <w:rFonts w:ascii="Times New Roman" w:eastAsia="맑은 고딕" w:hAnsi="Times New Roman" w:cs="Times New Roman"/>
                <w:i/>
                <w:iCs/>
                <w:color w:val="000000"/>
                <w:kern w:val="0"/>
                <w:szCs w:val="20"/>
              </w:rPr>
              <w:t>Vitis vinifera</w:t>
            </w:r>
          </w:p>
        </w:tc>
        <w:tc>
          <w:tcPr>
            <w:tcW w:w="1392" w:type="dxa"/>
            <w:tcBorders>
              <w:top w:val="nil"/>
              <w:left w:val="nil"/>
              <w:bottom w:val="nil"/>
              <w:right w:val="nil"/>
            </w:tcBorders>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Autumn Royal</w:t>
            </w:r>
          </w:p>
        </w:tc>
        <w:tc>
          <w:tcPr>
            <w:tcW w:w="2409" w:type="dxa"/>
            <w:tcBorders>
              <w:top w:val="nil"/>
              <w:left w:val="nil"/>
              <w:bottom w:val="nil"/>
              <w:right w:val="nil"/>
            </w:tcBorders>
            <w:shd w:val="clear" w:color="auto" w:fill="auto"/>
            <w:hideMark/>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i/>
                <w:iCs/>
                <w:color w:val="000000"/>
                <w:kern w:val="0"/>
                <w:szCs w:val="20"/>
              </w:rPr>
            </w:pPr>
            <w:r w:rsidRPr="00B40350">
              <w:rPr>
                <w:rFonts w:ascii="Times New Roman" w:eastAsia="맑은 고딕" w:hAnsi="Times New Roman" w:cs="Times New Roman"/>
                <w:i/>
                <w:iCs/>
                <w:color w:val="000000"/>
                <w:kern w:val="0"/>
                <w:szCs w:val="20"/>
              </w:rPr>
              <w:t>AGL11, MYB190, SND2</w:t>
            </w:r>
          </w:p>
        </w:tc>
        <w:tc>
          <w:tcPr>
            <w:tcW w:w="1134"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6.7</w:t>
            </w:r>
          </w:p>
        </w:tc>
        <w:tc>
          <w:tcPr>
            <w:tcW w:w="1843" w:type="dxa"/>
            <w:gridSpan w:val="2"/>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104</w:t>
            </w:r>
          </w:p>
        </w:tc>
        <w:tc>
          <w:tcPr>
            <w:tcW w:w="1570"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93.3</w:t>
            </w:r>
          </w:p>
        </w:tc>
        <w:tc>
          <w:tcPr>
            <w:tcW w:w="1291"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92.1</w:t>
            </w:r>
          </w:p>
        </w:tc>
        <w:tc>
          <w:tcPr>
            <w:tcW w:w="1503"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94.5</w:t>
            </w:r>
          </w:p>
        </w:tc>
      </w:tr>
      <w:tr w:rsidR="00B17914" w:rsidRPr="00B40350" w:rsidTr="007331C6">
        <w:tc>
          <w:tcPr>
            <w:tcW w:w="1843"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i/>
                <w:iCs/>
                <w:color w:val="000000"/>
                <w:kern w:val="0"/>
                <w:szCs w:val="20"/>
              </w:rPr>
            </w:pPr>
            <w:r w:rsidRPr="00B40350">
              <w:rPr>
                <w:rFonts w:ascii="Times New Roman" w:eastAsia="맑은 고딕" w:hAnsi="Times New Roman" w:cs="Times New Roman"/>
                <w:i/>
                <w:iCs/>
                <w:color w:val="000000"/>
                <w:kern w:val="0"/>
                <w:szCs w:val="20"/>
              </w:rPr>
              <w:t>Vitis vinifera</w:t>
            </w:r>
          </w:p>
        </w:tc>
        <w:tc>
          <w:tcPr>
            <w:tcW w:w="1392" w:type="dxa"/>
            <w:tcBorders>
              <w:top w:val="nil"/>
              <w:left w:val="nil"/>
              <w:bottom w:val="nil"/>
              <w:right w:val="nil"/>
            </w:tcBorders>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Chardonnay</w:t>
            </w:r>
          </w:p>
        </w:tc>
        <w:tc>
          <w:tcPr>
            <w:tcW w:w="2409" w:type="dxa"/>
            <w:tcBorders>
              <w:top w:val="nil"/>
              <w:left w:val="nil"/>
              <w:bottom w:val="nil"/>
              <w:right w:val="nil"/>
            </w:tcBorders>
            <w:shd w:val="clear" w:color="auto" w:fill="auto"/>
            <w:hideMark/>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i/>
                <w:iCs/>
                <w:color w:val="000000"/>
                <w:kern w:val="0"/>
                <w:szCs w:val="20"/>
              </w:rPr>
            </w:pPr>
            <w:r w:rsidRPr="00B40350">
              <w:rPr>
                <w:rFonts w:ascii="Times New Roman" w:eastAsia="맑은 고딕" w:hAnsi="Times New Roman" w:cs="Times New Roman"/>
                <w:i/>
                <w:iCs/>
                <w:color w:val="000000"/>
                <w:kern w:val="0"/>
                <w:szCs w:val="20"/>
              </w:rPr>
              <w:t>AGL11</w:t>
            </w:r>
          </w:p>
        </w:tc>
        <w:tc>
          <w:tcPr>
            <w:tcW w:w="1134"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8.6</w:t>
            </w:r>
          </w:p>
        </w:tc>
        <w:tc>
          <w:tcPr>
            <w:tcW w:w="1843" w:type="dxa"/>
            <w:gridSpan w:val="2"/>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203</w:t>
            </w:r>
          </w:p>
        </w:tc>
        <w:tc>
          <w:tcPr>
            <w:tcW w:w="1570"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97.5</w:t>
            </w:r>
          </w:p>
        </w:tc>
        <w:tc>
          <w:tcPr>
            <w:tcW w:w="1291"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97.5</w:t>
            </w:r>
          </w:p>
        </w:tc>
        <w:tc>
          <w:tcPr>
            <w:tcW w:w="1503"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97.1</w:t>
            </w:r>
          </w:p>
        </w:tc>
      </w:tr>
      <w:tr w:rsidR="00B17914" w:rsidRPr="00B40350" w:rsidTr="007331C6">
        <w:tc>
          <w:tcPr>
            <w:tcW w:w="1843"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i/>
                <w:iCs/>
                <w:color w:val="000000"/>
                <w:kern w:val="0"/>
                <w:szCs w:val="20"/>
              </w:rPr>
            </w:pPr>
            <w:r w:rsidRPr="00B40350">
              <w:rPr>
                <w:rFonts w:ascii="Times New Roman" w:eastAsia="맑은 고딕" w:hAnsi="Times New Roman" w:cs="Times New Roman"/>
                <w:i/>
                <w:iCs/>
                <w:color w:val="000000"/>
                <w:kern w:val="0"/>
                <w:szCs w:val="20"/>
              </w:rPr>
              <w:t>Vitis vinifera</w:t>
            </w:r>
          </w:p>
        </w:tc>
        <w:tc>
          <w:tcPr>
            <w:tcW w:w="1392" w:type="dxa"/>
            <w:tcBorders>
              <w:top w:val="nil"/>
              <w:left w:val="nil"/>
              <w:bottom w:val="nil"/>
              <w:right w:val="nil"/>
            </w:tcBorders>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Hongju</w:t>
            </w:r>
          </w:p>
        </w:tc>
        <w:tc>
          <w:tcPr>
            <w:tcW w:w="2409" w:type="dxa"/>
            <w:tcBorders>
              <w:top w:val="nil"/>
              <w:left w:val="nil"/>
              <w:bottom w:val="nil"/>
              <w:right w:val="nil"/>
            </w:tcBorders>
            <w:shd w:val="clear" w:color="auto" w:fill="auto"/>
            <w:hideMark/>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i/>
                <w:iCs/>
                <w:color w:val="000000"/>
                <w:kern w:val="0"/>
                <w:szCs w:val="20"/>
              </w:rPr>
            </w:pPr>
            <w:r w:rsidRPr="00B40350">
              <w:rPr>
                <w:rFonts w:ascii="Times New Roman" w:eastAsia="맑은 고딕" w:hAnsi="Times New Roman" w:cs="Times New Roman"/>
                <w:i/>
                <w:iCs/>
                <w:color w:val="000000"/>
                <w:kern w:val="0"/>
                <w:szCs w:val="20"/>
              </w:rPr>
              <w:t>AGL11, EXP-B3, MYB190</w:t>
            </w:r>
          </w:p>
        </w:tc>
        <w:tc>
          <w:tcPr>
            <w:tcW w:w="1134"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9.8</w:t>
            </w:r>
          </w:p>
        </w:tc>
        <w:tc>
          <w:tcPr>
            <w:tcW w:w="1843" w:type="dxa"/>
            <w:gridSpan w:val="2"/>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204</w:t>
            </w:r>
          </w:p>
        </w:tc>
        <w:tc>
          <w:tcPr>
            <w:tcW w:w="1570"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93.1</w:t>
            </w:r>
          </w:p>
        </w:tc>
        <w:tc>
          <w:tcPr>
            <w:tcW w:w="1291"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92.4</w:t>
            </w:r>
          </w:p>
        </w:tc>
        <w:tc>
          <w:tcPr>
            <w:tcW w:w="1503"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94</w:t>
            </w:r>
          </w:p>
        </w:tc>
      </w:tr>
      <w:tr w:rsidR="00B17914" w:rsidRPr="00B40350" w:rsidTr="007331C6">
        <w:tc>
          <w:tcPr>
            <w:tcW w:w="1843"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i/>
                <w:iCs/>
                <w:color w:val="000000"/>
                <w:kern w:val="0"/>
                <w:szCs w:val="20"/>
              </w:rPr>
            </w:pPr>
            <w:r w:rsidRPr="00B40350">
              <w:rPr>
                <w:rFonts w:ascii="Times New Roman" w:eastAsia="맑은 고딕" w:hAnsi="Times New Roman" w:cs="Times New Roman"/>
                <w:i/>
                <w:iCs/>
                <w:color w:val="000000"/>
                <w:kern w:val="0"/>
                <w:szCs w:val="20"/>
              </w:rPr>
              <w:t>Vitis vinifera</w:t>
            </w:r>
          </w:p>
        </w:tc>
        <w:tc>
          <w:tcPr>
            <w:tcW w:w="1392" w:type="dxa"/>
            <w:tcBorders>
              <w:top w:val="nil"/>
              <w:left w:val="nil"/>
              <w:bottom w:val="nil"/>
              <w:right w:val="nil"/>
            </w:tcBorders>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Italia</w:t>
            </w:r>
          </w:p>
        </w:tc>
        <w:tc>
          <w:tcPr>
            <w:tcW w:w="2409" w:type="dxa"/>
            <w:tcBorders>
              <w:top w:val="nil"/>
              <w:left w:val="nil"/>
              <w:bottom w:val="nil"/>
              <w:right w:val="nil"/>
            </w:tcBorders>
            <w:shd w:val="clear" w:color="auto" w:fill="auto"/>
            <w:hideMark/>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i/>
                <w:iCs/>
                <w:color w:val="000000"/>
                <w:kern w:val="0"/>
                <w:szCs w:val="20"/>
              </w:rPr>
            </w:pPr>
            <w:r w:rsidRPr="00B40350">
              <w:rPr>
                <w:rFonts w:ascii="Times New Roman" w:eastAsia="맑은 고딕" w:hAnsi="Times New Roman" w:cs="Times New Roman"/>
                <w:i/>
                <w:iCs/>
                <w:color w:val="000000"/>
                <w:kern w:val="0"/>
                <w:szCs w:val="20"/>
              </w:rPr>
              <w:t xml:space="preserve">AGL11, GA2OX2, MYB190, SND2 , SND3, THE1X4 </w:t>
            </w:r>
          </w:p>
        </w:tc>
        <w:tc>
          <w:tcPr>
            <w:tcW w:w="1134"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15.9</w:t>
            </w:r>
          </w:p>
        </w:tc>
        <w:tc>
          <w:tcPr>
            <w:tcW w:w="1843" w:type="dxa"/>
            <w:gridSpan w:val="2"/>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218</w:t>
            </w:r>
          </w:p>
        </w:tc>
        <w:tc>
          <w:tcPr>
            <w:tcW w:w="1570"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97.7</w:t>
            </w:r>
          </w:p>
        </w:tc>
        <w:tc>
          <w:tcPr>
            <w:tcW w:w="1291"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98.6</w:t>
            </w:r>
          </w:p>
        </w:tc>
        <w:tc>
          <w:tcPr>
            <w:tcW w:w="1503"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97.3</w:t>
            </w:r>
          </w:p>
        </w:tc>
      </w:tr>
      <w:tr w:rsidR="00B17914" w:rsidRPr="00B40350" w:rsidTr="007331C6">
        <w:tc>
          <w:tcPr>
            <w:tcW w:w="1843"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i/>
                <w:iCs/>
                <w:color w:val="000000"/>
                <w:kern w:val="0"/>
                <w:szCs w:val="20"/>
              </w:rPr>
            </w:pPr>
            <w:r w:rsidRPr="00B40350">
              <w:rPr>
                <w:rFonts w:ascii="Times New Roman" w:eastAsia="맑은 고딕" w:hAnsi="Times New Roman" w:cs="Times New Roman"/>
                <w:i/>
                <w:iCs/>
                <w:color w:val="000000"/>
                <w:kern w:val="0"/>
                <w:szCs w:val="20"/>
              </w:rPr>
              <w:t>Vitis vinifera</w:t>
            </w:r>
          </w:p>
        </w:tc>
        <w:tc>
          <w:tcPr>
            <w:tcW w:w="1392" w:type="dxa"/>
            <w:tcBorders>
              <w:top w:val="nil"/>
              <w:left w:val="nil"/>
              <w:bottom w:val="nil"/>
              <w:right w:val="nil"/>
            </w:tcBorders>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color w:val="000000"/>
                <w:kern w:val="0"/>
                <w:szCs w:val="20"/>
                <w:vertAlign w:val="superscript"/>
              </w:rPr>
            </w:pPr>
            <w:r w:rsidRPr="00B40350">
              <w:rPr>
                <w:rFonts w:ascii="Times New Roman" w:eastAsia="맑은 고딕" w:hAnsi="Times New Roman" w:cs="Times New Roman"/>
                <w:color w:val="000000"/>
                <w:kern w:val="0"/>
                <w:szCs w:val="20"/>
              </w:rPr>
              <w:t>Muscat of Alexandria</w:t>
            </w:r>
          </w:p>
        </w:tc>
        <w:tc>
          <w:tcPr>
            <w:tcW w:w="2409" w:type="dxa"/>
            <w:tcBorders>
              <w:top w:val="nil"/>
              <w:left w:val="nil"/>
              <w:bottom w:val="nil"/>
              <w:right w:val="nil"/>
            </w:tcBorders>
            <w:shd w:val="clear" w:color="auto" w:fill="auto"/>
            <w:hideMark/>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i/>
                <w:iCs/>
                <w:color w:val="000000"/>
                <w:kern w:val="0"/>
                <w:szCs w:val="20"/>
              </w:rPr>
            </w:pPr>
            <w:r w:rsidRPr="00B40350">
              <w:rPr>
                <w:rFonts w:ascii="Times New Roman" w:eastAsia="맑은 고딕" w:hAnsi="Times New Roman" w:cs="Times New Roman"/>
                <w:i/>
                <w:iCs/>
                <w:color w:val="000000"/>
                <w:kern w:val="0"/>
                <w:szCs w:val="20"/>
              </w:rPr>
              <w:t>AGL11, FER2, MYB190, PIF4X2, THE1X4</w:t>
            </w:r>
          </w:p>
        </w:tc>
        <w:tc>
          <w:tcPr>
            <w:tcW w:w="1134"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9.9</w:t>
            </w:r>
          </w:p>
        </w:tc>
        <w:tc>
          <w:tcPr>
            <w:tcW w:w="1843" w:type="dxa"/>
            <w:gridSpan w:val="2"/>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100</w:t>
            </w:r>
          </w:p>
        </w:tc>
        <w:tc>
          <w:tcPr>
            <w:tcW w:w="1570"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94</w:t>
            </w:r>
          </w:p>
        </w:tc>
        <w:tc>
          <w:tcPr>
            <w:tcW w:w="1291"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93.9</w:t>
            </w:r>
          </w:p>
        </w:tc>
        <w:tc>
          <w:tcPr>
            <w:tcW w:w="1503"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95.3</w:t>
            </w:r>
          </w:p>
        </w:tc>
      </w:tr>
      <w:tr w:rsidR="00B17914" w:rsidRPr="00B40350" w:rsidTr="007331C6">
        <w:tc>
          <w:tcPr>
            <w:tcW w:w="1843"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i/>
                <w:iCs/>
                <w:color w:val="000000"/>
                <w:kern w:val="0"/>
                <w:szCs w:val="20"/>
              </w:rPr>
            </w:pPr>
            <w:r w:rsidRPr="00B40350">
              <w:rPr>
                <w:rFonts w:ascii="Times New Roman" w:eastAsia="맑은 고딕" w:hAnsi="Times New Roman" w:cs="Times New Roman"/>
                <w:i/>
                <w:iCs/>
                <w:color w:val="000000"/>
                <w:kern w:val="0"/>
                <w:szCs w:val="20"/>
              </w:rPr>
              <w:t>Vitis vinifera</w:t>
            </w:r>
          </w:p>
        </w:tc>
        <w:tc>
          <w:tcPr>
            <w:tcW w:w="1392" w:type="dxa"/>
            <w:tcBorders>
              <w:top w:val="nil"/>
              <w:left w:val="nil"/>
              <w:bottom w:val="nil"/>
              <w:right w:val="nil"/>
            </w:tcBorders>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Rizamat Gs</w:t>
            </w:r>
          </w:p>
        </w:tc>
        <w:tc>
          <w:tcPr>
            <w:tcW w:w="2409" w:type="dxa"/>
            <w:tcBorders>
              <w:top w:val="nil"/>
              <w:left w:val="nil"/>
              <w:bottom w:val="nil"/>
              <w:right w:val="nil"/>
            </w:tcBorders>
            <w:shd w:val="clear" w:color="auto" w:fill="auto"/>
            <w:hideMark/>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i/>
                <w:iCs/>
                <w:color w:val="000000"/>
                <w:kern w:val="0"/>
                <w:szCs w:val="20"/>
              </w:rPr>
            </w:pPr>
            <w:r w:rsidRPr="00B40350">
              <w:rPr>
                <w:rFonts w:ascii="Times New Roman" w:eastAsia="맑은 고딕" w:hAnsi="Times New Roman" w:cs="Times New Roman"/>
                <w:i/>
                <w:iCs/>
                <w:color w:val="000000"/>
                <w:kern w:val="0"/>
                <w:szCs w:val="20"/>
              </w:rPr>
              <w:t>AGL11, SND2</w:t>
            </w:r>
          </w:p>
        </w:tc>
        <w:tc>
          <w:tcPr>
            <w:tcW w:w="1134"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5.2</w:t>
            </w:r>
          </w:p>
        </w:tc>
        <w:tc>
          <w:tcPr>
            <w:tcW w:w="1843" w:type="dxa"/>
            <w:gridSpan w:val="2"/>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92</w:t>
            </w:r>
          </w:p>
        </w:tc>
        <w:tc>
          <w:tcPr>
            <w:tcW w:w="1570"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1</w:t>
            </w:r>
          </w:p>
        </w:tc>
        <w:tc>
          <w:tcPr>
            <w:tcW w:w="1291"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98.9</w:t>
            </w:r>
          </w:p>
        </w:tc>
        <w:tc>
          <w:tcPr>
            <w:tcW w:w="1503"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93.8</w:t>
            </w:r>
          </w:p>
        </w:tc>
      </w:tr>
      <w:tr w:rsidR="00B17914" w:rsidRPr="00B40350" w:rsidTr="007331C6">
        <w:tc>
          <w:tcPr>
            <w:tcW w:w="1843"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i/>
                <w:iCs/>
                <w:color w:val="000000"/>
                <w:kern w:val="0"/>
                <w:szCs w:val="20"/>
              </w:rPr>
            </w:pPr>
            <w:r w:rsidRPr="00B40350">
              <w:rPr>
                <w:rFonts w:ascii="Times New Roman" w:eastAsia="맑은 고딕" w:hAnsi="Times New Roman" w:cs="Times New Roman"/>
                <w:i/>
                <w:iCs/>
                <w:color w:val="000000"/>
                <w:kern w:val="0"/>
                <w:szCs w:val="20"/>
              </w:rPr>
              <w:t>Vitis vinifera</w:t>
            </w:r>
          </w:p>
        </w:tc>
        <w:tc>
          <w:tcPr>
            <w:tcW w:w="1392" w:type="dxa"/>
            <w:tcBorders>
              <w:top w:val="nil"/>
              <w:left w:val="nil"/>
              <w:bottom w:val="nil"/>
              <w:right w:val="nil"/>
            </w:tcBorders>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Sultanina</w:t>
            </w:r>
          </w:p>
        </w:tc>
        <w:tc>
          <w:tcPr>
            <w:tcW w:w="2409" w:type="dxa"/>
            <w:tcBorders>
              <w:top w:val="nil"/>
              <w:left w:val="nil"/>
              <w:bottom w:val="nil"/>
              <w:right w:val="nil"/>
            </w:tcBorders>
            <w:shd w:val="clear" w:color="auto" w:fill="auto"/>
            <w:hideMark/>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i/>
                <w:iCs/>
                <w:color w:val="000000"/>
                <w:kern w:val="0"/>
                <w:szCs w:val="20"/>
              </w:rPr>
            </w:pPr>
            <w:r w:rsidRPr="00B40350">
              <w:rPr>
                <w:rFonts w:ascii="Times New Roman" w:eastAsia="맑은 고딕" w:hAnsi="Times New Roman" w:cs="Times New Roman"/>
                <w:i/>
                <w:iCs/>
                <w:color w:val="000000"/>
                <w:kern w:val="0"/>
                <w:szCs w:val="20"/>
              </w:rPr>
              <w:t>AGL11</w:t>
            </w:r>
          </w:p>
        </w:tc>
        <w:tc>
          <w:tcPr>
            <w:tcW w:w="1134"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8.6</w:t>
            </w:r>
          </w:p>
        </w:tc>
        <w:tc>
          <w:tcPr>
            <w:tcW w:w="1843" w:type="dxa"/>
            <w:gridSpan w:val="2"/>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202</w:t>
            </w:r>
          </w:p>
        </w:tc>
        <w:tc>
          <w:tcPr>
            <w:tcW w:w="1570"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97</w:t>
            </w:r>
          </w:p>
        </w:tc>
        <w:tc>
          <w:tcPr>
            <w:tcW w:w="1291"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97.5</w:t>
            </w:r>
          </w:p>
        </w:tc>
        <w:tc>
          <w:tcPr>
            <w:tcW w:w="1503"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97.7</w:t>
            </w:r>
          </w:p>
        </w:tc>
      </w:tr>
      <w:tr w:rsidR="00B17914" w:rsidRPr="00B40350" w:rsidTr="007331C6">
        <w:tc>
          <w:tcPr>
            <w:tcW w:w="1843" w:type="dxa"/>
            <w:tcBorders>
              <w:top w:val="nil"/>
              <w:left w:val="nil"/>
              <w:bottom w:val="single" w:sz="4" w:space="0" w:color="auto"/>
              <w:right w:val="nil"/>
            </w:tcBorders>
            <w:shd w:val="clear" w:color="auto" w:fill="auto"/>
            <w:noWrap/>
            <w:hideMark/>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b/>
                <w:i/>
                <w:iCs/>
                <w:color w:val="000000"/>
                <w:kern w:val="0"/>
                <w:szCs w:val="20"/>
              </w:rPr>
            </w:pPr>
            <w:r w:rsidRPr="00B40350">
              <w:rPr>
                <w:rFonts w:ascii="Times New Roman" w:eastAsia="맑은 고딕" w:hAnsi="Times New Roman" w:cs="Times New Roman"/>
                <w:b/>
                <w:color w:val="000000"/>
                <w:kern w:val="0"/>
                <w:szCs w:val="20"/>
              </w:rPr>
              <w:t xml:space="preserve">Total for </w:t>
            </w:r>
            <w:r w:rsidRPr="00B40350">
              <w:rPr>
                <w:rFonts w:ascii="Times New Roman" w:eastAsia="맑은 고딕" w:hAnsi="Times New Roman" w:cs="Times New Roman"/>
                <w:b/>
                <w:i/>
                <w:iCs/>
                <w:color w:val="000000"/>
                <w:kern w:val="0"/>
                <w:szCs w:val="20"/>
              </w:rPr>
              <w:t>V</w:t>
            </w:r>
            <w:r w:rsidRPr="009C1D54">
              <w:rPr>
                <w:rFonts w:ascii="Times New Roman" w:eastAsia="맑은 고딕" w:hAnsi="Times New Roman" w:cs="Times New Roman"/>
                <w:b/>
                <w:i/>
                <w:iCs/>
                <w:color w:val="000000"/>
                <w:kern w:val="0"/>
                <w:szCs w:val="20"/>
              </w:rPr>
              <w:t>.</w:t>
            </w:r>
            <w:r w:rsidRPr="00B40350">
              <w:rPr>
                <w:rFonts w:ascii="Times New Roman" w:eastAsia="맑은 고딕" w:hAnsi="Times New Roman" w:cs="Times New Roman"/>
                <w:b/>
                <w:i/>
                <w:iCs/>
                <w:color w:val="000000"/>
                <w:kern w:val="0"/>
                <w:szCs w:val="20"/>
              </w:rPr>
              <w:t xml:space="preserve"> vinifera</w:t>
            </w:r>
          </w:p>
        </w:tc>
        <w:tc>
          <w:tcPr>
            <w:tcW w:w="1392" w:type="dxa"/>
            <w:tcBorders>
              <w:top w:val="nil"/>
              <w:left w:val="nil"/>
              <w:bottom w:val="single" w:sz="4" w:space="0" w:color="auto"/>
              <w:right w:val="nil"/>
            </w:tcBorders>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b/>
                <w:color w:val="000000"/>
                <w:kern w:val="0"/>
                <w:szCs w:val="20"/>
              </w:rPr>
            </w:pPr>
            <w:r w:rsidRPr="00B40350">
              <w:rPr>
                <w:rFonts w:ascii="Times New Roman" w:eastAsia="맑은 고딕" w:hAnsi="Times New Roman" w:cs="Times New Roman"/>
                <w:b/>
                <w:color w:val="000000"/>
                <w:kern w:val="0"/>
                <w:szCs w:val="20"/>
              </w:rPr>
              <w:t xml:space="preserve">　</w:t>
            </w:r>
          </w:p>
        </w:tc>
        <w:tc>
          <w:tcPr>
            <w:tcW w:w="2409" w:type="dxa"/>
            <w:tcBorders>
              <w:top w:val="nil"/>
              <w:left w:val="nil"/>
              <w:bottom w:val="single" w:sz="4" w:space="0" w:color="auto"/>
              <w:right w:val="nil"/>
            </w:tcBorders>
            <w:shd w:val="clear" w:color="auto" w:fill="auto"/>
            <w:hideMark/>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b/>
                <w:i/>
                <w:iCs/>
                <w:color w:val="000000"/>
                <w:kern w:val="0"/>
                <w:szCs w:val="20"/>
              </w:rPr>
            </w:pPr>
            <w:r w:rsidRPr="00B40350">
              <w:rPr>
                <w:rFonts w:ascii="Times New Roman" w:eastAsia="맑은 고딕" w:hAnsi="Times New Roman" w:cs="Times New Roman"/>
                <w:b/>
                <w:i/>
                <w:iCs/>
                <w:color w:val="000000"/>
                <w:kern w:val="0"/>
                <w:szCs w:val="20"/>
              </w:rPr>
              <w:t xml:space="preserve">　</w:t>
            </w:r>
          </w:p>
        </w:tc>
        <w:tc>
          <w:tcPr>
            <w:tcW w:w="1134"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b/>
                <w:color w:val="000000"/>
                <w:kern w:val="0"/>
                <w:szCs w:val="20"/>
              </w:rPr>
            </w:pPr>
            <w:r w:rsidRPr="00B40350">
              <w:rPr>
                <w:rFonts w:ascii="Times New Roman" w:eastAsia="맑은 고딕" w:hAnsi="Times New Roman" w:cs="Times New Roman"/>
                <w:b/>
                <w:color w:val="000000"/>
                <w:kern w:val="0"/>
                <w:szCs w:val="20"/>
              </w:rPr>
              <w:t>64.7</w:t>
            </w:r>
          </w:p>
        </w:tc>
        <w:tc>
          <w:tcPr>
            <w:tcW w:w="1843" w:type="dxa"/>
            <w:gridSpan w:val="2"/>
            <w:tcBorders>
              <w:top w:val="nil"/>
              <w:left w:val="nil"/>
              <w:bottom w:val="single" w:sz="4" w:space="0" w:color="auto"/>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b/>
                <w:color w:val="000000"/>
                <w:kern w:val="0"/>
                <w:szCs w:val="20"/>
              </w:rPr>
            </w:pPr>
            <w:r w:rsidRPr="00B40350">
              <w:rPr>
                <w:rFonts w:ascii="Times New Roman" w:eastAsia="맑은 고딕" w:hAnsi="Times New Roman" w:cs="Times New Roman"/>
                <w:b/>
                <w:color w:val="000000"/>
                <w:kern w:val="0"/>
                <w:szCs w:val="20"/>
              </w:rPr>
              <w:t>1123</w:t>
            </w:r>
          </w:p>
        </w:tc>
        <w:tc>
          <w:tcPr>
            <w:tcW w:w="1570" w:type="dxa"/>
            <w:tcBorders>
              <w:top w:val="nil"/>
              <w:left w:val="nil"/>
              <w:bottom w:val="single" w:sz="4" w:space="0" w:color="auto"/>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b/>
                <w:color w:val="000000"/>
                <w:kern w:val="0"/>
                <w:szCs w:val="20"/>
              </w:rPr>
            </w:pPr>
            <w:r w:rsidRPr="00B40350">
              <w:rPr>
                <w:rFonts w:ascii="Times New Roman" w:eastAsia="맑은 고딕" w:hAnsi="Times New Roman" w:cs="Times New Roman"/>
                <w:b/>
                <w:color w:val="000000"/>
                <w:kern w:val="0"/>
                <w:szCs w:val="20"/>
              </w:rPr>
              <w:t>96.2</w:t>
            </w:r>
          </w:p>
        </w:tc>
        <w:tc>
          <w:tcPr>
            <w:tcW w:w="1291" w:type="dxa"/>
            <w:tcBorders>
              <w:top w:val="nil"/>
              <w:left w:val="nil"/>
              <w:bottom w:val="single" w:sz="4" w:space="0" w:color="auto"/>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b/>
                <w:color w:val="000000"/>
                <w:kern w:val="0"/>
                <w:szCs w:val="20"/>
              </w:rPr>
            </w:pPr>
            <w:r w:rsidRPr="00B40350">
              <w:rPr>
                <w:rFonts w:ascii="Times New Roman" w:eastAsia="맑은 고딕" w:hAnsi="Times New Roman" w:cs="Times New Roman"/>
                <w:b/>
                <w:color w:val="000000"/>
                <w:kern w:val="0"/>
                <w:szCs w:val="20"/>
              </w:rPr>
              <w:t>96.1</w:t>
            </w:r>
          </w:p>
        </w:tc>
        <w:tc>
          <w:tcPr>
            <w:tcW w:w="1503" w:type="dxa"/>
            <w:tcBorders>
              <w:top w:val="nil"/>
              <w:left w:val="nil"/>
              <w:bottom w:val="single" w:sz="4" w:space="0" w:color="auto"/>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b/>
                <w:color w:val="000000"/>
                <w:kern w:val="0"/>
                <w:szCs w:val="20"/>
              </w:rPr>
            </w:pPr>
            <w:r w:rsidRPr="00B40350">
              <w:rPr>
                <w:rFonts w:ascii="Times New Roman" w:eastAsia="맑은 고딕" w:hAnsi="Times New Roman" w:cs="Times New Roman"/>
                <w:b/>
                <w:color w:val="000000"/>
                <w:kern w:val="0"/>
                <w:szCs w:val="20"/>
              </w:rPr>
              <w:t>96</w:t>
            </w:r>
          </w:p>
        </w:tc>
      </w:tr>
      <w:tr w:rsidR="00B17914" w:rsidRPr="00B40350" w:rsidTr="007331C6">
        <w:tc>
          <w:tcPr>
            <w:tcW w:w="1843"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i/>
                <w:iCs/>
                <w:color w:val="000000"/>
                <w:kern w:val="0"/>
                <w:szCs w:val="20"/>
              </w:rPr>
            </w:pPr>
            <w:r w:rsidRPr="00B40350">
              <w:rPr>
                <w:rFonts w:ascii="Times New Roman" w:eastAsia="맑은 고딕" w:hAnsi="Times New Roman" w:cs="Times New Roman"/>
                <w:i/>
                <w:iCs/>
                <w:color w:val="000000"/>
                <w:kern w:val="0"/>
                <w:szCs w:val="20"/>
              </w:rPr>
              <w:t>V</w:t>
            </w:r>
            <w:r>
              <w:rPr>
                <w:rFonts w:ascii="Times New Roman" w:eastAsia="맑은 고딕" w:hAnsi="Times New Roman" w:cs="Times New Roman" w:hint="eastAsia"/>
                <w:i/>
                <w:iCs/>
                <w:color w:val="000000"/>
                <w:kern w:val="0"/>
                <w:szCs w:val="20"/>
              </w:rPr>
              <w:t>itis</w:t>
            </w:r>
            <w:r w:rsidRPr="00B40350">
              <w:rPr>
                <w:rFonts w:ascii="Times New Roman" w:eastAsia="맑은 고딕" w:hAnsi="Times New Roman" w:cs="Times New Roman"/>
                <w:i/>
                <w:iCs/>
                <w:color w:val="000000"/>
                <w:kern w:val="0"/>
                <w:szCs w:val="20"/>
              </w:rPr>
              <w:t xml:space="preserve"> labrusca </w:t>
            </w:r>
            <w:r w:rsidRPr="00B40350">
              <w:rPr>
                <w:rFonts w:ascii="Times New Roman" w:eastAsia="맑은 고딕" w:hAnsi="Times New Roman" w:cs="Times New Roman"/>
                <w:color w:val="000000"/>
                <w:kern w:val="0"/>
                <w:szCs w:val="20"/>
              </w:rPr>
              <w:t xml:space="preserve">x </w:t>
            </w:r>
            <w:r w:rsidRPr="00B40350">
              <w:rPr>
                <w:rFonts w:ascii="Times New Roman" w:eastAsia="맑은 고딕" w:hAnsi="Times New Roman" w:cs="Times New Roman"/>
                <w:i/>
                <w:iCs/>
                <w:color w:val="000000"/>
                <w:kern w:val="0"/>
                <w:szCs w:val="20"/>
              </w:rPr>
              <w:t>V. vinifera</w:t>
            </w:r>
          </w:p>
        </w:tc>
        <w:tc>
          <w:tcPr>
            <w:tcW w:w="1392" w:type="dxa"/>
            <w:tcBorders>
              <w:top w:val="nil"/>
              <w:left w:val="nil"/>
              <w:bottom w:val="nil"/>
              <w:right w:val="nil"/>
            </w:tcBorders>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Campbell Early</w:t>
            </w:r>
          </w:p>
        </w:tc>
        <w:tc>
          <w:tcPr>
            <w:tcW w:w="2409" w:type="dxa"/>
            <w:tcBorders>
              <w:top w:val="nil"/>
              <w:left w:val="nil"/>
              <w:bottom w:val="nil"/>
              <w:right w:val="nil"/>
            </w:tcBorders>
            <w:shd w:val="clear" w:color="auto" w:fill="auto"/>
            <w:hideMark/>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i/>
                <w:iCs/>
                <w:color w:val="000000"/>
                <w:kern w:val="0"/>
                <w:szCs w:val="20"/>
              </w:rPr>
            </w:pPr>
            <w:r w:rsidRPr="00B40350">
              <w:rPr>
                <w:rFonts w:ascii="Times New Roman" w:eastAsia="맑은 고딕" w:hAnsi="Times New Roman" w:cs="Times New Roman"/>
                <w:i/>
                <w:iCs/>
                <w:color w:val="000000"/>
                <w:kern w:val="0"/>
                <w:szCs w:val="20"/>
              </w:rPr>
              <w:t>AGL11, SND2</w:t>
            </w:r>
          </w:p>
        </w:tc>
        <w:tc>
          <w:tcPr>
            <w:tcW w:w="1134" w:type="dxa"/>
            <w:tcBorders>
              <w:top w:val="single" w:sz="4" w:space="0" w:color="auto"/>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9.0</w:t>
            </w:r>
          </w:p>
        </w:tc>
        <w:tc>
          <w:tcPr>
            <w:tcW w:w="1843" w:type="dxa"/>
            <w:gridSpan w:val="2"/>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220</w:t>
            </w:r>
          </w:p>
        </w:tc>
        <w:tc>
          <w:tcPr>
            <w:tcW w:w="1570"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75.9</w:t>
            </w:r>
          </w:p>
        </w:tc>
        <w:tc>
          <w:tcPr>
            <w:tcW w:w="1291"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97.7</w:t>
            </w:r>
          </w:p>
        </w:tc>
        <w:tc>
          <w:tcPr>
            <w:tcW w:w="1503"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28.7</w:t>
            </w:r>
          </w:p>
        </w:tc>
      </w:tr>
      <w:tr w:rsidR="00B17914" w:rsidRPr="00B40350" w:rsidTr="007331C6">
        <w:tc>
          <w:tcPr>
            <w:tcW w:w="1843"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i/>
                <w:iCs/>
                <w:color w:val="000000"/>
                <w:kern w:val="0"/>
                <w:szCs w:val="20"/>
              </w:rPr>
            </w:pPr>
            <w:r w:rsidRPr="00B40350">
              <w:rPr>
                <w:rFonts w:ascii="Times New Roman" w:eastAsia="맑은 고딕" w:hAnsi="Times New Roman" w:cs="Times New Roman"/>
                <w:i/>
                <w:iCs/>
                <w:color w:val="000000"/>
                <w:kern w:val="0"/>
                <w:szCs w:val="20"/>
              </w:rPr>
              <w:t xml:space="preserve">Vitis </w:t>
            </w:r>
            <w:r w:rsidRPr="00B40350">
              <w:rPr>
                <w:rFonts w:ascii="Times New Roman" w:eastAsia="맑은 고딕" w:hAnsi="Times New Roman" w:cs="Times New Roman"/>
                <w:color w:val="000000"/>
                <w:kern w:val="0"/>
                <w:szCs w:val="20"/>
              </w:rPr>
              <w:t>sp.</w:t>
            </w:r>
          </w:p>
        </w:tc>
        <w:tc>
          <w:tcPr>
            <w:tcW w:w="1392" w:type="dxa"/>
            <w:tcBorders>
              <w:top w:val="nil"/>
              <w:left w:val="nil"/>
              <w:bottom w:val="nil"/>
              <w:right w:val="nil"/>
            </w:tcBorders>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Cheongsoo</w:t>
            </w:r>
          </w:p>
        </w:tc>
        <w:tc>
          <w:tcPr>
            <w:tcW w:w="2409" w:type="dxa"/>
            <w:tcBorders>
              <w:top w:val="nil"/>
              <w:left w:val="nil"/>
              <w:bottom w:val="nil"/>
              <w:right w:val="nil"/>
            </w:tcBorders>
            <w:shd w:val="clear" w:color="auto" w:fill="auto"/>
            <w:hideMark/>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i/>
                <w:iCs/>
                <w:color w:val="000000"/>
                <w:kern w:val="0"/>
                <w:szCs w:val="20"/>
              </w:rPr>
            </w:pPr>
            <w:r w:rsidRPr="00B40350">
              <w:rPr>
                <w:rFonts w:ascii="Times New Roman" w:eastAsia="맑은 고딕" w:hAnsi="Times New Roman" w:cs="Times New Roman"/>
                <w:i/>
                <w:iCs/>
                <w:color w:val="000000"/>
                <w:kern w:val="0"/>
                <w:szCs w:val="20"/>
              </w:rPr>
              <w:t>AGL11, EXP-B3, MYB190, SND2, SND3</w:t>
            </w:r>
          </w:p>
        </w:tc>
        <w:tc>
          <w:tcPr>
            <w:tcW w:w="1134"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14.2</w:t>
            </w:r>
          </w:p>
        </w:tc>
        <w:tc>
          <w:tcPr>
            <w:tcW w:w="1843" w:type="dxa"/>
            <w:gridSpan w:val="2"/>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255</w:t>
            </w:r>
          </w:p>
        </w:tc>
        <w:tc>
          <w:tcPr>
            <w:tcW w:w="1570"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90.6</w:t>
            </w:r>
          </w:p>
        </w:tc>
        <w:tc>
          <w:tcPr>
            <w:tcW w:w="1291"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97.6</w:t>
            </w:r>
          </w:p>
        </w:tc>
        <w:tc>
          <w:tcPr>
            <w:tcW w:w="1503" w:type="dxa"/>
            <w:tcBorders>
              <w:top w:val="nil"/>
              <w:left w:val="nil"/>
              <w:bottom w:val="nil"/>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47</w:t>
            </w:r>
          </w:p>
        </w:tc>
      </w:tr>
      <w:tr w:rsidR="00B17914" w:rsidRPr="00B40350" w:rsidTr="007331C6">
        <w:tc>
          <w:tcPr>
            <w:tcW w:w="1843" w:type="dxa"/>
            <w:tcBorders>
              <w:top w:val="nil"/>
              <w:left w:val="nil"/>
              <w:bottom w:val="single" w:sz="4" w:space="0" w:color="auto"/>
              <w:right w:val="nil"/>
            </w:tcBorders>
            <w:shd w:val="clear" w:color="auto" w:fill="auto"/>
            <w:noWrap/>
            <w:hideMark/>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b/>
                <w:color w:val="000000"/>
                <w:kern w:val="0"/>
                <w:szCs w:val="20"/>
              </w:rPr>
            </w:pPr>
            <w:r w:rsidRPr="00B40350">
              <w:rPr>
                <w:rFonts w:ascii="Times New Roman" w:eastAsia="맑은 고딕" w:hAnsi="Times New Roman" w:cs="Times New Roman"/>
                <w:b/>
                <w:color w:val="000000"/>
                <w:kern w:val="0"/>
                <w:szCs w:val="20"/>
              </w:rPr>
              <w:t>Total for hybrid</w:t>
            </w:r>
          </w:p>
        </w:tc>
        <w:tc>
          <w:tcPr>
            <w:tcW w:w="1392" w:type="dxa"/>
            <w:tcBorders>
              <w:top w:val="nil"/>
              <w:left w:val="nil"/>
              <w:bottom w:val="single" w:sz="4" w:space="0" w:color="auto"/>
              <w:right w:val="nil"/>
            </w:tcBorders>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b/>
                <w:color w:val="000000"/>
                <w:kern w:val="0"/>
                <w:szCs w:val="20"/>
              </w:rPr>
            </w:pPr>
            <w:r w:rsidRPr="00B40350">
              <w:rPr>
                <w:rFonts w:ascii="Times New Roman" w:eastAsia="맑은 고딕" w:hAnsi="Times New Roman" w:cs="Times New Roman"/>
                <w:b/>
                <w:color w:val="000000"/>
                <w:kern w:val="0"/>
                <w:szCs w:val="20"/>
              </w:rPr>
              <w:t xml:space="preserve">　</w:t>
            </w:r>
          </w:p>
        </w:tc>
        <w:tc>
          <w:tcPr>
            <w:tcW w:w="2409" w:type="dxa"/>
            <w:tcBorders>
              <w:top w:val="nil"/>
              <w:left w:val="nil"/>
              <w:bottom w:val="single" w:sz="4" w:space="0" w:color="auto"/>
              <w:right w:val="nil"/>
            </w:tcBorders>
            <w:shd w:val="clear" w:color="auto" w:fill="auto"/>
            <w:hideMark/>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b/>
                <w:i/>
                <w:iCs/>
                <w:color w:val="000000"/>
                <w:kern w:val="0"/>
                <w:szCs w:val="20"/>
              </w:rPr>
            </w:pPr>
            <w:r w:rsidRPr="00B40350">
              <w:rPr>
                <w:rFonts w:ascii="Times New Roman" w:eastAsia="맑은 고딕" w:hAnsi="Times New Roman" w:cs="Times New Roman"/>
                <w:b/>
                <w:i/>
                <w:iCs/>
                <w:color w:val="000000"/>
                <w:kern w:val="0"/>
                <w:szCs w:val="20"/>
              </w:rPr>
              <w:t xml:space="preserve">　</w:t>
            </w:r>
          </w:p>
        </w:tc>
        <w:tc>
          <w:tcPr>
            <w:tcW w:w="1134" w:type="dxa"/>
            <w:tcBorders>
              <w:top w:val="nil"/>
              <w:left w:val="nil"/>
              <w:bottom w:val="single" w:sz="4" w:space="0" w:color="auto"/>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b/>
                <w:color w:val="000000"/>
                <w:kern w:val="0"/>
                <w:szCs w:val="20"/>
              </w:rPr>
            </w:pPr>
            <w:r w:rsidRPr="00B40350">
              <w:rPr>
                <w:rFonts w:ascii="Times New Roman" w:eastAsia="맑은 고딕" w:hAnsi="Times New Roman" w:cs="Times New Roman"/>
                <w:b/>
                <w:color w:val="000000"/>
                <w:kern w:val="0"/>
                <w:szCs w:val="20"/>
              </w:rPr>
              <w:t>23.2</w:t>
            </w:r>
          </w:p>
        </w:tc>
        <w:tc>
          <w:tcPr>
            <w:tcW w:w="1843" w:type="dxa"/>
            <w:gridSpan w:val="2"/>
            <w:tcBorders>
              <w:top w:val="nil"/>
              <w:left w:val="nil"/>
              <w:bottom w:val="single" w:sz="4" w:space="0" w:color="auto"/>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b/>
                <w:color w:val="000000"/>
                <w:kern w:val="0"/>
                <w:szCs w:val="20"/>
              </w:rPr>
            </w:pPr>
            <w:r w:rsidRPr="00B40350">
              <w:rPr>
                <w:rFonts w:ascii="Times New Roman" w:eastAsia="맑은 고딕" w:hAnsi="Times New Roman" w:cs="Times New Roman"/>
                <w:b/>
                <w:color w:val="000000"/>
                <w:kern w:val="0"/>
                <w:szCs w:val="20"/>
              </w:rPr>
              <w:t>475</w:t>
            </w:r>
          </w:p>
        </w:tc>
        <w:tc>
          <w:tcPr>
            <w:tcW w:w="1570" w:type="dxa"/>
            <w:tcBorders>
              <w:top w:val="nil"/>
              <w:left w:val="nil"/>
              <w:bottom w:val="single" w:sz="4" w:space="0" w:color="auto"/>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b/>
                <w:color w:val="000000"/>
                <w:kern w:val="0"/>
                <w:szCs w:val="20"/>
              </w:rPr>
            </w:pPr>
            <w:r w:rsidRPr="00B40350">
              <w:rPr>
                <w:rFonts w:ascii="Times New Roman" w:eastAsia="맑은 고딕" w:hAnsi="Times New Roman" w:cs="Times New Roman"/>
                <w:b/>
                <w:color w:val="000000"/>
                <w:kern w:val="0"/>
                <w:szCs w:val="20"/>
              </w:rPr>
              <w:t>83.8</w:t>
            </w:r>
          </w:p>
        </w:tc>
        <w:tc>
          <w:tcPr>
            <w:tcW w:w="1291" w:type="dxa"/>
            <w:tcBorders>
              <w:top w:val="nil"/>
              <w:left w:val="nil"/>
              <w:bottom w:val="single" w:sz="4" w:space="0" w:color="auto"/>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b/>
                <w:color w:val="000000"/>
                <w:kern w:val="0"/>
                <w:szCs w:val="20"/>
              </w:rPr>
            </w:pPr>
            <w:r w:rsidRPr="00B40350">
              <w:rPr>
                <w:rFonts w:ascii="Times New Roman" w:eastAsia="맑은 고딕" w:hAnsi="Times New Roman" w:cs="Times New Roman"/>
                <w:b/>
                <w:color w:val="000000"/>
                <w:kern w:val="0"/>
                <w:szCs w:val="20"/>
              </w:rPr>
              <w:t>97.6</w:t>
            </w:r>
          </w:p>
        </w:tc>
        <w:tc>
          <w:tcPr>
            <w:tcW w:w="1503" w:type="dxa"/>
            <w:tcBorders>
              <w:top w:val="nil"/>
              <w:left w:val="nil"/>
              <w:bottom w:val="single" w:sz="4" w:space="0" w:color="auto"/>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b/>
                <w:color w:val="000000"/>
                <w:kern w:val="0"/>
                <w:szCs w:val="20"/>
              </w:rPr>
            </w:pPr>
            <w:r w:rsidRPr="00B40350">
              <w:rPr>
                <w:rFonts w:ascii="Times New Roman" w:eastAsia="맑은 고딕" w:hAnsi="Times New Roman" w:cs="Times New Roman"/>
                <w:b/>
                <w:color w:val="000000"/>
                <w:kern w:val="0"/>
                <w:szCs w:val="20"/>
              </w:rPr>
              <w:t>38.6</w:t>
            </w:r>
          </w:p>
        </w:tc>
      </w:tr>
      <w:tr w:rsidR="00B17914" w:rsidRPr="00B40350" w:rsidTr="007331C6">
        <w:tc>
          <w:tcPr>
            <w:tcW w:w="1843" w:type="dxa"/>
            <w:tcBorders>
              <w:top w:val="nil"/>
              <w:left w:val="nil"/>
              <w:bottom w:val="single" w:sz="4" w:space="0" w:color="auto"/>
              <w:right w:val="nil"/>
            </w:tcBorders>
            <w:shd w:val="clear" w:color="auto" w:fill="auto"/>
            <w:noWrap/>
            <w:hideMark/>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b/>
                <w:color w:val="000000"/>
                <w:kern w:val="0"/>
                <w:szCs w:val="20"/>
              </w:rPr>
            </w:pPr>
            <w:r w:rsidRPr="00B40350">
              <w:rPr>
                <w:rFonts w:ascii="Times New Roman" w:eastAsia="맑은 고딕" w:hAnsi="Times New Roman" w:cs="Times New Roman"/>
                <w:b/>
                <w:color w:val="000000"/>
                <w:kern w:val="0"/>
                <w:szCs w:val="20"/>
              </w:rPr>
              <w:t>Vitus amurensis</w:t>
            </w:r>
          </w:p>
        </w:tc>
        <w:tc>
          <w:tcPr>
            <w:tcW w:w="1392" w:type="dxa"/>
            <w:tcBorders>
              <w:top w:val="nil"/>
              <w:left w:val="nil"/>
              <w:bottom w:val="single" w:sz="4" w:space="0" w:color="auto"/>
              <w:right w:val="nil"/>
            </w:tcBorders>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color w:val="000000"/>
                <w:kern w:val="0"/>
                <w:szCs w:val="20"/>
              </w:rPr>
            </w:pPr>
            <w:r w:rsidRPr="00B40350">
              <w:rPr>
                <w:rFonts w:ascii="Times New Roman" w:eastAsia="맑은 고딕" w:hAnsi="Times New Roman" w:cs="Times New Roman"/>
                <w:color w:val="000000"/>
                <w:kern w:val="0"/>
                <w:szCs w:val="20"/>
              </w:rPr>
              <w:t>Vitus amurensis</w:t>
            </w:r>
          </w:p>
        </w:tc>
        <w:tc>
          <w:tcPr>
            <w:tcW w:w="2409" w:type="dxa"/>
            <w:tcBorders>
              <w:top w:val="nil"/>
              <w:left w:val="nil"/>
              <w:bottom w:val="single" w:sz="4" w:space="0" w:color="auto"/>
              <w:right w:val="nil"/>
            </w:tcBorders>
            <w:shd w:val="clear" w:color="auto" w:fill="auto"/>
            <w:hideMark/>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i/>
                <w:iCs/>
                <w:color w:val="000000"/>
                <w:kern w:val="0"/>
                <w:szCs w:val="20"/>
              </w:rPr>
            </w:pPr>
            <w:r w:rsidRPr="00B40350">
              <w:rPr>
                <w:rFonts w:ascii="Times New Roman" w:eastAsia="맑은 고딕" w:hAnsi="Times New Roman" w:cs="Times New Roman"/>
                <w:i/>
                <w:iCs/>
                <w:color w:val="000000"/>
                <w:kern w:val="0"/>
                <w:szCs w:val="20"/>
              </w:rPr>
              <w:t>AGL11, FER2, GA2OX2, MYB190, SND2</w:t>
            </w:r>
          </w:p>
        </w:tc>
        <w:tc>
          <w:tcPr>
            <w:tcW w:w="1134" w:type="dxa"/>
            <w:tcBorders>
              <w:top w:val="nil"/>
              <w:left w:val="nil"/>
              <w:bottom w:val="single" w:sz="4" w:space="0" w:color="auto"/>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b/>
                <w:color w:val="000000"/>
                <w:kern w:val="0"/>
                <w:szCs w:val="20"/>
              </w:rPr>
            </w:pPr>
            <w:r w:rsidRPr="00B40350">
              <w:rPr>
                <w:rFonts w:ascii="Times New Roman" w:eastAsia="맑은 고딕" w:hAnsi="Times New Roman" w:cs="Times New Roman"/>
                <w:b/>
                <w:color w:val="000000"/>
                <w:kern w:val="0"/>
                <w:szCs w:val="20"/>
              </w:rPr>
              <w:t>10.3</w:t>
            </w:r>
          </w:p>
        </w:tc>
        <w:tc>
          <w:tcPr>
            <w:tcW w:w="1843" w:type="dxa"/>
            <w:gridSpan w:val="2"/>
            <w:tcBorders>
              <w:top w:val="nil"/>
              <w:left w:val="nil"/>
              <w:bottom w:val="single" w:sz="4" w:space="0" w:color="auto"/>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b/>
                <w:color w:val="000000"/>
                <w:kern w:val="0"/>
                <w:szCs w:val="20"/>
              </w:rPr>
            </w:pPr>
            <w:r w:rsidRPr="00B40350">
              <w:rPr>
                <w:rFonts w:ascii="Times New Roman" w:eastAsia="맑은 고딕" w:hAnsi="Times New Roman" w:cs="Times New Roman"/>
                <w:b/>
                <w:color w:val="000000"/>
                <w:kern w:val="0"/>
                <w:szCs w:val="20"/>
              </w:rPr>
              <w:t>102</w:t>
            </w:r>
          </w:p>
        </w:tc>
        <w:tc>
          <w:tcPr>
            <w:tcW w:w="1570" w:type="dxa"/>
            <w:tcBorders>
              <w:top w:val="nil"/>
              <w:left w:val="nil"/>
              <w:bottom w:val="single" w:sz="4" w:space="0" w:color="auto"/>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b/>
                <w:color w:val="000000"/>
                <w:kern w:val="0"/>
                <w:szCs w:val="20"/>
              </w:rPr>
            </w:pPr>
            <w:r w:rsidRPr="00B40350">
              <w:rPr>
                <w:rFonts w:ascii="Times New Roman" w:eastAsia="맑은 고딕" w:hAnsi="Times New Roman" w:cs="Times New Roman"/>
                <w:b/>
                <w:color w:val="000000"/>
                <w:kern w:val="0"/>
                <w:szCs w:val="20"/>
              </w:rPr>
              <w:t>87.3</w:t>
            </w:r>
          </w:p>
        </w:tc>
        <w:tc>
          <w:tcPr>
            <w:tcW w:w="1291" w:type="dxa"/>
            <w:tcBorders>
              <w:top w:val="nil"/>
              <w:left w:val="nil"/>
              <w:bottom w:val="single" w:sz="4" w:space="0" w:color="auto"/>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b/>
                <w:color w:val="000000"/>
                <w:kern w:val="0"/>
                <w:szCs w:val="20"/>
              </w:rPr>
            </w:pPr>
            <w:r w:rsidRPr="00B40350">
              <w:rPr>
                <w:rFonts w:ascii="Times New Roman" w:eastAsia="맑은 고딕" w:hAnsi="Times New Roman" w:cs="Times New Roman"/>
                <w:b/>
                <w:color w:val="000000"/>
                <w:kern w:val="0"/>
                <w:szCs w:val="20"/>
              </w:rPr>
              <w:t>92.9</w:t>
            </w:r>
          </w:p>
        </w:tc>
        <w:tc>
          <w:tcPr>
            <w:tcW w:w="1503" w:type="dxa"/>
            <w:tcBorders>
              <w:top w:val="nil"/>
              <w:left w:val="nil"/>
              <w:bottom w:val="single" w:sz="4" w:space="0" w:color="auto"/>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b/>
                <w:color w:val="000000"/>
                <w:kern w:val="0"/>
                <w:szCs w:val="20"/>
              </w:rPr>
            </w:pPr>
            <w:r w:rsidRPr="00B40350">
              <w:rPr>
                <w:rFonts w:ascii="Times New Roman" w:eastAsia="맑은 고딕" w:hAnsi="Times New Roman" w:cs="Times New Roman"/>
                <w:b/>
                <w:color w:val="000000"/>
                <w:kern w:val="0"/>
                <w:szCs w:val="20"/>
              </w:rPr>
              <w:t>55.8</w:t>
            </w:r>
          </w:p>
        </w:tc>
      </w:tr>
      <w:tr w:rsidR="00B17914" w:rsidRPr="00B40350" w:rsidTr="007331C6">
        <w:tc>
          <w:tcPr>
            <w:tcW w:w="1843" w:type="dxa"/>
            <w:tcBorders>
              <w:top w:val="nil"/>
              <w:left w:val="nil"/>
              <w:bottom w:val="single" w:sz="4" w:space="0" w:color="auto"/>
              <w:right w:val="nil"/>
            </w:tcBorders>
            <w:shd w:val="clear" w:color="auto" w:fill="auto"/>
            <w:noWrap/>
            <w:hideMark/>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b/>
                <w:color w:val="000000"/>
                <w:kern w:val="0"/>
                <w:szCs w:val="20"/>
              </w:rPr>
            </w:pPr>
            <w:r w:rsidRPr="00B40350">
              <w:rPr>
                <w:rFonts w:ascii="Times New Roman" w:eastAsia="맑은 고딕" w:hAnsi="Times New Roman" w:cs="Times New Roman"/>
                <w:b/>
                <w:color w:val="000000"/>
                <w:kern w:val="0"/>
                <w:szCs w:val="20"/>
              </w:rPr>
              <w:t>Grand total</w:t>
            </w:r>
          </w:p>
        </w:tc>
        <w:tc>
          <w:tcPr>
            <w:tcW w:w="1392" w:type="dxa"/>
            <w:tcBorders>
              <w:top w:val="nil"/>
              <w:left w:val="nil"/>
              <w:bottom w:val="single" w:sz="4" w:space="0" w:color="auto"/>
              <w:right w:val="nil"/>
            </w:tcBorders>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b/>
                <w:color w:val="000000"/>
                <w:kern w:val="0"/>
                <w:szCs w:val="20"/>
              </w:rPr>
            </w:pPr>
            <w:r w:rsidRPr="00B40350">
              <w:rPr>
                <w:rFonts w:ascii="Times New Roman" w:eastAsia="맑은 고딕" w:hAnsi="Times New Roman" w:cs="Times New Roman"/>
                <w:b/>
                <w:color w:val="000000"/>
                <w:kern w:val="0"/>
                <w:szCs w:val="20"/>
              </w:rPr>
              <w:t xml:space="preserve">　</w:t>
            </w:r>
          </w:p>
        </w:tc>
        <w:tc>
          <w:tcPr>
            <w:tcW w:w="2409" w:type="dxa"/>
            <w:tcBorders>
              <w:top w:val="nil"/>
              <w:left w:val="nil"/>
              <w:bottom w:val="single" w:sz="4" w:space="0" w:color="auto"/>
              <w:right w:val="nil"/>
            </w:tcBorders>
            <w:shd w:val="clear" w:color="auto" w:fill="auto"/>
            <w:noWrap/>
            <w:hideMark/>
          </w:tcPr>
          <w:p w:rsidR="00B17914" w:rsidRPr="00B40350" w:rsidRDefault="00B17914" w:rsidP="007331C6">
            <w:pPr>
              <w:widowControl/>
              <w:wordWrap/>
              <w:autoSpaceDE/>
              <w:autoSpaceDN/>
              <w:spacing w:after="0" w:line="240" w:lineRule="auto"/>
              <w:jc w:val="left"/>
              <w:rPr>
                <w:rFonts w:ascii="Times New Roman" w:eastAsia="맑은 고딕" w:hAnsi="Times New Roman" w:cs="Times New Roman"/>
                <w:b/>
                <w:i/>
                <w:iCs/>
                <w:color w:val="000000"/>
                <w:kern w:val="0"/>
                <w:szCs w:val="20"/>
              </w:rPr>
            </w:pPr>
            <w:r w:rsidRPr="00B40350">
              <w:rPr>
                <w:rFonts w:ascii="Times New Roman" w:eastAsia="맑은 고딕" w:hAnsi="Times New Roman" w:cs="Times New Roman"/>
                <w:b/>
                <w:i/>
                <w:iCs/>
                <w:color w:val="000000"/>
                <w:kern w:val="0"/>
                <w:szCs w:val="20"/>
              </w:rPr>
              <w:t xml:space="preserve">　</w:t>
            </w:r>
          </w:p>
        </w:tc>
        <w:tc>
          <w:tcPr>
            <w:tcW w:w="1134" w:type="dxa"/>
            <w:tcBorders>
              <w:top w:val="nil"/>
              <w:left w:val="nil"/>
              <w:bottom w:val="single" w:sz="4" w:space="0" w:color="auto"/>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b/>
                <w:color w:val="000000"/>
                <w:kern w:val="0"/>
                <w:szCs w:val="20"/>
              </w:rPr>
            </w:pPr>
            <w:r w:rsidRPr="00B40350">
              <w:rPr>
                <w:rFonts w:ascii="Times New Roman" w:eastAsia="맑은 고딕" w:hAnsi="Times New Roman" w:cs="Times New Roman"/>
                <w:b/>
                <w:color w:val="000000"/>
                <w:kern w:val="0"/>
                <w:szCs w:val="20"/>
              </w:rPr>
              <w:t>98.2</w:t>
            </w:r>
          </w:p>
        </w:tc>
        <w:tc>
          <w:tcPr>
            <w:tcW w:w="1843" w:type="dxa"/>
            <w:gridSpan w:val="2"/>
            <w:tcBorders>
              <w:top w:val="nil"/>
              <w:left w:val="nil"/>
              <w:bottom w:val="single" w:sz="4" w:space="0" w:color="auto"/>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b/>
                <w:color w:val="000000"/>
                <w:kern w:val="0"/>
                <w:szCs w:val="20"/>
              </w:rPr>
            </w:pPr>
            <w:r w:rsidRPr="00B40350">
              <w:rPr>
                <w:rFonts w:ascii="Times New Roman" w:eastAsia="맑은 고딕" w:hAnsi="Times New Roman" w:cs="Times New Roman"/>
                <w:b/>
                <w:color w:val="000000"/>
                <w:kern w:val="0"/>
                <w:szCs w:val="20"/>
              </w:rPr>
              <w:t>1700</w:t>
            </w:r>
          </w:p>
        </w:tc>
        <w:tc>
          <w:tcPr>
            <w:tcW w:w="1570" w:type="dxa"/>
            <w:tcBorders>
              <w:top w:val="nil"/>
              <w:left w:val="nil"/>
              <w:bottom w:val="single" w:sz="4" w:space="0" w:color="auto"/>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b/>
                <w:color w:val="000000"/>
                <w:kern w:val="0"/>
                <w:szCs w:val="20"/>
              </w:rPr>
            </w:pPr>
            <w:r w:rsidRPr="00B40350">
              <w:rPr>
                <w:rFonts w:ascii="Times New Roman" w:eastAsia="맑은 고딕" w:hAnsi="Times New Roman" w:cs="Times New Roman"/>
                <w:b/>
                <w:color w:val="000000"/>
                <w:kern w:val="0"/>
                <w:szCs w:val="20"/>
              </w:rPr>
              <w:t>92.2</w:t>
            </w:r>
          </w:p>
        </w:tc>
        <w:tc>
          <w:tcPr>
            <w:tcW w:w="1291" w:type="dxa"/>
            <w:tcBorders>
              <w:top w:val="nil"/>
              <w:left w:val="nil"/>
              <w:bottom w:val="single" w:sz="4" w:space="0" w:color="auto"/>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b/>
                <w:color w:val="000000"/>
                <w:kern w:val="0"/>
                <w:szCs w:val="20"/>
              </w:rPr>
            </w:pPr>
            <w:r w:rsidRPr="00B40350">
              <w:rPr>
                <w:rFonts w:ascii="Times New Roman" w:eastAsia="맑은 고딕" w:hAnsi="Times New Roman" w:cs="Times New Roman"/>
                <w:b/>
                <w:color w:val="000000"/>
                <w:kern w:val="0"/>
                <w:szCs w:val="20"/>
              </w:rPr>
              <w:t>96.2</w:t>
            </w:r>
          </w:p>
        </w:tc>
        <w:tc>
          <w:tcPr>
            <w:tcW w:w="1503" w:type="dxa"/>
            <w:tcBorders>
              <w:top w:val="nil"/>
              <w:left w:val="nil"/>
              <w:bottom w:val="single" w:sz="4" w:space="0" w:color="auto"/>
              <w:right w:val="nil"/>
            </w:tcBorders>
            <w:shd w:val="clear" w:color="auto" w:fill="auto"/>
            <w:noWrap/>
            <w:hideMark/>
          </w:tcPr>
          <w:p w:rsidR="00B17914" w:rsidRPr="00B40350" w:rsidRDefault="00B17914" w:rsidP="007331C6">
            <w:pPr>
              <w:widowControl/>
              <w:wordWrap/>
              <w:autoSpaceDE/>
              <w:autoSpaceDN/>
              <w:spacing w:after="0" w:line="240" w:lineRule="auto"/>
              <w:jc w:val="center"/>
              <w:rPr>
                <w:rFonts w:ascii="Times New Roman" w:eastAsia="맑은 고딕" w:hAnsi="Times New Roman" w:cs="Times New Roman"/>
                <w:b/>
                <w:color w:val="000000"/>
                <w:kern w:val="0"/>
                <w:szCs w:val="20"/>
              </w:rPr>
            </w:pPr>
            <w:r w:rsidRPr="00B40350">
              <w:rPr>
                <w:rFonts w:ascii="Times New Roman" w:eastAsia="맑은 고딕" w:hAnsi="Times New Roman" w:cs="Times New Roman"/>
                <w:b/>
                <w:color w:val="000000"/>
                <w:kern w:val="0"/>
                <w:szCs w:val="20"/>
              </w:rPr>
              <w:t>77.4</w:t>
            </w:r>
          </w:p>
        </w:tc>
      </w:tr>
    </w:tbl>
    <w:p w:rsidR="00B17914" w:rsidRDefault="00B17914" w:rsidP="00B17914">
      <w:pPr>
        <w:rPr>
          <w:rFonts w:ascii="Times New Roman" w:hAnsi="Times New Roman" w:cs="Times New Roman"/>
          <w:sz w:val="24"/>
          <w:szCs w:val="24"/>
        </w:rPr>
      </w:pPr>
      <w:r>
        <w:rPr>
          <w:rFonts w:ascii="Times New Roman" w:hAnsi="Times New Roman" w:cs="Times New Roman" w:hint="eastAsia"/>
          <w:sz w:val="24"/>
          <w:szCs w:val="24"/>
          <w:vertAlign w:val="superscript"/>
        </w:rPr>
        <w:t>a</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List of genes whose parts were sequenced. </w:t>
      </w:r>
    </w:p>
    <w:p w:rsidR="00B17914" w:rsidRPr="00A16329" w:rsidRDefault="00B17914" w:rsidP="00B17914">
      <w:pPr>
        <w:spacing w:after="0" w:line="240" w:lineRule="auto"/>
        <w:rPr>
          <w:rFonts w:ascii="Times New Roman" w:hAnsi="Times New Roman" w:cs="Times New Roman"/>
          <w:sz w:val="24"/>
          <w:szCs w:val="24"/>
        </w:rPr>
      </w:pPr>
      <w:r w:rsidRPr="00A16329">
        <w:rPr>
          <w:rFonts w:ascii="Times New Roman" w:hAnsi="Times New Roman" w:cs="Times New Roman"/>
          <w:sz w:val="24"/>
          <w:szCs w:val="24"/>
        </w:rPr>
        <w:t xml:space="preserve">Notes: </w:t>
      </w:r>
      <w:r w:rsidRPr="00A16329">
        <w:rPr>
          <w:rFonts w:ascii="Times New Roman" w:hAnsi="Times New Roman" w:cs="Times New Roman"/>
          <w:szCs w:val="20"/>
        </w:rPr>
        <w:t xml:space="preserve">We attempted to sequence approximately 36 kb of grape genomic DNA from twelve different genes from each of six selected accessions. SNPs called from Sanger sequences were compared against SNP calls from UnifiedGenotyper and HaplotypeCaller, respectively. Among these sequences, those from the </w:t>
      </w:r>
      <w:r w:rsidRPr="00A16329">
        <w:rPr>
          <w:rFonts w:ascii="Times New Roman" w:hAnsi="Times New Roman" w:cs="Times New Roman"/>
          <w:i/>
          <w:szCs w:val="20"/>
        </w:rPr>
        <w:t xml:space="preserve">AGL15 and MYB139 </w:t>
      </w:r>
      <w:r w:rsidRPr="00A16329">
        <w:rPr>
          <w:rFonts w:ascii="Times New Roman" w:hAnsi="Times New Roman" w:cs="Times New Roman"/>
          <w:szCs w:val="20"/>
        </w:rPr>
        <w:t xml:space="preserve">genomic regions were excluded because we obtained more than three haplotypes from these regions, indicating that the grape genomes contain more than two paralogs of these genes. However, Blast searches of these against the grape reference genome sequence clearly indicated that the present reference contains only one copy of these sequences. This is likely because the paralog is absent in the grape reference genome. Sequences from a </w:t>
      </w:r>
      <w:r w:rsidRPr="00A16329">
        <w:rPr>
          <w:rFonts w:ascii="Times New Roman" w:hAnsi="Times New Roman" w:cs="Times New Roman"/>
          <w:i/>
          <w:szCs w:val="20"/>
        </w:rPr>
        <w:t xml:space="preserve">FER1 </w:t>
      </w:r>
      <w:r w:rsidRPr="00A16329">
        <w:rPr>
          <w:rFonts w:ascii="Times New Roman" w:hAnsi="Times New Roman" w:cs="Times New Roman"/>
          <w:szCs w:val="20"/>
        </w:rPr>
        <w:t xml:space="preserve">genomic region were also excluded. Although </w:t>
      </w:r>
      <w:r w:rsidRPr="00A16329">
        <w:rPr>
          <w:rFonts w:ascii="Times New Roman" w:hAnsi="Times New Roman" w:cs="Times New Roman"/>
          <w:i/>
          <w:szCs w:val="20"/>
        </w:rPr>
        <w:t>FER1</w:t>
      </w:r>
      <w:r w:rsidRPr="00A16329">
        <w:rPr>
          <w:rFonts w:ascii="Times New Roman" w:hAnsi="Times New Roman" w:cs="Times New Roman"/>
          <w:szCs w:val="20"/>
        </w:rPr>
        <w:t xml:space="preserve">sequences showed one or two SNPs against the reference genome sequence, variant calling results showed unusually high numbers of heterozygous variations in both </w:t>
      </w:r>
      <w:r w:rsidRPr="00A16329">
        <w:rPr>
          <w:rFonts w:ascii="Times New Roman" w:hAnsi="Times New Roman" w:cs="Times New Roman"/>
          <w:kern w:val="0"/>
          <w:szCs w:val="20"/>
        </w:rPr>
        <w:t>UnifiedGenotyper and</w:t>
      </w:r>
      <w:r w:rsidRPr="00A16329">
        <w:rPr>
          <w:rFonts w:ascii="Times New Roman" w:hAnsi="Times New Roman" w:cs="Times New Roman"/>
          <w:szCs w:val="20"/>
          <w:shd w:val="clear" w:color="auto" w:fill="FFFFFF"/>
        </w:rPr>
        <w:t xml:space="preserve"> HaplotypeCaller</w:t>
      </w:r>
      <w:r w:rsidRPr="00A16329">
        <w:rPr>
          <w:rFonts w:ascii="Times New Roman" w:hAnsi="Times New Roman" w:cs="Times New Roman"/>
          <w:szCs w:val="20"/>
        </w:rPr>
        <w:t xml:space="preserve"> SNP calls. We obtained three haplotype sequences of </w:t>
      </w:r>
      <w:r w:rsidRPr="00A16329">
        <w:rPr>
          <w:rFonts w:ascii="Times New Roman" w:hAnsi="Times New Roman" w:cs="Times New Roman"/>
          <w:i/>
          <w:szCs w:val="20"/>
        </w:rPr>
        <w:t>SND2</w:t>
      </w:r>
      <w:r w:rsidRPr="00A16329">
        <w:rPr>
          <w:rFonts w:ascii="Times New Roman" w:hAnsi="Times New Roman" w:cs="Times New Roman"/>
          <w:szCs w:val="20"/>
        </w:rPr>
        <w:t xml:space="preserve"> from Muscat of Alexandria, indicating that this gene has been duplicated in Muscat of Alexandria genome. Thus, </w:t>
      </w:r>
      <w:r w:rsidRPr="00A16329">
        <w:rPr>
          <w:rFonts w:ascii="Times New Roman" w:hAnsi="Times New Roman" w:cs="Times New Roman"/>
          <w:i/>
          <w:szCs w:val="20"/>
        </w:rPr>
        <w:t>SND2</w:t>
      </w:r>
      <w:r w:rsidRPr="00A16329">
        <w:rPr>
          <w:rFonts w:ascii="Times New Roman" w:hAnsi="Times New Roman" w:cs="Times New Roman"/>
          <w:szCs w:val="20"/>
        </w:rPr>
        <w:t xml:space="preserve"> sequences from Muscat of Alexandria were excluded from this SNP concordance test. AGL11 sequences (GenBank Accession no. KM401845 - KM401848) of Chardonnay and Sultanina was previously reported by Malabarba et al. (2017).</w:t>
      </w:r>
    </w:p>
    <w:p w:rsidR="00B17914" w:rsidRDefault="00B17914" w:rsidP="00B17914">
      <w:pPr>
        <w:widowControl/>
        <w:wordWrap/>
        <w:autoSpaceDE/>
        <w:autoSpaceDN/>
        <w:rPr>
          <w:rFonts w:ascii="Times New Roman" w:hAnsi="Times New Roman" w:cs="Times New Roman"/>
          <w:sz w:val="24"/>
          <w:szCs w:val="24"/>
        </w:rPr>
      </w:pPr>
      <w:r>
        <w:rPr>
          <w:rFonts w:ascii="Times New Roman" w:hAnsi="Times New Roman" w:cs="Times New Roman"/>
          <w:sz w:val="24"/>
          <w:szCs w:val="24"/>
        </w:rPr>
        <w:br w:type="page"/>
      </w:r>
    </w:p>
    <w:p w:rsidR="00B17914" w:rsidRDefault="00B17914" w:rsidP="00B17914">
      <w:pPr>
        <w:rPr>
          <w:rFonts w:ascii="Times New Roman" w:hAnsi="Times New Roman" w:cs="Times New Roman"/>
          <w:sz w:val="24"/>
          <w:szCs w:val="24"/>
        </w:rPr>
        <w:sectPr w:rsidR="00B17914" w:rsidSect="007331C6">
          <w:pgSz w:w="16838" w:h="11906" w:orient="landscape"/>
          <w:pgMar w:top="1440" w:right="1440" w:bottom="1440" w:left="1701" w:header="851" w:footer="992" w:gutter="0"/>
          <w:cols w:space="425"/>
          <w:docGrid w:linePitch="360"/>
        </w:sectPr>
      </w:pPr>
    </w:p>
    <w:p w:rsidR="00B17914" w:rsidRPr="007359FA" w:rsidRDefault="00B17914" w:rsidP="00B17914">
      <w:pPr>
        <w:rPr>
          <w:rFonts w:ascii="Times New Roman" w:hAnsi="Times New Roman" w:cs="Times New Roman"/>
          <w:szCs w:val="20"/>
        </w:rPr>
      </w:pPr>
      <w:r w:rsidRPr="007359FA">
        <w:rPr>
          <w:rFonts w:ascii="Times New Roman" w:hAnsi="Times New Roman" w:cs="Times New Roman"/>
          <w:szCs w:val="20"/>
        </w:rPr>
        <w:lastRenderedPageBreak/>
        <w:t>Table S</w:t>
      </w:r>
      <w:r>
        <w:rPr>
          <w:rFonts w:ascii="Times New Roman" w:hAnsi="Times New Roman" w:cs="Times New Roman"/>
          <w:szCs w:val="20"/>
        </w:rPr>
        <w:t>3</w:t>
      </w:r>
      <w:r w:rsidRPr="007359FA">
        <w:rPr>
          <w:rFonts w:ascii="Times New Roman" w:hAnsi="Times New Roman" w:cs="Times New Roman"/>
          <w:szCs w:val="20"/>
        </w:rPr>
        <w:t>. Number of homozygous SNPs with higher than 30</w:t>
      </w:r>
      <w:r>
        <w:rPr>
          <w:rFonts w:ascii="Times New Roman" w:hAnsi="Times New Roman" w:cs="Times New Roman"/>
          <w:szCs w:val="20"/>
        </w:rPr>
        <w:t>%</w:t>
      </w:r>
      <w:r w:rsidRPr="007359FA">
        <w:rPr>
          <w:rFonts w:ascii="Times New Roman" w:hAnsi="Times New Roman" w:cs="Times New Roman"/>
          <w:szCs w:val="20"/>
        </w:rPr>
        <w:t xml:space="preserve"> of allelic balance.</w:t>
      </w:r>
    </w:p>
    <w:tbl>
      <w:tblPr>
        <w:tblW w:w="6521" w:type="dxa"/>
        <w:tblCellMar>
          <w:left w:w="99" w:type="dxa"/>
          <w:right w:w="99" w:type="dxa"/>
        </w:tblCellMar>
        <w:tblLook w:val="04A0" w:firstRow="1" w:lastRow="0" w:firstColumn="1" w:lastColumn="0" w:noHBand="0" w:noVBand="1"/>
      </w:tblPr>
      <w:tblGrid>
        <w:gridCol w:w="1980"/>
        <w:gridCol w:w="980"/>
        <w:gridCol w:w="1576"/>
        <w:gridCol w:w="1985"/>
      </w:tblGrid>
      <w:tr w:rsidR="00B17914" w:rsidRPr="007255DD" w:rsidTr="007331C6">
        <w:trPr>
          <w:trHeight w:val="345"/>
        </w:trPr>
        <w:tc>
          <w:tcPr>
            <w:tcW w:w="1980" w:type="dxa"/>
            <w:tcBorders>
              <w:top w:val="single" w:sz="4" w:space="0" w:color="auto"/>
              <w:left w:val="nil"/>
              <w:bottom w:val="single" w:sz="4" w:space="0" w:color="auto"/>
              <w:right w:val="nil"/>
            </w:tcBorders>
            <w:shd w:val="clear" w:color="auto" w:fill="auto"/>
            <w:noWrap/>
            <w:vAlign w:val="center"/>
            <w:hideMark/>
          </w:tcPr>
          <w:p w:rsidR="00B17914" w:rsidRPr="007255DD" w:rsidRDefault="00B17914" w:rsidP="007331C6">
            <w:pPr>
              <w:widowControl/>
              <w:wordWrap/>
              <w:autoSpaceDE/>
              <w:autoSpaceDN/>
              <w:spacing w:after="0" w:line="360" w:lineRule="auto"/>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Accession name</w:t>
            </w:r>
          </w:p>
        </w:tc>
        <w:tc>
          <w:tcPr>
            <w:tcW w:w="980" w:type="dxa"/>
            <w:tcBorders>
              <w:top w:val="single" w:sz="4" w:space="0" w:color="auto"/>
              <w:left w:val="nil"/>
              <w:bottom w:val="single" w:sz="4" w:space="0" w:color="auto"/>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Group</w:t>
            </w:r>
          </w:p>
        </w:tc>
        <w:tc>
          <w:tcPr>
            <w:tcW w:w="1576" w:type="dxa"/>
            <w:tcBorders>
              <w:top w:val="single" w:sz="4" w:space="0" w:color="auto"/>
              <w:left w:val="nil"/>
              <w:bottom w:val="single" w:sz="4" w:space="0" w:color="auto"/>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0/0</w:t>
            </w:r>
            <w:r>
              <w:rPr>
                <w:rFonts w:ascii="Times New Roman" w:eastAsia="맑은 고딕" w:hAnsi="Times New Roman" w:cs="Times New Roman"/>
                <w:color w:val="000000"/>
                <w:kern w:val="0"/>
                <w:szCs w:val="20"/>
              </w:rPr>
              <w:t xml:space="preserve"> (reference homozygous)</w:t>
            </w:r>
          </w:p>
        </w:tc>
        <w:tc>
          <w:tcPr>
            <w:tcW w:w="1985" w:type="dxa"/>
            <w:tcBorders>
              <w:top w:val="single" w:sz="4" w:space="0" w:color="auto"/>
              <w:left w:val="nil"/>
              <w:bottom w:val="single" w:sz="4" w:space="0" w:color="auto"/>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1/1</w:t>
            </w:r>
            <w:r>
              <w:rPr>
                <w:rFonts w:ascii="Times New Roman" w:eastAsia="맑은 고딕" w:hAnsi="Times New Roman" w:cs="Times New Roman"/>
                <w:color w:val="000000"/>
                <w:kern w:val="0"/>
                <w:szCs w:val="20"/>
              </w:rPr>
              <w:t xml:space="preserve"> (non-reference homozygous)</w:t>
            </w:r>
          </w:p>
        </w:tc>
      </w:tr>
      <w:tr w:rsidR="00B17914" w:rsidRPr="007255DD" w:rsidTr="007331C6">
        <w:trPr>
          <w:trHeight w:val="330"/>
        </w:trPr>
        <w:tc>
          <w:tcPr>
            <w:tcW w:w="1980" w:type="dxa"/>
            <w:tcBorders>
              <w:top w:val="single" w:sz="4" w:space="0" w:color="auto"/>
              <w:left w:val="nil"/>
              <w:bottom w:val="nil"/>
              <w:right w:val="nil"/>
            </w:tcBorders>
            <w:shd w:val="clear" w:color="auto" w:fill="auto"/>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Autumn Royal</w:t>
            </w:r>
          </w:p>
        </w:tc>
        <w:tc>
          <w:tcPr>
            <w:tcW w:w="980" w:type="dxa"/>
            <w:tcBorders>
              <w:top w:val="single" w:sz="4" w:space="0" w:color="auto"/>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i/>
                <w:color w:val="000000"/>
                <w:kern w:val="0"/>
                <w:szCs w:val="20"/>
              </w:rPr>
            </w:pPr>
            <w:r w:rsidRPr="007255DD">
              <w:rPr>
                <w:rFonts w:ascii="Times New Roman" w:eastAsia="맑은 고딕" w:hAnsi="Times New Roman" w:cs="Times New Roman"/>
                <w:i/>
                <w:color w:val="000000"/>
                <w:kern w:val="0"/>
                <w:szCs w:val="20"/>
              </w:rPr>
              <w:t>vinifera</w:t>
            </w:r>
          </w:p>
        </w:tc>
        <w:tc>
          <w:tcPr>
            <w:tcW w:w="1576" w:type="dxa"/>
            <w:tcBorders>
              <w:top w:val="single" w:sz="4" w:space="0" w:color="auto"/>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1,389</w:t>
            </w:r>
          </w:p>
        </w:tc>
        <w:tc>
          <w:tcPr>
            <w:tcW w:w="1985" w:type="dxa"/>
            <w:tcBorders>
              <w:top w:val="single" w:sz="4" w:space="0" w:color="auto"/>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2,432</w:t>
            </w:r>
          </w:p>
        </w:tc>
      </w:tr>
      <w:tr w:rsidR="00B17914" w:rsidRPr="007255DD" w:rsidTr="007331C6">
        <w:trPr>
          <w:trHeight w:val="330"/>
        </w:trPr>
        <w:tc>
          <w:tcPr>
            <w:tcW w:w="1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Autumn Seedless</w:t>
            </w:r>
          </w:p>
        </w:tc>
        <w:tc>
          <w:tcPr>
            <w:tcW w:w="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i/>
                <w:color w:val="000000"/>
                <w:kern w:val="0"/>
                <w:szCs w:val="20"/>
              </w:rPr>
            </w:pPr>
            <w:r w:rsidRPr="007255DD">
              <w:rPr>
                <w:rFonts w:ascii="Times New Roman" w:eastAsia="맑은 고딕" w:hAnsi="Times New Roman" w:cs="Times New Roman"/>
                <w:i/>
                <w:color w:val="000000"/>
                <w:kern w:val="0"/>
                <w:szCs w:val="20"/>
              </w:rPr>
              <w:t>vinifera</w:t>
            </w:r>
          </w:p>
        </w:tc>
        <w:tc>
          <w:tcPr>
            <w:tcW w:w="1576"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1,144</w:t>
            </w:r>
          </w:p>
        </w:tc>
        <w:tc>
          <w:tcPr>
            <w:tcW w:w="1985"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1,959</w:t>
            </w:r>
          </w:p>
        </w:tc>
      </w:tr>
      <w:tr w:rsidR="00B17914" w:rsidRPr="007255DD" w:rsidTr="007331C6">
        <w:trPr>
          <w:trHeight w:val="330"/>
        </w:trPr>
        <w:tc>
          <w:tcPr>
            <w:tcW w:w="1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Cannonau</w:t>
            </w:r>
          </w:p>
        </w:tc>
        <w:tc>
          <w:tcPr>
            <w:tcW w:w="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i/>
                <w:color w:val="000000"/>
                <w:kern w:val="0"/>
                <w:szCs w:val="20"/>
              </w:rPr>
            </w:pPr>
            <w:r w:rsidRPr="007255DD">
              <w:rPr>
                <w:rFonts w:ascii="Times New Roman" w:eastAsia="맑은 고딕" w:hAnsi="Times New Roman" w:cs="Times New Roman"/>
                <w:i/>
                <w:color w:val="000000"/>
                <w:kern w:val="0"/>
                <w:szCs w:val="20"/>
              </w:rPr>
              <w:t>vinifera</w:t>
            </w:r>
          </w:p>
        </w:tc>
        <w:tc>
          <w:tcPr>
            <w:tcW w:w="1576"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4,832</w:t>
            </w:r>
          </w:p>
        </w:tc>
        <w:tc>
          <w:tcPr>
            <w:tcW w:w="1985"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7,940</w:t>
            </w:r>
          </w:p>
        </w:tc>
      </w:tr>
      <w:tr w:rsidR="00B17914" w:rsidRPr="007255DD" w:rsidTr="007331C6">
        <w:trPr>
          <w:trHeight w:val="330"/>
        </w:trPr>
        <w:tc>
          <w:tcPr>
            <w:tcW w:w="1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Chardonnay 04</w:t>
            </w:r>
          </w:p>
        </w:tc>
        <w:tc>
          <w:tcPr>
            <w:tcW w:w="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i/>
                <w:color w:val="000000"/>
                <w:kern w:val="0"/>
                <w:szCs w:val="20"/>
              </w:rPr>
            </w:pPr>
            <w:r w:rsidRPr="007255DD">
              <w:rPr>
                <w:rFonts w:ascii="Times New Roman" w:eastAsia="맑은 고딕" w:hAnsi="Times New Roman" w:cs="Times New Roman"/>
                <w:i/>
                <w:color w:val="000000"/>
                <w:kern w:val="0"/>
                <w:szCs w:val="20"/>
              </w:rPr>
              <w:t>vinifera</w:t>
            </w:r>
          </w:p>
        </w:tc>
        <w:tc>
          <w:tcPr>
            <w:tcW w:w="1576"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1,934</w:t>
            </w:r>
          </w:p>
        </w:tc>
        <w:tc>
          <w:tcPr>
            <w:tcW w:w="1985"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3,055</w:t>
            </w:r>
          </w:p>
        </w:tc>
      </w:tr>
      <w:tr w:rsidR="00B17914" w:rsidRPr="007255DD" w:rsidTr="007331C6">
        <w:trPr>
          <w:trHeight w:val="330"/>
        </w:trPr>
        <w:tc>
          <w:tcPr>
            <w:tcW w:w="1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Crimson Seedless</w:t>
            </w:r>
          </w:p>
        </w:tc>
        <w:tc>
          <w:tcPr>
            <w:tcW w:w="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i/>
                <w:color w:val="000000"/>
                <w:kern w:val="0"/>
                <w:szCs w:val="20"/>
              </w:rPr>
            </w:pPr>
            <w:r w:rsidRPr="007255DD">
              <w:rPr>
                <w:rFonts w:ascii="Times New Roman" w:eastAsia="맑은 고딕" w:hAnsi="Times New Roman" w:cs="Times New Roman"/>
                <w:i/>
                <w:color w:val="000000"/>
                <w:kern w:val="0"/>
                <w:szCs w:val="20"/>
              </w:rPr>
              <w:t>vinifera</w:t>
            </w:r>
          </w:p>
        </w:tc>
        <w:tc>
          <w:tcPr>
            <w:tcW w:w="1576"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2,304</w:t>
            </w:r>
          </w:p>
        </w:tc>
        <w:tc>
          <w:tcPr>
            <w:tcW w:w="1985"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3,799</w:t>
            </w:r>
          </w:p>
        </w:tc>
      </w:tr>
      <w:tr w:rsidR="00B17914" w:rsidRPr="007255DD" w:rsidTr="007331C6">
        <w:trPr>
          <w:trHeight w:val="330"/>
        </w:trPr>
        <w:tc>
          <w:tcPr>
            <w:tcW w:w="1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Dawn Seedless</w:t>
            </w:r>
          </w:p>
        </w:tc>
        <w:tc>
          <w:tcPr>
            <w:tcW w:w="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i/>
                <w:color w:val="000000"/>
                <w:kern w:val="0"/>
                <w:szCs w:val="20"/>
              </w:rPr>
            </w:pPr>
            <w:r w:rsidRPr="007255DD">
              <w:rPr>
                <w:rFonts w:ascii="Times New Roman" w:eastAsia="맑은 고딕" w:hAnsi="Times New Roman" w:cs="Times New Roman"/>
                <w:i/>
                <w:color w:val="000000"/>
                <w:kern w:val="0"/>
                <w:szCs w:val="20"/>
              </w:rPr>
              <w:t>vinifera</w:t>
            </w:r>
          </w:p>
        </w:tc>
        <w:tc>
          <w:tcPr>
            <w:tcW w:w="1576"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1,345</w:t>
            </w:r>
          </w:p>
        </w:tc>
        <w:tc>
          <w:tcPr>
            <w:tcW w:w="1985"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1,982</w:t>
            </w:r>
          </w:p>
        </w:tc>
      </w:tr>
      <w:tr w:rsidR="00B17914" w:rsidRPr="007255DD" w:rsidTr="007331C6">
        <w:trPr>
          <w:trHeight w:val="330"/>
        </w:trPr>
        <w:tc>
          <w:tcPr>
            <w:tcW w:w="1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Fantasy Seedless</w:t>
            </w:r>
          </w:p>
        </w:tc>
        <w:tc>
          <w:tcPr>
            <w:tcW w:w="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i/>
                <w:color w:val="000000"/>
                <w:kern w:val="0"/>
                <w:szCs w:val="20"/>
              </w:rPr>
            </w:pPr>
            <w:r w:rsidRPr="007255DD">
              <w:rPr>
                <w:rFonts w:ascii="Times New Roman" w:eastAsia="맑은 고딕" w:hAnsi="Times New Roman" w:cs="Times New Roman"/>
                <w:i/>
                <w:color w:val="000000"/>
                <w:kern w:val="0"/>
                <w:szCs w:val="20"/>
              </w:rPr>
              <w:t>vinifera</w:t>
            </w:r>
          </w:p>
        </w:tc>
        <w:tc>
          <w:tcPr>
            <w:tcW w:w="1576"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1,041</w:t>
            </w:r>
          </w:p>
        </w:tc>
        <w:tc>
          <w:tcPr>
            <w:tcW w:w="1985"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2,129</w:t>
            </w:r>
          </w:p>
        </w:tc>
      </w:tr>
      <w:tr w:rsidR="00B17914" w:rsidRPr="007255DD" w:rsidTr="007331C6">
        <w:trPr>
          <w:trHeight w:val="330"/>
        </w:trPr>
        <w:tc>
          <w:tcPr>
            <w:tcW w:w="1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Hongju</w:t>
            </w:r>
          </w:p>
        </w:tc>
        <w:tc>
          <w:tcPr>
            <w:tcW w:w="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i/>
                <w:color w:val="000000"/>
                <w:kern w:val="0"/>
                <w:szCs w:val="20"/>
              </w:rPr>
            </w:pPr>
            <w:r w:rsidRPr="007255DD">
              <w:rPr>
                <w:rFonts w:ascii="Times New Roman" w:eastAsia="맑은 고딕" w:hAnsi="Times New Roman" w:cs="Times New Roman"/>
                <w:i/>
                <w:color w:val="000000"/>
                <w:kern w:val="0"/>
                <w:szCs w:val="20"/>
              </w:rPr>
              <w:t>vinifera</w:t>
            </w:r>
          </w:p>
        </w:tc>
        <w:tc>
          <w:tcPr>
            <w:tcW w:w="1576"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1,798</w:t>
            </w:r>
          </w:p>
        </w:tc>
        <w:tc>
          <w:tcPr>
            <w:tcW w:w="1985"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2,976</w:t>
            </w:r>
          </w:p>
        </w:tc>
      </w:tr>
      <w:tr w:rsidR="00B17914" w:rsidRPr="007255DD" w:rsidTr="007331C6">
        <w:trPr>
          <w:trHeight w:val="330"/>
        </w:trPr>
        <w:tc>
          <w:tcPr>
            <w:tcW w:w="1980" w:type="dxa"/>
            <w:tcBorders>
              <w:top w:val="nil"/>
              <w:left w:val="nil"/>
              <w:bottom w:val="nil"/>
              <w:right w:val="nil"/>
            </w:tcBorders>
            <w:shd w:val="clear" w:color="auto" w:fill="auto"/>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Italia</w:t>
            </w:r>
          </w:p>
        </w:tc>
        <w:tc>
          <w:tcPr>
            <w:tcW w:w="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i/>
                <w:color w:val="000000"/>
                <w:kern w:val="0"/>
                <w:szCs w:val="20"/>
              </w:rPr>
            </w:pPr>
            <w:r w:rsidRPr="007255DD">
              <w:rPr>
                <w:rFonts w:ascii="Times New Roman" w:eastAsia="맑은 고딕" w:hAnsi="Times New Roman" w:cs="Times New Roman"/>
                <w:i/>
                <w:color w:val="000000"/>
                <w:kern w:val="0"/>
                <w:szCs w:val="20"/>
              </w:rPr>
              <w:t>vinifera</w:t>
            </w:r>
          </w:p>
        </w:tc>
        <w:tc>
          <w:tcPr>
            <w:tcW w:w="1576"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854</w:t>
            </w:r>
          </w:p>
        </w:tc>
        <w:tc>
          <w:tcPr>
            <w:tcW w:w="1985"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1,344</w:t>
            </w:r>
          </w:p>
        </w:tc>
      </w:tr>
      <w:tr w:rsidR="00B17914" w:rsidRPr="007255DD" w:rsidTr="007331C6">
        <w:trPr>
          <w:trHeight w:val="330"/>
        </w:trPr>
        <w:tc>
          <w:tcPr>
            <w:tcW w:w="1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Kishmish Chernyi</w:t>
            </w:r>
          </w:p>
        </w:tc>
        <w:tc>
          <w:tcPr>
            <w:tcW w:w="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i/>
                <w:color w:val="000000"/>
                <w:kern w:val="0"/>
                <w:szCs w:val="20"/>
              </w:rPr>
            </w:pPr>
            <w:r w:rsidRPr="007255DD">
              <w:rPr>
                <w:rFonts w:ascii="Times New Roman" w:eastAsia="맑은 고딕" w:hAnsi="Times New Roman" w:cs="Times New Roman"/>
                <w:i/>
                <w:color w:val="000000"/>
                <w:kern w:val="0"/>
                <w:szCs w:val="20"/>
              </w:rPr>
              <w:t>vinifera</w:t>
            </w:r>
          </w:p>
        </w:tc>
        <w:tc>
          <w:tcPr>
            <w:tcW w:w="1576"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4,740</w:t>
            </w:r>
          </w:p>
        </w:tc>
        <w:tc>
          <w:tcPr>
            <w:tcW w:w="1985"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7,971</w:t>
            </w:r>
          </w:p>
        </w:tc>
      </w:tr>
      <w:tr w:rsidR="00B17914" w:rsidRPr="007255DD" w:rsidTr="007331C6">
        <w:trPr>
          <w:trHeight w:val="330"/>
        </w:trPr>
        <w:tc>
          <w:tcPr>
            <w:tcW w:w="1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Muscat of Alexandria</w:t>
            </w:r>
          </w:p>
        </w:tc>
        <w:tc>
          <w:tcPr>
            <w:tcW w:w="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i/>
                <w:color w:val="000000"/>
                <w:kern w:val="0"/>
                <w:szCs w:val="20"/>
              </w:rPr>
            </w:pPr>
            <w:r w:rsidRPr="007255DD">
              <w:rPr>
                <w:rFonts w:ascii="Times New Roman" w:eastAsia="맑은 고딕" w:hAnsi="Times New Roman" w:cs="Times New Roman"/>
                <w:i/>
                <w:color w:val="000000"/>
                <w:kern w:val="0"/>
                <w:szCs w:val="20"/>
              </w:rPr>
              <w:t>vinifera</w:t>
            </w:r>
          </w:p>
        </w:tc>
        <w:tc>
          <w:tcPr>
            <w:tcW w:w="1576"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7,256</w:t>
            </w:r>
          </w:p>
        </w:tc>
        <w:tc>
          <w:tcPr>
            <w:tcW w:w="1985"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11,254</w:t>
            </w:r>
          </w:p>
        </w:tc>
      </w:tr>
      <w:tr w:rsidR="00B17914" w:rsidRPr="007255DD" w:rsidTr="007331C6">
        <w:trPr>
          <w:trHeight w:val="330"/>
        </w:trPr>
        <w:tc>
          <w:tcPr>
            <w:tcW w:w="1980" w:type="dxa"/>
            <w:tcBorders>
              <w:top w:val="nil"/>
              <w:left w:val="nil"/>
              <w:bottom w:val="nil"/>
              <w:right w:val="nil"/>
            </w:tcBorders>
            <w:shd w:val="clear" w:color="auto" w:fill="auto"/>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Nebbiolo_CVT71</w:t>
            </w:r>
          </w:p>
        </w:tc>
        <w:tc>
          <w:tcPr>
            <w:tcW w:w="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i/>
                <w:color w:val="000000"/>
                <w:kern w:val="0"/>
                <w:szCs w:val="20"/>
              </w:rPr>
            </w:pPr>
            <w:r w:rsidRPr="007255DD">
              <w:rPr>
                <w:rFonts w:ascii="Times New Roman" w:eastAsia="맑은 고딕" w:hAnsi="Times New Roman" w:cs="Times New Roman"/>
                <w:i/>
                <w:color w:val="000000"/>
                <w:kern w:val="0"/>
                <w:szCs w:val="20"/>
              </w:rPr>
              <w:t>vinifera</w:t>
            </w:r>
          </w:p>
        </w:tc>
        <w:tc>
          <w:tcPr>
            <w:tcW w:w="1576"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1,992</w:t>
            </w:r>
          </w:p>
        </w:tc>
        <w:tc>
          <w:tcPr>
            <w:tcW w:w="1985"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2,755</w:t>
            </w:r>
          </w:p>
        </w:tc>
      </w:tr>
      <w:tr w:rsidR="00B17914" w:rsidRPr="007255DD" w:rsidTr="007331C6">
        <w:trPr>
          <w:trHeight w:val="330"/>
        </w:trPr>
        <w:tc>
          <w:tcPr>
            <w:tcW w:w="1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Perlon</w:t>
            </w:r>
          </w:p>
        </w:tc>
        <w:tc>
          <w:tcPr>
            <w:tcW w:w="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i/>
                <w:color w:val="000000"/>
                <w:kern w:val="0"/>
                <w:szCs w:val="20"/>
              </w:rPr>
            </w:pPr>
            <w:r w:rsidRPr="007255DD">
              <w:rPr>
                <w:rFonts w:ascii="Times New Roman" w:eastAsia="맑은 고딕" w:hAnsi="Times New Roman" w:cs="Times New Roman"/>
                <w:i/>
                <w:color w:val="000000"/>
                <w:kern w:val="0"/>
                <w:szCs w:val="20"/>
              </w:rPr>
              <w:t>vinifera</w:t>
            </w:r>
          </w:p>
        </w:tc>
        <w:tc>
          <w:tcPr>
            <w:tcW w:w="1576"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4,455</w:t>
            </w:r>
          </w:p>
        </w:tc>
        <w:tc>
          <w:tcPr>
            <w:tcW w:w="1985"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6,568</w:t>
            </w:r>
          </w:p>
        </w:tc>
      </w:tr>
      <w:tr w:rsidR="00B17914" w:rsidRPr="007255DD" w:rsidTr="007331C6">
        <w:trPr>
          <w:trHeight w:val="330"/>
        </w:trPr>
        <w:tc>
          <w:tcPr>
            <w:tcW w:w="1980" w:type="dxa"/>
            <w:tcBorders>
              <w:top w:val="nil"/>
              <w:left w:val="nil"/>
              <w:bottom w:val="nil"/>
              <w:right w:val="nil"/>
            </w:tcBorders>
            <w:shd w:val="clear" w:color="auto" w:fill="auto"/>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Princess</w:t>
            </w:r>
          </w:p>
        </w:tc>
        <w:tc>
          <w:tcPr>
            <w:tcW w:w="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i/>
                <w:color w:val="000000"/>
                <w:kern w:val="0"/>
                <w:szCs w:val="20"/>
              </w:rPr>
            </w:pPr>
            <w:r w:rsidRPr="007255DD">
              <w:rPr>
                <w:rFonts w:ascii="Times New Roman" w:eastAsia="맑은 고딕" w:hAnsi="Times New Roman" w:cs="Times New Roman"/>
                <w:i/>
                <w:color w:val="000000"/>
                <w:kern w:val="0"/>
                <w:szCs w:val="20"/>
              </w:rPr>
              <w:t>vinifera</w:t>
            </w:r>
          </w:p>
        </w:tc>
        <w:tc>
          <w:tcPr>
            <w:tcW w:w="1576"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8,058</w:t>
            </w:r>
          </w:p>
        </w:tc>
        <w:tc>
          <w:tcPr>
            <w:tcW w:w="1985"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12,076</w:t>
            </w:r>
          </w:p>
        </w:tc>
      </w:tr>
      <w:tr w:rsidR="00B17914" w:rsidRPr="007255DD" w:rsidTr="007331C6">
        <w:trPr>
          <w:trHeight w:val="330"/>
        </w:trPr>
        <w:tc>
          <w:tcPr>
            <w:tcW w:w="1980" w:type="dxa"/>
            <w:tcBorders>
              <w:top w:val="nil"/>
              <w:left w:val="nil"/>
              <w:bottom w:val="nil"/>
              <w:right w:val="nil"/>
            </w:tcBorders>
            <w:shd w:val="clear" w:color="auto" w:fill="auto"/>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Red Globe</w:t>
            </w:r>
          </w:p>
        </w:tc>
        <w:tc>
          <w:tcPr>
            <w:tcW w:w="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i/>
                <w:color w:val="000000"/>
                <w:kern w:val="0"/>
                <w:szCs w:val="20"/>
              </w:rPr>
            </w:pPr>
            <w:r w:rsidRPr="007255DD">
              <w:rPr>
                <w:rFonts w:ascii="Times New Roman" w:eastAsia="맑은 고딕" w:hAnsi="Times New Roman" w:cs="Times New Roman"/>
                <w:i/>
                <w:color w:val="000000"/>
                <w:kern w:val="0"/>
                <w:szCs w:val="20"/>
              </w:rPr>
              <w:t>vinifera</w:t>
            </w:r>
          </w:p>
        </w:tc>
        <w:tc>
          <w:tcPr>
            <w:tcW w:w="1576"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5,403</w:t>
            </w:r>
          </w:p>
        </w:tc>
        <w:tc>
          <w:tcPr>
            <w:tcW w:w="1985" w:type="dxa"/>
            <w:tcBorders>
              <w:top w:val="nil"/>
              <w:left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8,105</w:t>
            </w:r>
          </w:p>
        </w:tc>
      </w:tr>
      <w:tr w:rsidR="00B17914" w:rsidRPr="007255DD" w:rsidTr="007331C6">
        <w:trPr>
          <w:trHeight w:val="330"/>
        </w:trPr>
        <w:tc>
          <w:tcPr>
            <w:tcW w:w="1980" w:type="dxa"/>
            <w:tcBorders>
              <w:top w:val="nil"/>
              <w:left w:val="nil"/>
              <w:bottom w:val="nil"/>
              <w:right w:val="nil"/>
            </w:tcBorders>
            <w:shd w:val="clear" w:color="auto" w:fill="auto"/>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Rizamat Gs</w:t>
            </w:r>
          </w:p>
        </w:tc>
        <w:tc>
          <w:tcPr>
            <w:tcW w:w="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i/>
                <w:color w:val="000000"/>
                <w:kern w:val="0"/>
                <w:szCs w:val="20"/>
              </w:rPr>
            </w:pPr>
            <w:r w:rsidRPr="007255DD">
              <w:rPr>
                <w:rFonts w:ascii="Times New Roman" w:eastAsia="맑은 고딕" w:hAnsi="Times New Roman" w:cs="Times New Roman"/>
                <w:i/>
                <w:color w:val="000000"/>
                <w:kern w:val="0"/>
                <w:szCs w:val="20"/>
              </w:rPr>
              <w:t>vinifera</w:t>
            </w:r>
          </w:p>
        </w:tc>
        <w:tc>
          <w:tcPr>
            <w:tcW w:w="1576"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6,833</w:t>
            </w:r>
          </w:p>
        </w:tc>
        <w:tc>
          <w:tcPr>
            <w:tcW w:w="1985" w:type="dxa"/>
            <w:tcBorders>
              <w:top w:val="nil"/>
              <w:left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10,695</w:t>
            </w:r>
          </w:p>
        </w:tc>
      </w:tr>
      <w:tr w:rsidR="00B17914" w:rsidRPr="007255DD" w:rsidTr="007331C6">
        <w:trPr>
          <w:trHeight w:val="330"/>
        </w:trPr>
        <w:tc>
          <w:tcPr>
            <w:tcW w:w="1980" w:type="dxa"/>
            <w:tcBorders>
              <w:top w:val="nil"/>
              <w:left w:val="nil"/>
              <w:bottom w:val="nil"/>
              <w:right w:val="nil"/>
            </w:tcBorders>
            <w:shd w:val="clear" w:color="auto" w:fill="auto"/>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Rizamat Wj</w:t>
            </w:r>
          </w:p>
        </w:tc>
        <w:tc>
          <w:tcPr>
            <w:tcW w:w="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i/>
                <w:color w:val="000000"/>
                <w:kern w:val="0"/>
                <w:szCs w:val="20"/>
              </w:rPr>
            </w:pPr>
            <w:r w:rsidRPr="007255DD">
              <w:rPr>
                <w:rFonts w:ascii="Times New Roman" w:eastAsia="맑은 고딕" w:hAnsi="Times New Roman" w:cs="Times New Roman"/>
                <w:i/>
                <w:color w:val="000000"/>
                <w:kern w:val="0"/>
                <w:szCs w:val="20"/>
              </w:rPr>
              <w:t>vinifera</w:t>
            </w:r>
          </w:p>
        </w:tc>
        <w:tc>
          <w:tcPr>
            <w:tcW w:w="1576"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7,660</w:t>
            </w:r>
          </w:p>
        </w:tc>
        <w:tc>
          <w:tcPr>
            <w:tcW w:w="1985" w:type="dxa"/>
            <w:tcBorders>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11,864</w:t>
            </w:r>
          </w:p>
        </w:tc>
      </w:tr>
      <w:tr w:rsidR="00B17914" w:rsidRPr="007255DD" w:rsidTr="007331C6">
        <w:trPr>
          <w:trHeight w:val="330"/>
        </w:trPr>
        <w:tc>
          <w:tcPr>
            <w:tcW w:w="1980" w:type="dxa"/>
            <w:tcBorders>
              <w:top w:val="nil"/>
              <w:left w:val="nil"/>
              <w:bottom w:val="nil"/>
              <w:right w:val="nil"/>
            </w:tcBorders>
            <w:shd w:val="clear" w:color="auto" w:fill="auto"/>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Ruby Seedless</w:t>
            </w:r>
          </w:p>
        </w:tc>
        <w:tc>
          <w:tcPr>
            <w:tcW w:w="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i/>
                <w:color w:val="000000"/>
                <w:kern w:val="0"/>
                <w:szCs w:val="20"/>
              </w:rPr>
            </w:pPr>
            <w:r w:rsidRPr="007255DD">
              <w:rPr>
                <w:rFonts w:ascii="Times New Roman" w:eastAsia="맑은 고딕" w:hAnsi="Times New Roman" w:cs="Times New Roman"/>
                <w:i/>
                <w:color w:val="000000"/>
                <w:kern w:val="0"/>
                <w:szCs w:val="20"/>
              </w:rPr>
              <w:t>vinifera</w:t>
            </w:r>
          </w:p>
        </w:tc>
        <w:tc>
          <w:tcPr>
            <w:tcW w:w="1576"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9,334</w:t>
            </w:r>
          </w:p>
        </w:tc>
        <w:tc>
          <w:tcPr>
            <w:tcW w:w="1985"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13,718</w:t>
            </w:r>
          </w:p>
        </w:tc>
      </w:tr>
      <w:tr w:rsidR="00B17914" w:rsidRPr="007255DD" w:rsidTr="007331C6">
        <w:trPr>
          <w:trHeight w:val="330"/>
        </w:trPr>
        <w:tc>
          <w:tcPr>
            <w:tcW w:w="1980" w:type="dxa"/>
            <w:tcBorders>
              <w:top w:val="nil"/>
              <w:left w:val="nil"/>
              <w:bottom w:val="nil"/>
              <w:right w:val="nil"/>
            </w:tcBorders>
            <w:shd w:val="clear" w:color="auto" w:fill="auto"/>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Ruby Seedless 1</w:t>
            </w:r>
          </w:p>
        </w:tc>
        <w:tc>
          <w:tcPr>
            <w:tcW w:w="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i/>
                <w:color w:val="000000"/>
                <w:kern w:val="0"/>
                <w:szCs w:val="20"/>
              </w:rPr>
            </w:pPr>
            <w:r w:rsidRPr="007255DD">
              <w:rPr>
                <w:rFonts w:ascii="Times New Roman" w:eastAsia="맑은 고딕" w:hAnsi="Times New Roman" w:cs="Times New Roman"/>
                <w:i/>
                <w:color w:val="000000"/>
                <w:kern w:val="0"/>
                <w:szCs w:val="20"/>
              </w:rPr>
              <w:t>vinifera</w:t>
            </w:r>
          </w:p>
        </w:tc>
        <w:tc>
          <w:tcPr>
            <w:tcW w:w="1576"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9,470</w:t>
            </w:r>
          </w:p>
        </w:tc>
        <w:tc>
          <w:tcPr>
            <w:tcW w:w="1985"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14,610</w:t>
            </w:r>
          </w:p>
        </w:tc>
      </w:tr>
      <w:tr w:rsidR="00B17914" w:rsidRPr="007255DD" w:rsidTr="007331C6">
        <w:trPr>
          <w:trHeight w:val="330"/>
        </w:trPr>
        <w:tc>
          <w:tcPr>
            <w:tcW w:w="1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Sultanina</w:t>
            </w:r>
          </w:p>
        </w:tc>
        <w:tc>
          <w:tcPr>
            <w:tcW w:w="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i/>
                <w:color w:val="000000"/>
                <w:kern w:val="0"/>
                <w:szCs w:val="20"/>
              </w:rPr>
            </w:pPr>
            <w:r w:rsidRPr="007255DD">
              <w:rPr>
                <w:rFonts w:ascii="Times New Roman" w:eastAsia="맑은 고딕" w:hAnsi="Times New Roman" w:cs="Times New Roman"/>
                <w:i/>
                <w:color w:val="000000"/>
                <w:kern w:val="0"/>
                <w:szCs w:val="20"/>
              </w:rPr>
              <w:t>vinifera</w:t>
            </w:r>
          </w:p>
        </w:tc>
        <w:tc>
          <w:tcPr>
            <w:tcW w:w="1576"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761</w:t>
            </w:r>
          </w:p>
        </w:tc>
        <w:tc>
          <w:tcPr>
            <w:tcW w:w="1985"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2,077</w:t>
            </w:r>
          </w:p>
        </w:tc>
      </w:tr>
      <w:tr w:rsidR="00B17914" w:rsidRPr="007255DD" w:rsidTr="007331C6">
        <w:trPr>
          <w:trHeight w:val="330"/>
        </w:trPr>
        <w:tc>
          <w:tcPr>
            <w:tcW w:w="1980" w:type="dxa"/>
            <w:tcBorders>
              <w:top w:val="nil"/>
              <w:left w:val="nil"/>
              <w:bottom w:val="nil"/>
              <w:right w:val="nil"/>
            </w:tcBorders>
            <w:shd w:val="clear" w:color="auto" w:fill="auto"/>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Tannat</w:t>
            </w:r>
          </w:p>
        </w:tc>
        <w:tc>
          <w:tcPr>
            <w:tcW w:w="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i/>
                <w:color w:val="000000"/>
                <w:kern w:val="0"/>
                <w:szCs w:val="20"/>
              </w:rPr>
            </w:pPr>
            <w:r w:rsidRPr="007255DD">
              <w:rPr>
                <w:rFonts w:ascii="Times New Roman" w:eastAsia="맑은 고딕" w:hAnsi="Times New Roman" w:cs="Times New Roman"/>
                <w:i/>
                <w:color w:val="000000"/>
                <w:kern w:val="0"/>
                <w:szCs w:val="20"/>
              </w:rPr>
              <w:t>vinifera</w:t>
            </w:r>
          </w:p>
        </w:tc>
        <w:tc>
          <w:tcPr>
            <w:tcW w:w="1576"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719</w:t>
            </w:r>
          </w:p>
        </w:tc>
        <w:tc>
          <w:tcPr>
            <w:tcW w:w="1985"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1,524</w:t>
            </w:r>
          </w:p>
        </w:tc>
      </w:tr>
      <w:tr w:rsidR="00B17914" w:rsidRPr="007255DD" w:rsidTr="007331C6">
        <w:trPr>
          <w:trHeight w:val="330"/>
        </w:trPr>
        <w:tc>
          <w:tcPr>
            <w:tcW w:w="1980" w:type="dxa"/>
            <w:tcBorders>
              <w:top w:val="nil"/>
              <w:left w:val="nil"/>
              <w:bottom w:val="nil"/>
              <w:right w:val="nil"/>
            </w:tcBorders>
            <w:shd w:val="clear" w:color="auto" w:fill="auto"/>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Thompson Seedless</w:t>
            </w:r>
          </w:p>
        </w:tc>
        <w:tc>
          <w:tcPr>
            <w:tcW w:w="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i/>
                <w:color w:val="000000"/>
                <w:kern w:val="0"/>
                <w:szCs w:val="20"/>
              </w:rPr>
            </w:pPr>
            <w:r w:rsidRPr="007255DD">
              <w:rPr>
                <w:rFonts w:ascii="Times New Roman" w:eastAsia="맑은 고딕" w:hAnsi="Times New Roman" w:cs="Times New Roman"/>
                <w:i/>
                <w:color w:val="000000"/>
                <w:kern w:val="0"/>
                <w:szCs w:val="20"/>
              </w:rPr>
              <w:t>vinifera</w:t>
            </w:r>
          </w:p>
        </w:tc>
        <w:tc>
          <w:tcPr>
            <w:tcW w:w="1576"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1,794</w:t>
            </w:r>
          </w:p>
        </w:tc>
        <w:tc>
          <w:tcPr>
            <w:tcW w:w="1985"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3,001</w:t>
            </w:r>
          </w:p>
        </w:tc>
      </w:tr>
      <w:tr w:rsidR="00B17914" w:rsidRPr="007255DD" w:rsidTr="007331C6">
        <w:trPr>
          <w:trHeight w:val="330"/>
        </w:trPr>
        <w:tc>
          <w:tcPr>
            <w:tcW w:w="1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Zinfandel 03</w:t>
            </w:r>
          </w:p>
        </w:tc>
        <w:tc>
          <w:tcPr>
            <w:tcW w:w="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i/>
                <w:color w:val="000000"/>
                <w:kern w:val="0"/>
                <w:szCs w:val="20"/>
              </w:rPr>
            </w:pPr>
            <w:r w:rsidRPr="007255DD">
              <w:rPr>
                <w:rFonts w:ascii="Times New Roman" w:eastAsia="맑은 고딕" w:hAnsi="Times New Roman" w:cs="Times New Roman"/>
                <w:i/>
                <w:color w:val="000000"/>
                <w:kern w:val="0"/>
                <w:szCs w:val="20"/>
              </w:rPr>
              <w:t>vinifera</w:t>
            </w:r>
          </w:p>
        </w:tc>
        <w:tc>
          <w:tcPr>
            <w:tcW w:w="1576"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2,384</w:t>
            </w:r>
          </w:p>
        </w:tc>
        <w:tc>
          <w:tcPr>
            <w:tcW w:w="1985"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3,943</w:t>
            </w:r>
          </w:p>
        </w:tc>
      </w:tr>
      <w:tr w:rsidR="00B17914" w:rsidRPr="007255DD" w:rsidTr="007331C6">
        <w:trPr>
          <w:trHeight w:val="330"/>
        </w:trPr>
        <w:tc>
          <w:tcPr>
            <w:tcW w:w="1980" w:type="dxa"/>
            <w:tcBorders>
              <w:top w:val="nil"/>
              <w:left w:val="nil"/>
              <w:bottom w:val="nil"/>
              <w:right w:val="nil"/>
            </w:tcBorders>
            <w:shd w:val="clear" w:color="auto" w:fill="auto"/>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Bailey Alicante A</w:t>
            </w:r>
          </w:p>
        </w:tc>
        <w:tc>
          <w:tcPr>
            <w:tcW w:w="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Hybrid</w:t>
            </w:r>
          </w:p>
        </w:tc>
        <w:tc>
          <w:tcPr>
            <w:tcW w:w="1576"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94,754</w:t>
            </w:r>
          </w:p>
        </w:tc>
        <w:tc>
          <w:tcPr>
            <w:tcW w:w="1985"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183,293</w:t>
            </w:r>
          </w:p>
        </w:tc>
      </w:tr>
      <w:tr w:rsidR="00B17914" w:rsidRPr="007255DD" w:rsidTr="007331C6">
        <w:trPr>
          <w:trHeight w:val="330"/>
        </w:trPr>
        <w:tc>
          <w:tcPr>
            <w:tcW w:w="1980" w:type="dxa"/>
            <w:tcBorders>
              <w:top w:val="nil"/>
              <w:left w:val="nil"/>
              <w:bottom w:val="nil"/>
              <w:right w:val="nil"/>
            </w:tcBorders>
            <w:shd w:val="clear" w:color="auto" w:fill="auto"/>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Campbell Early</w:t>
            </w:r>
          </w:p>
        </w:tc>
        <w:tc>
          <w:tcPr>
            <w:tcW w:w="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Hybrid</w:t>
            </w:r>
          </w:p>
        </w:tc>
        <w:tc>
          <w:tcPr>
            <w:tcW w:w="1576"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304,102</w:t>
            </w:r>
          </w:p>
        </w:tc>
        <w:tc>
          <w:tcPr>
            <w:tcW w:w="1985"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815,270</w:t>
            </w:r>
          </w:p>
        </w:tc>
      </w:tr>
      <w:tr w:rsidR="00B17914" w:rsidRPr="007255DD" w:rsidTr="007331C6">
        <w:trPr>
          <w:trHeight w:val="330"/>
        </w:trPr>
        <w:tc>
          <w:tcPr>
            <w:tcW w:w="1980" w:type="dxa"/>
            <w:tcBorders>
              <w:top w:val="nil"/>
              <w:left w:val="nil"/>
              <w:bottom w:val="nil"/>
              <w:right w:val="nil"/>
            </w:tcBorders>
            <w:shd w:val="clear" w:color="auto" w:fill="auto"/>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Cheongsoo</w:t>
            </w:r>
          </w:p>
        </w:tc>
        <w:tc>
          <w:tcPr>
            <w:tcW w:w="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Hybrid</w:t>
            </w:r>
          </w:p>
        </w:tc>
        <w:tc>
          <w:tcPr>
            <w:tcW w:w="1576"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275,558</w:t>
            </w:r>
          </w:p>
        </w:tc>
        <w:tc>
          <w:tcPr>
            <w:tcW w:w="1985"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550,421</w:t>
            </w:r>
          </w:p>
        </w:tc>
      </w:tr>
      <w:tr w:rsidR="00B17914" w:rsidRPr="007255DD" w:rsidTr="007331C6">
        <w:trPr>
          <w:trHeight w:val="330"/>
        </w:trPr>
        <w:tc>
          <w:tcPr>
            <w:tcW w:w="1980" w:type="dxa"/>
            <w:tcBorders>
              <w:top w:val="nil"/>
              <w:left w:val="nil"/>
              <w:bottom w:val="nil"/>
              <w:right w:val="nil"/>
            </w:tcBorders>
            <w:shd w:val="clear" w:color="auto" w:fill="auto"/>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Himrod</w:t>
            </w:r>
          </w:p>
        </w:tc>
        <w:tc>
          <w:tcPr>
            <w:tcW w:w="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Hybrid</w:t>
            </w:r>
          </w:p>
        </w:tc>
        <w:tc>
          <w:tcPr>
            <w:tcW w:w="1576"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110,268</w:t>
            </w:r>
          </w:p>
        </w:tc>
        <w:tc>
          <w:tcPr>
            <w:tcW w:w="1985"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248,222</w:t>
            </w:r>
          </w:p>
        </w:tc>
      </w:tr>
      <w:tr w:rsidR="00B17914" w:rsidRPr="007255DD" w:rsidTr="007331C6">
        <w:trPr>
          <w:trHeight w:val="330"/>
        </w:trPr>
        <w:tc>
          <w:tcPr>
            <w:tcW w:w="1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Shiny Star</w:t>
            </w:r>
          </w:p>
        </w:tc>
        <w:tc>
          <w:tcPr>
            <w:tcW w:w="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Hybrid</w:t>
            </w:r>
          </w:p>
        </w:tc>
        <w:tc>
          <w:tcPr>
            <w:tcW w:w="1576"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125,677</w:t>
            </w:r>
          </w:p>
        </w:tc>
        <w:tc>
          <w:tcPr>
            <w:tcW w:w="1985"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266,720</w:t>
            </w:r>
          </w:p>
        </w:tc>
      </w:tr>
      <w:tr w:rsidR="00B17914" w:rsidRPr="007255DD" w:rsidTr="007331C6">
        <w:trPr>
          <w:trHeight w:val="330"/>
        </w:trPr>
        <w:tc>
          <w:tcPr>
            <w:tcW w:w="1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Suffolk Red</w:t>
            </w:r>
          </w:p>
        </w:tc>
        <w:tc>
          <w:tcPr>
            <w:tcW w:w="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Hybrid</w:t>
            </w:r>
          </w:p>
        </w:tc>
        <w:tc>
          <w:tcPr>
            <w:tcW w:w="1576"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180,319</w:t>
            </w:r>
          </w:p>
        </w:tc>
        <w:tc>
          <w:tcPr>
            <w:tcW w:w="1985"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359,136</w:t>
            </w:r>
          </w:p>
        </w:tc>
      </w:tr>
      <w:tr w:rsidR="00B17914" w:rsidRPr="007255DD" w:rsidTr="007331C6">
        <w:trPr>
          <w:trHeight w:val="330"/>
        </w:trPr>
        <w:tc>
          <w:tcPr>
            <w:tcW w:w="1980" w:type="dxa"/>
            <w:tcBorders>
              <w:top w:val="nil"/>
              <w:left w:val="nil"/>
              <w:bottom w:val="nil"/>
              <w:right w:val="nil"/>
            </w:tcBorders>
            <w:shd w:val="clear" w:color="auto" w:fill="auto"/>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Tamnara</w:t>
            </w:r>
          </w:p>
        </w:tc>
        <w:tc>
          <w:tcPr>
            <w:tcW w:w="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Hybrid</w:t>
            </w:r>
          </w:p>
        </w:tc>
        <w:tc>
          <w:tcPr>
            <w:tcW w:w="1576"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383,085</w:t>
            </w:r>
          </w:p>
        </w:tc>
        <w:tc>
          <w:tcPr>
            <w:tcW w:w="1985"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925,976</w:t>
            </w:r>
          </w:p>
        </w:tc>
      </w:tr>
      <w:tr w:rsidR="00B17914" w:rsidRPr="007255DD" w:rsidTr="007331C6">
        <w:trPr>
          <w:trHeight w:val="330"/>
        </w:trPr>
        <w:tc>
          <w:tcPr>
            <w:tcW w:w="1980" w:type="dxa"/>
            <w:tcBorders>
              <w:top w:val="nil"/>
              <w:left w:val="nil"/>
              <w:bottom w:val="nil"/>
              <w:right w:val="nil"/>
            </w:tcBorders>
            <w:shd w:val="clear" w:color="auto" w:fill="auto"/>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Tano Red</w:t>
            </w:r>
          </w:p>
        </w:tc>
        <w:tc>
          <w:tcPr>
            <w:tcW w:w="980"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Hybrid</w:t>
            </w:r>
          </w:p>
        </w:tc>
        <w:tc>
          <w:tcPr>
            <w:tcW w:w="1576"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133,184</w:t>
            </w:r>
          </w:p>
        </w:tc>
        <w:tc>
          <w:tcPr>
            <w:tcW w:w="1985" w:type="dxa"/>
            <w:tcBorders>
              <w:top w:val="nil"/>
              <w:left w:val="nil"/>
              <w:bottom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288,114</w:t>
            </w:r>
          </w:p>
        </w:tc>
      </w:tr>
      <w:tr w:rsidR="00B17914" w:rsidRPr="007255DD" w:rsidTr="007331C6">
        <w:trPr>
          <w:trHeight w:val="330"/>
        </w:trPr>
        <w:tc>
          <w:tcPr>
            <w:tcW w:w="1980" w:type="dxa"/>
            <w:tcBorders>
              <w:top w:val="nil"/>
              <w:left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Vitus amurensis</w:t>
            </w:r>
          </w:p>
        </w:tc>
        <w:tc>
          <w:tcPr>
            <w:tcW w:w="980" w:type="dxa"/>
            <w:tcBorders>
              <w:top w:val="nil"/>
              <w:left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Wild</w:t>
            </w:r>
          </w:p>
        </w:tc>
        <w:tc>
          <w:tcPr>
            <w:tcW w:w="1576" w:type="dxa"/>
            <w:tcBorders>
              <w:top w:val="nil"/>
              <w:left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141,538</w:t>
            </w:r>
          </w:p>
        </w:tc>
        <w:tc>
          <w:tcPr>
            <w:tcW w:w="1985" w:type="dxa"/>
            <w:tcBorders>
              <w:top w:val="nil"/>
              <w:left w:val="nil"/>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480,749</w:t>
            </w:r>
          </w:p>
        </w:tc>
      </w:tr>
      <w:tr w:rsidR="00B17914" w:rsidRPr="007255DD" w:rsidTr="007331C6">
        <w:trPr>
          <w:trHeight w:val="345"/>
        </w:trPr>
        <w:tc>
          <w:tcPr>
            <w:tcW w:w="1980" w:type="dxa"/>
            <w:tcBorders>
              <w:top w:val="nil"/>
              <w:left w:val="nil"/>
              <w:bottom w:val="single" w:sz="4" w:space="0" w:color="auto"/>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Vitus flexuosa</w:t>
            </w:r>
          </w:p>
        </w:tc>
        <w:tc>
          <w:tcPr>
            <w:tcW w:w="980" w:type="dxa"/>
            <w:tcBorders>
              <w:top w:val="nil"/>
              <w:left w:val="nil"/>
              <w:bottom w:val="single" w:sz="4" w:space="0" w:color="auto"/>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Wild</w:t>
            </w:r>
          </w:p>
        </w:tc>
        <w:tc>
          <w:tcPr>
            <w:tcW w:w="1576" w:type="dxa"/>
            <w:tcBorders>
              <w:top w:val="nil"/>
              <w:left w:val="nil"/>
              <w:bottom w:val="single" w:sz="4" w:space="0" w:color="auto"/>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311,871</w:t>
            </w:r>
          </w:p>
        </w:tc>
        <w:tc>
          <w:tcPr>
            <w:tcW w:w="1985" w:type="dxa"/>
            <w:tcBorders>
              <w:top w:val="nil"/>
              <w:left w:val="nil"/>
              <w:bottom w:val="single" w:sz="4" w:space="0" w:color="auto"/>
              <w:right w:val="nil"/>
            </w:tcBorders>
            <w:shd w:val="clear" w:color="auto" w:fill="auto"/>
            <w:noWrap/>
            <w:vAlign w:val="center"/>
            <w:hideMark/>
          </w:tcPr>
          <w:p w:rsidR="00B17914" w:rsidRPr="007255D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7255DD">
              <w:rPr>
                <w:rFonts w:ascii="Times New Roman" w:eastAsia="맑은 고딕" w:hAnsi="Times New Roman" w:cs="Times New Roman"/>
                <w:color w:val="000000"/>
                <w:kern w:val="0"/>
                <w:szCs w:val="20"/>
              </w:rPr>
              <w:t>1,044,017</w:t>
            </w:r>
          </w:p>
        </w:tc>
      </w:tr>
    </w:tbl>
    <w:p w:rsidR="00B17914" w:rsidRDefault="00B17914" w:rsidP="00B17914"/>
    <w:p w:rsidR="00B17914" w:rsidRDefault="00B17914" w:rsidP="00B17914">
      <w:pPr>
        <w:widowControl/>
        <w:wordWrap/>
        <w:autoSpaceDE/>
        <w:autoSpaceDN/>
      </w:pPr>
      <w:r>
        <w:br w:type="page"/>
      </w:r>
    </w:p>
    <w:p w:rsidR="00B17914" w:rsidRPr="007359FA" w:rsidRDefault="00B17914" w:rsidP="00B17914">
      <w:pPr>
        <w:spacing w:after="0" w:line="360" w:lineRule="auto"/>
        <w:rPr>
          <w:rFonts w:ascii="Times New Roman" w:hAnsi="Times New Roman" w:cs="Times New Roman"/>
        </w:rPr>
      </w:pPr>
      <w:r w:rsidRPr="007359FA">
        <w:rPr>
          <w:rFonts w:ascii="Times New Roman" w:hAnsi="Times New Roman" w:cs="Times New Roman"/>
        </w:rPr>
        <w:lastRenderedPageBreak/>
        <w:t>Table S</w:t>
      </w:r>
      <w:r>
        <w:rPr>
          <w:rFonts w:ascii="Times New Roman" w:hAnsi="Times New Roman" w:cs="Times New Roman"/>
        </w:rPr>
        <w:t>4</w:t>
      </w:r>
      <w:r w:rsidRPr="007359FA">
        <w:rPr>
          <w:rFonts w:ascii="Times New Roman" w:hAnsi="Times New Roman" w:cs="Times New Roman"/>
        </w:rPr>
        <w:t>. Distribution of genotypes of 17,453,275 of candidate SNPs in each of grape accessions. Non-reference homozygous genotype is indicated by 1/1, heterozygous by 0/1, missing by ./., and reference homozygous by 0/0.</w:t>
      </w:r>
    </w:p>
    <w:tbl>
      <w:tblPr>
        <w:tblW w:w="8931"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1985"/>
        <w:gridCol w:w="992"/>
        <w:gridCol w:w="1134"/>
        <w:gridCol w:w="1134"/>
        <w:gridCol w:w="1276"/>
        <w:gridCol w:w="1134"/>
        <w:gridCol w:w="1276"/>
      </w:tblGrid>
      <w:tr w:rsidR="00B17914" w:rsidRPr="000342E4" w:rsidTr="007331C6">
        <w:trPr>
          <w:trHeight w:val="330"/>
        </w:trPr>
        <w:tc>
          <w:tcPr>
            <w:tcW w:w="1985" w:type="dxa"/>
            <w:tcBorders>
              <w:top w:val="single" w:sz="4" w:space="0" w:color="auto"/>
              <w:bottom w:val="single" w:sz="4" w:space="0" w:color="auto"/>
            </w:tcBorders>
            <w:shd w:val="clear" w:color="auto" w:fill="auto"/>
            <w:noWrap/>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Accession name</w:t>
            </w:r>
          </w:p>
        </w:tc>
        <w:tc>
          <w:tcPr>
            <w:tcW w:w="992" w:type="dxa"/>
            <w:tcBorders>
              <w:top w:val="single" w:sz="4" w:space="0" w:color="auto"/>
              <w:bottom w:val="single" w:sz="4" w:space="0" w:color="auto"/>
            </w:tcBorders>
            <w:shd w:val="clear" w:color="auto" w:fill="auto"/>
            <w:noWrap/>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Group</w:t>
            </w:r>
          </w:p>
        </w:tc>
        <w:tc>
          <w:tcPr>
            <w:tcW w:w="1134" w:type="dxa"/>
            <w:tcBorders>
              <w:top w:val="single" w:sz="4" w:space="0" w:color="auto"/>
              <w:bottom w:val="single" w:sz="4" w:space="0" w:color="auto"/>
            </w:tcBorders>
            <w:shd w:val="clear" w:color="auto" w:fill="auto"/>
            <w:noWrap/>
            <w:hideMark/>
          </w:tcPr>
          <w:p w:rsidR="00B17914" w:rsidRPr="00D73FB3" w:rsidRDefault="00B17914" w:rsidP="007331C6">
            <w:pPr>
              <w:spacing w:after="0" w:line="360" w:lineRule="auto"/>
              <w:jc w:val="center"/>
              <w:rPr>
                <w:rFonts w:ascii="Times New Roman" w:hAnsi="Times New Roman" w:cs="Times New Roman"/>
                <w:szCs w:val="20"/>
              </w:rPr>
            </w:pPr>
            <w:r w:rsidRPr="00D73FB3">
              <w:rPr>
                <w:rFonts w:ascii="Times New Roman" w:hAnsi="Times New Roman" w:cs="Times New Roman"/>
                <w:szCs w:val="20"/>
              </w:rPr>
              <w:t>1/1</w:t>
            </w:r>
          </w:p>
        </w:tc>
        <w:tc>
          <w:tcPr>
            <w:tcW w:w="1134" w:type="dxa"/>
            <w:tcBorders>
              <w:top w:val="single" w:sz="4" w:space="0" w:color="auto"/>
              <w:bottom w:val="single" w:sz="4" w:space="0" w:color="auto"/>
            </w:tcBorders>
            <w:shd w:val="clear" w:color="auto" w:fill="auto"/>
            <w:noWrap/>
            <w:hideMark/>
          </w:tcPr>
          <w:p w:rsidR="00B17914" w:rsidRPr="00D73FB3" w:rsidRDefault="00B17914" w:rsidP="007331C6">
            <w:pPr>
              <w:spacing w:after="0" w:line="360" w:lineRule="auto"/>
              <w:jc w:val="center"/>
              <w:rPr>
                <w:rFonts w:ascii="Times New Roman" w:hAnsi="Times New Roman" w:cs="Times New Roman"/>
                <w:szCs w:val="20"/>
              </w:rPr>
            </w:pPr>
            <w:r w:rsidRPr="00D73FB3">
              <w:rPr>
                <w:rFonts w:ascii="Times New Roman" w:hAnsi="Times New Roman" w:cs="Times New Roman"/>
                <w:szCs w:val="20"/>
              </w:rPr>
              <w:t>0/1</w:t>
            </w:r>
          </w:p>
        </w:tc>
        <w:tc>
          <w:tcPr>
            <w:tcW w:w="1276" w:type="dxa"/>
            <w:tcBorders>
              <w:top w:val="single" w:sz="4" w:space="0" w:color="auto"/>
              <w:bottom w:val="single" w:sz="4" w:space="0" w:color="auto"/>
            </w:tcBorders>
            <w:shd w:val="clear" w:color="auto" w:fill="auto"/>
            <w:noWrap/>
            <w:hideMark/>
          </w:tcPr>
          <w:p w:rsidR="00B17914" w:rsidRPr="00D73FB3" w:rsidRDefault="00B17914" w:rsidP="007331C6">
            <w:pPr>
              <w:spacing w:after="0" w:line="360" w:lineRule="auto"/>
              <w:jc w:val="center"/>
              <w:rPr>
                <w:rFonts w:ascii="Times New Roman" w:hAnsi="Times New Roman" w:cs="Times New Roman"/>
                <w:szCs w:val="20"/>
              </w:rPr>
            </w:pPr>
            <w:r w:rsidRPr="00D73FB3">
              <w:rPr>
                <w:rFonts w:ascii="Times New Roman" w:hAnsi="Times New Roman" w:cs="Times New Roman"/>
                <w:szCs w:val="20"/>
              </w:rPr>
              <w:t>0/1+1/1</w:t>
            </w:r>
          </w:p>
        </w:tc>
        <w:tc>
          <w:tcPr>
            <w:tcW w:w="1134" w:type="dxa"/>
            <w:tcBorders>
              <w:top w:val="single" w:sz="4" w:space="0" w:color="auto"/>
              <w:bottom w:val="single" w:sz="4" w:space="0" w:color="auto"/>
            </w:tcBorders>
            <w:shd w:val="clear" w:color="auto" w:fill="auto"/>
            <w:noWrap/>
            <w:hideMark/>
          </w:tcPr>
          <w:p w:rsidR="00B17914" w:rsidRPr="00D73FB3" w:rsidRDefault="00B17914" w:rsidP="007331C6">
            <w:pPr>
              <w:spacing w:after="0" w:line="360" w:lineRule="auto"/>
              <w:jc w:val="center"/>
              <w:rPr>
                <w:rFonts w:ascii="Times New Roman" w:hAnsi="Times New Roman" w:cs="Times New Roman"/>
                <w:szCs w:val="20"/>
              </w:rPr>
            </w:pPr>
            <w:r w:rsidRPr="00D73FB3">
              <w:rPr>
                <w:rFonts w:ascii="Times New Roman" w:hAnsi="Times New Roman" w:cs="Times New Roman"/>
                <w:szCs w:val="20"/>
              </w:rPr>
              <w:t>./.</w:t>
            </w:r>
          </w:p>
        </w:tc>
        <w:tc>
          <w:tcPr>
            <w:tcW w:w="1276" w:type="dxa"/>
            <w:tcBorders>
              <w:top w:val="single" w:sz="4" w:space="0" w:color="auto"/>
              <w:bottom w:val="single" w:sz="4" w:space="0" w:color="auto"/>
            </w:tcBorders>
            <w:shd w:val="clear" w:color="auto" w:fill="auto"/>
            <w:noWrap/>
            <w:hideMark/>
          </w:tcPr>
          <w:p w:rsidR="00B17914" w:rsidRPr="00D73FB3" w:rsidRDefault="00B17914" w:rsidP="007331C6">
            <w:pPr>
              <w:spacing w:after="0" w:line="360" w:lineRule="auto"/>
              <w:jc w:val="center"/>
              <w:rPr>
                <w:rFonts w:ascii="Times New Roman" w:hAnsi="Times New Roman" w:cs="Times New Roman"/>
                <w:szCs w:val="20"/>
              </w:rPr>
            </w:pPr>
            <w:r w:rsidRPr="00D73FB3">
              <w:rPr>
                <w:rFonts w:ascii="Times New Roman" w:hAnsi="Times New Roman" w:cs="Times New Roman"/>
                <w:szCs w:val="20"/>
              </w:rPr>
              <w:t>0/0</w:t>
            </w:r>
          </w:p>
        </w:tc>
      </w:tr>
      <w:tr w:rsidR="00B17914" w:rsidRPr="000342E4" w:rsidTr="007331C6">
        <w:trPr>
          <w:trHeight w:val="330"/>
        </w:trPr>
        <w:tc>
          <w:tcPr>
            <w:tcW w:w="1985" w:type="dxa"/>
            <w:tcBorders>
              <w:top w:val="single" w:sz="4" w:space="0" w:color="auto"/>
            </w:tcBorders>
            <w:shd w:val="clear" w:color="auto" w:fill="auto"/>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Autumn Royal</w:t>
            </w:r>
          </w:p>
        </w:tc>
        <w:tc>
          <w:tcPr>
            <w:tcW w:w="992" w:type="dxa"/>
            <w:tcBorders>
              <w:top w:val="single" w:sz="4" w:space="0" w:color="auto"/>
            </w:tcBorders>
            <w:shd w:val="clear" w:color="auto" w:fill="auto"/>
            <w:noWrap/>
            <w:hideMark/>
          </w:tcPr>
          <w:p w:rsidR="00B17914" w:rsidRPr="00E748AC" w:rsidRDefault="00B17914" w:rsidP="007331C6">
            <w:pPr>
              <w:spacing w:after="0" w:line="360" w:lineRule="auto"/>
              <w:rPr>
                <w:rFonts w:ascii="Times New Roman" w:hAnsi="Times New Roman" w:cs="Times New Roman"/>
                <w:i/>
              </w:rPr>
            </w:pPr>
            <w:r w:rsidRPr="00E748AC">
              <w:rPr>
                <w:rFonts w:ascii="Times New Roman" w:hAnsi="Times New Roman" w:cs="Times New Roman"/>
                <w:i/>
              </w:rPr>
              <w:t>vinifera</w:t>
            </w:r>
          </w:p>
        </w:tc>
        <w:tc>
          <w:tcPr>
            <w:tcW w:w="1134" w:type="dxa"/>
            <w:tcBorders>
              <w:top w:val="single" w:sz="4" w:space="0" w:color="auto"/>
              <w:left w:val="nil"/>
              <w:bottom w:val="nil"/>
              <w:right w:val="nil"/>
            </w:tcBorders>
            <w:shd w:val="clear" w:color="auto" w:fill="auto"/>
            <w:noWrap/>
            <w:vAlign w:val="center"/>
            <w:hideMark/>
          </w:tcPr>
          <w:p w:rsidR="00B17914" w:rsidRPr="00E6607E" w:rsidRDefault="00B17914" w:rsidP="007331C6">
            <w:pPr>
              <w:widowControl/>
              <w:wordWrap/>
              <w:autoSpaceDE/>
              <w:autoSpaceDN/>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1,855,196</w:t>
            </w:r>
          </w:p>
        </w:tc>
        <w:tc>
          <w:tcPr>
            <w:tcW w:w="1134" w:type="dxa"/>
            <w:tcBorders>
              <w:top w:val="single" w:sz="4" w:space="0" w:color="auto"/>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2,057,455</w:t>
            </w:r>
          </w:p>
        </w:tc>
        <w:tc>
          <w:tcPr>
            <w:tcW w:w="1276" w:type="dxa"/>
            <w:tcBorders>
              <w:top w:val="single" w:sz="4" w:space="0" w:color="auto"/>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3,912,651</w:t>
            </w:r>
          </w:p>
        </w:tc>
        <w:tc>
          <w:tcPr>
            <w:tcW w:w="1134" w:type="dxa"/>
            <w:tcBorders>
              <w:top w:val="single" w:sz="4" w:space="0" w:color="auto"/>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731,820</w:t>
            </w:r>
          </w:p>
        </w:tc>
        <w:tc>
          <w:tcPr>
            <w:tcW w:w="1276" w:type="dxa"/>
            <w:tcBorders>
              <w:top w:val="single" w:sz="4" w:space="0" w:color="auto"/>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12,808,804</w:t>
            </w:r>
          </w:p>
        </w:tc>
      </w:tr>
      <w:tr w:rsidR="00B17914" w:rsidRPr="000342E4" w:rsidTr="007331C6">
        <w:trPr>
          <w:trHeight w:val="330"/>
        </w:trPr>
        <w:tc>
          <w:tcPr>
            <w:tcW w:w="1985" w:type="dxa"/>
            <w:shd w:val="clear" w:color="auto" w:fill="auto"/>
            <w:noWrap/>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Autumn Seedless</w:t>
            </w:r>
          </w:p>
        </w:tc>
        <w:tc>
          <w:tcPr>
            <w:tcW w:w="992" w:type="dxa"/>
            <w:shd w:val="clear" w:color="auto" w:fill="auto"/>
            <w:noWrap/>
            <w:hideMark/>
          </w:tcPr>
          <w:p w:rsidR="00B17914" w:rsidRPr="00E748AC" w:rsidRDefault="00B17914" w:rsidP="007331C6">
            <w:pPr>
              <w:spacing w:after="0" w:line="360" w:lineRule="auto"/>
              <w:rPr>
                <w:rFonts w:ascii="Times New Roman" w:hAnsi="Times New Roman" w:cs="Times New Roman"/>
                <w:i/>
              </w:rPr>
            </w:pPr>
            <w:r w:rsidRPr="00E748AC">
              <w:rPr>
                <w:rFonts w:ascii="Times New Roman" w:hAnsi="Times New Roman" w:cs="Times New Roman"/>
                <w:i/>
              </w:rPr>
              <w:t>vinifera</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1,866,013</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2,348,884</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4,214,897</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423,223</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12,815,155</w:t>
            </w:r>
          </w:p>
        </w:tc>
      </w:tr>
      <w:tr w:rsidR="00B17914" w:rsidRPr="000342E4" w:rsidTr="007331C6">
        <w:trPr>
          <w:trHeight w:val="330"/>
        </w:trPr>
        <w:tc>
          <w:tcPr>
            <w:tcW w:w="1985" w:type="dxa"/>
            <w:shd w:val="clear" w:color="auto" w:fill="auto"/>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Cannonau</w:t>
            </w:r>
          </w:p>
        </w:tc>
        <w:tc>
          <w:tcPr>
            <w:tcW w:w="992" w:type="dxa"/>
            <w:shd w:val="clear" w:color="auto" w:fill="auto"/>
            <w:noWrap/>
            <w:hideMark/>
          </w:tcPr>
          <w:p w:rsidR="00B17914" w:rsidRPr="00E748AC" w:rsidRDefault="00B17914" w:rsidP="007331C6">
            <w:pPr>
              <w:spacing w:after="0" w:line="360" w:lineRule="auto"/>
              <w:rPr>
                <w:rFonts w:ascii="Times New Roman" w:hAnsi="Times New Roman" w:cs="Times New Roman"/>
                <w:i/>
              </w:rPr>
            </w:pPr>
            <w:r w:rsidRPr="00E748AC">
              <w:rPr>
                <w:rFonts w:ascii="Times New Roman" w:hAnsi="Times New Roman" w:cs="Times New Roman"/>
                <w:i/>
              </w:rPr>
              <w:t>vinifera</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999,575</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1,900,844</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2,900,419</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5,291,134</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9,261,722</w:t>
            </w:r>
          </w:p>
        </w:tc>
      </w:tr>
      <w:tr w:rsidR="00B17914" w:rsidRPr="000342E4" w:rsidTr="007331C6">
        <w:trPr>
          <w:trHeight w:val="330"/>
        </w:trPr>
        <w:tc>
          <w:tcPr>
            <w:tcW w:w="1985" w:type="dxa"/>
            <w:shd w:val="clear" w:color="auto" w:fill="auto"/>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Chardonnay 04</w:t>
            </w:r>
          </w:p>
        </w:tc>
        <w:tc>
          <w:tcPr>
            <w:tcW w:w="992" w:type="dxa"/>
            <w:shd w:val="clear" w:color="auto" w:fill="auto"/>
            <w:noWrap/>
            <w:hideMark/>
          </w:tcPr>
          <w:p w:rsidR="00B17914" w:rsidRPr="00E748AC" w:rsidRDefault="00B17914" w:rsidP="007331C6">
            <w:pPr>
              <w:spacing w:after="0" w:line="360" w:lineRule="auto"/>
              <w:rPr>
                <w:rFonts w:ascii="Times New Roman" w:hAnsi="Times New Roman" w:cs="Times New Roman"/>
                <w:i/>
              </w:rPr>
            </w:pPr>
            <w:r w:rsidRPr="00E748AC">
              <w:rPr>
                <w:rFonts w:ascii="Times New Roman" w:hAnsi="Times New Roman" w:cs="Times New Roman"/>
                <w:i/>
              </w:rPr>
              <w:t>vinifera</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1,118,357</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2,781,550</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3,899,907</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685,665</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12,867,703</w:t>
            </w:r>
          </w:p>
        </w:tc>
      </w:tr>
      <w:tr w:rsidR="00B17914" w:rsidRPr="000342E4" w:rsidTr="007331C6">
        <w:trPr>
          <w:trHeight w:val="330"/>
        </w:trPr>
        <w:tc>
          <w:tcPr>
            <w:tcW w:w="1985" w:type="dxa"/>
            <w:shd w:val="clear" w:color="auto" w:fill="auto"/>
            <w:noWrap/>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Crimson Seedless</w:t>
            </w:r>
          </w:p>
        </w:tc>
        <w:tc>
          <w:tcPr>
            <w:tcW w:w="992" w:type="dxa"/>
            <w:shd w:val="clear" w:color="auto" w:fill="auto"/>
            <w:noWrap/>
            <w:hideMark/>
          </w:tcPr>
          <w:p w:rsidR="00B17914" w:rsidRPr="00E748AC" w:rsidRDefault="00B17914" w:rsidP="007331C6">
            <w:pPr>
              <w:spacing w:after="0" w:line="360" w:lineRule="auto"/>
              <w:rPr>
                <w:rFonts w:ascii="Times New Roman" w:hAnsi="Times New Roman" w:cs="Times New Roman"/>
                <w:i/>
              </w:rPr>
            </w:pPr>
            <w:r w:rsidRPr="00E748AC">
              <w:rPr>
                <w:rFonts w:ascii="Times New Roman" w:hAnsi="Times New Roman" w:cs="Times New Roman"/>
                <w:i/>
              </w:rPr>
              <w:t>vinifera</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1,612,492</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2,596,825</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4,209,317</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587,135</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12,656,823</w:t>
            </w:r>
          </w:p>
        </w:tc>
      </w:tr>
      <w:tr w:rsidR="00B17914" w:rsidRPr="000342E4" w:rsidTr="007331C6">
        <w:trPr>
          <w:trHeight w:val="330"/>
        </w:trPr>
        <w:tc>
          <w:tcPr>
            <w:tcW w:w="1985" w:type="dxa"/>
            <w:shd w:val="clear" w:color="auto" w:fill="auto"/>
            <w:noWrap/>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Dawn Seedless</w:t>
            </w:r>
          </w:p>
        </w:tc>
        <w:tc>
          <w:tcPr>
            <w:tcW w:w="992" w:type="dxa"/>
            <w:shd w:val="clear" w:color="auto" w:fill="auto"/>
            <w:noWrap/>
            <w:hideMark/>
          </w:tcPr>
          <w:p w:rsidR="00B17914" w:rsidRPr="00E748AC" w:rsidRDefault="00B17914" w:rsidP="007331C6">
            <w:pPr>
              <w:spacing w:after="0" w:line="360" w:lineRule="auto"/>
              <w:rPr>
                <w:rFonts w:ascii="Times New Roman" w:hAnsi="Times New Roman" w:cs="Times New Roman"/>
                <w:i/>
              </w:rPr>
            </w:pPr>
            <w:r w:rsidRPr="00E748AC">
              <w:rPr>
                <w:rFonts w:ascii="Times New Roman" w:hAnsi="Times New Roman" w:cs="Times New Roman"/>
                <w:i/>
              </w:rPr>
              <w:t>vinifera</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1,562,722</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2,416,955</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3,979,677</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361,208</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13,112,390</w:t>
            </w:r>
          </w:p>
        </w:tc>
      </w:tr>
      <w:tr w:rsidR="00B17914" w:rsidRPr="000342E4" w:rsidTr="007331C6">
        <w:trPr>
          <w:trHeight w:val="330"/>
        </w:trPr>
        <w:tc>
          <w:tcPr>
            <w:tcW w:w="1985" w:type="dxa"/>
            <w:shd w:val="clear" w:color="auto" w:fill="auto"/>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Fantasy Seedless</w:t>
            </w:r>
          </w:p>
        </w:tc>
        <w:tc>
          <w:tcPr>
            <w:tcW w:w="992" w:type="dxa"/>
            <w:shd w:val="clear" w:color="auto" w:fill="auto"/>
            <w:noWrap/>
            <w:hideMark/>
          </w:tcPr>
          <w:p w:rsidR="00B17914" w:rsidRPr="00E748AC" w:rsidRDefault="00B17914" w:rsidP="007331C6">
            <w:pPr>
              <w:spacing w:after="0" w:line="360" w:lineRule="auto"/>
              <w:rPr>
                <w:rFonts w:ascii="Times New Roman" w:hAnsi="Times New Roman" w:cs="Times New Roman"/>
                <w:i/>
              </w:rPr>
            </w:pPr>
            <w:r w:rsidRPr="00E748AC">
              <w:rPr>
                <w:rFonts w:ascii="Times New Roman" w:hAnsi="Times New Roman" w:cs="Times New Roman"/>
                <w:i/>
              </w:rPr>
              <w:t>vinifera</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2,068,229</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1,978,254</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4,046,483</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610,481</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12,796,311</w:t>
            </w:r>
          </w:p>
        </w:tc>
      </w:tr>
      <w:tr w:rsidR="00B17914" w:rsidRPr="000342E4" w:rsidTr="007331C6">
        <w:trPr>
          <w:trHeight w:val="330"/>
        </w:trPr>
        <w:tc>
          <w:tcPr>
            <w:tcW w:w="1985" w:type="dxa"/>
            <w:shd w:val="clear" w:color="auto" w:fill="auto"/>
            <w:noWrap/>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Hongju</w:t>
            </w:r>
          </w:p>
        </w:tc>
        <w:tc>
          <w:tcPr>
            <w:tcW w:w="992" w:type="dxa"/>
            <w:shd w:val="clear" w:color="auto" w:fill="auto"/>
            <w:noWrap/>
            <w:hideMark/>
          </w:tcPr>
          <w:p w:rsidR="00B17914" w:rsidRPr="00E748AC" w:rsidRDefault="00B17914" w:rsidP="007331C6">
            <w:pPr>
              <w:spacing w:after="0" w:line="360" w:lineRule="auto"/>
              <w:rPr>
                <w:rFonts w:ascii="Times New Roman" w:hAnsi="Times New Roman" w:cs="Times New Roman"/>
                <w:i/>
              </w:rPr>
            </w:pPr>
            <w:r w:rsidRPr="00E748AC">
              <w:rPr>
                <w:rFonts w:ascii="Times New Roman" w:hAnsi="Times New Roman" w:cs="Times New Roman"/>
                <w:i/>
              </w:rPr>
              <w:t>vinifera</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1,544,258</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2,538,163</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4,082,421</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646,601</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12,724,253</w:t>
            </w:r>
          </w:p>
        </w:tc>
      </w:tr>
      <w:tr w:rsidR="00B17914" w:rsidRPr="000342E4" w:rsidTr="007331C6">
        <w:trPr>
          <w:trHeight w:val="330"/>
        </w:trPr>
        <w:tc>
          <w:tcPr>
            <w:tcW w:w="1985" w:type="dxa"/>
            <w:shd w:val="clear" w:color="auto" w:fill="auto"/>
            <w:noWrap/>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Italia</w:t>
            </w:r>
          </w:p>
        </w:tc>
        <w:tc>
          <w:tcPr>
            <w:tcW w:w="992" w:type="dxa"/>
            <w:shd w:val="clear" w:color="auto" w:fill="auto"/>
            <w:noWrap/>
            <w:hideMark/>
          </w:tcPr>
          <w:p w:rsidR="00B17914" w:rsidRPr="00E748AC" w:rsidRDefault="00B17914" w:rsidP="007331C6">
            <w:pPr>
              <w:spacing w:after="0" w:line="360" w:lineRule="auto"/>
              <w:rPr>
                <w:rFonts w:ascii="Times New Roman" w:hAnsi="Times New Roman" w:cs="Times New Roman"/>
                <w:i/>
              </w:rPr>
            </w:pPr>
            <w:r w:rsidRPr="00E748AC">
              <w:rPr>
                <w:rFonts w:ascii="Times New Roman" w:hAnsi="Times New Roman" w:cs="Times New Roman"/>
                <w:i/>
              </w:rPr>
              <w:t>vinifera</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1,398,718</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2,797,944</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4,196,662</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327,253</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12,929,360</w:t>
            </w:r>
          </w:p>
        </w:tc>
      </w:tr>
      <w:tr w:rsidR="00B17914" w:rsidRPr="000342E4" w:rsidTr="007331C6">
        <w:trPr>
          <w:trHeight w:val="330"/>
        </w:trPr>
        <w:tc>
          <w:tcPr>
            <w:tcW w:w="1985" w:type="dxa"/>
            <w:shd w:val="clear" w:color="auto" w:fill="auto"/>
            <w:noWrap/>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Kishmish Chernyi</w:t>
            </w:r>
          </w:p>
        </w:tc>
        <w:tc>
          <w:tcPr>
            <w:tcW w:w="992" w:type="dxa"/>
            <w:shd w:val="clear" w:color="auto" w:fill="auto"/>
            <w:noWrap/>
            <w:hideMark/>
          </w:tcPr>
          <w:p w:rsidR="00B17914" w:rsidRPr="00E748AC" w:rsidRDefault="00B17914" w:rsidP="007331C6">
            <w:pPr>
              <w:spacing w:after="0" w:line="360" w:lineRule="auto"/>
              <w:rPr>
                <w:rFonts w:ascii="Times New Roman" w:hAnsi="Times New Roman" w:cs="Times New Roman"/>
                <w:i/>
              </w:rPr>
            </w:pPr>
            <w:r w:rsidRPr="00E748AC">
              <w:rPr>
                <w:rFonts w:ascii="Times New Roman" w:hAnsi="Times New Roman" w:cs="Times New Roman"/>
                <w:i/>
              </w:rPr>
              <w:t>vinifera</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1,771,808</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2,582,379</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4,354,187</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558,323</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12,540,765</w:t>
            </w:r>
          </w:p>
        </w:tc>
      </w:tr>
      <w:tr w:rsidR="00B17914" w:rsidRPr="000342E4" w:rsidTr="007331C6">
        <w:trPr>
          <w:trHeight w:val="330"/>
        </w:trPr>
        <w:tc>
          <w:tcPr>
            <w:tcW w:w="1985" w:type="dxa"/>
            <w:shd w:val="clear" w:color="auto" w:fill="auto"/>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Muscat of Alexandria</w:t>
            </w:r>
          </w:p>
        </w:tc>
        <w:tc>
          <w:tcPr>
            <w:tcW w:w="992" w:type="dxa"/>
            <w:shd w:val="clear" w:color="auto" w:fill="auto"/>
            <w:noWrap/>
            <w:hideMark/>
          </w:tcPr>
          <w:p w:rsidR="00B17914" w:rsidRPr="00E748AC" w:rsidRDefault="00B17914" w:rsidP="007331C6">
            <w:pPr>
              <w:spacing w:after="0" w:line="360" w:lineRule="auto"/>
              <w:rPr>
                <w:rFonts w:ascii="Times New Roman" w:hAnsi="Times New Roman" w:cs="Times New Roman"/>
                <w:i/>
              </w:rPr>
            </w:pPr>
            <w:r w:rsidRPr="00E748AC">
              <w:rPr>
                <w:rFonts w:ascii="Times New Roman" w:hAnsi="Times New Roman" w:cs="Times New Roman"/>
                <w:i/>
              </w:rPr>
              <w:t>vinifera</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1,555,577</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2,676,247</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4,231,824</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569,361</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12,652,090</w:t>
            </w:r>
          </w:p>
        </w:tc>
      </w:tr>
      <w:tr w:rsidR="00B17914" w:rsidRPr="000342E4" w:rsidTr="007331C6">
        <w:trPr>
          <w:trHeight w:val="330"/>
        </w:trPr>
        <w:tc>
          <w:tcPr>
            <w:tcW w:w="1985" w:type="dxa"/>
            <w:shd w:val="clear" w:color="auto" w:fill="auto"/>
            <w:noWrap/>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Nebbiolo_CVT71</w:t>
            </w:r>
          </w:p>
        </w:tc>
        <w:tc>
          <w:tcPr>
            <w:tcW w:w="992" w:type="dxa"/>
            <w:shd w:val="clear" w:color="auto" w:fill="auto"/>
            <w:noWrap/>
            <w:hideMark/>
          </w:tcPr>
          <w:p w:rsidR="00B17914" w:rsidRPr="00E748AC" w:rsidRDefault="00B17914" w:rsidP="007331C6">
            <w:pPr>
              <w:spacing w:after="0" w:line="360" w:lineRule="auto"/>
              <w:rPr>
                <w:rFonts w:ascii="Times New Roman" w:hAnsi="Times New Roman" w:cs="Times New Roman"/>
                <w:i/>
              </w:rPr>
            </w:pPr>
            <w:r w:rsidRPr="00E748AC">
              <w:rPr>
                <w:rFonts w:ascii="Times New Roman" w:hAnsi="Times New Roman" w:cs="Times New Roman"/>
                <w:i/>
              </w:rPr>
              <w:t>vinifera</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988,576</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2,937,421</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3,925,997</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600,656</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12,926,622</w:t>
            </w:r>
          </w:p>
        </w:tc>
      </w:tr>
      <w:tr w:rsidR="00B17914" w:rsidRPr="000342E4" w:rsidTr="007331C6">
        <w:trPr>
          <w:trHeight w:val="330"/>
        </w:trPr>
        <w:tc>
          <w:tcPr>
            <w:tcW w:w="1985" w:type="dxa"/>
            <w:shd w:val="clear" w:color="auto" w:fill="auto"/>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Perlon</w:t>
            </w:r>
          </w:p>
        </w:tc>
        <w:tc>
          <w:tcPr>
            <w:tcW w:w="992" w:type="dxa"/>
            <w:shd w:val="clear" w:color="auto" w:fill="auto"/>
            <w:noWrap/>
            <w:hideMark/>
          </w:tcPr>
          <w:p w:rsidR="00B17914" w:rsidRPr="00E748AC" w:rsidRDefault="00B17914" w:rsidP="007331C6">
            <w:pPr>
              <w:spacing w:after="0" w:line="360" w:lineRule="auto"/>
              <w:rPr>
                <w:rFonts w:ascii="Times New Roman" w:hAnsi="Times New Roman" w:cs="Times New Roman"/>
                <w:i/>
              </w:rPr>
            </w:pPr>
            <w:r w:rsidRPr="00E748AC">
              <w:rPr>
                <w:rFonts w:ascii="Times New Roman" w:hAnsi="Times New Roman" w:cs="Times New Roman"/>
                <w:i/>
              </w:rPr>
              <w:t>vinifera</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1,566,318</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2,725,533</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4,291,851</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414,313</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12,747,111</w:t>
            </w:r>
          </w:p>
        </w:tc>
      </w:tr>
      <w:tr w:rsidR="00B17914" w:rsidRPr="000342E4" w:rsidTr="007331C6">
        <w:trPr>
          <w:trHeight w:val="330"/>
        </w:trPr>
        <w:tc>
          <w:tcPr>
            <w:tcW w:w="1985" w:type="dxa"/>
            <w:shd w:val="clear" w:color="auto" w:fill="auto"/>
            <w:noWrap/>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Princess</w:t>
            </w:r>
          </w:p>
        </w:tc>
        <w:tc>
          <w:tcPr>
            <w:tcW w:w="992" w:type="dxa"/>
            <w:shd w:val="clear" w:color="auto" w:fill="auto"/>
            <w:noWrap/>
            <w:hideMark/>
          </w:tcPr>
          <w:p w:rsidR="00B17914" w:rsidRPr="00E748AC" w:rsidRDefault="00B17914" w:rsidP="007331C6">
            <w:pPr>
              <w:spacing w:after="0" w:line="360" w:lineRule="auto"/>
              <w:rPr>
                <w:rFonts w:ascii="Times New Roman" w:hAnsi="Times New Roman" w:cs="Times New Roman"/>
                <w:i/>
              </w:rPr>
            </w:pPr>
            <w:r w:rsidRPr="00E748AC">
              <w:rPr>
                <w:rFonts w:ascii="Times New Roman" w:hAnsi="Times New Roman" w:cs="Times New Roman"/>
                <w:i/>
              </w:rPr>
              <w:t>vinifera</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1,914,816</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2,219,396</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4,134,212</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368,804</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12,950,259</w:t>
            </w:r>
          </w:p>
        </w:tc>
      </w:tr>
      <w:tr w:rsidR="00B17914" w:rsidRPr="000342E4" w:rsidTr="007331C6">
        <w:trPr>
          <w:trHeight w:val="330"/>
        </w:trPr>
        <w:tc>
          <w:tcPr>
            <w:tcW w:w="1985" w:type="dxa"/>
            <w:shd w:val="clear" w:color="auto" w:fill="auto"/>
            <w:noWrap/>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Red Globe</w:t>
            </w:r>
          </w:p>
        </w:tc>
        <w:tc>
          <w:tcPr>
            <w:tcW w:w="992" w:type="dxa"/>
            <w:shd w:val="clear" w:color="auto" w:fill="auto"/>
            <w:noWrap/>
            <w:hideMark/>
          </w:tcPr>
          <w:p w:rsidR="00B17914" w:rsidRPr="00E748AC" w:rsidRDefault="00B17914" w:rsidP="007331C6">
            <w:pPr>
              <w:spacing w:after="0" w:line="360" w:lineRule="auto"/>
              <w:rPr>
                <w:rFonts w:ascii="Times New Roman" w:hAnsi="Times New Roman" w:cs="Times New Roman"/>
                <w:i/>
              </w:rPr>
            </w:pPr>
            <w:r w:rsidRPr="00E748AC">
              <w:rPr>
                <w:rFonts w:ascii="Times New Roman" w:hAnsi="Times New Roman" w:cs="Times New Roman"/>
                <w:i/>
              </w:rPr>
              <w:t>vinifera</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1,761,902</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2,259,824</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4,021,726</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398,405</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13,033,144</w:t>
            </w:r>
          </w:p>
        </w:tc>
      </w:tr>
      <w:tr w:rsidR="00B17914" w:rsidRPr="000342E4" w:rsidTr="007331C6">
        <w:trPr>
          <w:trHeight w:val="330"/>
        </w:trPr>
        <w:tc>
          <w:tcPr>
            <w:tcW w:w="1985" w:type="dxa"/>
            <w:shd w:val="clear" w:color="auto" w:fill="auto"/>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Rizamat Gs</w:t>
            </w:r>
          </w:p>
        </w:tc>
        <w:tc>
          <w:tcPr>
            <w:tcW w:w="992" w:type="dxa"/>
            <w:shd w:val="clear" w:color="auto" w:fill="auto"/>
            <w:noWrap/>
            <w:hideMark/>
          </w:tcPr>
          <w:p w:rsidR="00B17914" w:rsidRPr="00E748AC" w:rsidRDefault="00B17914" w:rsidP="007331C6">
            <w:pPr>
              <w:spacing w:after="0" w:line="360" w:lineRule="auto"/>
              <w:rPr>
                <w:rFonts w:ascii="Times New Roman" w:hAnsi="Times New Roman" w:cs="Times New Roman"/>
                <w:i/>
              </w:rPr>
            </w:pPr>
            <w:r w:rsidRPr="00E748AC">
              <w:rPr>
                <w:rFonts w:ascii="Times New Roman" w:hAnsi="Times New Roman" w:cs="Times New Roman"/>
                <w:i/>
              </w:rPr>
              <w:t>vinifera</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1,659,837</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2,624,508</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4,284,345</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345,005</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12,823,925</w:t>
            </w:r>
          </w:p>
        </w:tc>
      </w:tr>
      <w:tr w:rsidR="00B17914" w:rsidRPr="000342E4" w:rsidTr="007331C6">
        <w:trPr>
          <w:trHeight w:val="330"/>
        </w:trPr>
        <w:tc>
          <w:tcPr>
            <w:tcW w:w="1985" w:type="dxa"/>
            <w:shd w:val="clear" w:color="auto" w:fill="auto"/>
            <w:noWrap/>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Rizamat Wj</w:t>
            </w:r>
          </w:p>
        </w:tc>
        <w:tc>
          <w:tcPr>
            <w:tcW w:w="992" w:type="dxa"/>
            <w:shd w:val="clear" w:color="auto" w:fill="auto"/>
            <w:noWrap/>
            <w:hideMark/>
          </w:tcPr>
          <w:p w:rsidR="00B17914" w:rsidRPr="00E748AC" w:rsidRDefault="00B17914" w:rsidP="007331C6">
            <w:pPr>
              <w:spacing w:after="0" w:line="360" w:lineRule="auto"/>
              <w:rPr>
                <w:rFonts w:ascii="Times New Roman" w:hAnsi="Times New Roman" w:cs="Times New Roman"/>
                <w:i/>
              </w:rPr>
            </w:pPr>
            <w:r w:rsidRPr="00E748AC">
              <w:rPr>
                <w:rFonts w:ascii="Times New Roman" w:hAnsi="Times New Roman" w:cs="Times New Roman"/>
                <w:i/>
              </w:rPr>
              <w:t>vinifera</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1,662,339</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2,610,950</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4,273,289</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350,490</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12,829,496</w:t>
            </w:r>
          </w:p>
        </w:tc>
      </w:tr>
      <w:tr w:rsidR="00B17914" w:rsidRPr="000342E4" w:rsidTr="007331C6">
        <w:trPr>
          <w:trHeight w:val="330"/>
        </w:trPr>
        <w:tc>
          <w:tcPr>
            <w:tcW w:w="1985" w:type="dxa"/>
            <w:shd w:val="clear" w:color="auto" w:fill="auto"/>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Ruby Seedless</w:t>
            </w:r>
          </w:p>
        </w:tc>
        <w:tc>
          <w:tcPr>
            <w:tcW w:w="992" w:type="dxa"/>
            <w:shd w:val="clear" w:color="auto" w:fill="auto"/>
            <w:noWrap/>
            <w:hideMark/>
          </w:tcPr>
          <w:p w:rsidR="00B17914" w:rsidRPr="00E748AC" w:rsidRDefault="00B17914" w:rsidP="007331C6">
            <w:pPr>
              <w:spacing w:after="0" w:line="360" w:lineRule="auto"/>
              <w:rPr>
                <w:rFonts w:ascii="Times New Roman" w:hAnsi="Times New Roman" w:cs="Times New Roman"/>
                <w:i/>
              </w:rPr>
            </w:pPr>
            <w:r w:rsidRPr="00E748AC">
              <w:rPr>
                <w:rFonts w:ascii="Times New Roman" w:hAnsi="Times New Roman" w:cs="Times New Roman"/>
                <w:i/>
              </w:rPr>
              <w:t>vinifera</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1,602,615</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2,708,613</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4,311,228</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305,233</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12,836,814</w:t>
            </w:r>
          </w:p>
        </w:tc>
      </w:tr>
      <w:tr w:rsidR="00B17914" w:rsidRPr="000342E4" w:rsidTr="007331C6">
        <w:trPr>
          <w:trHeight w:val="330"/>
        </w:trPr>
        <w:tc>
          <w:tcPr>
            <w:tcW w:w="1985" w:type="dxa"/>
            <w:shd w:val="clear" w:color="auto" w:fill="auto"/>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Ruby Seedless 1</w:t>
            </w:r>
          </w:p>
        </w:tc>
        <w:tc>
          <w:tcPr>
            <w:tcW w:w="992" w:type="dxa"/>
            <w:shd w:val="clear" w:color="auto" w:fill="auto"/>
            <w:noWrap/>
            <w:hideMark/>
          </w:tcPr>
          <w:p w:rsidR="00B17914" w:rsidRPr="00E748AC" w:rsidRDefault="00B17914" w:rsidP="007331C6">
            <w:pPr>
              <w:spacing w:after="0" w:line="360" w:lineRule="auto"/>
              <w:rPr>
                <w:rFonts w:ascii="Times New Roman" w:hAnsi="Times New Roman" w:cs="Times New Roman"/>
                <w:i/>
              </w:rPr>
            </w:pPr>
            <w:r w:rsidRPr="00E748AC">
              <w:rPr>
                <w:rFonts w:ascii="Times New Roman" w:hAnsi="Times New Roman" w:cs="Times New Roman"/>
                <w:i/>
              </w:rPr>
              <w:t>vinifera</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1,585,802</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2,675,070</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4,260,872</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429,580</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12,762,823</w:t>
            </w:r>
          </w:p>
        </w:tc>
      </w:tr>
      <w:tr w:rsidR="00B17914" w:rsidRPr="000342E4" w:rsidTr="007331C6">
        <w:trPr>
          <w:trHeight w:val="330"/>
        </w:trPr>
        <w:tc>
          <w:tcPr>
            <w:tcW w:w="1985" w:type="dxa"/>
            <w:shd w:val="clear" w:color="auto" w:fill="auto"/>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Sultanina</w:t>
            </w:r>
          </w:p>
        </w:tc>
        <w:tc>
          <w:tcPr>
            <w:tcW w:w="992" w:type="dxa"/>
            <w:shd w:val="clear" w:color="auto" w:fill="auto"/>
            <w:noWrap/>
            <w:hideMark/>
          </w:tcPr>
          <w:p w:rsidR="00B17914" w:rsidRPr="00E748AC" w:rsidRDefault="00B17914" w:rsidP="007331C6">
            <w:pPr>
              <w:spacing w:after="0" w:line="360" w:lineRule="auto"/>
              <w:rPr>
                <w:rFonts w:ascii="Times New Roman" w:hAnsi="Times New Roman" w:cs="Times New Roman"/>
                <w:i/>
              </w:rPr>
            </w:pPr>
            <w:r w:rsidRPr="00E748AC">
              <w:rPr>
                <w:rFonts w:ascii="Times New Roman" w:hAnsi="Times New Roman" w:cs="Times New Roman"/>
                <w:i/>
              </w:rPr>
              <w:t>vinifera</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1,598,696</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2,761,874</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4,360,570</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495,782</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12,596,923</w:t>
            </w:r>
          </w:p>
        </w:tc>
      </w:tr>
      <w:tr w:rsidR="00B17914" w:rsidRPr="000342E4" w:rsidTr="007331C6">
        <w:trPr>
          <w:trHeight w:val="330"/>
        </w:trPr>
        <w:tc>
          <w:tcPr>
            <w:tcW w:w="1985" w:type="dxa"/>
            <w:shd w:val="clear" w:color="auto" w:fill="auto"/>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Tannat</w:t>
            </w:r>
          </w:p>
        </w:tc>
        <w:tc>
          <w:tcPr>
            <w:tcW w:w="992" w:type="dxa"/>
            <w:shd w:val="clear" w:color="auto" w:fill="auto"/>
            <w:noWrap/>
            <w:hideMark/>
          </w:tcPr>
          <w:p w:rsidR="00B17914" w:rsidRPr="00E748AC" w:rsidRDefault="00B17914" w:rsidP="007331C6">
            <w:pPr>
              <w:spacing w:after="0" w:line="360" w:lineRule="auto"/>
              <w:rPr>
                <w:rFonts w:ascii="Times New Roman" w:hAnsi="Times New Roman" w:cs="Times New Roman"/>
                <w:i/>
              </w:rPr>
            </w:pPr>
            <w:r w:rsidRPr="00E748AC">
              <w:rPr>
                <w:rFonts w:ascii="Times New Roman" w:hAnsi="Times New Roman" w:cs="Times New Roman"/>
                <w:i/>
              </w:rPr>
              <w:t>vinifera</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1,319,509</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2,886,057</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4,205,566</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374,923</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12,872,786</w:t>
            </w:r>
          </w:p>
        </w:tc>
      </w:tr>
      <w:tr w:rsidR="00B17914" w:rsidRPr="000342E4" w:rsidTr="007331C6">
        <w:trPr>
          <w:trHeight w:val="330"/>
        </w:trPr>
        <w:tc>
          <w:tcPr>
            <w:tcW w:w="1985" w:type="dxa"/>
            <w:shd w:val="clear" w:color="auto" w:fill="auto"/>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Thompson Seedless</w:t>
            </w:r>
          </w:p>
        </w:tc>
        <w:tc>
          <w:tcPr>
            <w:tcW w:w="992" w:type="dxa"/>
            <w:shd w:val="clear" w:color="auto" w:fill="auto"/>
            <w:noWrap/>
            <w:hideMark/>
          </w:tcPr>
          <w:p w:rsidR="00B17914" w:rsidRPr="00E748AC" w:rsidRDefault="00B17914" w:rsidP="007331C6">
            <w:pPr>
              <w:spacing w:after="0" w:line="360" w:lineRule="auto"/>
              <w:rPr>
                <w:rFonts w:ascii="Times New Roman" w:hAnsi="Times New Roman" w:cs="Times New Roman"/>
                <w:i/>
              </w:rPr>
            </w:pPr>
            <w:r w:rsidRPr="00E748AC">
              <w:rPr>
                <w:rFonts w:ascii="Times New Roman" w:hAnsi="Times New Roman" w:cs="Times New Roman"/>
                <w:i/>
              </w:rPr>
              <w:t>vinifera</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1,668,236</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2,825,301</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4,493,537</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308,759</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12,650,979</w:t>
            </w:r>
          </w:p>
        </w:tc>
      </w:tr>
      <w:tr w:rsidR="00B17914" w:rsidRPr="000342E4" w:rsidTr="007331C6">
        <w:trPr>
          <w:trHeight w:val="330"/>
        </w:trPr>
        <w:tc>
          <w:tcPr>
            <w:tcW w:w="1985" w:type="dxa"/>
            <w:shd w:val="clear" w:color="auto" w:fill="auto"/>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Zinfandel 03</w:t>
            </w:r>
          </w:p>
        </w:tc>
        <w:tc>
          <w:tcPr>
            <w:tcW w:w="992" w:type="dxa"/>
            <w:shd w:val="clear" w:color="auto" w:fill="auto"/>
            <w:noWrap/>
            <w:hideMark/>
          </w:tcPr>
          <w:p w:rsidR="00B17914" w:rsidRPr="00E748AC" w:rsidRDefault="00B17914" w:rsidP="007331C6">
            <w:pPr>
              <w:spacing w:after="0" w:line="360" w:lineRule="auto"/>
              <w:rPr>
                <w:rFonts w:ascii="Times New Roman" w:hAnsi="Times New Roman" w:cs="Times New Roman"/>
                <w:i/>
              </w:rPr>
            </w:pPr>
            <w:r w:rsidRPr="00E748AC">
              <w:rPr>
                <w:rFonts w:ascii="Times New Roman" w:hAnsi="Times New Roman" w:cs="Times New Roman"/>
                <w:i/>
              </w:rPr>
              <w:t>vinifera</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1,537,454</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2,690,543</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4,227,997</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763,645</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12,461,633</w:t>
            </w:r>
          </w:p>
        </w:tc>
      </w:tr>
      <w:tr w:rsidR="00B17914" w:rsidRPr="000342E4" w:rsidTr="007331C6">
        <w:trPr>
          <w:trHeight w:val="330"/>
        </w:trPr>
        <w:tc>
          <w:tcPr>
            <w:tcW w:w="1985" w:type="dxa"/>
            <w:shd w:val="clear" w:color="auto" w:fill="auto"/>
            <w:noWrap/>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Bailey Alicante A</w:t>
            </w:r>
          </w:p>
        </w:tc>
        <w:tc>
          <w:tcPr>
            <w:tcW w:w="992" w:type="dxa"/>
            <w:shd w:val="clear" w:color="auto" w:fill="auto"/>
            <w:noWrap/>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Hybrid</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1,463,722</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3,400,202</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4,863,924</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759,574</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11,829,777</w:t>
            </w:r>
          </w:p>
        </w:tc>
      </w:tr>
      <w:tr w:rsidR="00B17914" w:rsidRPr="000342E4" w:rsidTr="007331C6">
        <w:trPr>
          <w:trHeight w:val="330"/>
        </w:trPr>
        <w:tc>
          <w:tcPr>
            <w:tcW w:w="1985" w:type="dxa"/>
            <w:shd w:val="clear" w:color="auto" w:fill="auto"/>
            <w:noWrap/>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Campbell Early</w:t>
            </w:r>
          </w:p>
        </w:tc>
        <w:tc>
          <w:tcPr>
            <w:tcW w:w="992" w:type="dxa"/>
            <w:shd w:val="clear" w:color="auto" w:fill="auto"/>
            <w:noWrap/>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Hybrid</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2,148,416</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2,783,137</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4,931,553</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2,683,117</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9,838,605</w:t>
            </w:r>
          </w:p>
        </w:tc>
      </w:tr>
      <w:tr w:rsidR="00B17914" w:rsidRPr="000342E4" w:rsidTr="007331C6">
        <w:trPr>
          <w:trHeight w:val="330"/>
        </w:trPr>
        <w:tc>
          <w:tcPr>
            <w:tcW w:w="1985" w:type="dxa"/>
            <w:shd w:val="clear" w:color="auto" w:fill="auto"/>
            <w:noWrap/>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Cheongsoo</w:t>
            </w:r>
          </w:p>
        </w:tc>
        <w:tc>
          <w:tcPr>
            <w:tcW w:w="992" w:type="dxa"/>
            <w:shd w:val="clear" w:color="auto" w:fill="auto"/>
            <w:noWrap/>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Hybrid</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1,838,860</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3,552,195</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5,391,055</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917,010</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11,145,210</w:t>
            </w:r>
          </w:p>
        </w:tc>
      </w:tr>
      <w:tr w:rsidR="00B17914" w:rsidRPr="000342E4" w:rsidTr="007331C6">
        <w:trPr>
          <w:trHeight w:val="330"/>
        </w:trPr>
        <w:tc>
          <w:tcPr>
            <w:tcW w:w="1985" w:type="dxa"/>
            <w:shd w:val="clear" w:color="auto" w:fill="auto"/>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Himrod</w:t>
            </w:r>
          </w:p>
        </w:tc>
        <w:tc>
          <w:tcPr>
            <w:tcW w:w="992" w:type="dxa"/>
            <w:shd w:val="clear" w:color="auto" w:fill="auto"/>
            <w:noWrap/>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Hybrid</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1,644,539</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3,835,841</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5,480,380</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911,830</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11,061,065</w:t>
            </w:r>
          </w:p>
        </w:tc>
      </w:tr>
      <w:tr w:rsidR="00B17914" w:rsidRPr="000342E4" w:rsidTr="007331C6">
        <w:trPr>
          <w:trHeight w:val="330"/>
        </w:trPr>
        <w:tc>
          <w:tcPr>
            <w:tcW w:w="1985" w:type="dxa"/>
            <w:shd w:val="clear" w:color="auto" w:fill="auto"/>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Shiny Star</w:t>
            </w:r>
          </w:p>
        </w:tc>
        <w:tc>
          <w:tcPr>
            <w:tcW w:w="992" w:type="dxa"/>
            <w:shd w:val="clear" w:color="auto" w:fill="auto"/>
            <w:noWrap/>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Hybrid</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1,906,860</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3,245,484</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5,152,344</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1,361,054</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10,939,877</w:t>
            </w:r>
          </w:p>
        </w:tc>
      </w:tr>
      <w:tr w:rsidR="00B17914" w:rsidRPr="000342E4" w:rsidTr="007331C6">
        <w:trPr>
          <w:trHeight w:val="330"/>
        </w:trPr>
        <w:tc>
          <w:tcPr>
            <w:tcW w:w="1985" w:type="dxa"/>
            <w:shd w:val="clear" w:color="auto" w:fill="auto"/>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Suffolk Red</w:t>
            </w:r>
          </w:p>
        </w:tc>
        <w:tc>
          <w:tcPr>
            <w:tcW w:w="992" w:type="dxa"/>
            <w:shd w:val="clear" w:color="auto" w:fill="auto"/>
            <w:noWrap/>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Hybrid</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1,549,519</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3,417,627</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4,967,146</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2,361,113</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10,125,016</w:t>
            </w:r>
          </w:p>
        </w:tc>
      </w:tr>
      <w:tr w:rsidR="00B17914" w:rsidRPr="000342E4" w:rsidTr="007331C6">
        <w:trPr>
          <w:trHeight w:val="330"/>
        </w:trPr>
        <w:tc>
          <w:tcPr>
            <w:tcW w:w="1985" w:type="dxa"/>
            <w:shd w:val="clear" w:color="auto" w:fill="auto"/>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Tamnara</w:t>
            </w:r>
          </w:p>
        </w:tc>
        <w:tc>
          <w:tcPr>
            <w:tcW w:w="992" w:type="dxa"/>
            <w:shd w:val="clear" w:color="auto" w:fill="auto"/>
            <w:noWrap/>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Hybrid</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2,225,163</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3,046,121</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5,271,284</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2,098,720</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10,083,271</w:t>
            </w:r>
          </w:p>
        </w:tc>
      </w:tr>
      <w:tr w:rsidR="00B17914" w:rsidRPr="000342E4" w:rsidTr="007331C6">
        <w:trPr>
          <w:trHeight w:val="330"/>
        </w:trPr>
        <w:tc>
          <w:tcPr>
            <w:tcW w:w="1985" w:type="dxa"/>
            <w:shd w:val="clear" w:color="auto" w:fill="auto"/>
            <w:noWrap/>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Tano Red</w:t>
            </w:r>
          </w:p>
        </w:tc>
        <w:tc>
          <w:tcPr>
            <w:tcW w:w="992" w:type="dxa"/>
            <w:shd w:val="clear" w:color="auto" w:fill="auto"/>
            <w:noWrap/>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Hybrid</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1,766,698</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3,463,227</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5,229,925</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924,470</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11,298,880</w:t>
            </w:r>
          </w:p>
        </w:tc>
      </w:tr>
      <w:tr w:rsidR="00B17914" w:rsidRPr="000342E4" w:rsidTr="007331C6">
        <w:trPr>
          <w:trHeight w:val="330"/>
        </w:trPr>
        <w:tc>
          <w:tcPr>
            <w:tcW w:w="1985" w:type="dxa"/>
            <w:shd w:val="clear" w:color="auto" w:fill="auto"/>
            <w:noWrap/>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Vitus amurensis</w:t>
            </w:r>
          </w:p>
        </w:tc>
        <w:tc>
          <w:tcPr>
            <w:tcW w:w="992" w:type="dxa"/>
            <w:shd w:val="clear" w:color="auto" w:fill="auto"/>
            <w:noWrap/>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Wild</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2,747,907</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1,790,225</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4,538,132</w:t>
            </w:r>
          </w:p>
        </w:tc>
        <w:tc>
          <w:tcPr>
            <w:tcW w:w="1134"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3,534,615</w:t>
            </w:r>
          </w:p>
        </w:tc>
        <w:tc>
          <w:tcPr>
            <w:tcW w:w="1276" w:type="dxa"/>
            <w:tcBorders>
              <w:top w:val="nil"/>
              <w:left w:val="nil"/>
              <w:bottom w:val="nil"/>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9,380,528</w:t>
            </w:r>
          </w:p>
        </w:tc>
      </w:tr>
      <w:tr w:rsidR="00B17914" w:rsidRPr="000342E4" w:rsidTr="007331C6">
        <w:trPr>
          <w:trHeight w:val="330"/>
        </w:trPr>
        <w:tc>
          <w:tcPr>
            <w:tcW w:w="1985" w:type="dxa"/>
            <w:shd w:val="clear" w:color="auto" w:fill="auto"/>
            <w:noWrap/>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Vitus flexuosa</w:t>
            </w:r>
          </w:p>
        </w:tc>
        <w:tc>
          <w:tcPr>
            <w:tcW w:w="992" w:type="dxa"/>
            <w:shd w:val="clear" w:color="auto" w:fill="auto"/>
            <w:noWrap/>
            <w:hideMark/>
          </w:tcPr>
          <w:p w:rsidR="00B17914" w:rsidRPr="00D73FB3" w:rsidRDefault="00B17914" w:rsidP="007331C6">
            <w:pPr>
              <w:spacing w:after="0" w:line="360" w:lineRule="auto"/>
              <w:rPr>
                <w:rFonts w:ascii="Times New Roman" w:hAnsi="Times New Roman" w:cs="Times New Roman"/>
                <w:szCs w:val="20"/>
              </w:rPr>
            </w:pPr>
            <w:r w:rsidRPr="00D73FB3">
              <w:rPr>
                <w:rFonts w:ascii="Times New Roman" w:hAnsi="Times New Roman" w:cs="Times New Roman"/>
                <w:szCs w:val="20"/>
              </w:rPr>
              <w:t>Wild</w:t>
            </w:r>
          </w:p>
        </w:tc>
        <w:tc>
          <w:tcPr>
            <w:tcW w:w="1134" w:type="dxa"/>
            <w:tcBorders>
              <w:top w:val="nil"/>
              <w:left w:val="nil"/>
              <w:bottom w:val="single" w:sz="4" w:space="0" w:color="auto"/>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2,159,522</w:t>
            </w:r>
          </w:p>
        </w:tc>
        <w:tc>
          <w:tcPr>
            <w:tcW w:w="1134" w:type="dxa"/>
            <w:tcBorders>
              <w:top w:val="nil"/>
              <w:left w:val="nil"/>
              <w:bottom w:val="single" w:sz="4" w:space="0" w:color="auto"/>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3,291,327</w:t>
            </w:r>
          </w:p>
        </w:tc>
        <w:tc>
          <w:tcPr>
            <w:tcW w:w="1276" w:type="dxa"/>
            <w:tcBorders>
              <w:top w:val="nil"/>
              <w:left w:val="nil"/>
              <w:bottom w:val="single" w:sz="4" w:space="0" w:color="auto"/>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5,450,849</w:t>
            </w:r>
          </w:p>
        </w:tc>
        <w:tc>
          <w:tcPr>
            <w:tcW w:w="1134" w:type="dxa"/>
            <w:tcBorders>
              <w:top w:val="nil"/>
              <w:left w:val="nil"/>
              <w:bottom w:val="single" w:sz="4" w:space="0" w:color="auto"/>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5,867,153</w:t>
            </w:r>
          </w:p>
        </w:tc>
        <w:tc>
          <w:tcPr>
            <w:tcW w:w="1276" w:type="dxa"/>
            <w:tcBorders>
              <w:top w:val="nil"/>
              <w:left w:val="nil"/>
              <w:bottom w:val="single" w:sz="4" w:space="0" w:color="auto"/>
              <w:right w:val="nil"/>
            </w:tcBorders>
            <w:shd w:val="clear" w:color="auto" w:fill="auto"/>
            <w:noWrap/>
            <w:vAlign w:val="center"/>
            <w:hideMark/>
          </w:tcPr>
          <w:p w:rsidR="00B17914" w:rsidRPr="00E6607E" w:rsidRDefault="00B17914" w:rsidP="007331C6">
            <w:pPr>
              <w:wordWrap/>
              <w:spacing w:after="0"/>
              <w:jc w:val="right"/>
              <w:rPr>
                <w:rFonts w:ascii="Times New Roman" w:eastAsia="맑은 고딕" w:hAnsi="Times New Roman" w:cs="Times New Roman"/>
                <w:color w:val="000000"/>
                <w:szCs w:val="20"/>
              </w:rPr>
            </w:pPr>
            <w:r w:rsidRPr="00E6607E">
              <w:rPr>
                <w:rFonts w:ascii="Times New Roman" w:eastAsia="맑은 고딕" w:hAnsi="Times New Roman" w:cs="Times New Roman"/>
                <w:color w:val="000000"/>
                <w:szCs w:val="20"/>
              </w:rPr>
              <w:t>6,135,273</w:t>
            </w:r>
          </w:p>
        </w:tc>
      </w:tr>
    </w:tbl>
    <w:p w:rsidR="00B17914" w:rsidRPr="007359FA" w:rsidRDefault="00B17914" w:rsidP="00B17914">
      <w:pPr>
        <w:spacing w:after="0" w:line="360" w:lineRule="auto"/>
        <w:rPr>
          <w:rFonts w:ascii="Times New Roman" w:eastAsia="맑은 고딕" w:hAnsi="Times New Roman" w:cs="Times New Roman"/>
          <w:color w:val="000000"/>
          <w:kern w:val="0"/>
          <w:szCs w:val="20"/>
        </w:rPr>
      </w:pPr>
      <w:r>
        <w:br w:type="page"/>
      </w:r>
      <w:r w:rsidRPr="007359FA">
        <w:rPr>
          <w:rFonts w:ascii="Times New Roman" w:hAnsi="Times New Roman" w:cs="Times New Roman"/>
          <w:szCs w:val="20"/>
        </w:rPr>
        <w:lastRenderedPageBreak/>
        <w:t>Table S</w:t>
      </w:r>
      <w:r>
        <w:rPr>
          <w:rFonts w:ascii="Times New Roman" w:hAnsi="Times New Roman" w:cs="Times New Roman"/>
          <w:szCs w:val="20"/>
        </w:rPr>
        <w:t>5</w:t>
      </w:r>
      <w:r w:rsidRPr="007359FA">
        <w:rPr>
          <w:rFonts w:ascii="Times New Roman" w:hAnsi="Times New Roman" w:cs="Times New Roman"/>
          <w:szCs w:val="20"/>
        </w:rPr>
        <w:t xml:space="preserve">. </w:t>
      </w:r>
      <w:r w:rsidRPr="007359FA">
        <w:rPr>
          <w:rFonts w:ascii="Times New Roman" w:hAnsi="Times New Roman" w:cs="Times New Roman"/>
        </w:rPr>
        <w:t xml:space="preserve">Distribution of genotypes of </w:t>
      </w:r>
      <w:r w:rsidRPr="007359FA">
        <w:rPr>
          <w:rFonts w:ascii="Times New Roman" w:eastAsia="맑은 고딕" w:hAnsi="Times New Roman" w:cs="Times New Roman"/>
          <w:color w:val="000000"/>
          <w:kern w:val="0"/>
          <w:szCs w:val="20"/>
        </w:rPr>
        <w:t xml:space="preserve">5,373,452 </w:t>
      </w:r>
      <w:r w:rsidRPr="007359FA">
        <w:rPr>
          <w:rFonts w:ascii="Times New Roman" w:hAnsi="Times New Roman" w:cs="Times New Roman"/>
        </w:rPr>
        <w:t>of candidate SNPs in each of grape accessions. Non-reference homozygous genotype is indicated by 1/1, heterozygous by 0/1, missing by ./., and reference homozygous by 0/0.</w:t>
      </w:r>
    </w:p>
    <w:tbl>
      <w:tblPr>
        <w:tblW w:w="8937"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1985"/>
        <w:gridCol w:w="992"/>
        <w:gridCol w:w="1276"/>
        <w:gridCol w:w="1276"/>
        <w:gridCol w:w="1134"/>
        <w:gridCol w:w="998"/>
        <w:gridCol w:w="1276"/>
      </w:tblGrid>
      <w:tr w:rsidR="00B17914" w:rsidRPr="0034544D" w:rsidTr="007331C6">
        <w:trPr>
          <w:trHeight w:val="330"/>
        </w:trPr>
        <w:tc>
          <w:tcPr>
            <w:tcW w:w="1985" w:type="dxa"/>
            <w:tcBorders>
              <w:top w:val="single" w:sz="4" w:space="0" w:color="auto"/>
              <w:bottom w:val="single" w:sz="4" w:space="0" w:color="auto"/>
            </w:tcBorders>
            <w:shd w:val="clear" w:color="auto" w:fill="auto"/>
            <w:noWrap/>
            <w:vAlign w:val="center"/>
            <w:hideMark/>
          </w:tcPr>
          <w:p w:rsidR="00B17914" w:rsidRPr="0034544D" w:rsidRDefault="00B17914" w:rsidP="007331C6">
            <w:pPr>
              <w:widowControl/>
              <w:wordWrap/>
              <w:autoSpaceDE/>
              <w:autoSpaceDN/>
              <w:spacing w:after="0" w:line="360" w:lineRule="auto"/>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Accession name</w:t>
            </w:r>
          </w:p>
        </w:tc>
        <w:tc>
          <w:tcPr>
            <w:tcW w:w="992" w:type="dxa"/>
            <w:tcBorders>
              <w:top w:val="single" w:sz="4" w:space="0" w:color="auto"/>
              <w:bottom w:val="single" w:sz="4" w:space="0" w:color="auto"/>
            </w:tcBorders>
            <w:shd w:val="clear" w:color="auto" w:fill="auto"/>
            <w:noWrap/>
            <w:vAlign w:val="center"/>
            <w:hideMark/>
          </w:tcPr>
          <w:p w:rsidR="00B17914" w:rsidRPr="0034544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Class</w:t>
            </w:r>
          </w:p>
        </w:tc>
        <w:tc>
          <w:tcPr>
            <w:tcW w:w="1276" w:type="dxa"/>
            <w:tcBorders>
              <w:top w:val="single" w:sz="4" w:space="0" w:color="auto"/>
              <w:bottom w:val="single" w:sz="4" w:space="0" w:color="auto"/>
            </w:tcBorders>
            <w:shd w:val="clear" w:color="auto" w:fill="auto"/>
            <w:noWrap/>
            <w:vAlign w:val="center"/>
            <w:hideMark/>
          </w:tcPr>
          <w:p w:rsidR="00B17914" w:rsidRPr="0034544D" w:rsidRDefault="00B17914" w:rsidP="007331C6">
            <w:pPr>
              <w:widowControl/>
              <w:wordWrap/>
              <w:autoSpaceDE/>
              <w:autoSpaceDN/>
              <w:spacing w:after="0" w:line="360" w:lineRule="auto"/>
              <w:jc w:val="center"/>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1/1</w:t>
            </w:r>
          </w:p>
        </w:tc>
        <w:tc>
          <w:tcPr>
            <w:tcW w:w="1276" w:type="dxa"/>
            <w:tcBorders>
              <w:top w:val="single" w:sz="4" w:space="0" w:color="auto"/>
              <w:bottom w:val="single" w:sz="4" w:space="0" w:color="auto"/>
            </w:tcBorders>
            <w:shd w:val="clear" w:color="auto" w:fill="auto"/>
            <w:noWrap/>
            <w:vAlign w:val="center"/>
            <w:hideMark/>
          </w:tcPr>
          <w:p w:rsidR="00B17914" w:rsidRPr="0034544D" w:rsidRDefault="00B17914" w:rsidP="007331C6">
            <w:pPr>
              <w:widowControl/>
              <w:wordWrap/>
              <w:autoSpaceDE/>
              <w:autoSpaceDN/>
              <w:spacing w:after="0" w:line="360" w:lineRule="auto"/>
              <w:jc w:val="center"/>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0/1</w:t>
            </w:r>
          </w:p>
        </w:tc>
        <w:tc>
          <w:tcPr>
            <w:tcW w:w="1134" w:type="dxa"/>
            <w:tcBorders>
              <w:top w:val="single" w:sz="4" w:space="0" w:color="auto"/>
              <w:bottom w:val="single" w:sz="4" w:space="0" w:color="auto"/>
            </w:tcBorders>
            <w:shd w:val="clear" w:color="auto" w:fill="auto"/>
            <w:noWrap/>
            <w:vAlign w:val="center"/>
            <w:hideMark/>
          </w:tcPr>
          <w:p w:rsidR="00B17914" w:rsidRPr="0034544D" w:rsidRDefault="00B17914" w:rsidP="007331C6">
            <w:pPr>
              <w:widowControl/>
              <w:wordWrap/>
              <w:autoSpaceDE/>
              <w:autoSpaceDN/>
              <w:spacing w:after="0" w:line="360" w:lineRule="auto"/>
              <w:jc w:val="center"/>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0/1+1/1</w:t>
            </w:r>
          </w:p>
        </w:tc>
        <w:tc>
          <w:tcPr>
            <w:tcW w:w="998" w:type="dxa"/>
            <w:tcBorders>
              <w:top w:val="single" w:sz="4" w:space="0" w:color="auto"/>
              <w:bottom w:val="single" w:sz="4" w:space="0" w:color="auto"/>
            </w:tcBorders>
            <w:shd w:val="clear" w:color="auto" w:fill="auto"/>
            <w:noWrap/>
            <w:vAlign w:val="center"/>
            <w:hideMark/>
          </w:tcPr>
          <w:p w:rsidR="00B17914" w:rsidRPr="0034544D" w:rsidRDefault="00B17914" w:rsidP="007331C6">
            <w:pPr>
              <w:widowControl/>
              <w:wordWrap/>
              <w:autoSpaceDE/>
              <w:autoSpaceDN/>
              <w:spacing w:after="0" w:line="360" w:lineRule="auto"/>
              <w:jc w:val="center"/>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w:t>
            </w:r>
          </w:p>
        </w:tc>
        <w:tc>
          <w:tcPr>
            <w:tcW w:w="1276" w:type="dxa"/>
            <w:tcBorders>
              <w:top w:val="single" w:sz="4" w:space="0" w:color="auto"/>
              <w:bottom w:val="single" w:sz="4" w:space="0" w:color="auto"/>
            </w:tcBorders>
            <w:shd w:val="clear" w:color="auto" w:fill="auto"/>
            <w:noWrap/>
            <w:vAlign w:val="center"/>
            <w:hideMark/>
          </w:tcPr>
          <w:p w:rsidR="00B17914" w:rsidRPr="0034544D" w:rsidRDefault="00B17914" w:rsidP="007331C6">
            <w:pPr>
              <w:widowControl/>
              <w:wordWrap/>
              <w:autoSpaceDE/>
              <w:autoSpaceDN/>
              <w:spacing w:after="0" w:line="360" w:lineRule="auto"/>
              <w:jc w:val="center"/>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0/0</w:t>
            </w:r>
          </w:p>
        </w:tc>
      </w:tr>
      <w:tr w:rsidR="00B17914" w:rsidRPr="0034544D" w:rsidTr="007331C6">
        <w:trPr>
          <w:trHeight w:val="330"/>
        </w:trPr>
        <w:tc>
          <w:tcPr>
            <w:tcW w:w="1985" w:type="dxa"/>
            <w:tcBorders>
              <w:top w:val="single" w:sz="4" w:space="0" w:color="auto"/>
            </w:tcBorders>
            <w:shd w:val="clear" w:color="auto" w:fill="auto"/>
            <w:vAlign w:val="center"/>
            <w:hideMark/>
          </w:tcPr>
          <w:p w:rsidR="00B17914" w:rsidRPr="0034544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Autumn Royal</w:t>
            </w:r>
          </w:p>
        </w:tc>
        <w:tc>
          <w:tcPr>
            <w:tcW w:w="992" w:type="dxa"/>
            <w:tcBorders>
              <w:top w:val="single" w:sz="4" w:space="0" w:color="auto"/>
            </w:tcBorders>
            <w:shd w:val="clear" w:color="auto" w:fill="auto"/>
            <w:noWrap/>
            <w:vAlign w:val="center"/>
            <w:hideMark/>
          </w:tcPr>
          <w:p w:rsidR="00B17914" w:rsidRPr="00437C37" w:rsidRDefault="00B17914" w:rsidP="007331C6">
            <w:pPr>
              <w:widowControl/>
              <w:wordWrap/>
              <w:autoSpaceDE/>
              <w:autoSpaceDN/>
              <w:spacing w:after="0" w:line="360" w:lineRule="auto"/>
              <w:rPr>
                <w:rFonts w:ascii="Times New Roman" w:eastAsia="맑은 고딕" w:hAnsi="Times New Roman" w:cs="Times New Roman"/>
                <w:i/>
                <w:color w:val="000000"/>
                <w:szCs w:val="20"/>
              </w:rPr>
            </w:pPr>
            <w:r w:rsidRPr="00437C37">
              <w:rPr>
                <w:rFonts w:ascii="Times New Roman" w:eastAsia="맑은 고딕" w:hAnsi="Times New Roman" w:cs="Times New Roman"/>
                <w:i/>
                <w:color w:val="000000"/>
                <w:szCs w:val="20"/>
              </w:rPr>
              <w:t>vinifera</w:t>
            </w:r>
          </w:p>
        </w:tc>
        <w:tc>
          <w:tcPr>
            <w:tcW w:w="1276" w:type="dxa"/>
            <w:tcBorders>
              <w:top w:val="single" w:sz="4" w:space="0" w:color="auto"/>
            </w:tcBorders>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1,047,726</w:t>
            </w:r>
          </w:p>
        </w:tc>
        <w:tc>
          <w:tcPr>
            <w:tcW w:w="1276" w:type="dxa"/>
            <w:tcBorders>
              <w:top w:val="single" w:sz="4" w:space="0" w:color="auto"/>
            </w:tcBorders>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1,340,631</w:t>
            </w:r>
          </w:p>
        </w:tc>
        <w:tc>
          <w:tcPr>
            <w:tcW w:w="1134" w:type="dxa"/>
            <w:tcBorders>
              <w:top w:val="single" w:sz="4" w:space="0" w:color="auto"/>
            </w:tcBorders>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2,388,357</w:t>
            </w:r>
          </w:p>
        </w:tc>
        <w:tc>
          <w:tcPr>
            <w:tcW w:w="998" w:type="dxa"/>
            <w:tcBorders>
              <w:top w:val="single" w:sz="4" w:space="0" w:color="auto"/>
            </w:tcBorders>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75,233</w:t>
            </w:r>
          </w:p>
        </w:tc>
        <w:tc>
          <w:tcPr>
            <w:tcW w:w="1276" w:type="dxa"/>
            <w:tcBorders>
              <w:top w:val="single" w:sz="4" w:space="0" w:color="auto"/>
            </w:tcBorders>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2,909,862</w:t>
            </w:r>
          </w:p>
        </w:tc>
      </w:tr>
      <w:tr w:rsidR="00B17914" w:rsidRPr="0034544D" w:rsidTr="007331C6">
        <w:trPr>
          <w:trHeight w:val="330"/>
        </w:trPr>
        <w:tc>
          <w:tcPr>
            <w:tcW w:w="1985" w:type="dxa"/>
            <w:shd w:val="clear" w:color="auto" w:fill="auto"/>
            <w:noWrap/>
            <w:vAlign w:val="center"/>
            <w:hideMark/>
          </w:tcPr>
          <w:p w:rsidR="00B17914" w:rsidRPr="0034544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Autumn Seedless</w:t>
            </w:r>
          </w:p>
        </w:tc>
        <w:tc>
          <w:tcPr>
            <w:tcW w:w="992" w:type="dxa"/>
            <w:shd w:val="clear" w:color="auto" w:fill="auto"/>
            <w:noWrap/>
            <w:vAlign w:val="center"/>
            <w:hideMark/>
          </w:tcPr>
          <w:p w:rsidR="00B17914" w:rsidRPr="00437C37" w:rsidRDefault="00B17914" w:rsidP="007331C6">
            <w:pPr>
              <w:wordWrap/>
              <w:spacing w:after="0" w:line="360" w:lineRule="auto"/>
              <w:rPr>
                <w:rFonts w:ascii="Times New Roman" w:eastAsia="맑은 고딕" w:hAnsi="Times New Roman" w:cs="Times New Roman"/>
                <w:i/>
                <w:color w:val="000000"/>
                <w:szCs w:val="20"/>
              </w:rPr>
            </w:pPr>
            <w:r w:rsidRPr="00437C37">
              <w:rPr>
                <w:rFonts w:ascii="Times New Roman" w:eastAsia="맑은 고딕" w:hAnsi="Times New Roman" w:cs="Times New Roman"/>
                <w:i/>
                <w:color w:val="000000"/>
                <w:szCs w:val="20"/>
              </w:rPr>
              <w:t>vinifera</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1,022,569</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1,545,523</w:t>
            </w:r>
          </w:p>
        </w:tc>
        <w:tc>
          <w:tcPr>
            <w:tcW w:w="1134"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2,568,092</w:t>
            </w:r>
          </w:p>
        </w:tc>
        <w:tc>
          <w:tcPr>
            <w:tcW w:w="998"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38,782</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2,766,578</w:t>
            </w:r>
          </w:p>
        </w:tc>
      </w:tr>
      <w:tr w:rsidR="00B17914" w:rsidRPr="0034544D" w:rsidTr="007331C6">
        <w:trPr>
          <w:trHeight w:val="330"/>
        </w:trPr>
        <w:tc>
          <w:tcPr>
            <w:tcW w:w="1985" w:type="dxa"/>
            <w:shd w:val="clear" w:color="auto" w:fill="auto"/>
            <w:noWrap/>
            <w:vAlign w:val="center"/>
            <w:hideMark/>
          </w:tcPr>
          <w:p w:rsidR="00B17914" w:rsidRPr="0034544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Cannonau</w:t>
            </w:r>
          </w:p>
        </w:tc>
        <w:tc>
          <w:tcPr>
            <w:tcW w:w="992" w:type="dxa"/>
            <w:shd w:val="clear" w:color="auto" w:fill="auto"/>
            <w:noWrap/>
            <w:vAlign w:val="center"/>
            <w:hideMark/>
          </w:tcPr>
          <w:p w:rsidR="00B17914" w:rsidRPr="00437C37" w:rsidRDefault="00B17914" w:rsidP="007331C6">
            <w:pPr>
              <w:wordWrap/>
              <w:spacing w:after="0" w:line="360" w:lineRule="auto"/>
              <w:rPr>
                <w:rFonts w:ascii="Times New Roman" w:eastAsia="맑은 고딕" w:hAnsi="Times New Roman" w:cs="Times New Roman"/>
                <w:i/>
                <w:color w:val="000000"/>
                <w:szCs w:val="20"/>
              </w:rPr>
            </w:pPr>
            <w:r w:rsidRPr="00437C37">
              <w:rPr>
                <w:rFonts w:ascii="Times New Roman" w:eastAsia="맑은 고딕" w:hAnsi="Times New Roman" w:cs="Times New Roman"/>
                <w:i/>
                <w:color w:val="000000"/>
                <w:szCs w:val="20"/>
              </w:rPr>
              <w:t>vinifera</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569,611</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1,193,461</w:t>
            </w:r>
          </w:p>
        </w:tc>
        <w:tc>
          <w:tcPr>
            <w:tcW w:w="1134"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1,763,072</w:t>
            </w:r>
          </w:p>
        </w:tc>
        <w:tc>
          <w:tcPr>
            <w:tcW w:w="998"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1,444,187</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2,166,193</w:t>
            </w:r>
          </w:p>
        </w:tc>
      </w:tr>
      <w:tr w:rsidR="00B17914" w:rsidRPr="0034544D" w:rsidTr="007331C6">
        <w:trPr>
          <w:trHeight w:val="330"/>
        </w:trPr>
        <w:tc>
          <w:tcPr>
            <w:tcW w:w="1985" w:type="dxa"/>
            <w:shd w:val="clear" w:color="auto" w:fill="auto"/>
            <w:noWrap/>
            <w:vAlign w:val="center"/>
            <w:hideMark/>
          </w:tcPr>
          <w:p w:rsidR="00B17914" w:rsidRPr="0034544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Chardonnay 04</w:t>
            </w:r>
          </w:p>
        </w:tc>
        <w:tc>
          <w:tcPr>
            <w:tcW w:w="992" w:type="dxa"/>
            <w:shd w:val="clear" w:color="auto" w:fill="auto"/>
            <w:noWrap/>
            <w:vAlign w:val="center"/>
            <w:hideMark/>
          </w:tcPr>
          <w:p w:rsidR="00B17914" w:rsidRPr="00437C37" w:rsidRDefault="00B17914" w:rsidP="007331C6">
            <w:pPr>
              <w:wordWrap/>
              <w:spacing w:after="0" w:line="360" w:lineRule="auto"/>
              <w:rPr>
                <w:rFonts w:ascii="Times New Roman" w:eastAsia="맑은 고딕" w:hAnsi="Times New Roman" w:cs="Times New Roman"/>
                <w:i/>
                <w:color w:val="000000"/>
                <w:szCs w:val="20"/>
              </w:rPr>
            </w:pPr>
            <w:r w:rsidRPr="00437C37">
              <w:rPr>
                <w:rFonts w:ascii="Times New Roman" w:eastAsia="맑은 고딕" w:hAnsi="Times New Roman" w:cs="Times New Roman"/>
                <w:i/>
                <w:color w:val="000000"/>
                <w:szCs w:val="20"/>
              </w:rPr>
              <w:t>vinifera</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597,976</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1,619,525</w:t>
            </w:r>
          </w:p>
        </w:tc>
        <w:tc>
          <w:tcPr>
            <w:tcW w:w="1134"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2,217,501</w:t>
            </w:r>
          </w:p>
        </w:tc>
        <w:tc>
          <w:tcPr>
            <w:tcW w:w="998"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95,442</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3,060,509</w:t>
            </w:r>
          </w:p>
        </w:tc>
      </w:tr>
      <w:tr w:rsidR="00B17914" w:rsidRPr="0034544D" w:rsidTr="007331C6">
        <w:trPr>
          <w:trHeight w:val="330"/>
        </w:trPr>
        <w:tc>
          <w:tcPr>
            <w:tcW w:w="1985" w:type="dxa"/>
            <w:shd w:val="clear" w:color="auto" w:fill="auto"/>
            <w:noWrap/>
            <w:vAlign w:val="center"/>
            <w:hideMark/>
          </w:tcPr>
          <w:p w:rsidR="00B17914" w:rsidRPr="0034544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Crimson Seedless</w:t>
            </w:r>
          </w:p>
        </w:tc>
        <w:tc>
          <w:tcPr>
            <w:tcW w:w="992" w:type="dxa"/>
            <w:shd w:val="clear" w:color="auto" w:fill="auto"/>
            <w:noWrap/>
            <w:vAlign w:val="center"/>
            <w:hideMark/>
          </w:tcPr>
          <w:p w:rsidR="00B17914" w:rsidRPr="00437C37" w:rsidRDefault="00B17914" w:rsidP="007331C6">
            <w:pPr>
              <w:wordWrap/>
              <w:spacing w:after="0" w:line="360" w:lineRule="auto"/>
              <w:rPr>
                <w:rFonts w:ascii="Times New Roman" w:eastAsia="맑은 고딕" w:hAnsi="Times New Roman" w:cs="Times New Roman"/>
                <w:i/>
                <w:color w:val="000000"/>
                <w:szCs w:val="20"/>
              </w:rPr>
            </w:pPr>
            <w:r w:rsidRPr="00437C37">
              <w:rPr>
                <w:rFonts w:ascii="Times New Roman" w:eastAsia="맑은 고딕" w:hAnsi="Times New Roman" w:cs="Times New Roman"/>
                <w:i/>
                <w:color w:val="000000"/>
                <w:szCs w:val="20"/>
              </w:rPr>
              <w:t>vinifera</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851,076</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1,746,014</w:t>
            </w:r>
          </w:p>
        </w:tc>
        <w:tc>
          <w:tcPr>
            <w:tcW w:w="1134"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2,597,090</w:t>
            </w:r>
          </w:p>
        </w:tc>
        <w:tc>
          <w:tcPr>
            <w:tcW w:w="998"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65,001</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2,711,361</w:t>
            </w:r>
          </w:p>
        </w:tc>
      </w:tr>
      <w:tr w:rsidR="00B17914" w:rsidRPr="0034544D" w:rsidTr="007331C6">
        <w:trPr>
          <w:trHeight w:val="330"/>
        </w:trPr>
        <w:tc>
          <w:tcPr>
            <w:tcW w:w="1985" w:type="dxa"/>
            <w:shd w:val="clear" w:color="auto" w:fill="auto"/>
            <w:noWrap/>
            <w:vAlign w:val="center"/>
            <w:hideMark/>
          </w:tcPr>
          <w:p w:rsidR="00B17914" w:rsidRPr="0034544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Dawn Seedless</w:t>
            </w:r>
          </w:p>
        </w:tc>
        <w:tc>
          <w:tcPr>
            <w:tcW w:w="992" w:type="dxa"/>
            <w:shd w:val="clear" w:color="auto" w:fill="auto"/>
            <w:noWrap/>
            <w:vAlign w:val="center"/>
            <w:hideMark/>
          </w:tcPr>
          <w:p w:rsidR="00B17914" w:rsidRPr="00437C37" w:rsidRDefault="00B17914" w:rsidP="007331C6">
            <w:pPr>
              <w:wordWrap/>
              <w:spacing w:after="0" w:line="360" w:lineRule="auto"/>
              <w:rPr>
                <w:rFonts w:ascii="Times New Roman" w:eastAsia="맑은 고딕" w:hAnsi="Times New Roman" w:cs="Times New Roman"/>
                <w:i/>
                <w:color w:val="000000"/>
                <w:szCs w:val="20"/>
              </w:rPr>
            </w:pPr>
            <w:r w:rsidRPr="00437C37">
              <w:rPr>
                <w:rFonts w:ascii="Times New Roman" w:eastAsia="맑은 고딕" w:hAnsi="Times New Roman" w:cs="Times New Roman"/>
                <w:i/>
                <w:color w:val="000000"/>
                <w:szCs w:val="20"/>
              </w:rPr>
              <w:t>vinifera</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849,038</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1,640,820</w:t>
            </w:r>
          </w:p>
        </w:tc>
        <w:tc>
          <w:tcPr>
            <w:tcW w:w="1134"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2,489,858</w:t>
            </w:r>
          </w:p>
        </w:tc>
        <w:tc>
          <w:tcPr>
            <w:tcW w:w="998"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37,350</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2,846,244</w:t>
            </w:r>
          </w:p>
        </w:tc>
      </w:tr>
      <w:tr w:rsidR="00B17914" w:rsidRPr="0034544D" w:rsidTr="007331C6">
        <w:trPr>
          <w:trHeight w:val="330"/>
        </w:trPr>
        <w:tc>
          <w:tcPr>
            <w:tcW w:w="1985" w:type="dxa"/>
            <w:shd w:val="clear" w:color="auto" w:fill="auto"/>
            <w:noWrap/>
            <w:vAlign w:val="center"/>
            <w:hideMark/>
          </w:tcPr>
          <w:p w:rsidR="00B17914" w:rsidRPr="0034544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Fantasy Seedless</w:t>
            </w:r>
          </w:p>
        </w:tc>
        <w:tc>
          <w:tcPr>
            <w:tcW w:w="992" w:type="dxa"/>
            <w:shd w:val="clear" w:color="auto" w:fill="auto"/>
            <w:noWrap/>
            <w:vAlign w:val="center"/>
            <w:hideMark/>
          </w:tcPr>
          <w:p w:rsidR="00B17914" w:rsidRPr="00437C37" w:rsidRDefault="00B17914" w:rsidP="007331C6">
            <w:pPr>
              <w:wordWrap/>
              <w:spacing w:after="0" w:line="360" w:lineRule="auto"/>
              <w:rPr>
                <w:rFonts w:ascii="Times New Roman" w:eastAsia="맑은 고딕" w:hAnsi="Times New Roman" w:cs="Times New Roman"/>
                <w:i/>
                <w:color w:val="000000"/>
                <w:szCs w:val="20"/>
              </w:rPr>
            </w:pPr>
            <w:r w:rsidRPr="00437C37">
              <w:rPr>
                <w:rFonts w:ascii="Times New Roman" w:eastAsia="맑은 고딕" w:hAnsi="Times New Roman" w:cs="Times New Roman"/>
                <w:i/>
                <w:color w:val="000000"/>
                <w:szCs w:val="20"/>
              </w:rPr>
              <w:t>vinifera</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1,180,886</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1,254,879</w:t>
            </w:r>
          </w:p>
        </w:tc>
        <w:tc>
          <w:tcPr>
            <w:tcW w:w="1134"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2,435,765</w:t>
            </w:r>
          </w:p>
        </w:tc>
        <w:tc>
          <w:tcPr>
            <w:tcW w:w="998"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53,441</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2,884,246</w:t>
            </w:r>
          </w:p>
        </w:tc>
      </w:tr>
      <w:tr w:rsidR="00B17914" w:rsidRPr="0034544D" w:rsidTr="007331C6">
        <w:trPr>
          <w:trHeight w:val="330"/>
        </w:trPr>
        <w:tc>
          <w:tcPr>
            <w:tcW w:w="1985" w:type="dxa"/>
            <w:shd w:val="clear" w:color="auto" w:fill="auto"/>
            <w:noWrap/>
            <w:vAlign w:val="center"/>
            <w:hideMark/>
          </w:tcPr>
          <w:p w:rsidR="00B17914" w:rsidRPr="0034544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Hongju</w:t>
            </w:r>
          </w:p>
        </w:tc>
        <w:tc>
          <w:tcPr>
            <w:tcW w:w="992" w:type="dxa"/>
            <w:shd w:val="clear" w:color="auto" w:fill="auto"/>
            <w:noWrap/>
            <w:vAlign w:val="center"/>
            <w:hideMark/>
          </w:tcPr>
          <w:p w:rsidR="00B17914" w:rsidRPr="00437C37" w:rsidRDefault="00B17914" w:rsidP="007331C6">
            <w:pPr>
              <w:wordWrap/>
              <w:spacing w:after="0" w:line="360" w:lineRule="auto"/>
              <w:rPr>
                <w:rFonts w:ascii="Times New Roman" w:eastAsia="맑은 고딕" w:hAnsi="Times New Roman" w:cs="Times New Roman"/>
                <w:i/>
                <w:color w:val="000000"/>
                <w:szCs w:val="20"/>
              </w:rPr>
            </w:pPr>
            <w:r w:rsidRPr="00437C37">
              <w:rPr>
                <w:rFonts w:ascii="Times New Roman" w:eastAsia="맑은 고딕" w:hAnsi="Times New Roman" w:cs="Times New Roman"/>
                <w:i/>
                <w:color w:val="000000"/>
                <w:szCs w:val="20"/>
              </w:rPr>
              <w:t>vinifera</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825,400</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1,694,642</w:t>
            </w:r>
          </w:p>
        </w:tc>
        <w:tc>
          <w:tcPr>
            <w:tcW w:w="1134"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2,520,042</w:t>
            </w:r>
          </w:p>
        </w:tc>
        <w:tc>
          <w:tcPr>
            <w:tcW w:w="998"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71,761</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2,781,649</w:t>
            </w:r>
          </w:p>
        </w:tc>
      </w:tr>
      <w:tr w:rsidR="00B17914" w:rsidRPr="0034544D" w:rsidTr="007331C6">
        <w:trPr>
          <w:trHeight w:val="330"/>
        </w:trPr>
        <w:tc>
          <w:tcPr>
            <w:tcW w:w="1985" w:type="dxa"/>
            <w:shd w:val="clear" w:color="auto" w:fill="auto"/>
            <w:vAlign w:val="center"/>
            <w:hideMark/>
          </w:tcPr>
          <w:p w:rsidR="00B17914" w:rsidRPr="0034544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Italia</w:t>
            </w:r>
          </w:p>
        </w:tc>
        <w:tc>
          <w:tcPr>
            <w:tcW w:w="992" w:type="dxa"/>
            <w:shd w:val="clear" w:color="auto" w:fill="auto"/>
            <w:noWrap/>
            <w:vAlign w:val="center"/>
            <w:hideMark/>
          </w:tcPr>
          <w:p w:rsidR="00B17914" w:rsidRPr="00437C37" w:rsidRDefault="00B17914" w:rsidP="007331C6">
            <w:pPr>
              <w:wordWrap/>
              <w:spacing w:after="0" w:line="360" w:lineRule="auto"/>
              <w:rPr>
                <w:rFonts w:ascii="Times New Roman" w:eastAsia="맑은 고딕" w:hAnsi="Times New Roman" w:cs="Times New Roman"/>
                <w:i/>
                <w:color w:val="000000"/>
                <w:szCs w:val="20"/>
              </w:rPr>
            </w:pPr>
            <w:r w:rsidRPr="00437C37">
              <w:rPr>
                <w:rFonts w:ascii="Times New Roman" w:eastAsia="맑은 고딕" w:hAnsi="Times New Roman" w:cs="Times New Roman"/>
                <w:i/>
                <w:color w:val="000000"/>
                <w:szCs w:val="20"/>
              </w:rPr>
              <w:t>vinifera</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722,256</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1,754,012</w:t>
            </w:r>
          </w:p>
        </w:tc>
        <w:tc>
          <w:tcPr>
            <w:tcW w:w="1134"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2,476,268</w:t>
            </w:r>
          </w:p>
        </w:tc>
        <w:tc>
          <w:tcPr>
            <w:tcW w:w="998"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29,587</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2,867,597</w:t>
            </w:r>
          </w:p>
        </w:tc>
      </w:tr>
      <w:tr w:rsidR="00B17914" w:rsidRPr="0034544D" w:rsidTr="007331C6">
        <w:trPr>
          <w:trHeight w:val="330"/>
        </w:trPr>
        <w:tc>
          <w:tcPr>
            <w:tcW w:w="1985" w:type="dxa"/>
            <w:shd w:val="clear" w:color="auto" w:fill="auto"/>
            <w:noWrap/>
            <w:vAlign w:val="center"/>
            <w:hideMark/>
          </w:tcPr>
          <w:p w:rsidR="00B17914" w:rsidRPr="0034544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Kishmish Chernyi</w:t>
            </w:r>
          </w:p>
        </w:tc>
        <w:tc>
          <w:tcPr>
            <w:tcW w:w="992" w:type="dxa"/>
            <w:shd w:val="clear" w:color="auto" w:fill="auto"/>
            <w:noWrap/>
            <w:vAlign w:val="center"/>
            <w:hideMark/>
          </w:tcPr>
          <w:p w:rsidR="00B17914" w:rsidRPr="00437C37" w:rsidRDefault="00B17914" w:rsidP="007331C6">
            <w:pPr>
              <w:wordWrap/>
              <w:spacing w:after="0" w:line="360" w:lineRule="auto"/>
              <w:rPr>
                <w:rFonts w:ascii="Times New Roman" w:eastAsia="맑은 고딕" w:hAnsi="Times New Roman" w:cs="Times New Roman"/>
                <w:i/>
                <w:color w:val="000000"/>
                <w:szCs w:val="20"/>
              </w:rPr>
            </w:pPr>
            <w:r w:rsidRPr="00437C37">
              <w:rPr>
                <w:rFonts w:ascii="Times New Roman" w:eastAsia="맑은 고딕" w:hAnsi="Times New Roman" w:cs="Times New Roman"/>
                <w:i/>
                <w:color w:val="000000"/>
                <w:szCs w:val="20"/>
              </w:rPr>
              <w:t>vinifera</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984,083</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1,630,677</w:t>
            </w:r>
          </w:p>
        </w:tc>
        <w:tc>
          <w:tcPr>
            <w:tcW w:w="1134"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2,614,760</w:t>
            </w:r>
          </w:p>
        </w:tc>
        <w:tc>
          <w:tcPr>
            <w:tcW w:w="998"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54,745</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2,703,947</w:t>
            </w:r>
          </w:p>
        </w:tc>
      </w:tr>
      <w:tr w:rsidR="00B17914" w:rsidRPr="0034544D" w:rsidTr="007331C6">
        <w:trPr>
          <w:trHeight w:val="330"/>
        </w:trPr>
        <w:tc>
          <w:tcPr>
            <w:tcW w:w="1985" w:type="dxa"/>
            <w:shd w:val="clear" w:color="auto" w:fill="auto"/>
            <w:noWrap/>
            <w:vAlign w:val="center"/>
            <w:hideMark/>
          </w:tcPr>
          <w:p w:rsidR="00B17914" w:rsidRPr="0034544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Muscat of Alexandria</w:t>
            </w:r>
          </w:p>
        </w:tc>
        <w:tc>
          <w:tcPr>
            <w:tcW w:w="992" w:type="dxa"/>
            <w:shd w:val="clear" w:color="auto" w:fill="auto"/>
            <w:noWrap/>
            <w:vAlign w:val="center"/>
            <w:hideMark/>
          </w:tcPr>
          <w:p w:rsidR="00B17914" w:rsidRPr="00437C37" w:rsidRDefault="00B17914" w:rsidP="007331C6">
            <w:pPr>
              <w:wordWrap/>
              <w:spacing w:after="0" w:line="360" w:lineRule="auto"/>
              <w:rPr>
                <w:rFonts w:ascii="Times New Roman" w:eastAsia="맑은 고딕" w:hAnsi="Times New Roman" w:cs="Times New Roman"/>
                <w:i/>
                <w:color w:val="000000"/>
                <w:szCs w:val="20"/>
              </w:rPr>
            </w:pPr>
            <w:r w:rsidRPr="00437C37">
              <w:rPr>
                <w:rFonts w:ascii="Times New Roman" w:eastAsia="맑은 고딕" w:hAnsi="Times New Roman" w:cs="Times New Roman"/>
                <w:i/>
                <w:color w:val="000000"/>
                <w:szCs w:val="20"/>
              </w:rPr>
              <w:t>vinifera</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824,789</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1,674,966</w:t>
            </w:r>
          </w:p>
        </w:tc>
        <w:tc>
          <w:tcPr>
            <w:tcW w:w="1134"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2,499,755</w:t>
            </w:r>
          </w:p>
        </w:tc>
        <w:tc>
          <w:tcPr>
            <w:tcW w:w="998"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64,414</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2,809,283</w:t>
            </w:r>
          </w:p>
        </w:tc>
      </w:tr>
      <w:tr w:rsidR="00B17914" w:rsidRPr="0034544D" w:rsidTr="007331C6">
        <w:trPr>
          <w:trHeight w:val="330"/>
        </w:trPr>
        <w:tc>
          <w:tcPr>
            <w:tcW w:w="1985" w:type="dxa"/>
            <w:shd w:val="clear" w:color="auto" w:fill="auto"/>
            <w:vAlign w:val="center"/>
            <w:hideMark/>
          </w:tcPr>
          <w:p w:rsidR="00B17914" w:rsidRPr="0034544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Nebbiolo_CVT71</w:t>
            </w:r>
          </w:p>
        </w:tc>
        <w:tc>
          <w:tcPr>
            <w:tcW w:w="992" w:type="dxa"/>
            <w:shd w:val="clear" w:color="auto" w:fill="auto"/>
            <w:noWrap/>
            <w:vAlign w:val="center"/>
            <w:hideMark/>
          </w:tcPr>
          <w:p w:rsidR="00B17914" w:rsidRPr="00437C37" w:rsidRDefault="00B17914" w:rsidP="007331C6">
            <w:pPr>
              <w:wordWrap/>
              <w:spacing w:after="0" w:line="360" w:lineRule="auto"/>
              <w:rPr>
                <w:rFonts w:ascii="Times New Roman" w:eastAsia="맑은 고딕" w:hAnsi="Times New Roman" w:cs="Times New Roman"/>
                <w:i/>
                <w:color w:val="000000"/>
                <w:szCs w:val="20"/>
              </w:rPr>
            </w:pPr>
            <w:r w:rsidRPr="00437C37">
              <w:rPr>
                <w:rFonts w:ascii="Times New Roman" w:eastAsia="맑은 고딕" w:hAnsi="Times New Roman" w:cs="Times New Roman"/>
                <w:i/>
                <w:color w:val="000000"/>
                <w:szCs w:val="20"/>
              </w:rPr>
              <w:t>vinifera</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516,925</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1,646,649</w:t>
            </w:r>
          </w:p>
        </w:tc>
        <w:tc>
          <w:tcPr>
            <w:tcW w:w="1134"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2,163,574</w:t>
            </w:r>
          </w:p>
        </w:tc>
        <w:tc>
          <w:tcPr>
            <w:tcW w:w="998"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89,867</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3,120,011</w:t>
            </w:r>
          </w:p>
        </w:tc>
      </w:tr>
      <w:tr w:rsidR="00B17914" w:rsidRPr="0034544D" w:rsidTr="007331C6">
        <w:trPr>
          <w:trHeight w:val="330"/>
        </w:trPr>
        <w:tc>
          <w:tcPr>
            <w:tcW w:w="1985" w:type="dxa"/>
            <w:shd w:val="clear" w:color="auto" w:fill="auto"/>
            <w:noWrap/>
            <w:vAlign w:val="center"/>
            <w:hideMark/>
          </w:tcPr>
          <w:p w:rsidR="00B17914" w:rsidRPr="0034544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Perlon</w:t>
            </w:r>
          </w:p>
        </w:tc>
        <w:tc>
          <w:tcPr>
            <w:tcW w:w="992" w:type="dxa"/>
            <w:shd w:val="clear" w:color="auto" w:fill="auto"/>
            <w:noWrap/>
            <w:vAlign w:val="center"/>
            <w:hideMark/>
          </w:tcPr>
          <w:p w:rsidR="00B17914" w:rsidRPr="00437C37" w:rsidRDefault="00B17914" w:rsidP="007331C6">
            <w:pPr>
              <w:wordWrap/>
              <w:spacing w:after="0" w:line="360" w:lineRule="auto"/>
              <w:rPr>
                <w:rFonts w:ascii="Times New Roman" w:eastAsia="맑은 고딕" w:hAnsi="Times New Roman" w:cs="Times New Roman"/>
                <w:i/>
                <w:color w:val="000000"/>
                <w:szCs w:val="20"/>
              </w:rPr>
            </w:pPr>
            <w:r w:rsidRPr="00437C37">
              <w:rPr>
                <w:rFonts w:ascii="Times New Roman" w:eastAsia="맑은 고딕" w:hAnsi="Times New Roman" w:cs="Times New Roman"/>
                <w:i/>
                <w:color w:val="000000"/>
                <w:szCs w:val="20"/>
              </w:rPr>
              <w:t>vinifera</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812,448</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1,848,691</w:t>
            </w:r>
          </w:p>
        </w:tc>
        <w:tc>
          <w:tcPr>
            <w:tcW w:w="1134"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2,661,139</w:t>
            </w:r>
          </w:p>
        </w:tc>
        <w:tc>
          <w:tcPr>
            <w:tcW w:w="998"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41,309</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2,671,004</w:t>
            </w:r>
          </w:p>
        </w:tc>
      </w:tr>
      <w:tr w:rsidR="00B17914" w:rsidRPr="0034544D" w:rsidTr="007331C6">
        <w:trPr>
          <w:trHeight w:val="330"/>
        </w:trPr>
        <w:tc>
          <w:tcPr>
            <w:tcW w:w="1985" w:type="dxa"/>
            <w:shd w:val="clear" w:color="auto" w:fill="auto"/>
            <w:vAlign w:val="center"/>
            <w:hideMark/>
          </w:tcPr>
          <w:p w:rsidR="00B17914" w:rsidRPr="0034544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Princess</w:t>
            </w:r>
          </w:p>
        </w:tc>
        <w:tc>
          <w:tcPr>
            <w:tcW w:w="992" w:type="dxa"/>
            <w:shd w:val="clear" w:color="auto" w:fill="auto"/>
            <w:noWrap/>
            <w:vAlign w:val="center"/>
            <w:hideMark/>
          </w:tcPr>
          <w:p w:rsidR="00B17914" w:rsidRPr="00437C37" w:rsidRDefault="00B17914" w:rsidP="007331C6">
            <w:pPr>
              <w:wordWrap/>
              <w:spacing w:after="0" w:line="360" w:lineRule="auto"/>
              <w:rPr>
                <w:rFonts w:ascii="Times New Roman" w:eastAsia="맑은 고딕" w:hAnsi="Times New Roman" w:cs="Times New Roman"/>
                <w:i/>
                <w:color w:val="000000"/>
                <w:szCs w:val="20"/>
              </w:rPr>
            </w:pPr>
            <w:r w:rsidRPr="00437C37">
              <w:rPr>
                <w:rFonts w:ascii="Times New Roman" w:eastAsia="맑은 고딕" w:hAnsi="Times New Roman" w:cs="Times New Roman"/>
                <w:i/>
                <w:color w:val="000000"/>
                <w:szCs w:val="20"/>
              </w:rPr>
              <w:t>vinifera</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1,066,346</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1,487,371</w:t>
            </w:r>
          </w:p>
        </w:tc>
        <w:tc>
          <w:tcPr>
            <w:tcW w:w="1134"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2,553,717</w:t>
            </w:r>
          </w:p>
        </w:tc>
        <w:tc>
          <w:tcPr>
            <w:tcW w:w="998"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29,744</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2,789,991</w:t>
            </w:r>
          </w:p>
        </w:tc>
      </w:tr>
      <w:tr w:rsidR="00B17914" w:rsidRPr="0034544D" w:rsidTr="007331C6">
        <w:trPr>
          <w:trHeight w:val="330"/>
        </w:trPr>
        <w:tc>
          <w:tcPr>
            <w:tcW w:w="1985" w:type="dxa"/>
            <w:shd w:val="clear" w:color="auto" w:fill="auto"/>
            <w:vAlign w:val="center"/>
            <w:hideMark/>
          </w:tcPr>
          <w:p w:rsidR="00B17914" w:rsidRPr="0034544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Red Globe</w:t>
            </w:r>
          </w:p>
        </w:tc>
        <w:tc>
          <w:tcPr>
            <w:tcW w:w="992" w:type="dxa"/>
            <w:shd w:val="clear" w:color="auto" w:fill="auto"/>
            <w:noWrap/>
            <w:vAlign w:val="center"/>
            <w:hideMark/>
          </w:tcPr>
          <w:p w:rsidR="00B17914" w:rsidRPr="00437C37" w:rsidRDefault="00B17914" w:rsidP="007331C6">
            <w:pPr>
              <w:wordWrap/>
              <w:spacing w:after="0" w:line="360" w:lineRule="auto"/>
              <w:rPr>
                <w:rFonts w:ascii="Times New Roman" w:eastAsia="맑은 고딕" w:hAnsi="Times New Roman" w:cs="Times New Roman"/>
                <w:i/>
                <w:color w:val="000000"/>
                <w:szCs w:val="20"/>
              </w:rPr>
            </w:pPr>
            <w:r w:rsidRPr="00437C37">
              <w:rPr>
                <w:rFonts w:ascii="Times New Roman" w:eastAsia="맑은 고딕" w:hAnsi="Times New Roman" w:cs="Times New Roman"/>
                <w:i/>
                <w:color w:val="000000"/>
                <w:szCs w:val="20"/>
              </w:rPr>
              <w:t>vinifera</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938,905</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1,459,795</w:t>
            </w:r>
          </w:p>
        </w:tc>
        <w:tc>
          <w:tcPr>
            <w:tcW w:w="1134"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2,398,700</w:t>
            </w:r>
          </w:p>
        </w:tc>
        <w:tc>
          <w:tcPr>
            <w:tcW w:w="998"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35,648</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2,939,104</w:t>
            </w:r>
          </w:p>
        </w:tc>
      </w:tr>
      <w:tr w:rsidR="00B17914" w:rsidRPr="0034544D" w:rsidTr="007331C6">
        <w:trPr>
          <w:trHeight w:val="330"/>
        </w:trPr>
        <w:tc>
          <w:tcPr>
            <w:tcW w:w="1985" w:type="dxa"/>
            <w:shd w:val="clear" w:color="auto" w:fill="auto"/>
            <w:vAlign w:val="center"/>
            <w:hideMark/>
          </w:tcPr>
          <w:p w:rsidR="00B17914" w:rsidRPr="0034544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Rizamat Gs</w:t>
            </w:r>
          </w:p>
        </w:tc>
        <w:tc>
          <w:tcPr>
            <w:tcW w:w="992" w:type="dxa"/>
            <w:shd w:val="clear" w:color="auto" w:fill="auto"/>
            <w:noWrap/>
            <w:vAlign w:val="center"/>
            <w:hideMark/>
          </w:tcPr>
          <w:p w:rsidR="00B17914" w:rsidRPr="00437C37" w:rsidRDefault="00B17914" w:rsidP="007331C6">
            <w:pPr>
              <w:wordWrap/>
              <w:spacing w:after="0" w:line="360" w:lineRule="auto"/>
              <w:rPr>
                <w:rFonts w:ascii="Times New Roman" w:eastAsia="맑은 고딕" w:hAnsi="Times New Roman" w:cs="Times New Roman"/>
                <w:i/>
                <w:color w:val="000000"/>
                <w:szCs w:val="20"/>
              </w:rPr>
            </w:pPr>
            <w:r w:rsidRPr="00437C37">
              <w:rPr>
                <w:rFonts w:ascii="Times New Roman" w:eastAsia="맑은 고딕" w:hAnsi="Times New Roman" w:cs="Times New Roman"/>
                <w:i/>
                <w:color w:val="000000"/>
                <w:szCs w:val="20"/>
              </w:rPr>
              <w:t>vinifera</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891,993</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1,619,701</w:t>
            </w:r>
          </w:p>
        </w:tc>
        <w:tc>
          <w:tcPr>
            <w:tcW w:w="1134"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2,511,694</w:t>
            </w:r>
          </w:p>
        </w:tc>
        <w:tc>
          <w:tcPr>
            <w:tcW w:w="998"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32,905</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2,828,853</w:t>
            </w:r>
          </w:p>
        </w:tc>
      </w:tr>
      <w:tr w:rsidR="00B17914" w:rsidRPr="0034544D" w:rsidTr="007331C6">
        <w:trPr>
          <w:trHeight w:val="330"/>
        </w:trPr>
        <w:tc>
          <w:tcPr>
            <w:tcW w:w="1985" w:type="dxa"/>
            <w:shd w:val="clear" w:color="auto" w:fill="auto"/>
            <w:vAlign w:val="center"/>
            <w:hideMark/>
          </w:tcPr>
          <w:p w:rsidR="00B17914" w:rsidRPr="0034544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Rizamat Wj</w:t>
            </w:r>
          </w:p>
        </w:tc>
        <w:tc>
          <w:tcPr>
            <w:tcW w:w="992" w:type="dxa"/>
            <w:shd w:val="clear" w:color="auto" w:fill="auto"/>
            <w:noWrap/>
            <w:vAlign w:val="center"/>
            <w:hideMark/>
          </w:tcPr>
          <w:p w:rsidR="00B17914" w:rsidRPr="00437C37" w:rsidRDefault="00B17914" w:rsidP="007331C6">
            <w:pPr>
              <w:wordWrap/>
              <w:spacing w:after="0" w:line="360" w:lineRule="auto"/>
              <w:rPr>
                <w:rFonts w:ascii="Times New Roman" w:eastAsia="맑은 고딕" w:hAnsi="Times New Roman" w:cs="Times New Roman"/>
                <w:i/>
                <w:color w:val="000000"/>
                <w:szCs w:val="20"/>
              </w:rPr>
            </w:pPr>
            <w:r w:rsidRPr="00437C37">
              <w:rPr>
                <w:rFonts w:ascii="Times New Roman" w:eastAsia="맑은 고딕" w:hAnsi="Times New Roman" w:cs="Times New Roman"/>
                <w:i/>
                <w:color w:val="000000"/>
                <w:szCs w:val="20"/>
              </w:rPr>
              <w:t>vinifera</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893,422</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1,615,412</w:t>
            </w:r>
          </w:p>
        </w:tc>
        <w:tc>
          <w:tcPr>
            <w:tcW w:w="1134"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2,508,834</w:t>
            </w:r>
          </w:p>
        </w:tc>
        <w:tc>
          <w:tcPr>
            <w:tcW w:w="998"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34,413</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2,830,205</w:t>
            </w:r>
          </w:p>
        </w:tc>
      </w:tr>
      <w:tr w:rsidR="00B17914" w:rsidRPr="0034544D" w:rsidTr="007331C6">
        <w:trPr>
          <w:trHeight w:val="330"/>
        </w:trPr>
        <w:tc>
          <w:tcPr>
            <w:tcW w:w="1985" w:type="dxa"/>
            <w:shd w:val="clear" w:color="auto" w:fill="auto"/>
            <w:vAlign w:val="center"/>
            <w:hideMark/>
          </w:tcPr>
          <w:p w:rsidR="00B17914" w:rsidRPr="0034544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Ruby Seedless</w:t>
            </w:r>
          </w:p>
        </w:tc>
        <w:tc>
          <w:tcPr>
            <w:tcW w:w="992" w:type="dxa"/>
            <w:shd w:val="clear" w:color="auto" w:fill="auto"/>
            <w:noWrap/>
            <w:vAlign w:val="center"/>
            <w:hideMark/>
          </w:tcPr>
          <w:p w:rsidR="00B17914" w:rsidRPr="00437C37" w:rsidRDefault="00B17914" w:rsidP="007331C6">
            <w:pPr>
              <w:wordWrap/>
              <w:spacing w:after="0" w:line="360" w:lineRule="auto"/>
              <w:rPr>
                <w:rFonts w:ascii="Times New Roman" w:eastAsia="맑은 고딕" w:hAnsi="Times New Roman" w:cs="Times New Roman"/>
                <w:i/>
                <w:color w:val="000000"/>
                <w:szCs w:val="20"/>
              </w:rPr>
            </w:pPr>
            <w:r w:rsidRPr="00437C37">
              <w:rPr>
                <w:rFonts w:ascii="Times New Roman" w:eastAsia="맑은 고딕" w:hAnsi="Times New Roman" w:cs="Times New Roman"/>
                <w:i/>
                <w:color w:val="000000"/>
                <w:szCs w:val="20"/>
              </w:rPr>
              <w:t>vinifera</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815,986</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1,834,985</w:t>
            </w:r>
          </w:p>
        </w:tc>
        <w:tc>
          <w:tcPr>
            <w:tcW w:w="1134"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2,650,971</w:t>
            </w:r>
          </w:p>
        </w:tc>
        <w:tc>
          <w:tcPr>
            <w:tcW w:w="998"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28,080</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2,694,401</w:t>
            </w:r>
          </w:p>
        </w:tc>
      </w:tr>
      <w:tr w:rsidR="00B17914" w:rsidRPr="0034544D" w:rsidTr="007331C6">
        <w:trPr>
          <w:trHeight w:val="330"/>
        </w:trPr>
        <w:tc>
          <w:tcPr>
            <w:tcW w:w="1985" w:type="dxa"/>
            <w:shd w:val="clear" w:color="auto" w:fill="auto"/>
            <w:vAlign w:val="center"/>
            <w:hideMark/>
          </w:tcPr>
          <w:p w:rsidR="00B17914" w:rsidRPr="0034544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Ruby Seedless 1</w:t>
            </w:r>
          </w:p>
        </w:tc>
        <w:tc>
          <w:tcPr>
            <w:tcW w:w="992" w:type="dxa"/>
            <w:shd w:val="clear" w:color="auto" w:fill="auto"/>
            <w:noWrap/>
            <w:vAlign w:val="center"/>
            <w:hideMark/>
          </w:tcPr>
          <w:p w:rsidR="00B17914" w:rsidRPr="00437C37" w:rsidRDefault="00B17914" w:rsidP="007331C6">
            <w:pPr>
              <w:wordWrap/>
              <w:spacing w:after="0" w:line="360" w:lineRule="auto"/>
              <w:rPr>
                <w:rFonts w:ascii="Times New Roman" w:eastAsia="맑은 고딕" w:hAnsi="Times New Roman" w:cs="Times New Roman"/>
                <w:i/>
                <w:color w:val="000000"/>
                <w:szCs w:val="20"/>
              </w:rPr>
            </w:pPr>
            <w:r w:rsidRPr="00437C37">
              <w:rPr>
                <w:rFonts w:ascii="Times New Roman" w:eastAsia="맑은 고딕" w:hAnsi="Times New Roman" w:cs="Times New Roman"/>
                <w:i/>
                <w:color w:val="000000"/>
                <w:szCs w:val="20"/>
              </w:rPr>
              <w:t>vinifera</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815,287</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1,818,823</w:t>
            </w:r>
          </w:p>
        </w:tc>
        <w:tc>
          <w:tcPr>
            <w:tcW w:w="1134"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2,634,110</w:t>
            </w:r>
          </w:p>
        </w:tc>
        <w:tc>
          <w:tcPr>
            <w:tcW w:w="998"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47,891</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2,691,451</w:t>
            </w:r>
          </w:p>
        </w:tc>
      </w:tr>
      <w:tr w:rsidR="00B17914" w:rsidRPr="0034544D" w:rsidTr="007331C6">
        <w:trPr>
          <w:trHeight w:val="330"/>
        </w:trPr>
        <w:tc>
          <w:tcPr>
            <w:tcW w:w="1985" w:type="dxa"/>
            <w:shd w:val="clear" w:color="auto" w:fill="auto"/>
            <w:noWrap/>
            <w:vAlign w:val="center"/>
            <w:hideMark/>
          </w:tcPr>
          <w:p w:rsidR="00B17914" w:rsidRPr="0034544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Sultanina</w:t>
            </w:r>
          </w:p>
        </w:tc>
        <w:tc>
          <w:tcPr>
            <w:tcW w:w="992" w:type="dxa"/>
            <w:shd w:val="clear" w:color="auto" w:fill="auto"/>
            <w:noWrap/>
            <w:vAlign w:val="center"/>
            <w:hideMark/>
          </w:tcPr>
          <w:p w:rsidR="00B17914" w:rsidRPr="00437C37" w:rsidRDefault="00B17914" w:rsidP="007331C6">
            <w:pPr>
              <w:wordWrap/>
              <w:spacing w:after="0" w:line="360" w:lineRule="auto"/>
              <w:rPr>
                <w:rFonts w:ascii="Times New Roman" w:eastAsia="맑은 고딕" w:hAnsi="Times New Roman" w:cs="Times New Roman"/>
                <w:i/>
                <w:color w:val="000000"/>
                <w:szCs w:val="20"/>
              </w:rPr>
            </w:pPr>
            <w:r w:rsidRPr="00437C37">
              <w:rPr>
                <w:rFonts w:ascii="Times New Roman" w:eastAsia="맑은 고딕" w:hAnsi="Times New Roman" w:cs="Times New Roman"/>
                <w:i/>
                <w:color w:val="000000"/>
                <w:szCs w:val="20"/>
              </w:rPr>
              <w:t>vinifera</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848,589</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1,950,888</w:t>
            </w:r>
          </w:p>
        </w:tc>
        <w:tc>
          <w:tcPr>
            <w:tcW w:w="1134"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2,799,477</w:t>
            </w:r>
          </w:p>
        </w:tc>
        <w:tc>
          <w:tcPr>
            <w:tcW w:w="998"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81,193</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2,492,782</w:t>
            </w:r>
          </w:p>
        </w:tc>
      </w:tr>
      <w:tr w:rsidR="00B17914" w:rsidRPr="0034544D" w:rsidTr="007331C6">
        <w:trPr>
          <w:trHeight w:val="330"/>
        </w:trPr>
        <w:tc>
          <w:tcPr>
            <w:tcW w:w="1985" w:type="dxa"/>
            <w:shd w:val="clear" w:color="auto" w:fill="auto"/>
            <w:vAlign w:val="center"/>
            <w:hideMark/>
          </w:tcPr>
          <w:p w:rsidR="00B17914" w:rsidRPr="0034544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Tannat</w:t>
            </w:r>
          </w:p>
        </w:tc>
        <w:tc>
          <w:tcPr>
            <w:tcW w:w="992" w:type="dxa"/>
            <w:shd w:val="clear" w:color="auto" w:fill="auto"/>
            <w:noWrap/>
            <w:vAlign w:val="center"/>
            <w:hideMark/>
          </w:tcPr>
          <w:p w:rsidR="00B17914" w:rsidRPr="00437C37" w:rsidRDefault="00B17914" w:rsidP="007331C6">
            <w:pPr>
              <w:wordWrap/>
              <w:spacing w:after="0" w:line="360" w:lineRule="auto"/>
              <w:rPr>
                <w:rFonts w:ascii="Times New Roman" w:eastAsia="맑은 고딕" w:hAnsi="Times New Roman" w:cs="Times New Roman"/>
                <w:i/>
                <w:color w:val="000000"/>
                <w:szCs w:val="20"/>
              </w:rPr>
            </w:pPr>
            <w:r w:rsidRPr="00437C37">
              <w:rPr>
                <w:rFonts w:ascii="Times New Roman" w:eastAsia="맑은 고딕" w:hAnsi="Times New Roman" w:cs="Times New Roman"/>
                <w:i/>
                <w:color w:val="000000"/>
                <w:szCs w:val="20"/>
              </w:rPr>
              <w:t>vinifera</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685,443</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1,598,079</w:t>
            </w:r>
          </w:p>
        </w:tc>
        <w:tc>
          <w:tcPr>
            <w:tcW w:w="1134"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2,283,522</w:t>
            </w:r>
          </w:p>
        </w:tc>
        <w:tc>
          <w:tcPr>
            <w:tcW w:w="998"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41,226</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3,048,704</w:t>
            </w:r>
          </w:p>
        </w:tc>
      </w:tr>
      <w:tr w:rsidR="00B17914" w:rsidRPr="0034544D" w:rsidTr="007331C6">
        <w:trPr>
          <w:trHeight w:val="330"/>
        </w:trPr>
        <w:tc>
          <w:tcPr>
            <w:tcW w:w="1985" w:type="dxa"/>
            <w:shd w:val="clear" w:color="auto" w:fill="auto"/>
            <w:vAlign w:val="center"/>
            <w:hideMark/>
          </w:tcPr>
          <w:p w:rsidR="00B17914" w:rsidRPr="0034544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Thompson Seedless</w:t>
            </w:r>
          </w:p>
        </w:tc>
        <w:tc>
          <w:tcPr>
            <w:tcW w:w="992" w:type="dxa"/>
            <w:shd w:val="clear" w:color="auto" w:fill="auto"/>
            <w:noWrap/>
            <w:vAlign w:val="center"/>
            <w:hideMark/>
          </w:tcPr>
          <w:p w:rsidR="00B17914" w:rsidRPr="00437C37" w:rsidRDefault="00B17914" w:rsidP="007331C6">
            <w:pPr>
              <w:wordWrap/>
              <w:spacing w:after="0" w:line="360" w:lineRule="auto"/>
              <w:rPr>
                <w:rFonts w:ascii="Times New Roman" w:eastAsia="맑은 고딕" w:hAnsi="Times New Roman" w:cs="Times New Roman"/>
                <w:i/>
                <w:color w:val="000000"/>
                <w:szCs w:val="20"/>
              </w:rPr>
            </w:pPr>
            <w:r w:rsidRPr="00437C37">
              <w:rPr>
                <w:rFonts w:ascii="Times New Roman" w:eastAsia="맑은 고딕" w:hAnsi="Times New Roman" w:cs="Times New Roman"/>
                <w:i/>
                <w:color w:val="000000"/>
                <w:szCs w:val="20"/>
              </w:rPr>
              <w:t>vinifera</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869,185</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1,974,936</w:t>
            </w:r>
          </w:p>
        </w:tc>
        <w:tc>
          <w:tcPr>
            <w:tcW w:w="1134"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2,844,121</w:t>
            </w:r>
          </w:p>
        </w:tc>
        <w:tc>
          <w:tcPr>
            <w:tcW w:w="998"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31,248</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2,498,083</w:t>
            </w:r>
          </w:p>
        </w:tc>
      </w:tr>
      <w:tr w:rsidR="00B17914" w:rsidRPr="0034544D" w:rsidTr="007331C6">
        <w:trPr>
          <w:trHeight w:val="330"/>
        </w:trPr>
        <w:tc>
          <w:tcPr>
            <w:tcW w:w="1985" w:type="dxa"/>
            <w:shd w:val="clear" w:color="auto" w:fill="auto"/>
            <w:noWrap/>
            <w:vAlign w:val="center"/>
            <w:hideMark/>
          </w:tcPr>
          <w:p w:rsidR="00B17914" w:rsidRPr="0034544D" w:rsidRDefault="00B17914" w:rsidP="007331C6">
            <w:pPr>
              <w:widowControl/>
              <w:wordWrap/>
              <w:autoSpaceDE/>
              <w:autoSpaceDN/>
              <w:spacing w:after="0" w:line="360" w:lineRule="auto"/>
              <w:jc w:val="lef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Zinfandel 03</w:t>
            </w:r>
          </w:p>
        </w:tc>
        <w:tc>
          <w:tcPr>
            <w:tcW w:w="992" w:type="dxa"/>
            <w:shd w:val="clear" w:color="auto" w:fill="auto"/>
            <w:noWrap/>
            <w:vAlign w:val="center"/>
            <w:hideMark/>
          </w:tcPr>
          <w:p w:rsidR="00B17914" w:rsidRPr="00437C37" w:rsidRDefault="00B17914" w:rsidP="007331C6">
            <w:pPr>
              <w:wordWrap/>
              <w:spacing w:after="0" w:line="360" w:lineRule="auto"/>
              <w:rPr>
                <w:rFonts w:ascii="Times New Roman" w:eastAsia="맑은 고딕" w:hAnsi="Times New Roman" w:cs="Times New Roman"/>
                <w:i/>
                <w:color w:val="000000"/>
                <w:szCs w:val="20"/>
              </w:rPr>
            </w:pPr>
            <w:r w:rsidRPr="00437C37">
              <w:rPr>
                <w:rFonts w:ascii="Times New Roman" w:eastAsia="맑은 고딕" w:hAnsi="Times New Roman" w:cs="Times New Roman"/>
                <w:i/>
                <w:color w:val="000000"/>
                <w:szCs w:val="20"/>
              </w:rPr>
              <w:t>vinifera</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839,283</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1,580,619</w:t>
            </w:r>
          </w:p>
        </w:tc>
        <w:tc>
          <w:tcPr>
            <w:tcW w:w="1134"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2,419,902</w:t>
            </w:r>
          </w:p>
        </w:tc>
        <w:tc>
          <w:tcPr>
            <w:tcW w:w="998"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100,050</w:t>
            </w:r>
          </w:p>
        </w:tc>
        <w:tc>
          <w:tcPr>
            <w:tcW w:w="1276" w:type="dxa"/>
            <w:shd w:val="clear" w:color="auto" w:fill="auto"/>
            <w:noWrap/>
            <w:vAlign w:val="center"/>
            <w:hideMark/>
          </w:tcPr>
          <w:p w:rsidR="00B17914" w:rsidRPr="0034544D" w:rsidRDefault="00B17914" w:rsidP="007331C6">
            <w:pPr>
              <w:widowControl/>
              <w:wordWrap/>
              <w:autoSpaceDE/>
              <w:autoSpaceDN/>
              <w:spacing w:after="0" w:line="360" w:lineRule="auto"/>
              <w:jc w:val="right"/>
              <w:rPr>
                <w:rFonts w:ascii="Times New Roman" w:eastAsia="맑은 고딕" w:hAnsi="Times New Roman" w:cs="Times New Roman"/>
                <w:color w:val="000000"/>
                <w:kern w:val="0"/>
                <w:szCs w:val="20"/>
              </w:rPr>
            </w:pPr>
            <w:r w:rsidRPr="0034544D">
              <w:rPr>
                <w:rFonts w:ascii="Times New Roman" w:eastAsia="맑은 고딕" w:hAnsi="Times New Roman" w:cs="Times New Roman"/>
                <w:color w:val="000000"/>
                <w:kern w:val="0"/>
                <w:szCs w:val="20"/>
              </w:rPr>
              <w:t>2,853,500</w:t>
            </w:r>
          </w:p>
        </w:tc>
      </w:tr>
      <w:tr w:rsidR="00B17914" w:rsidRPr="0034544D" w:rsidTr="007331C6">
        <w:trPr>
          <w:trHeight w:val="330"/>
        </w:trPr>
        <w:tc>
          <w:tcPr>
            <w:tcW w:w="1985" w:type="dxa"/>
            <w:shd w:val="clear" w:color="auto" w:fill="auto"/>
            <w:vAlign w:val="center"/>
            <w:hideMark/>
          </w:tcPr>
          <w:p w:rsidR="00B17914" w:rsidRPr="00513373"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Bailey Alicante A</w:t>
            </w:r>
          </w:p>
        </w:tc>
        <w:tc>
          <w:tcPr>
            <w:tcW w:w="992" w:type="dxa"/>
            <w:shd w:val="clear" w:color="auto" w:fill="auto"/>
            <w:noWrap/>
            <w:vAlign w:val="center"/>
            <w:hideMark/>
          </w:tcPr>
          <w:p w:rsidR="00B17914" w:rsidRPr="00513373"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Hybrid</w:t>
            </w:r>
          </w:p>
        </w:tc>
        <w:tc>
          <w:tcPr>
            <w:tcW w:w="1276"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738,094</w:t>
            </w:r>
          </w:p>
        </w:tc>
        <w:tc>
          <w:tcPr>
            <w:tcW w:w="1276"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1,764,578</w:t>
            </w:r>
          </w:p>
        </w:tc>
        <w:tc>
          <w:tcPr>
            <w:tcW w:w="1134"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2,502,672</w:t>
            </w:r>
          </w:p>
        </w:tc>
        <w:tc>
          <w:tcPr>
            <w:tcW w:w="998"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92,234</w:t>
            </w:r>
          </w:p>
        </w:tc>
        <w:tc>
          <w:tcPr>
            <w:tcW w:w="1276"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2,778,546</w:t>
            </w:r>
          </w:p>
        </w:tc>
      </w:tr>
      <w:tr w:rsidR="00B17914" w:rsidRPr="0034544D" w:rsidTr="007331C6">
        <w:trPr>
          <w:trHeight w:val="330"/>
        </w:trPr>
        <w:tc>
          <w:tcPr>
            <w:tcW w:w="1985" w:type="dxa"/>
            <w:shd w:val="clear" w:color="auto" w:fill="auto"/>
            <w:vAlign w:val="center"/>
            <w:hideMark/>
          </w:tcPr>
          <w:p w:rsidR="00B17914" w:rsidRPr="00513373"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Campbell Early</w:t>
            </w:r>
          </w:p>
        </w:tc>
        <w:tc>
          <w:tcPr>
            <w:tcW w:w="992" w:type="dxa"/>
            <w:shd w:val="clear" w:color="auto" w:fill="auto"/>
            <w:noWrap/>
            <w:vAlign w:val="center"/>
            <w:hideMark/>
          </w:tcPr>
          <w:p w:rsidR="00B17914" w:rsidRPr="00513373"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Hybrid</w:t>
            </w:r>
          </w:p>
        </w:tc>
        <w:tc>
          <w:tcPr>
            <w:tcW w:w="1276"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1,358,617</w:t>
            </w:r>
          </w:p>
        </w:tc>
        <w:tc>
          <w:tcPr>
            <w:tcW w:w="1276"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1,413,245</w:t>
            </w:r>
          </w:p>
        </w:tc>
        <w:tc>
          <w:tcPr>
            <w:tcW w:w="1134"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2,771,862</w:t>
            </w:r>
          </w:p>
        </w:tc>
        <w:tc>
          <w:tcPr>
            <w:tcW w:w="998"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336,682</w:t>
            </w:r>
          </w:p>
        </w:tc>
        <w:tc>
          <w:tcPr>
            <w:tcW w:w="1276"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2,264,908</w:t>
            </w:r>
          </w:p>
        </w:tc>
      </w:tr>
      <w:tr w:rsidR="00B17914" w:rsidRPr="0034544D" w:rsidTr="007331C6">
        <w:trPr>
          <w:trHeight w:val="330"/>
        </w:trPr>
        <w:tc>
          <w:tcPr>
            <w:tcW w:w="1985" w:type="dxa"/>
            <w:shd w:val="clear" w:color="auto" w:fill="auto"/>
            <w:vAlign w:val="center"/>
            <w:hideMark/>
          </w:tcPr>
          <w:p w:rsidR="00B17914" w:rsidRPr="00513373"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Cheongsoo</w:t>
            </w:r>
          </w:p>
        </w:tc>
        <w:tc>
          <w:tcPr>
            <w:tcW w:w="992" w:type="dxa"/>
            <w:shd w:val="clear" w:color="auto" w:fill="auto"/>
            <w:noWrap/>
            <w:vAlign w:val="center"/>
            <w:hideMark/>
          </w:tcPr>
          <w:p w:rsidR="00B17914" w:rsidRPr="00513373"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Hybrid</w:t>
            </w:r>
          </w:p>
        </w:tc>
        <w:tc>
          <w:tcPr>
            <w:tcW w:w="1276"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1,003,900</w:t>
            </w:r>
          </w:p>
        </w:tc>
        <w:tc>
          <w:tcPr>
            <w:tcW w:w="1276"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2,077,013</w:t>
            </w:r>
          </w:p>
        </w:tc>
        <w:tc>
          <w:tcPr>
            <w:tcW w:w="1134"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3,080,913</w:t>
            </w:r>
          </w:p>
        </w:tc>
        <w:tc>
          <w:tcPr>
            <w:tcW w:w="998"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87,369</w:t>
            </w:r>
          </w:p>
        </w:tc>
        <w:tc>
          <w:tcPr>
            <w:tcW w:w="1276"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2,205,170</w:t>
            </w:r>
          </w:p>
        </w:tc>
      </w:tr>
      <w:tr w:rsidR="00B17914" w:rsidRPr="0034544D" w:rsidTr="007331C6">
        <w:trPr>
          <w:trHeight w:val="330"/>
        </w:trPr>
        <w:tc>
          <w:tcPr>
            <w:tcW w:w="1985" w:type="dxa"/>
            <w:shd w:val="clear" w:color="auto" w:fill="auto"/>
            <w:vAlign w:val="center"/>
            <w:hideMark/>
          </w:tcPr>
          <w:p w:rsidR="00B17914" w:rsidRPr="00513373"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Himrod</w:t>
            </w:r>
          </w:p>
        </w:tc>
        <w:tc>
          <w:tcPr>
            <w:tcW w:w="992" w:type="dxa"/>
            <w:shd w:val="clear" w:color="auto" w:fill="auto"/>
            <w:noWrap/>
            <w:vAlign w:val="center"/>
            <w:hideMark/>
          </w:tcPr>
          <w:p w:rsidR="00B17914" w:rsidRPr="00513373"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Hybrid</w:t>
            </w:r>
          </w:p>
        </w:tc>
        <w:tc>
          <w:tcPr>
            <w:tcW w:w="1276"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853,788</w:t>
            </w:r>
          </w:p>
        </w:tc>
        <w:tc>
          <w:tcPr>
            <w:tcW w:w="1276"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2,515,089</w:t>
            </w:r>
          </w:p>
        </w:tc>
        <w:tc>
          <w:tcPr>
            <w:tcW w:w="1134"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3,368,877</w:t>
            </w:r>
          </w:p>
        </w:tc>
        <w:tc>
          <w:tcPr>
            <w:tcW w:w="998"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95,082</w:t>
            </w:r>
          </w:p>
        </w:tc>
        <w:tc>
          <w:tcPr>
            <w:tcW w:w="1276"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1,909,493</w:t>
            </w:r>
          </w:p>
        </w:tc>
      </w:tr>
      <w:tr w:rsidR="00B17914" w:rsidRPr="0034544D" w:rsidTr="007331C6">
        <w:trPr>
          <w:trHeight w:val="330"/>
        </w:trPr>
        <w:tc>
          <w:tcPr>
            <w:tcW w:w="1985" w:type="dxa"/>
            <w:shd w:val="clear" w:color="auto" w:fill="auto"/>
            <w:noWrap/>
            <w:vAlign w:val="center"/>
            <w:hideMark/>
          </w:tcPr>
          <w:p w:rsidR="00B17914" w:rsidRPr="00513373"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Shiny Star</w:t>
            </w:r>
          </w:p>
        </w:tc>
        <w:tc>
          <w:tcPr>
            <w:tcW w:w="992" w:type="dxa"/>
            <w:shd w:val="clear" w:color="auto" w:fill="auto"/>
            <w:noWrap/>
            <w:vAlign w:val="center"/>
            <w:hideMark/>
          </w:tcPr>
          <w:p w:rsidR="00B17914" w:rsidRPr="00513373"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Hybrid</w:t>
            </w:r>
          </w:p>
        </w:tc>
        <w:tc>
          <w:tcPr>
            <w:tcW w:w="1276"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1,102,159</w:t>
            </w:r>
          </w:p>
        </w:tc>
        <w:tc>
          <w:tcPr>
            <w:tcW w:w="1276"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2,093,932</w:t>
            </w:r>
          </w:p>
        </w:tc>
        <w:tc>
          <w:tcPr>
            <w:tcW w:w="1134"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3,196,091</w:t>
            </w:r>
          </w:p>
        </w:tc>
        <w:tc>
          <w:tcPr>
            <w:tcW w:w="998"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128,165</w:t>
            </w:r>
          </w:p>
        </w:tc>
        <w:tc>
          <w:tcPr>
            <w:tcW w:w="1276"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2,049,196</w:t>
            </w:r>
          </w:p>
        </w:tc>
      </w:tr>
      <w:tr w:rsidR="00B17914" w:rsidRPr="0034544D" w:rsidTr="007331C6">
        <w:trPr>
          <w:trHeight w:val="330"/>
        </w:trPr>
        <w:tc>
          <w:tcPr>
            <w:tcW w:w="1985" w:type="dxa"/>
            <w:shd w:val="clear" w:color="auto" w:fill="auto"/>
            <w:noWrap/>
            <w:vAlign w:val="center"/>
            <w:hideMark/>
          </w:tcPr>
          <w:p w:rsidR="00B17914" w:rsidRPr="00513373"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Suffolk Red</w:t>
            </w:r>
          </w:p>
        </w:tc>
        <w:tc>
          <w:tcPr>
            <w:tcW w:w="992" w:type="dxa"/>
            <w:shd w:val="clear" w:color="auto" w:fill="auto"/>
            <w:noWrap/>
            <w:vAlign w:val="center"/>
            <w:hideMark/>
          </w:tcPr>
          <w:p w:rsidR="00B17914" w:rsidRPr="00513373"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Hybrid</w:t>
            </w:r>
          </w:p>
        </w:tc>
        <w:tc>
          <w:tcPr>
            <w:tcW w:w="1276"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868,846</w:t>
            </w:r>
          </w:p>
        </w:tc>
        <w:tc>
          <w:tcPr>
            <w:tcW w:w="1276"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2,106,924</w:t>
            </w:r>
          </w:p>
        </w:tc>
        <w:tc>
          <w:tcPr>
            <w:tcW w:w="1134"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2,975,770</w:t>
            </w:r>
          </w:p>
        </w:tc>
        <w:tc>
          <w:tcPr>
            <w:tcW w:w="998"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388,670</w:t>
            </w:r>
          </w:p>
        </w:tc>
        <w:tc>
          <w:tcPr>
            <w:tcW w:w="1276"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2,009,012</w:t>
            </w:r>
          </w:p>
        </w:tc>
      </w:tr>
      <w:tr w:rsidR="00B17914" w:rsidRPr="0034544D" w:rsidTr="007331C6">
        <w:trPr>
          <w:trHeight w:val="330"/>
        </w:trPr>
        <w:tc>
          <w:tcPr>
            <w:tcW w:w="1985" w:type="dxa"/>
            <w:shd w:val="clear" w:color="auto" w:fill="auto"/>
            <w:vAlign w:val="center"/>
            <w:hideMark/>
          </w:tcPr>
          <w:p w:rsidR="00B17914" w:rsidRPr="00513373"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Tamnara</w:t>
            </w:r>
          </w:p>
        </w:tc>
        <w:tc>
          <w:tcPr>
            <w:tcW w:w="992" w:type="dxa"/>
            <w:shd w:val="clear" w:color="auto" w:fill="auto"/>
            <w:noWrap/>
            <w:vAlign w:val="center"/>
            <w:hideMark/>
          </w:tcPr>
          <w:p w:rsidR="00B17914" w:rsidRPr="00513373"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Hybrid</w:t>
            </w:r>
          </w:p>
        </w:tc>
        <w:tc>
          <w:tcPr>
            <w:tcW w:w="1276"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1,349,613</w:t>
            </w:r>
          </w:p>
        </w:tc>
        <w:tc>
          <w:tcPr>
            <w:tcW w:w="1276"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1,704,528</w:t>
            </w:r>
          </w:p>
        </w:tc>
        <w:tc>
          <w:tcPr>
            <w:tcW w:w="1134"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3,054,141</w:t>
            </w:r>
          </w:p>
        </w:tc>
        <w:tc>
          <w:tcPr>
            <w:tcW w:w="998"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240,558</w:t>
            </w:r>
          </w:p>
        </w:tc>
        <w:tc>
          <w:tcPr>
            <w:tcW w:w="1276"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2,078,753</w:t>
            </w:r>
          </w:p>
        </w:tc>
      </w:tr>
      <w:tr w:rsidR="00B17914" w:rsidRPr="0034544D" w:rsidTr="007331C6">
        <w:trPr>
          <w:trHeight w:val="330"/>
        </w:trPr>
        <w:tc>
          <w:tcPr>
            <w:tcW w:w="1985" w:type="dxa"/>
            <w:shd w:val="clear" w:color="auto" w:fill="auto"/>
            <w:vAlign w:val="center"/>
            <w:hideMark/>
          </w:tcPr>
          <w:p w:rsidR="00B17914" w:rsidRPr="00513373"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Tano Red</w:t>
            </w:r>
          </w:p>
        </w:tc>
        <w:tc>
          <w:tcPr>
            <w:tcW w:w="992" w:type="dxa"/>
            <w:shd w:val="clear" w:color="auto" w:fill="auto"/>
            <w:noWrap/>
            <w:vAlign w:val="center"/>
            <w:hideMark/>
          </w:tcPr>
          <w:p w:rsidR="00B17914" w:rsidRPr="00513373"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Hybrid</w:t>
            </w:r>
          </w:p>
        </w:tc>
        <w:tc>
          <w:tcPr>
            <w:tcW w:w="1276"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952,945</w:t>
            </w:r>
          </w:p>
        </w:tc>
        <w:tc>
          <w:tcPr>
            <w:tcW w:w="1276"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2,111,979</w:t>
            </w:r>
          </w:p>
        </w:tc>
        <w:tc>
          <w:tcPr>
            <w:tcW w:w="1134"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3,064,924</w:t>
            </w:r>
          </w:p>
        </w:tc>
        <w:tc>
          <w:tcPr>
            <w:tcW w:w="998"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82,267</w:t>
            </w:r>
          </w:p>
        </w:tc>
        <w:tc>
          <w:tcPr>
            <w:tcW w:w="1276"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2,226,261</w:t>
            </w:r>
          </w:p>
        </w:tc>
      </w:tr>
      <w:tr w:rsidR="00B17914" w:rsidRPr="0034544D" w:rsidTr="007331C6">
        <w:trPr>
          <w:trHeight w:val="330"/>
        </w:trPr>
        <w:tc>
          <w:tcPr>
            <w:tcW w:w="1985" w:type="dxa"/>
            <w:shd w:val="clear" w:color="auto" w:fill="auto"/>
            <w:noWrap/>
            <w:vAlign w:val="center"/>
            <w:hideMark/>
          </w:tcPr>
          <w:p w:rsidR="00B17914" w:rsidRPr="00513373"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Vitus amurensis</w:t>
            </w:r>
          </w:p>
        </w:tc>
        <w:tc>
          <w:tcPr>
            <w:tcW w:w="992" w:type="dxa"/>
            <w:shd w:val="clear" w:color="auto" w:fill="auto"/>
            <w:noWrap/>
            <w:vAlign w:val="center"/>
            <w:hideMark/>
          </w:tcPr>
          <w:p w:rsidR="00B17914" w:rsidRPr="00513373"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Wild</w:t>
            </w:r>
          </w:p>
        </w:tc>
        <w:tc>
          <w:tcPr>
            <w:tcW w:w="1276"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1,352,919</w:t>
            </w:r>
          </w:p>
        </w:tc>
        <w:tc>
          <w:tcPr>
            <w:tcW w:w="1276"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431,168</w:t>
            </w:r>
          </w:p>
        </w:tc>
        <w:tc>
          <w:tcPr>
            <w:tcW w:w="1134"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1,784,087</w:t>
            </w:r>
          </w:p>
        </w:tc>
        <w:tc>
          <w:tcPr>
            <w:tcW w:w="998"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765,599</w:t>
            </w:r>
          </w:p>
        </w:tc>
        <w:tc>
          <w:tcPr>
            <w:tcW w:w="1276"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2,823,766</w:t>
            </w:r>
          </w:p>
        </w:tc>
      </w:tr>
      <w:tr w:rsidR="00B17914" w:rsidRPr="0034544D" w:rsidTr="007331C6">
        <w:trPr>
          <w:trHeight w:val="330"/>
        </w:trPr>
        <w:tc>
          <w:tcPr>
            <w:tcW w:w="1985" w:type="dxa"/>
            <w:shd w:val="clear" w:color="auto" w:fill="auto"/>
            <w:noWrap/>
            <w:vAlign w:val="center"/>
            <w:hideMark/>
          </w:tcPr>
          <w:p w:rsidR="00B17914" w:rsidRPr="00513373"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Vitus flexuosa</w:t>
            </w:r>
          </w:p>
        </w:tc>
        <w:tc>
          <w:tcPr>
            <w:tcW w:w="992" w:type="dxa"/>
            <w:shd w:val="clear" w:color="auto" w:fill="auto"/>
            <w:noWrap/>
            <w:vAlign w:val="center"/>
            <w:hideMark/>
          </w:tcPr>
          <w:p w:rsidR="00B17914" w:rsidRPr="00513373"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Wild</w:t>
            </w:r>
          </w:p>
        </w:tc>
        <w:tc>
          <w:tcPr>
            <w:tcW w:w="1276"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1,032,179</w:t>
            </w:r>
          </w:p>
        </w:tc>
        <w:tc>
          <w:tcPr>
            <w:tcW w:w="1276"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894,900</w:t>
            </w:r>
          </w:p>
        </w:tc>
        <w:tc>
          <w:tcPr>
            <w:tcW w:w="1134"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1,927,079</w:t>
            </w:r>
          </w:p>
        </w:tc>
        <w:tc>
          <w:tcPr>
            <w:tcW w:w="998"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1,494,989</w:t>
            </w:r>
          </w:p>
        </w:tc>
        <w:tc>
          <w:tcPr>
            <w:tcW w:w="1276" w:type="dxa"/>
            <w:shd w:val="clear" w:color="auto" w:fill="auto"/>
            <w:noWrap/>
            <w:vAlign w:val="center"/>
            <w:hideMark/>
          </w:tcPr>
          <w:p w:rsidR="00B17914" w:rsidRPr="00513373"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513373">
              <w:rPr>
                <w:rFonts w:ascii="Times New Roman" w:eastAsia="맑은 고딕" w:hAnsi="Times New Roman" w:cs="Times New Roman"/>
                <w:color w:val="000000" w:themeColor="text1"/>
                <w:kern w:val="0"/>
                <w:szCs w:val="20"/>
              </w:rPr>
              <w:t>1,951,384</w:t>
            </w:r>
          </w:p>
        </w:tc>
      </w:tr>
    </w:tbl>
    <w:p w:rsidR="00B17914" w:rsidRDefault="00B17914" w:rsidP="00B17914"/>
    <w:p w:rsidR="00B17914" w:rsidRDefault="00B17914" w:rsidP="00B17914">
      <w:r>
        <w:br w:type="page"/>
      </w:r>
    </w:p>
    <w:p w:rsidR="00B17914" w:rsidRPr="00513373" w:rsidRDefault="00B17914" w:rsidP="00B17914">
      <w:pPr>
        <w:rPr>
          <w:rFonts w:ascii="Times New Roman" w:hAnsi="Times New Roman" w:cs="Times New Roman"/>
          <w:sz w:val="24"/>
          <w:szCs w:val="24"/>
        </w:rPr>
      </w:pPr>
      <w:r w:rsidRPr="00513373">
        <w:rPr>
          <w:rFonts w:ascii="Times New Roman" w:hAnsi="Times New Roman" w:cs="Times New Roman"/>
          <w:sz w:val="24"/>
          <w:szCs w:val="24"/>
        </w:rPr>
        <w:lastRenderedPageBreak/>
        <w:t>Table S</w:t>
      </w:r>
      <w:r>
        <w:rPr>
          <w:rFonts w:ascii="Times New Roman" w:hAnsi="Times New Roman" w:cs="Times New Roman"/>
          <w:sz w:val="24"/>
          <w:szCs w:val="24"/>
        </w:rPr>
        <w:t>6</w:t>
      </w:r>
      <w:r w:rsidRPr="00513373">
        <w:rPr>
          <w:rFonts w:ascii="Times New Roman" w:hAnsi="Times New Roman" w:cs="Times New Roman"/>
          <w:sz w:val="24"/>
          <w:szCs w:val="24"/>
        </w:rPr>
        <w:t xml:space="preserve">. List of chromosomal locations of the highest XP-CLR points in 30 candidate selective sweeps detected </w:t>
      </w:r>
    </w:p>
    <w:tbl>
      <w:tblPr>
        <w:tblW w:w="6237"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1539"/>
        <w:gridCol w:w="1580"/>
        <w:gridCol w:w="1559"/>
        <w:gridCol w:w="1559"/>
      </w:tblGrid>
      <w:tr w:rsidR="00B17914" w:rsidRPr="00ED7E68" w:rsidTr="007331C6">
        <w:trPr>
          <w:trHeight w:val="330"/>
        </w:trPr>
        <w:tc>
          <w:tcPr>
            <w:tcW w:w="1539" w:type="dxa"/>
            <w:vMerge w:val="restart"/>
            <w:tcBorders>
              <w:top w:val="single" w:sz="4" w:space="0" w:color="auto"/>
            </w:tcBorders>
            <w:shd w:val="clear" w:color="auto" w:fill="auto"/>
            <w:noWrap/>
            <w:vAlign w:val="center"/>
          </w:tcPr>
          <w:p w:rsidR="00B17914" w:rsidRPr="00342531" w:rsidRDefault="00B17914" w:rsidP="007331C6">
            <w:pPr>
              <w:spacing w:after="0" w:line="240" w:lineRule="auto"/>
              <w:jc w:val="left"/>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C</w:t>
            </w:r>
            <w:r w:rsidRPr="00342531">
              <w:rPr>
                <w:rFonts w:ascii="Times New Roman" w:eastAsia="맑은 고딕" w:hAnsi="Times New Roman" w:cs="Times New Roman"/>
                <w:color w:val="000000"/>
                <w:kern w:val="0"/>
                <w:szCs w:val="20"/>
              </w:rPr>
              <w:t>hromosome</w:t>
            </w:r>
          </w:p>
        </w:tc>
        <w:tc>
          <w:tcPr>
            <w:tcW w:w="3139" w:type="dxa"/>
            <w:gridSpan w:val="2"/>
            <w:tcBorders>
              <w:top w:val="single" w:sz="4" w:space="0" w:color="auto"/>
              <w:bottom w:val="single" w:sz="4" w:space="0" w:color="auto"/>
            </w:tcBorders>
            <w:shd w:val="clear" w:color="auto" w:fill="auto"/>
            <w:noWrap/>
            <w:vAlign w:val="center"/>
          </w:tcPr>
          <w:p w:rsidR="00B17914" w:rsidRPr="00342531"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342531">
              <w:rPr>
                <w:rFonts w:ascii="Times New Roman" w:eastAsia="맑은 고딕" w:hAnsi="Times New Roman" w:cs="Times New Roman"/>
                <w:color w:val="000000"/>
                <w:kern w:val="0"/>
                <w:szCs w:val="20"/>
              </w:rPr>
              <w:t>Range of 5-kb window</w:t>
            </w:r>
          </w:p>
        </w:tc>
        <w:tc>
          <w:tcPr>
            <w:tcW w:w="1559" w:type="dxa"/>
            <w:tcBorders>
              <w:top w:val="single" w:sz="4" w:space="0" w:color="auto"/>
              <w:bottom w:val="single" w:sz="4" w:space="0" w:color="auto"/>
            </w:tcBorders>
            <w:shd w:val="clear" w:color="auto" w:fill="auto"/>
            <w:noWrap/>
            <w:vAlign w:val="center"/>
          </w:tcPr>
          <w:p w:rsidR="00B17914" w:rsidRPr="00342531" w:rsidRDefault="00B17914" w:rsidP="007331C6">
            <w:pPr>
              <w:widowControl/>
              <w:wordWrap/>
              <w:autoSpaceDE/>
              <w:autoSpaceDN/>
              <w:spacing w:after="0" w:line="240" w:lineRule="auto"/>
              <w:jc w:val="left"/>
              <w:rPr>
                <w:rFonts w:ascii="Times New Roman" w:eastAsia="맑은 고딕" w:hAnsi="Times New Roman" w:cs="Times New Roman"/>
                <w:color w:val="000000"/>
                <w:kern w:val="0"/>
                <w:szCs w:val="20"/>
              </w:rPr>
            </w:pPr>
          </w:p>
        </w:tc>
      </w:tr>
      <w:tr w:rsidR="00B17914" w:rsidRPr="00ED7E68" w:rsidTr="007331C6">
        <w:trPr>
          <w:trHeight w:val="330"/>
        </w:trPr>
        <w:tc>
          <w:tcPr>
            <w:tcW w:w="1539" w:type="dxa"/>
            <w:vMerge/>
            <w:tcBorders>
              <w:bottom w:val="single" w:sz="4" w:space="0" w:color="auto"/>
            </w:tcBorders>
            <w:shd w:val="clear" w:color="auto" w:fill="auto"/>
            <w:noWrap/>
            <w:vAlign w:val="center"/>
            <w:hideMark/>
          </w:tcPr>
          <w:p w:rsidR="00B17914" w:rsidRPr="00ED7E68" w:rsidRDefault="00B17914" w:rsidP="007331C6">
            <w:pPr>
              <w:widowControl/>
              <w:wordWrap/>
              <w:autoSpaceDE/>
              <w:autoSpaceDN/>
              <w:spacing w:after="0" w:line="240" w:lineRule="auto"/>
              <w:jc w:val="left"/>
              <w:rPr>
                <w:rFonts w:ascii="Times New Roman" w:eastAsia="맑은 고딕" w:hAnsi="Times New Roman" w:cs="Times New Roman"/>
                <w:color w:val="000000"/>
                <w:kern w:val="0"/>
                <w:szCs w:val="20"/>
              </w:rPr>
            </w:pPr>
          </w:p>
        </w:tc>
        <w:tc>
          <w:tcPr>
            <w:tcW w:w="1580" w:type="dxa"/>
            <w:tcBorders>
              <w:top w:val="single" w:sz="4" w:space="0" w:color="auto"/>
              <w:bottom w:val="single" w:sz="4" w:space="0" w:color="auto"/>
            </w:tcBorders>
            <w:shd w:val="clear" w:color="auto" w:fill="auto"/>
            <w:noWrap/>
            <w:vAlign w:val="center"/>
            <w:hideMark/>
          </w:tcPr>
          <w:p w:rsidR="00B17914" w:rsidRPr="00ED7E68"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St</w:t>
            </w:r>
            <w:r w:rsidRPr="00342531">
              <w:rPr>
                <w:rFonts w:ascii="Times New Roman" w:eastAsia="맑은 고딕" w:hAnsi="Times New Roman" w:cs="Times New Roman"/>
                <w:color w:val="000000"/>
                <w:kern w:val="0"/>
                <w:szCs w:val="20"/>
              </w:rPr>
              <w:t>art</w:t>
            </w:r>
          </w:p>
        </w:tc>
        <w:tc>
          <w:tcPr>
            <w:tcW w:w="1559" w:type="dxa"/>
            <w:tcBorders>
              <w:top w:val="single" w:sz="4" w:space="0" w:color="auto"/>
              <w:bottom w:val="single" w:sz="4" w:space="0" w:color="auto"/>
            </w:tcBorders>
            <w:shd w:val="clear" w:color="auto" w:fill="auto"/>
            <w:noWrap/>
            <w:vAlign w:val="center"/>
            <w:hideMark/>
          </w:tcPr>
          <w:p w:rsidR="00B17914" w:rsidRPr="00ED7E68"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End</w:t>
            </w:r>
          </w:p>
        </w:tc>
        <w:tc>
          <w:tcPr>
            <w:tcW w:w="1559" w:type="dxa"/>
            <w:tcBorders>
              <w:top w:val="single" w:sz="4" w:space="0" w:color="auto"/>
              <w:bottom w:val="single" w:sz="4" w:space="0" w:color="auto"/>
            </w:tcBorders>
            <w:shd w:val="clear" w:color="auto" w:fill="auto"/>
            <w:noWrap/>
            <w:vAlign w:val="center"/>
            <w:hideMark/>
          </w:tcPr>
          <w:p w:rsidR="00B17914" w:rsidRPr="00ED7E68" w:rsidRDefault="00B17914" w:rsidP="007331C6">
            <w:pPr>
              <w:widowControl/>
              <w:wordWrap/>
              <w:autoSpaceDE/>
              <w:autoSpaceDN/>
              <w:spacing w:after="0" w:line="240" w:lineRule="auto"/>
              <w:jc w:val="left"/>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XP</w:t>
            </w:r>
            <w:r w:rsidRPr="00342531">
              <w:rPr>
                <w:rFonts w:ascii="Times New Roman" w:eastAsia="맑은 고딕" w:hAnsi="Times New Roman" w:cs="Times New Roman"/>
                <w:color w:val="000000"/>
                <w:kern w:val="0"/>
                <w:szCs w:val="20"/>
              </w:rPr>
              <w:t>-</w:t>
            </w:r>
            <w:r w:rsidRPr="00ED7E68">
              <w:rPr>
                <w:rFonts w:ascii="Times New Roman" w:eastAsia="맑은 고딕" w:hAnsi="Times New Roman" w:cs="Times New Roman"/>
                <w:color w:val="000000"/>
                <w:kern w:val="0"/>
                <w:szCs w:val="20"/>
              </w:rPr>
              <w:t>CLR</w:t>
            </w:r>
            <w:r w:rsidRPr="00342531">
              <w:rPr>
                <w:rFonts w:ascii="Times New Roman" w:eastAsia="맑은 고딕" w:hAnsi="Times New Roman" w:cs="Times New Roman"/>
                <w:color w:val="000000"/>
                <w:kern w:val="0"/>
                <w:szCs w:val="20"/>
              </w:rPr>
              <w:t xml:space="preserve"> value</w:t>
            </w:r>
          </w:p>
        </w:tc>
      </w:tr>
      <w:tr w:rsidR="00B17914" w:rsidRPr="00ED7E68" w:rsidTr="007331C6">
        <w:trPr>
          <w:trHeight w:val="330"/>
        </w:trPr>
        <w:tc>
          <w:tcPr>
            <w:tcW w:w="1539" w:type="dxa"/>
            <w:tcBorders>
              <w:top w:val="single" w:sz="4" w:space="0" w:color="auto"/>
            </w:tcBorders>
            <w:shd w:val="clear" w:color="auto" w:fill="auto"/>
            <w:noWrap/>
            <w:vAlign w:val="center"/>
            <w:hideMark/>
          </w:tcPr>
          <w:p w:rsidR="00B17914" w:rsidRPr="00ED7E68"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w:t>
            </w:r>
          </w:p>
        </w:tc>
        <w:tc>
          <w:tcPr>
            <w:tcW w:w="1580" w:type="dxa"/>
            <w:tcBorders>
              <w:top w:val="single" w:sz="4" w:space="0" w:color="auto"/>
            </w:tcBorders>
            <w:shd w:val="clear" w:color="auto" w:fill="auto"/>
            <w:noWrap/>
            <w:vAlign w:val="center"/>
            <w:hideMark/>
          </w:tcPr>
          <w:p w:rsidR="00B17914" w:rsidRPr="00342531" w:rsidRDefault="00B17914" w:rsidP="007331C6">
            <w:pPr>
              <w:widowControl/>
              <w:wordWrap/>
              <w:autoSpaceDE/>
              <w:autoSpaceDN/>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4,882,001 </w:t>
            </w:r>
          </w:p>
        </w:tc>
        <w:tc>
          <w:tcPr>
            <w:tcW w:w="1559" w:type="dxa"/>
            <w:tcBorders>
              <w:top w:val="single" w:sz="4" w:space="0" w:color="auto"/>
            </w:tcBorders>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4,887,000 </w:t>
            </w:r>
          </w:p>
        </w:tc>
        <w:tc>
          <w:tcPr>
            <w:tcW w:w="1559" w:type="dxa"/>
            <w:tcBorders>
              <w:top w:val="single" w:sz="4" w:space="0" w:color="auto"/>
            </w:tcBorders>
            <w:shd w:val="clear" w:color="auto" w:fill="auto"/>
            <w:noWrap/>
            <w:vAlign w:val="center"/>
            <w:hideMark/>
          </w:tcPr>
          <w:p w:rsidR="00B17914" w:rsidRPr="00ED7E68" w:rsidRDefault="00B17914" w:rsidP="007331C6">
            <w:pPr>
              <w:widowControl/>
              <w:wordWrap/>
              <w:autoSpaceDE/>
              <w:autoSpaceDN/>
              <w:spacing w:after="0" w:line="240" w:lineRule="auto"/>
              <w:jc w:val="right"/>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13.57513</w:t>
            </w:r>
          </w:p>
        </w:tc>
      </w:tr>
      <w:tr w:rsidR="00B17914" w:rsidRPr="00ED7E68" w:rsidTr="007331C6">
        <w:trPr>
          <w:trHeight w:val="330"/>
        </w:trPr>
        <w:tc>
          <w:tcPr>
            <w:tcW w:w="1539" w:type="dxa"/>
            <w:shd w:val="clear" w:color="auto" w:fill="auto"/>
            <w:noWrap/>
            <w:vAlign w:val="center"/>
            <w:hideMark/>
          </w:tcPr>
          <w:p w:rsidR="00B17914" w:rsidRPr="00ED7E68"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w:t>
            </w:r>
          </w:p>
        </w:tc>
        <w:tc>
          <w:tcPr>
            <w:tcW w:w="1580"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14,734,001 </w:t>
            </w:r>
          </w:p>
        </w:tc>
        <w:tc>
          <w:tcPr>
            <w:tcW w:w="1559"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14,739,000 </w:t>
            </w:r>
          </w:p>
        </w:tc>
        <w:tc>
          <w:tcPr>
            <w:tcW w:w="1559" w:type="dxa"/>
            <w:shd w:val="clear" w:color="auto" w:fill="auto"/>
            <w:noWrap/>
            <w:vAlign w:val="center"/>
            <w:hideMark/>
          </w:tcPr>
          <w:p w:rsidR="00B17914" w:rsidRPr="00ED7E68" w:rsidRDefault="00B17914" w:rsidP="007331C6">
            <w:pPr>
              <w:widowControl/>
              <w:wordWrap/>
              <w:autoSpaceDE/>
              <w:autoSpaceDN/>
              <w:spacing w:after="0" w:line="240" w:lineRule="auto"/>
              <w:jc w:val="right"/>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9.413687</w:t>
            </w:r>
          </w:p>
        </w:tc>
      </w:tr>
      <w:tr w:rsidR="00B17914" w:rsidRPr="00ED7E68" w:rsidTr="007331C6">
        <w:trPr>
          <w:trHeight w:val="330"/>
        </w:trPr>
        <w:tc>
          <w:tcPr>
            <w:tcW w:w="1539" w:type="dxa"/>
            <w:shd w:val="clear" w:color="auto" w:fill="auto"/>
            <w:noWrap/>
            <w:vAlign w:val="center"/>
            <w:hideMark/>
          </w:tcPr>
          <w:p w:rsidR="00B17914" w:rsidRPr="00ED7E68"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w:t>
            </w:r>
          </w:p>
        </w:tc>
        <w:tc>
          <w:tcPr>
            <w:tcW w:w="1580"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21,797,001 </w:t>
            </w:r>
          </w:p>
        </w:tc>
        <w:tc>
          <w:tcPr>
            <w:tcW w:w="1559"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21,802,000 </w:t>
            </w:r>
          </w:p>
        </w:tc>
        <w:tc>
          <w:tcPr>
            <w:tcW w:w="1559" w:type="dxa"/>
            <w:shd w:val="clear" w:color="auto" w:fill="auto"/>
            <w:noWrap/>
            <w:vAlign w:val="center"/>
            <w:hideMark/>
          </w:tcPr>
          <w:p w:rsidR="00B17914" w:rsidRPr="00ED7E68" w:rsidRDefault="00B17914" w:rsidP="007331C6">
            <w:pPr>
              <w:widowControl/>
              <w:wordWrap/>
              <w:autoSpaceDE/>
              <w:autoSpaceDN/>
              <w:spacing w:after="0" w:line="240" w:lineRule="auto"/>
              <w:jc w:val="right"/>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11.34642</w:t>
            </w:r>
          </w:p>
        </w:tc>
      </w:tr>
      <w:tr w:rsidR="00B17914" w:rsidRPr="00ED7E68" w:rsidTr="007331C6">
        <w:trPr>
          <w:trHeight w:val="330"/>
        </w:trPr>
        <w:tc>
          <w:tcPr>
            <w:tcW w:w="1539" w:type="dxa"/>
            <w:shd w:val="clear" w:color="auto" w:fill="auto"/>
            <w:noWrap/>
            <w:vAlign w:val="center"/>
            <w:hideMark/>
          </w:tcPr>
          <w:p w:rsidR="00B17914" w:rsidRPr="00ED7E68"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3</w:t>
            </w:r>
          </w:p>
        </w:tc>
        <w:tc>
          <w:tcPr>
            <w:tcW w:w="1580"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9,261,001 </w:t>
            </w:r>
          </w:p>
        </w:tc>
        <w:tc>
          <w:tcPr>
            <w:tcW w:w="1559"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9,266,000 </w:t>
            </w:r>
          </w:p>
        </w:tc>
        <w:tc>
          <w:tcPr>
            <w:tcW w:w="1559" w:type="dxa"/>
            <w:shd w:val="clear" w:color="auto" w:fill="auto"/>
            <w:noWrap/>
            <w:vAlign w:val="center"/>
            <w:hideMark/>
          </w:tcPr>
          <w:p w:rsidR="00B17914" w:rsidRPr="00ED7E68" w:rsidRDefault="00B17914" w:rsidP="007331C6">
            <w:pPr>
              <w:widowControl/>
              <w:wordWrap/>
              <w:autoSpaceDE/>
              <w:autoSpaceDN/>
              <w:spacing w:after="0" w:line="240" w:lineRule="auto"/>
              <w:jc w:val="right"/>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19.83749</w:t>
            </w:r>
          </w:p>
        </w:tc>
      </w:tr>
      <w:tr w:rsidR="00B17914" w:rsidRPr="00ED7E68" w:rsidTr="007331C6">
        <w:trPr>
          <w:trHeight w:val="330"/>
        </w:trPr>
        <w:tc>
          <w:tcPr>
            <w:tcW w:w="1539" w:type="dxa"/>
            <w:shd w:val="clear" w:color="auto" w:fill="auto"/>
            <w:noWrap/>
            <w:vAlign w:val="center"/>
            <w:hideMark/>
          </w:tcPr>
          <w:p w:rsidR="00B17914" w:rsidRPr="00ED7E68"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5</w:t>
            </w:r>
          </w:p>
        </w:tc>
        <w:tc>
          <w:tcPr>
            <w:tcW w:w="1580"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16,613,001 </w:t>
            </w:r>
          </w:p>
        </w:tc>
        <w:tc>
          <w:tcPr>
            <w:tcW w:w="1559"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16,618,000 </w:t>
            </w:r>
          </w:p>
        </w:tc>
        <w:tc>
          <w:tcPr>
            <w:tcW w:w="1559" w:type="dxa"/>
            <w:shd w:val="clear" w:color="auto" w:fill="auto"/>
            <w:noWrap/>
            <w:vAlign w:val="center"/>
            <w:hideMark/>
          </w:tcPr>
          <w:p w:rsidR="00B17914" w:rsidRPr="00ED7E68" w:rsidRDefault="00B17914" w:rsidP="007331C6">
            <w:pPr>
              <w:widowControl/>
              <w:wordWrap/>
              <w:autoSpaceDE/>
              <w:autoSpaceDN/>
              <w:spacing w:after="0" w:line="240" w:lineRule="auto"/>
              <w:jc w:val="right"/>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10.28197</w:t>
            </w:r>
          </w:p>
        </w:tc>
      </w:tr>
      <w:tr w:rsidR="00B17914" w:rsidRPr="00ED7E68" w:rsidTr="007331C6">
        <w:trPr>
          <w:trHeight w:val="330"/>
        </w:trPr>
        <w:tc>
          <w:tcPr>
            <w:tcW w:w="1539" w:type="dxa"/>
            <w:shd w:val="clear" w:color="auto" w:fill="auto"/>
            <w:noWrap/>
            <w:vAlign w:val="center"/>
            <w:hideMark/>
          </w:tcPr>
          <w:p w:rsidR="00B17914" w:rsidRPr="00ED7E68"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6</w:t>
            </w:r>
          </w:p>
        </w:tc>
        <w:tc>
          <w:tcPr>
            <w:tcW w:w="1580"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7,666,001 </w:t>
            </w:r>
          </w:p>
        </w:tc>
        <w:tc>
          <w:tcPr>
            <w:tcW w:w="1559"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7,671,000 </w:t>
            </w:r>
          </w:p>
        </w:tc>
        <w:tc>
          <w:tcPr>
            <w:tcW w:w="1559" w:type="dxa"/>
            <w:shd w:val="clear" w:color="auto" w:fill="auto"/>
            <w:noWrap/>
            <w:vAlign w:val="center"/>
            <w:hideMark/>
          </w:tcPr>
          <w:p w:rsidR="00B17914" w:rsidRPr="00ED7E68" w:rsidRDefault="00B17914" w:rsidP="007331C6">
            <w:pPr>
              <w:widowControl/>
              <w:wordWrap/>
              <w:autoSpaceDE/>
              <w:autoSpaceDN/>
              <w:spacing w:after="0" w:line="240" w:lineRule="auto"/>
              <w:jc w:val="right"/>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17.61092</w:t>
            </w:r>
          </w:p>
        </w:tc>
      </w:tr>
      <w:tr w:rsidR="00B17914" w:rsidRPr="00ED7E68" w:rsidTr="007331C6">
        <w:trPr>
          <w:trHeight w:val="330"/>
        </w:trPr>
        <w:tc>
          <w:tcPr>
            <w:tcW w:w="1539" w:type="dxa"/>
            <w:shd w:val="clear" w:color="auto" w:fill="auto"/>
            <w:noWrap/>
            <w:vAlign w:val="center"/>
            <w:hideMark/>
          </w:tcPr>
          <w:p w:rsidR="00B17914" w:rsidRPr="00ED7E68"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6</w:t>
            </w:r>
          </w:p>
        </w:tc>
        <w:tc>
          <w:tcPr>
            <w:tcW w:w="1580"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13,241,001 </w:t>
            </w:r>
          </w:p>
        </w:tc>
        <w:tc>
          <w:tcPr>
            <w:tcW w:w="1559"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13,246,000 </w:t>
            </w:r>
          </w:p>
        </w:tc>
        <w:tc>
          <w:tcPr>
            <w:tcW w:w="1559" w:type="dxa"/>
            <w:shd w:val="clear" w:color="auto" w:fill="auto"/>
            <w:noWrap/>
            <w:vAlign w:val="center"/>
            <w:hideMark/>
          </w:tcPr>
          <w:p w:rsidR="00B17914" w:rsidRPr="00ED7E68" w:rsidRDefault="00B17914" w:rsidP="007331C6">
            <w:pPr>
              <w:widowControl/>
              <w:wordWrap/>
              <w:autoSpaceDE/>
              <w:autoSpaceDN/>
              <w:spacing w:after="0" w:line="240" w:lineRule="auto"/>
              <w:jc w:val="right"/>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11.90963</w:t>
            </w:r>
          </w:p>
        </w:tc>
      </w:tr>
      <w:tr w:rsidR="00B17914" w:rsidRPr="00ED7E68" w:rsidTr="007331C6">
        <w:trPr>
          <w:trHeight w:val="330"/>
        </w:trPr>
        <w:tc>
          <w:tcPr>
            <w:tcW w:w="1539" w:type="dxa"/>
            <w:shd w:val="clear" w:color="auto" w:fill="auto"/>
            <w:noWrap/>
            <w:vAlign w:val="center"/>
            <w:hideMark/>
          </w:tcPr>
          <w:p w:rsidR="00B17914" w:rsidRPr="00ED7E68"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7</w:t>
            </w:r>
          </w:p>
        </w:tc>
        <w:tc>
          <w:tcPr>
            <w:tcW w:w="1580"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6,839,001 </w:t>
            </w:r>
          </w:p>
        </w:tc>
        <w:tc>
          <w:tcPr>
            <w:tcW w:w="1559"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6,844,000 </w:t>
            </w:r>
          </w:p>
        </w:tc>
        <w:tc>
          <w:tcPr>
            <w:tcW w:w="1559" w:type="dxa"/>
            <w:shd w:val="clear" w:color="auto" w:fill="auto"/>
            <w:noWrap/>
            <w:vAlign w:val="center"/>
            <w:hideMark/>
          </w:tcPr>
          <w:p w:rsidR="00B17914" w:rsidRPr="00ED7E68" w:rsidRDefault="00B17914" w:rsidP="007331C6">
            <w:pPr>
              <w:widowControl/>
              <w:wordWrap/>
              <w:autoSpaceDE/>
              <w:autoSpaceDN/>
              <w:spacing w:after="0" w:line="240" w:lineRule="auto"/>
              <w:jc w:val="right"/>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34.76061</w:t>
            </w:r>
          </w:p>
        </w:tc>
      </w:tr>
      <w:tr w:rsidR="00B17914" w:rsidRPr="00ED7E68" w:rsidTr="007331C6">
        <w:trPr>
          <w:trHeight w:val="330"/>
        </w:trPr>
        <w:tc>
          <w:tcPr>
            <w:tcW w:w="1539" w:type="dxa"/>
            <w:shd w:val="clear" w:color="auto" w:fill="auto"/>
            <w:noWrap/>
            <w:vAlign w:val="center"/>
            <w:hideMark/>
          </w:tcPr>
          <w:p w:rsidR="00B17914" w:rsidRPr="00ED7E68"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7</w:t>
            </w:r>
          </w:p>
        </w:tc>
        <w:tc>
          <w:tcPr>
            <w:tcW w:w="1580"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11,711,001 </w:t>
            </w:r>
          </w:p>
        </w:tc>
        <w:tc>
          <w:tcPr>
            <w:tcW w:w="1559"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11,716,000 </w:t>
            </w:r>
          </w:p>
        </w:tc>
        <w:tc>
          <w:tcPr>
            <w:tcW w:w="1559" w:type="dxa"/>
            <w:shd w:val="clear" w:color="auto" w:fill="auto"/>
            <w:noWrap/>
            <w:vAlign w:val="center"/>
            <w:hideMark/>
          </w:tcPr>
          <w:p w:rsidR="00B17914" w:rsidRPr="00ED7E68" w:rsidRDefault="00B17914" w:rsidP="007331C6">
            <w:pPr>
              <w:widowControl/>
              <w:wordWrap/>
              <w:autoSpaceDE/>
              <w:autoSpaceDN/>
              <w:spacing w:after="0" w:line="240" w:lineRule="auto"/>
              <w:jc w:val="right"/>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10.01538</w:t>
            </w:r>
          </w:p>
        </w:tc>
      </w:tr>
      <w:tr w:rsidR="00B17914" w:rsidRPr="00ED7E68" w:rsidTr="007331C6">
        <w:trPr>
          <w:trHeight w:val="330"/>
        </w:trPr>
        <w:tc>
          <w:tcPr>
            <w:tcW w:w="1539" w:type="dxa"/>
            <w:shd w:val="clear" w:color="auto" w:fill="auto"/>
            <w:noWrap/>
            <w:vAlign w:val="center"/>
            <w:hideMark/>
          </w:tcPr>
          <w:p w:rsidR="00B17914" w:rsidRPr="00ED7E68"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8</w:t>
            </w:r>
          </w:p>
        </w:tc>
        <w:tc>
          <w:tcPr>
            <w:tcW w:w="1580"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9,691,001 </w:t>
            </w:r>
          </w:p>
        </w:tc>
        <w:tc>
          <w:tcPr>
            <w:tcW w:w="1559"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9,696,000 </w:t>
            </w:r>
          </w:p>
        </w:tc>
        <w:tc>
          <w:tcPr>
            <w:tcW w:w="1559" w:type="dxa"/>
            <w:shd w:val="clear" w:color="auto" w:fill="auto"/>
            <w:noWrap/>
            <w:vAlign w:val="center"/>
            <w:hideMark/>
          </w:tcPr>
          <w:p w:rsidR="00B17914" w:rsidRPr="00ED7E68" w:rsidRDefault="00B17914" w:rsidP="007331C6">
            <w:pPr>
              <w:widowControl/>
              <w:wordWrap/>
              <w:autoSpaceDE/>
              <w:autoSpaceDN/>
              <w:spacing w:after="0" w:line="240" w:lineRule="auto"/>
              <w:jc w:val="right"/>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21.02209</w:t>
            </w:r>
          </w:p>
        </w:tc>
      </w:tr>
      <w:tr w:rsidR="00B17914" w:rsidRPr="00ED7E68" w:rsidTr="007331C6">
        <w:trPr>
          <w:trHeight w:val="330"/>
        </w:trPr>
        <w:tc>
          <w:tcPr>
            <w:tcW w:w="1539" w:type="dxa"/>
            <w:shd w:val="clear" w:color="auto" w:fill="auto"/>
            <w:noWrap/>
            <w:vAlign w:val="center"/>
            <w:hideMark/>
          </w:tcPr>
          <w:p w:rsidR="00B17914" w:rsidRPr="00ED7E68"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8</w:t>
            </w:r>
          </w:p>
        </w:tc>
        <w:tc>
          <w:tcPr>
            <w:tcW w:w="1580"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17,975,001 </w:t>
            </w:r>
          </w:p>
        </w:tc>
        <w:tc>
          <w:tcPr>
            <w:tcW w:w="1559"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17,980,000 </w:t>
            </w:r>
          </w:p>
        </w:tc>
        <w:tc>
          <w:tcPr>
            <w:tcW w:w="1559" w:type="dxa"/>
            <w:shd w:val="clear" w:color="auto" w:fill="auto"/>
            <w:noWrap/>
            <w:vAlign w:val="center"/>
            <w:hideMark/>
          </w:tcPr>
          <w:p w:rsidR="00B17914" w:rsidRPr="00ED7E68" w:rsidRDefault="00B17914" w:rsidP="007331C6">
            <w:pPr>
              <w:widowControl/>
              <w:wordWrap/>
              <w:autoSpaceDE/>
              <w:autoSpaceDN/>
              <w:spacing w:after="0" w:line="240" w:lineRule="auto"/>
              <w:jc w:val="right"/>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32.8218</w:t>
            </w:r>
          </w:p>
        </w:tc>
      </w:tr>
      <w:tr w:rsidR="00B17914" w:rsidRPr="00ED7E68" w:rsidTr="007331C6">
        <w:trPr>
          <w:trHeight w:val="330"/>
        </w:trPr>
        <w:tc>
          <w:tcPr>
            <w:tcW w:w="1539" w:type="dxa"/>
            <w:shd w:val="clear" w:color="auto" w:fill="auto"/>
            <w:noWrap/>
            <w:vAlign w:val="center"/>
            <w:hideMark/>
          </w:tcPr>
          <w:p w:rsidR="00B17914" w:rsidRPr="00ED7E68"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8</w:t>
            </w:r>
          </w:p>
        </w:tc>
        <w:tc>
          <w:tcPr>
            <w:tcW w:w="1580"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20,701,001 </w:t>
            </w:r>
          </w:p>
        </w:tc>
        <w:tc>
          <w:tcPr>
            <w:tcW w:w="1559"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20,706,000 </w:t>
            </w:r>
          </w:p>
        </w:tc>
        <w:tc>
          <w:tcPr>
            <w:tcW w:w="1559" w:type="dxa"/>
            <w:shd w:val="clear" w:color="auto" w:fill="auto"/>
            <w:noWrap/>
            <w:vAlign w:val="center"/>
            <w:hideMark/>
          </w:tcPr>
          <w:p w:rsidR="00B17914" w:rsidRPr="00ED7E68" w:rsidRDefault="00B17914" w:rsidP="007331C6">
            <w:pPr>
              <w:widowControl/>
              <w:wordWrap/>
              <w:autoSpaceDE/>
              <w:autoSpaceDN/>
              <w:spacing w:after="0" w:line="240" w:lineRule="auto"/>
              <w:jc w:val="right"/>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30.5868</w:t>
            </w:r>
          </w:p>
        </w:tc>
      </w:tr>
      <w:tr w:rsidR="00B17914" w:rsidRPr="00ED7E68" w:rsidTr="007331C6">
        <w:trPr>
          <w:trHeight w:val="330"/>
        </w:trPr>
        <w:tc>
          <w:tcPr>
            <w:tcW w:w="1539" w:type="dxa"/>
            <w:shd w:val="clear" w:color="auto" w:fill="auto"/>
            <w:noWrap/>
            <w:vAlign w:val="center"/>
            <w:hideMark/>
          </w:tcPr>
          <w:p w:rsidR="00B17914" w:rsidRPr="00ED7E68"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9</w:t>
            </w:r>
          </w:p>
        </w:tc>
        <w:tc>
          <w:tcPr>
            <w:tcW w:w="1580"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6,440,001 </w:t>
            </w:r>
          </w:p>
        </w:tc>
        <w:tc>
          <w:tcPr>
            <w:tcW w:w="1559"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6,445,000 </w:t>
            </w:r>
          </w:p>
        </w:tc>
        <w:tc>
          <w:tcPr>
            <w:tcW w:w="1559" w:type="dxa"/>
            <w:shd w:val="clear" w:color="auto" w:fill="auto"/>
            <w:noWrap/>
            <w:vAlign w:val="center"/>
            <w:hideMark/>
          </w:tcPr>
          <w:p w:rsidR="00B17914" w:rsidRPr="00ED7E68" w:rsidRDefault="00B17914" w:rsidP="007331C6">
            <w:pPr>
              <w:widowControl/>
              <w:wordWrap/>
              <w:autoSpaceDE/>
              <w:autoSpaceDN/>
              <w:spacing w:after="0" w:line="240" w:lineRule="auto"/>
              <w:jc w:val="right"/>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15.15622</w:t>
            </w:r>
          </w:p>
        </w:tc>
      </w:tr>
      <w:tr w:rsidR="00B17914" w:rsidRPr="00ED7E68" w:rsidTr="007331C6">
        <w:trPr>
          <w:trHeight w:val="330"/>
        </w:trPr>
        <w:tc>
          <w:tcPr>
            <w:tcW w:w="1539" w:type="dxa"/>
            <w:shd w:val="clear" w:color="auto" w:fill="auto"/>
            <w:noWrap/>
            <w:vAlign w:val="center"/>
            <w:hideMark/>
          </w:tcPr>
          <w:p w:rsidR="00B17914" w:rsidRPr="00ED7E68"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9</w:t>
            </w:r>
          </w:p>
        </w:tc>
        <w:tc>
          <w:tcPr>
            <w:tcW w:w="1580"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13,984,001 </w:t>
            </w:r>
          </w:p>
        </w:tc>
        <w:tc>
          <w:tcPr>
            <w:tcW w:w="1559"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13,989,000 </w:t>
            </w:r>
          </w:p>
        </w:tc>
        <w:tc>
          <w:tcPr>
            <w:tcW w:w="1559" w:type="dxa"/>
            <w:shd w:val="clear" w:color="auto" w:fill="auto"/>
            <w:noWrap/>
            <w:vAlign w:val="center"/>
            <w:hideMark/>
          </w:tcPr>
          <w:p w:rsidR="00B17914" w:rsidRPr="00ED7E68" w:rsidRDefault="00B17914" w:rsidP="007331C6">
            <w:pPr>
              <w:widowControl/>
              <w:wordWrap/>
              <w:autoSpaceDE/>
              <w:autoSpaceDN/>
              <w:spacing w:after="0" w:line="240" w:lineRule="auto"/>
              <w:jc w:val="right"/>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16.42361</w:t>
            </w:r>
          </w:p>
        </w:tc>
      </w:tr>
      <w:tr w:rsidR="00B17914" w:rsidRPr="00ED7E68" w:rsidTr="007331C6">
        <w:trPr>
          <w:trHeight w:val="330"/>
        </w:trPr>
        <w:tc>
          <w:tcPr>
            <w:tcW w:w="1539" w:type="dxa"/>
            <w:shd w:val="clear" w:color="auto" w:fill="auto"/>
            <w:noWrap/>
            <w:vAlign w:val="center"/>
            <w:hideMark/>
          </w:tcPr>
          <w:p w:rsidR="00B17914" w:rsidRPr="00ED7E68"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9</w:t>
            </w:r>
          </w:p>
        </w:tc>
        <w:tc>
          <w:tcPr>
            <w:tcW w:w="1580"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16,022,001 </w:t>
            </w:r>
          </w:p>
        </w:tc>
        <w:tc>
          <w:tcPr>
            <w:tcW w:w="1559"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16,027,000 </w:t>
            </w:r>
          </w:p>
        </w:tc>
        <w:tc>
          <w:tcPr>
            <w:tcW w:w="1559" w:type="dxa"/>
            <w:shd w:val="clear" w:color="auto" w:fill="auto"/>
            <w:noWrap/>
            <w:vAlign w:val="center"/>
            <w:hideMark/>
          </w:tcPr>
          <w:p w:rsidR="00B17914" w:rsidRPr="00ED7E68" w:rsidRDefault="00B17914" w:rsidP="007331C6">
            <w:pPr>
              <w:widowControl/>
              <w:wordWrap/>
              <w:autoSpaceDE/>
              <w:autoSpaceDN/>
              <w:spacing w:after="0" w:line="240" w:lineRule="auto"/>
              <w:jc w:val="right"/>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29.03137</w:t>
            </w:r>
          </w:p>
        </w:tc>
      </w:tr>
      <w:tr w:rsidR="00B17914" w:rsidRPr="00ED7E68" w:rsidTr="007331C6">
        <w:trPr>
          <w:trHeight w:val="330"/>
        </w:trPr>
        <w:tc>
          <w:tcPr>
            <w:tcW w:w="1539" w:type="dxa"/>
            <w:shd w:val="clear" w:color="auto" w:fill="auto"/>
            <w:noWrap/>
            <w:vAlign w:val="center"/>
            <w:hideMark/>
          </w:tcPr>
          <w:p w:rsidR="00B17914" w:rsidRPr="00ED7E68"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10</w:t>
            </w:r>
          </w:p>
        </w:tc>
        <w:tc>
          <w:tcPr>
            <w:tcW w:w="1580"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4,842,001 </w:t>
            </w:r>
          </w:p>
        </w:tc>
        <w:tc>
          <w:tcPr>
            <w:tcW w:w="1559"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4,847,000 </w:t>
            </w:r>
          </w:p>
        </w:tc>
        <w:tc>
          <w:tcPr>
            <w:tcW w:w="1559" w:type="dxa"/>
            <w:shd w:val="clear" w:color="auto" w:fill="auto"/>
            <w:noWrap/>
            <w:vAlign w:val="center"/>
            <w:hideMark/>
          </w:tcPr>
          <w:p w:rsidR="00B17914" w:rsidRPr="00ED7E68" w:rsidRDefault="00B17914" w:rsidP="007331C6">
            <w:pPr>
              <w:widowControl/>
              <w:wordWrap/>
              <w:autoSpaceDE/>
              <w:autoSpaceDN/>
              <w:spacing w:after="0" w:line="240" w:lineRule="auto"/>
              <w:jc w:val="right"/>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10.4536</w:t>
            </w:r>
          </w:p>
        </w:tc>
      </w:tr>
      <w:tr w:rsidR="00B17914" w:rsidRPr="00ED7E68" w:rsidTr="007331C6">
        <w:trPr>
          <w:trHeight w:val="330"/>
        </w:trPr>
        <w:tc>
          <w:tcPr>
            <w:tcW w:w="1539" w:type="dxa"/>
            <w:shd w:val="clear" w:color="auto" w:fill="auto"/>
            <w:noWrap/>
            <w:vAlign w:val="center"/>
            <w:hideMark/>
          </w:tcPr>
          <w:p w:rsidR="00B17914" w:rsidRPr="00ED7E68"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11</w:t>
            </w:r>
          </w:p>
        </w:tc>
        <w:tc>
          <w:tcPr>
            <w:tcW w:w="1580"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2,413,001 </w:t>
            </w:r>
          </w:p>
        </w:tc>
        <w:tc>
          <w:tcPr>
            <w:tcW w:w="1559"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2,418,000 </w:t>
            </w:r>
          </w:p>
        </w:tc>
        <w:tc>
          <w:tcPr>
            <w:tcW w:w="1559" w:type="dxa"/>
            <w:shd w:val="clear" w:color="auto" w:fill="auto"/>
            <w:noWrap/>
            <w:vAlign w:val="center"/>
            <w:hideMark/>
          </w:tcPr>
          <w:p w:rsidR="00B17914" w:rsidRPr="00ED7E68" w:rsidRDefault="00B17914" w:rsidP="007331C6">
            <w:pPr>
              <w:widowControl/>
              <w:wordWrap/>
              <w:autoSpaceDE/>
              <w:autoSpaceDN/>
              <w:spacing w:after="0" w:line="240" w:lineRule="auto"/>
              <w:jc w:val="right"/>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9.855065</w:t>
            </w:r>
          </w:p>
        </w:tc>
      </w:tr>
      <w:tr w:rsidR="00B17914" w:rsidRPr="00ED7E68" w:rsidTr="007331C6">
        <w:trPr>
          <w:trHeight w:val="330"/>
        </w:trPr>
        <w:tc>
          <w:tcPr>
            <w:tcW w:w="1539" w:type="dxa"/>
            <w:shd w:val="clear" w:color="auto" w:fill="auto"/>
            <w:noWrap/>
            <w:vAlign w:val="center"/>
            <w:hideMark/>
          </w:tcPr>
          <w:p w:rsidR="00B17914" w:rsidRPr="00ED7E68"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11</w:t>
            </w:r>
          </w:p>
        </w:tc>
        <w:tc>
          <w:tcPr>
            <w:tcW w:w="1580"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7,307,001 </w:t>
            </w:r>
          </w:p>
        </w:tc>
        <w:tc>
          <w:tcPr>
            <w:tcW w:w="1559"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7,312,000 </w:t>
            </w:r>
          </w:p>
        </w:tc>
        <w:tc>
          <w:tcPr>
            <w:tcW w:w="1559" w:type="dxa"/>
            <w:shd w:val="clear" w:color="auto" w:fill="auto"/>
            <w:noWrap/>
            <w:vAlign w:val="center"/>
            <w:hideMark/>
          </w:tcPr>
          <w:p w:rsidR="00B17914" w:rsidRPr="00ED7E68" w:rsidRDefault="00B17914" w:rsidP="007331C6">
            <w:pPr>
              <w:widowControl/>
              <w:wordWrap/>
              <w:autoSpaceDE/>
              <w:autoSpaceDN/>
              <w:spacing w:after="0" w:line="240" w:lineRule="auto"/>
              <w:jc w:val="right"/>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14.27136</w:t>
            </w:r>
          </w:p>
        </w:tc>
      </w:tr>
      <w:tr w:rsidR="00B17914" w:rsidRPr="00ED7E68" w:rsidTr="007331C6">
        <w:trPr>
          <w:trHeight w:val="330"/>
        </w:trPr>
        <w:tc>
          <w:tcPr>
            <w:tcW w:w="1539" w:type="dxa"/>
            <w:shd w:val="clear" w:color="auto" w:fill="auto"/>
            <w:noWrap/>
            <w:vAlign w:val="center"/>
            <w:hideMark/>
          </w:tcPr>
          <w:p w:rsidR="00B17914" w:rsidRPr="00ED7E68"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11</w:t>
            </w:r>
          </w:p>
        </w:tc>
        <w:tc>
          <w:tcPr>
            <w:tcW w:w="1580"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11,702,001 </w:t>
            </w:r>
          </w:p>
        </w:tc>
        <w:tc>
          <w:tcPr>
            <w:tcW w:w="1559"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11,707,000 </w:t>
            </w:r>
          </w:p>
        </w:tc>
        <w:tc>
          <w:tcPr>
            <w:tcW w:w="1559" w:type="dxa"/>
            <w:shd w:val="clear" w:color="auto" w:fill="auto"/>
            <w:noWrap/>
            <w:vAlign w:val="center"/>
            <w:hideMark/>
          </w:tcPr>
          <w:p w:rsidR="00B17914" w:rsidRPr="00ED7E68" w:rsidRDefault="00B17914" w:rsidP="007331C6">
            <w:pPr>
              <w:widowControl/>
              <w:wordWrap/>
              <w:autoSpaceDE/>
              <w:autoSpaceDN/>
              <w:spacing w:after="0" w:line="240" w:lineRule="auto"/>
              <w:jc w:val="right"/>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11.9245</w:t>
            </w:r>
          </w:p>
        </w:tc>
      </w:tr>
      <w:tr w:rsidR="00B17914" w:rsidRPr="00ED7E68" w:rsidTr="007331C6">
        <w:trPr>
          <w:trHeight w:val="330"/>
        </w:trPr>
        <w:tc>
          <w:tcPr>
            <w:tcW w:w="1539" w:type="dxa"/>
            <w:shd w:val="clear" w:color="auto" w:fill="auto"/>
            <w:noWrap/>
            <w:vAlign w:val="center"/>
            <w:hideMark/>
          </w:tcPr>
          <w:p w:rsidR="00B17914" w:rsidRPr="00ED7E68"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12</w:t>
            </w:r>
          </w:p>
        </w:tc>
        <w:tc>
          <w:tcPr>
            <w:tcW w:w="1580"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703,001 </w:t>
            </w:r>
          </w:p>
        </w:tc>
        <w:tc>
          <w:tcPr>
            <w:tcW w:w="1559"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708,000 </w:t>
            </w:r>
          </w:p>
        </w:tc>
        <w:tc>
          <w:tcPr>
            <w:tcW w:w="1559" w:type="dxa"/>
            <w:shd w:val="clear" w:color="auto" w:fill="auto"/>
            <w:noWrap/>
            <w:vAlign w:val="center"/>
            <w:hideMark/>
          </w:tcPr>
          <w:p w:rsidR="00B17914" w:rsidRPr="00ED7E68" w:rsidRDefault="00B17914" w:rsidP="007331C6">
            <w:pPr>
              <w:widowControl/>
              <w:wordWrap/>
              <w:autoSpaceDE/>
              <w:autoSpaceDN/>
              <w:spacing w:after="0" w:line="240" w:lineRule="auto"/>
              <w:jc w:val="right"/>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13.02817</w:t>
            </w:r>
          </w:p>
        </w:tc>
      </w:tr>
      <w:tr w:rsidR="00B17914" w:rsidRPr="00ED7E68" w:rsidTr="007331C6">
        <w:trPr>
          <w:trHeight w:val="330"/>
        </w:trPr>
        <w:tc>
          <w:tcPr>
            <w:tcW w:w="1539" w:type="dxa"/>
            <w:shd w:val="clear" w:color="auto" w:fill="auto"/>
            <w:noWrap/>
            <w:vAlign w:val="center"/>
            <w:hideMark/>
          </w:tcPr>
          <w:p w:rsidR="00B17914" w:rsidRPr="00ED7E68"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13</w:t>
            </w:r>
          </w:p>
        </w:tc>
        <w:tc>
          <w:tcPr>
            <w:tcW w:w="1580"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8,772,001 </w:t>
            </w:r>
          </w:p>
        </w:tc>
        <w:tc>
          <w:tcPr>
            <w:tcW w:w="1559"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8,777,000 </w:t>
            </w:r>
          </w:p>
        </w:tc>
        <w:tc>
          <w:tcPr>
            <w:tcW w:w="1559" w:type="dxa"/>
            <w:shd w:val="clear" w:color="auto" w:fill="auto"/>
            <w:noWrap/>
            <w:vAlign w:val="center"/>
            <w:hideMark/>
          </w:tcPr>
          <w:p w:rsidR="00B17914" w:rsidRPr="00ED7E68" w:rsidRDefault="00B17914" w:rsidP="007331C6">
            <w:pPr>
              <w:widowControl/>
              <w:wordWrap/>
              <w:autoSpaceDE/>
              <w:autoSpaceDN/>
              <w:spacing w:after="0" w:line="240" w:lineRule="auto"/>
              <w:jc w:val="right"/>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10.8748</w:t>
            </w:r>
          </w:p>
        </w:tc>
      </w:tr>
      <w:tr w:rsidR="00B17914" w:rsidRPr="00ED7E68" w:rsidTr="007331C6">
        <w:trPr>
          <w:trHeight w:val="330"/>
        </w:trPr>
        <w:tc>
          <w:tcPr>
            <w:tcW w:w="1539" w:type="dxa"/>
            <w:shd w:val="clear" w:color="auto" w:fill="auto"/>
            <w:noWrap/>
            <w:vAlign w:val="center"/>
            <w:hideMark/>
          </w:tcPr>
          <w:p w:rsidR="00B17914" w:rsidRPr="00ED7E68"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13</w:t>
            </w:r>
          </w:p>
        </w:tc>
        <w:tc>
          <w:tcPr>
            <w:tcW w:w="1580"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21,288,001 </w:t>
            </w:r>
          </w:p>
        </w:tc>
        <w:tc>
          <w:tcPr>
            <w:tcW w:w="1559"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21,293,000 </w:t>
            </w:r>
          </w:p>
        </w:tc>
        <w:tc>
          <w:tcPr>
            <w:tcW w:w="1559" w:type="dxa"/>
            <w:shd w:val="clear" w:color="auto" w:fill="auto"/>
            <w:noWrap/>
            <w:vAlign w:val="center"/>
            <w:hideMark/>
          </w:tcPr>
          <w:p w:rsidR="00B17914" w:rsidRPr="00ED7E68" w:rsidRDefault="00B17914" w:rsidP="007331C6">
            <w:pPr>
              <w:widowControl/>
              <w:wordWrap/>
              <w:autoSpaceDE/>
              <w:autoSpaceDN/>
              <w:spacing w:after="0" w:line="240" w:lineRule="auto"/>
              <w:jc w:val="right"/>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16.36479</w:t>
            </w:r>
          </w:p>
        </w:tc>
      </w:tr>
      <w:tr w:rsidR="00B17914" w:rsidRPr="00ED7E68" w:rsidTr="007331C6">
        <w:trPr>
          <w:trHeight w:val="330"/>
        </w:trPr>
        <w:tc>
          <w:tcPr>
            <w:tcW w:w="1539" w:type="dxa"/>
            <w:shd w:val="clear" w:color="auto" w:fill="auto"/>
            <w:noWrap/>
            <w:vAlign w:val="center"/>
            <w:hideMark/>
          </w:tcPr>
          <w:p w:rsidR="00B17914" w:rsidRPr="00ED7E68"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14</w:t>
            </w:r>
          </w:p>
        </w:tc>
        <w:tc>
          <w:tcPr>
            <w:tcW w:w="1580"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29,382,001 </w:t>
            </w:r>
          </w:p>
        </w:tc>
        <w:tc>
          <w:tcPr>
            <w:tcW w:w="1559"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29,387,000 </w:t>
            </w:r>
          </w:p>
        </w:tc>
        <w:tc>
          <w:tcPr>
            <w:tcW w:w="1559" w:type="dxa"/>
            <w:shd w:val="clear" w:color="auto" w:fill="auto"/>
            <w:noWrap/>
            <w:vAlign w:val="center"/>
            <w:hideMark/>
          </w:tcPr>
          <w:p w:rsidR="00B17914" w:rsidRPr="00ED7E68" w:rsidRDefault="00B17914" w:rsidP="007331C6">
            <w:pPr>
              <w:widowControl/>
              <w:wordWrap/>
              <w:autoSpaceDE/>
              <w:autoSpaceDN/>
              <w:spacing w:after="0" w:line="240" w:lineRule="auto"/>
              <w:jc w:val="right"/>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33.73349</w:t>
            </w:r>
          </w:p>
        </w:tc>
      </w:tr>
      <w:tr w:rsidR="00B17914" w:rsidRPr="00ED7E68" w:rsidTr="007331C6">
        <w:trPr>
          <w:trHeight w:val="330"/>
        </w:trPr>
        <w:tc>
          <w:tcPr>
            <w:tcW w:w="1539" w:type="dxa"/>
            <w:shd w:val="clear" w:color="auto" w:fill="auto"/>
            <w:noWrap/>
            <w:vAlign w:val="center"/>
            <w:hideMark/>
          </w:tcPr>
          <w:p w:rsidR="00B17914" w:rsidRPr="00ED7E68"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15</w:t>
            </w:r>
          </w:p>
        </w:tc>
        <w:tc>
          <w:tcPr>
            <w:tcW w:w="1580"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3,230,001 </w:t>
            </w:r>
          </w:p>
        </w:tc>
        <w:tc>
          <w:tcPr>
            <w:tcW w:w="1559"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3,235,000 </w:t>
            </w:r>
          </w:p>
        </w:tc>
        <w:tc>
          <w:tcPr>
            <w:tcW w:w="1559" w:type="dxa"/>
            <w:shd w:val="clear" w:color="auto" w:fill="auto"/>
            <w:noWrap/>
            <w:vAlign w:val="center"/>
            <w:hideMark/>
          </w:tcPr>
          <w:p w:rsidR="00B17914" w:rsidRPr="00ED7E68" w:rsidRDefault="00B17914" w:rsidP="007331C6">
            <w:pPr>
              <w:widowControl/>
              <w:wordWrap/>
              <w:autoSpaceDE/>
              <w:autoSpaceDN/>
              <w:spacing w:after="0" w:line="240" w:lineRule="auto"/>
              <w:jc w:val="right"/>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18.17089</w:t>
            </w:r>
          </w:p>
        </w:tc>
      </w:tr>
      <w:tr w:rsidR="00B17914" w:rsidRPr="00ED7E68" w:rsidTr="007331C6">
        <w:trPr>
          <w:trHeight w:val="330"/>
        </w:trPr>
        <w:tc>
          <w:tcPr>
            <w:tcW w:w="1539" w:type="dxa"/>
            <w:shd w:val="clear" w:color="auto" w:fill="auto"/>
            <w:noWrap/>
            <w:vAlign w:val="center"/>
            <w:hideMark/>
          </w:tcPr>
          <w:p w:rsidR="00B17914" w:rsidRPr="00ED7E68"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16</w:t>
            </w:r>
          </w:p>
        </w:tc>
        <w:tc>
          <w:tcPr>
            <w:tcW w:w="1580"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21,121,001 </w:t>
            </w:r>
          </w:p>
        </w:tc>
        <w:tc>
          <w:tcPr>
            <w:tcW w:w="1559"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21,126,000 </w:t>
            </w:r>
          </w:p>
        </w:tc>
        <w:tc>
          <w:tcPr>
            <w:tcW w:w="1559" w:type="dxa"/>
            <w:shd w:val="clear" w:color="auto" w:fill="auto"/>
            <w:noWrap/>
            <w:vAlign w:val="center"/>
            <w:hideMark/>
          </w:tcPr>
          <w:p w:rsidR="00B17914" w:rsidRPr="00ED7E68" w:rsidRDefault="00B17914" w:rsidP="007331C6">
            <w:pPr>
              <w:widowControl/>
              <w:wordWrap/>
              <w:autoSpaceDE/>
              <w:autoSpaceDN/>
              <w:spacing w:after="0" w:line="240" w:lineRule="auto"/>
              <w:jc w:val="right"/>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28.777</w:t>
            </w:r>
          </w:p>
        </w:tc>
      </w:tr>
      <w:tr w:rsidR="00B17914" w:rsidRPr="00ED7E68" w:rsidTr="007331C6">
        <w:trPr>
          <w:trHeight w:val="330"/>
        </w:trPr>
        <w:tc>
          <w:tcPr>
            <w:tcW w:w="1539" w:type="dxa"/>
            <w:shd w:val="clear" w:color="auto" w:fill="auto"/>
            <w:noWrap/>
            <w:vAlign w:val="center"/>
            <w:hideMark/>
          </w:tcPr>
          <w:p w:rsidR="00B17914" w:rsidRPr="00ED7E68"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18</w:t>
            </w:r>
          </w:p>
        </w:tc>
        <w:tc>
          <w:tcPr>
            <w:tcW w:w="1580"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8,970,001 </w:t>
            </w:r>
          </w:p>
        </w:tc>
        <w:tc>
          <w:tcPr>
            <w:tcW w:w="1559"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8,975,000 </w:t>
            </w:r>
          </w:p>
        </w:tc>
        <w:tc>
          <w:tcPr>
            <w:tcW w:w="1559" w:type="dxa"/>
            <w:shd w:val="clear" w:color="auto" w:fill="auto"/>
            <w:noWrap/>
            <w:vAlign w:val="center"/>
            <w:hideMark/>
          </w:tcPr>
          <w:p w:rsidR="00B17914" w:rsidRPr="00ED7E68" w:rsidRDefault="00B17914" w:rsidP="007331C6">
            <w:pPr>
              <w:widowControl/>
              <w:wordWrap/>
              <w:autoSpaceDE/>
              <w:autoSpaceDN/>
              <w:spacing w:after="0" w:line="240" w:lineRule="auto"/>
              <w:jc w:val="right"/>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13.4437</w:t>
            </w:r>
          </w:p>
        </w:tc>
      </w:tr>
      <w:tr w:rsidR="00B17914" w:rsidRPr="00ED7E68" w:rsidTr="007331C6">
        <w:trPr>
          <w:trHeight w:val="330"/>
        </w:trPr>
        <w:tc>
          <w:tcPr>
            <w:tcW w:w="1539" w:type="dxa"/>
            <w:shd w:val="clear" w:color="auto" w:fill="auto"/>
            <w:noWrap/>
            <w:vAlign w:val="center"/>
            <w:hideMark/>
          </w:tcPr>
          <w:p w:rsidR="00B17914" w:rsidRPr="00ED7E68"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18</w:t>
            </w:r>
          </w:p>
        </w:tc>
        <w:tc>
          <w:tcPr>
            <w:tcW w:w="1580"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13,336,001 </w:t>
            </w:r>
          </w:p>
        </w:tc>
        <w:tc>
          <w:tcPr>
            <w:tcW w:w="1559"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13,341,000 </w:t>
            </w:r>
          </w:p>
        </w:tc>
        <w:tc>
          <w:tcPr>
            <w:tcW w:w="1559" w:type="dxa"/>
            <w:shd w:val="clear" w:color="auto" w:fill="auto"/>
            <w:noWrap/>
            <w:vAlign w:val="center"/>
            <w:hideMark/>
          </w:tcPr>
          <w:p w:rsidR="00B17914" w:rsidRPr="00ED7E68" w:rsidRDefault="00B17914" w:rsidP="007331C6">
            <w:pPr>
              <w:widowControl/>
              <w:wordWrap/>
              <w:autoSpaceDE/>
              <w:autoSpaceDN/>
              <w:spacing w:after="0" w:line="240" w:lineRule="auto"/>
              <w:jc w:val="right"/>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20.75844</w:t>
            </w:r>
          </w:p>
        </w:tc>
      </w:tr>
      <w:tr w:rsidR="00B17914" w:rsidRPr="00ED7E68" w:rsidTr="007331C6">
        <w:trPr>
          <w:trHeight w:val="330"/>
        </w:trPr>
        <w:tc>
          <w:tcPr>
            <w:tcW w:w="1539" w:type="dxa"/>
            <w:shd w:val="clear" w:color="auto" w:fill="auto"/>
            <w:noWrap/>
            <w:vAlign w:val="center"/>
            <w:hideMark/>
          </w:tcPr>
          <w:p w:rsidR="00B17914" w:rsidRPr="00ED7E68"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18</w:t>
            </w:r>
          </w:p>
        </w:tc>
        <w:tc>
          <w:tcPr>
            <w:tcW w:w="1580"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26,107,001 </w:t>
            </w:r>
          </w:p>
        </w:tc>
        <w:tc>
          <w:tcPr>
            <w:tcW w:w="1559"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26,112,000 </w:t>
            </w:r>
          </w:p>
        </w:tc>
        <w:tc>
          <w:tcPr>
            <w:tcW w:w="1559" w:type="dxa"/>
            <w:shd w:val="clear" w:color="auto" w:fill="auto"/>
            <w:noWrap/>
            <w:vAlign w:val="center"/>
            <w:hideMark/>
          </w:tcPr>
          <w:p w:rsidR="00B17914" w:rsidRPr="00ED7E68" w:rsidRDefault="00B17914" w:rsidP="007331C6">
            <w:pPr>
              <w:widowControl/>
              <w:wordWrap/>
              <w:autoSpaceDE/>
              <w:autoSpaceDN/>
              <w:spacing w:after="0" w:line="240" w:lineRule="auto"/>
              <w:jc w:val="right"/>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23.5555</w:t>
            </w:r>
          </w:p>
        </w:tc>
      </w:tr>
      <w:tr w:rsidR="00B17914" w:rsidRPr="00ED7E68" w:rsidTr="007331C6">
        <w:trPr>
          <w:trHeight w:val="330"/>
        </w:trPr>
        <w:tc>
          <w:tcPr>
            <w:tcW w:w="1539" w:type="dxa"/>
            <w:shd w:val="clear" w:color="auto" w:fill="auto"/>
            <w:noWrap/>
            <w:vAlign w:val="center"/>
            <w:hideMark/>
          </w:tcPr>
          <w:p w:rsidR="00B17914" w:rsidRPr="00ED7E68"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18</w:t>
            </w:r>
          </w:p>
        </w:tc>
        <w:tc>
          <w:tcPr>
            <w:tcW w:w="1580"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29,962,001 </w:t>
            </w:r>
          </w:p>
        </w:tc>
        <w:tc>
          <w:tcPr>
            <w:tcW w:w="1559"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29,967,000 </w:t>
            </w:r>
          </w:p>
        </w:tc>
        <w:tc>
          <w:tcPr>
            <w:tcW w:w="1559" w:type="dxa"/>
            <w:shd w:val="clear" w:color="auto" w:fill="auto"/>
            <w:noWrap/>
            <w:vAlign w:val="center"/>
            <w:hideMark/>
          </w:tcPr>
          <w:p w:rsidR="00B17914" w:rsidRPr="00ED7E68" w:rsidRDefault="00B17914" w:rsidP="007331C6">
            <w:pPr>
              <w:widowControl/>
              <w:wordWrap/>
              <w:autoSpaceDE/>
              <w:autoSpaceDN/>
              <w:spacing w:after="0" w:line="240" w:lineRule="auto"/>
              <w:jc w:val="right"/>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28.15971</w:t>
            </w:r>
          </w:p>
        </w:tc>
      </w:tr>
      <w:tr w:rsidR="00B17914" w:rsidRPr="00ED7E68" w:rsidTr="007331C6">
        <w:trPr>
          <w:trHeight w:val="330"/>
        </w:trPr>
        <w:tc>
          <w:tcPr>
            <w:tcW w:w="1539" w:type="dxa"/>
            <w:shd w:val="clear" w:color="auto" w:fill="auto"/>
            <w:noWrap/>
            <w:vAlign w:val="center"/>
            <w:hideMark/>
          </w:tcPr>
          <w:p w:rsidR="00B17914" w:rsidRPr="00ED7E68" w:rsidRDefault="00B17914" w:rsidP="007331C6">
            <w:pPr>
              <w:widowControl/>
              <w:wordWrap/>
              <w:autoSpaceDE/>
              <w:autoSpaceDN/>
              <w:spacing w:after="0" w:line="240" w:lineRule="auto"/>
              <w:jc w:val="center"/>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19</w:t>
            </w:r>
          </w:p>
        </w:tc>
        <w:tc>
          <w:tcPr>
            <w:tcW w:w="1580"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10,129,001 </w:t>
            </w:r>
          </w:p>
        </w:tc>
        <w:tc>
          <w:tcPr>
            <w:tcW w:w="1559" w:type="dxa"/>
            <w:shd w:val="clear" w:color="auto" w:fill="auto"/>
            <w:noWrap/>
            <w:vAlign w:val="center"/>
            <w:hideMark/>
          </w:tcPr>
          <w:p w:rsidR="00B17914" w:rsidRPr="00342531" w:rsidRDefault="00B17914" w:rsidP="007331C6">
            <w:pPr>
              <w:wordWrap/>
              <w:spacing w:after="0" w:line="360" w:lineRule="auto"/>
              <w:jc w:val="right"/>
              <w:rPr>
                <w:rFonts w:ascii="Times New Roman" w:eastAsia="맑은 고딕" w:hAnsi="Times New Roman" w:cs="Times New Roman"/>
                <w:color w:val="000000"/>
                <w:szCs w:val="20"/>
              </w:rPr>
            </w:pPr>
            <w:r w:rsidRPr="00342531">
              <w:rPr>
                <w:rFonts w:ascii="Times New Roman" w:eastAsia="맑은 고딕" w:hAnsi="Times New Roman" w:cs="Times New Roman"/>
                <w:color w:val="000000"/>
                <w:szCs w:val="20"/>
              </w:rPr>
              <w:t xml:space="preserve">10,134,000 </w:t>
            </w:r>
          </w:p>
        </w:tc>
        <w:tc>
          <w:tcPr>
            <w:tcW w:w="1559" w:type="dxa"/>
            <w:shd w:val="clear" w:color="auto" w:fill="auto"/>
            <w:noWrap/>
            <w:vAlign w:val="center"/>
            <w:hideMark/>
          </w:tcPr>
          <w:p w:rsidR="00B17914" w:rsidRPr="00ED7E68" w:rsidRDefault="00B17914" w:rsidP="007331C6">
            <w:pPr>
              <w:widowControl/>
              <w:wordWrap/>
              <w:autoSpaceDE/>
              <w:autoSpaceDN/>
              <w:spacing w:after="0" w:line="240" w:lineRule="auto"/>
              <w:jc w:val="right"/>
              <w:rPr>
                <w:rFonts w:ascii="Times New Roman" w:eastAsia="맑은 고딕" w:hAnsi="Times New Roman" w:cs="Times New Roman"/>
                <w:color w:val="000000"/>
                <w:kern w:val="0"/>
                <w:szCs w:val="20"/>
              </w:rPr>
            </w:pPr>
            <w:r w:rsidRPr="00ED7E68">
              <w:rPr>
                <w:rFonts w:ascii="Times New Roman" w:eastAsia="맑은 고딕" w:hAnsi="Times New Roman" w:cs="Times New Roman"/>
                <w:color w:val="000000"/>
                <w:kern w:val="0"/>
                <w:szCs w:val="20"/>
              </w:rPr>
              <w:t>8.597111</w:t>
            </w:r>
          </w:p>
        </w:tc>
      </w:tr>
    </w:tbl>
    <w:p w:rsidR="00B17914" w:rsidRDefault="00B17914" w:rsidP="00B17914"/>
    <w:p w:rsidR="00B17914" w:rsidRDefault="00B17914" w:rsidP="00B17914">
      <w:pPr>
        <w:widowControl/>
        <w:wordWrap/>
        <w:autoSpaceDE/>
        <w:autoSpaceDN/>
      </w:pPr>
      <w:r>
        <w:br w:type="page"/>
      </w:r>
    </w:p>
    <w:p w:rsidR="00B17914" w:rsidRDefault="00B17914" w:rsidP="00B17914">
      <w:pPr>
        <w:sectPr w:rsidR="00B17914" w:rsidSect="007331C6">
          <w:pgSz w:w="11906" w:h="16838"/>
          <w:pgMar w:top="1701" w:right="1440" w:bottom="1440" w:left="1440" w:header="851" w:footer="992" w:gutter="0"/>
          <w:cols w:space="425"/>
          <w:docGrid w:linePitch="360"/>
        </w:sectPr>
      </w:pPr>
    </w:p>
    <w:p w:rsidR="00B17914" w:rsidRPr="00D94E5F" w:rsidRDefault="00B17914" w:rsidP="00B17914">
      <w:pPr>
        <w:rPr>
          <w:rFonts w:ascii="Times New Roman" w:hAnsi="Times New Roman" w:cs="Times New Roman"/>
          <w:sz w:val="24"/>
          <w:szCs w:val="24"/>
        </w:rPr>
      </w:pPr>
      <w:r w:rsidRPr="00D94E5F">
        <w:rPr>
          <w:rFonts w:ascii="Times New Roman" w:hAnsi="Times New Roman" w:cs="Times New Roman"/>
          <w:sz w:val="24"/>
          <w:szCs w:val="24"/>
        </w:rPr>
        <w:lastRenderedPageBreak/>
        <w:t>Table S</w:t>
      </w:r>
      <w:r>
        <w:rPr>
          <w:rFonts w:ascii="Times New Roman" w:hAnsi="Times New Roman" w:cs="Times New Roman"/>
          <w:sz w:val="24"/>
          <w:szCs w:val="24"/>
        </w:rPr>
        <w:t>7</w:t>
      </w:r>
      <w:r w:rsidRPr="00D94E5F">
        <w:rPr>
          <w:rFonts w:ascii="Times New Roman" w:hAnsi="Times New Roman" w:cs="Times New Roman"/>
          <w:sz w:val="24"/>
          <w:szCs w:val="24"/>
        </w:rPr>
        <w:t xml:space="preserve">. List of 41 deleterious SNPs with -log10 P value of &gt; 2.5 from GWAS and distribution of their genotypes in 15 seedless and 13 seeded grape accessions.  </w:t>
      </w:r>
    </w:p>
    <w:tbl>
      <w:tblPr>
        <w:tblW w:w="12900"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456"/>
        <w:gridCol w:w="1238"/>
        <w:gridCol w:w="1417"/>
        <w:gridCol w:w="2268"/>
        <w:gridCol w:w="815"/>
        <w:gridCol w:w="815"/>
        <w:gridCol w:w="815"/>
        <w:gridCol w:w="674"/>
        <w:gridCol w:w="141"/>
        <w:gridCol w:w="142"/>
        <w:gridCol w:w="673"/>
        <w:gridCol w:w="815"/>
        <w:gridCol w:w="815"/>
        <w:gridCol w:w="816"/>
      </w:tblGrid>
      <w:tr w:rsidR="00B17914" w:rsidRPr="005033A7" w:rsidTr="007331C6">
        <w:trPr>
          <w:trHeight w:val="330"/>
        </w:trPr>
        <w:tc>
          <w:tcPr>
            <w:tcW w:w="1456" w:type="dxa"/>
            <w:vMerge w:val="restart"/>
            <w:tcBorders>
              <w:top w:val="single" w:sz="4" w:space="0" w:color="auto"/>
            </w:tcBorders>
            <w:shd w:val="clear" w:color="auto" w:fill="auto"/>
            <w:vAlign w:val="center"/>
          </w:tcPr>
          <w:p w:rsidR="00B17914" w:rsidRPr="006F5C5A" w:rsidRDefault="00B17914" w:rsidP="007331C6">
            <w:pPr>
              <w:wordWrap/>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Chromosome</w:t>
            </w:r>
          </w:p>
        </w:tc>
        <w:tc>
          <w:tcPr>
            <w:tcW w:w="1238" w:type="dxa"/>
            <w:vMerge w:val="restart"/>
            <w:tcBorders>
              <w:top w:val="single" w:sz="4" w:space="0" w:color="auto"/>
            </w:tcBorders>
            <w:shd w:val="clear" w:color="auto" w:fill="auto"/>
            <w:noWrap/>
            <w:vAlign w:val="center"/>
          </w:tcPr>
          <w:p w:rsidR="00B17914" w:rsidRPr="006F5C5A" w:rsidRDefault="00B17914" w:rsidP="007331C6">
            <w:pPr>
              <w:wordWrap/>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Position</w:t>
            </w:r>
          </w:p>
        </w:tc>
        <w:tc>
          <w:tcPr>
            <w:tcW w:w="1417" w:type="dxa"/>
            <w:vMerge w:val="restart"/>
            <w:tcBorders>
              <w:top w:val="single" w:sz="4" w:space="0" w:color="auto"/>
            </w:tcBorders>
            <w:shd w:val="clear" w:color="auto" w:fill="auto"/>
            <w:noWrap/>
            <w:vAlign w:val="center"/>
          </w:tcPr>
          <w:p w:rsidR="00B17914" w:rsidRPr="006F5C5A" w:rsidRDefault="00B17914" w:rsidP="007331C6">
            <w:pPr>
              <w:wordWrap/>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 xml:space="preserve">-log </w:t>
            </w:r>
            <w:r w:rsidRPr="006F5C5A">
              <w:rPr>
                <w:rFonts w:ascii="Times New Roman" w:eastAsia="맑은 고딕" w:hAnsi="Times New Roman" w:cs="Times New Roman"/>
                <w:i/>
                <w:color w:val="000000" w:themeColor="text1"/>
                <w:kern w:val="0"/>
                <w:szCs w:val="20"/>
              </w:rPr>
              <w:t>P</w:t>
            </w:r>
          </w:p>
        </w:tc>
        <w:tc>
          <w:tcPr>
            <w:tcW w:w="2268" w:type="dxa"/>
            <w:vMerge w:val="restart"/>
            <w:tcBorders>
              <w:top w:val="single" w:sz="4" w:space="0" w:color="auto"/>
              <w:right w:val="nil"/>
            </w:tcBorders>
            <w:shd w:val="clear" w:color="auto" w:fill="auto"/>
            <w:noWrap/>
            <w:vAlign w:val="center"/>
          </w:tcPr>
          <w:p w:rsidR="00B17914" w:rsidRPr="006F5C5A" w:rsidRDefault="00B17914" w:rsidP="007331C6">
            <w:pPr>
              <w:wordWrap/>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Gene ID</w:t>
            </w:r>
          </w:p>
        </w:tc>
        <w:tc>
          <w:tcPr>
            <w:tcW w:w="3119" w:type="dxa"/>
            <w:gridSpan w:val="4"/>
            <w:tcBorders>
              <w:top w:val="single" w:sz="4" w:space="0" w:color="auto"/>
              <w:left w:val="nil"/>
              <w:bottom w:val="single" w:sz="4" w:space="0" w:color="auto"/>
              <w:right w:val="nil"/>
            </w:tcBorders>
            <w:shd w:val="clear" w:color="auto" w:fill="auto"/>
            <w:noWrap/>
            <w:vAlign w:val="center"/>
          </w:tcPr>
          <w:p w:rsidR="00B17914" w:rsidRPr="0055137F" w:rsidRDefault="00A82D39" w:rsidP="00A82D39">
            <w:pPr>
              <w:widowControl/>
              <w:wordWrap/>
              <w:autoSpaceDE/>
              <w:autoSpaceDN/>
              <w:spacing w:after="0" w:line="360" w:lineRule="auto"/>
              <w:jc w:val="left"/>
              <w:rPr>
                <w:rFonts w:ascii="Times New Roman" w:eastAsia="맑은 고딕" w:hAnsi="Times New Roman" w:cs="Times New Roman"/>
                <w:color w:val="000000" w:themeColor="text1"/>
                <w:kern w:val="0"/>
                <w:szCs w:val="20"/>
                <w:vertAlign w:val="superscript"/>
              </w:rPr>
            </w:pPr>
            <w:r>
              <w:rPr>
                <w:rFonts w:ascii="Times New Roman" w:eastAsia="맑은 고딕" w:hAnsi="Times New Roman" w:cs="Times New Roman"/>
                <w:color w:val="000000" w:themeColor="text1"/>
                <w:kern w:val="0"/>
                <w:szCs w:val="20"/>
              </w:rPr>
              <w:t>Number of seedless a</w:t>
            </w:r>
            <w:r w:rsidR="00B17914" w:rsidRPr="006F5C5A">
              <w:rPr>
                <w:rFonts w:ascii="Times New Roman" w:eastAsia="맑은 고딕" w:hAnsi="Times New Roman" w:cs="Times New Roman"/>
                <w:color w:val="000000" w:themeColor="text1"/>
                <w:kern w:val="0"/>
                <w:szCs w:val="20"/>
              </w:rPr>
              <w:t>ccession</w:t>
            </w:r>
            <w:r>
              <w:rPr>
                <w:rFonts w:ascii="Times New Roman" w:eastAsia="맑은 고딕" w:hAnsi="Times New Roman" w:cs="Times New Roman"/>
                <w:color w:val="000000" w:themeColor="text1"/>
                <w:kern w:val="0"/>
                <w:szCs w:val="20"/>
              </w:rPr>
              <w:t>s</w:t>
            </w:r>
            <w:r w:rsidR="00B17914" w:rsidRPr="006F5C5A">
              <w:rPr>
                <w:rFonts w:ascii="Times New Roman" w:eastAsia="맑은 고딕" w:hAnsi="Times New Roman" w:cs="Times New Roman"/>
                <w:color w:val="000000" w:themeColor="text1"/>
                <w:kern w:val="0"/>
                <w:szCs w:val="20"/>
              </w:rPr>
              <w:t xml:space="preserve"> in each of genotypes</w:t>
            </w:r>
            <w:r w:rsidR="00B17914">
              <w:rPr>
                <w:rFonts w:ascii="Times New Roman" w:eastAsia="맑은 고딕" w:hAnsi="Times New Roman" w:cs="Times New Roman"/>
                <w:color w:val="000000" w:themeColor="text1"/>
                <w:kern w:val="0"/>
                <w:szCs w:val="20"/>
                <w:vertAlign w:val="superscript"/>
              </w:rPr>
              <w:t>1</w:t>
            </w:r>
          </w:p>
        </w:tc>
        <w:tc>
          <w:tcPr>
            <w:tcW w:w="283" w:type="dxa"/>
            <w:gridSpan w:val="2"/>
            <w:tcBorders>
              <w:top w:val="single" w:sz="4" w:space="0" w:color="auto"/>
              <w:left w:val="nil"/>
              <w:bottom w:val="nil"/>
              <w:right w:val="nil"/>
            </w:tcBorders>
            <w:shd w:val="clear" w:color="auto" w:fill="auto"/>
            <w:noWrap/>
            <w:vAlign w:val="center"/>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p>
        </w:tc>
        <w:tc>
          <w:tcPr>
            <w:tcW w:w="3119" w:type="dxa"/>
            <w:gridSpan w:val="4"/>
            <w:tcBorders>
              <w:top w:val="single" w:sz="4" w:space="0" w:color="auto"/>
              <w:left w:val="nil"/>
              <w:bottom w:val="single" w:sz="4" w:space="0" w:color="auto"/>
              <w:right w:val="nil"/>
            </w:tcBorders>
            <w:shd w:val="clear" w:color="auto" w:fill="auto"/>
            <w:vAlign w:val="center"/>
          </w:tcPr>
          <w:p w:rsidR="00B17914" w:rsidRPr="006F5C5A" w:rsidRDefault="00A82D39" w:rsidP="00A82D39">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Pr>
                <w:rFonts w:ascii="Times New Roman" w:eastAsia="맑은 고딕" w:hAnsi="Times New Roman" w:cs="Times New Roman"/>
                <w:color w:val="000000" w:themeColor="text1"/>
                <w:kern w:val="0"/>
                <w:szCs w:val="20"/>
              </w:rPr>
              <w:t>Number of seeded a</w:t>
            </w:r>
            <w:r w:rsidR="00B17914" w:rsidRPr="006F5C5A">
              <w:rPr>
                <w:rFonts w:ascii="Times New Roman" w:eastAsia="맑은 고딕" w:hAnsi="Times New Roman" w:cs="Times New Roman"/>
                <w:color w:val="000000" w:themeColor="text1"/>
                <w:kern w:val="0"/>
                <w:szCs w:val="20"/>
              </w:rPr>
              <w:t>ccession</w:t>
            </w:r>
            <w:r w:rsidR="007331C6">
              <w:rPr>
                <w:rFonts w:ascii="Times New Roman" w:eastAsia="맑은 고딕" w:hAnsi="Times New Roman" w:cs="Times New Roman"/>
                <w:color w:val="000000" w:themeColor="text1"/>
                <w:kern w:val="0"/>
                <w:szCs w:val="20"/>
              </w:rPr>
              <w:t>s</w:t>
            </w:r>
            <w:r w:rsidR="00B17914" w:rsidRPr="006F5C5A">
              <w:rPr>
                <w:rFonts w:ascii="Times New Roman" w:eastAsia="맑은 고딕" w:hAnsi="Times New Roman" w:cs="Times New Roman"/>
                <w:color w:val="000000" w:themeColor="text1"/>
                <w:kern w:val="0"/>
                <w:szCs w:val="20"/>
              </w:rPr>
              <w:t xml:space="preserve"> in each of genotypes</w:t>
            </w:r>
          </w:p>
        </w:tc>
      </w:tr>
      <w:tr w:rsidR="00B17914" w:rsidRPr="005033A7" w:rsidTr="007331C6">
        <w:trPr>
          <w:trHeight w:val="330"/>
        </w:trPr>
        <w:tc>
          <w:tcPr>
            <w:tcW w:w="1456" w:type="dxa"/>
            <w:vMerge/>
            <w:tcBorders>
              <w:bottom w:val="single" w:sz="4" w:space="0" w:color="auto"/>
            </w:tcBorders>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p>
        </w:tc>
        <w:tc>
          <w:tcPr>
            <w:tcW w:w="1238" w:type="dxa"/>
            <w:vMerge/>
            <w:tcBorders>
              <w:bottom w:val="single" w:sz="4" w:space="0" w:color="auto"/>
            </w:tcBorders>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p>
        </w:tc>
        <w:tc>
          <w:tcPr>
            <w:tcW w:w="1417" w:type="dxa"/>
            <w:vMerge/>
            <w:tcBorders>
              <w:bottom w:val="single" w:sz="4" w:space="0" w:color="auto"/>
            </w:tcBorders>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p>
        </w:tc>
        <w:tc>
          <w:tcPr>
            <w:tcW w:w="2268" w:type="dxa"/>
            <w:vMerge/>
            <w:tcBorders>
              <w:bottom w:val="single" w:sz="4" w:space="0" w:color="auto"/>
              <w:right w:val="nil"/>
            </w:tcBorders>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p>
        </w:tc>
        <w:tc>
          <w:tcPr>
            <w:tcW w:w="815" w:type="dxa"/>
            <w:tcBorders>
              <w:top w:val="nil"/>
              <w:left w:val="nil"/>
              <w:bottom w:val="single" w:sz="4" w:space="0" w:color="auto"/>
              <w:right w:val="nil"/>
            </w:tcBorders>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0/0</w:t>
            </w:r>
          </w:p>
        </w:tc>
        <w:tc>
          <w:tcPr>
            <w:tcW w:w="815" w:type="dxa"/>
            <w:tcBorders>
              <w:top w:val="nil"/>
              <w:left w:val="nil"/>
              <w:bottom w:val="single" w:sz="4" w:space="0" w:color="auto"/>
              <w:right w:val="nil"/>
            </w:tcBorders>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0/1</w:t>
            </w:r>
          </w:p>
        </w:tc>
        <w:tc>
          <w:tcPr>
            <w:tcW w:w="815" w:type="dxa"/>
            <w:tcBorders>
              <w:top w:val="nil"/>
              <w:left w:val="nil"/>
              <w:bottom w:val="single" w:sz="4" w:space="0" w:color="auto"/>
              <w:right w:val="nil"/>
            </w:tcBorders>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1/1</w:t>
            </w:r>
          </w:p>
        </w:tc>
        <w:tc>
          <w:tcPr>
            <w:tcW w:w="815" w:type="dxa"/>
            <w:gridSpan w:val="2"/>
            <w:tcBorders>
              <w:top w:val="nil"/>
              <w:left w:val="nil"/>
              <w:bottom w:val="single" w:sz="4" w:space="0" w:color="auto"/>
              <w:right w:val="nil"/>
            </w:tcBorders>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w:t>
            </w:r>
          </w:p>
        </w:tc>
        <w:tc>
          <w:tcPr>
            <w:tcW w:w="815" w:type="dxa"/>
            <w:gridSpan w:val="2"/>
            <w:tcBorders>
              <w:top w:val="nil"/>
              <w:left w:val="nil"/>
              <w:bottom w:val="single" w:sz="4" w:space="0" w:color="auto"/>
              <w:right w:val="nil"/>
            </w:tcBorders>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0/0</w:t>
            </w:r>
          </w:p>
        </w:tc>
        <w:tc>
          <w:tcPr>
            <w:tcW w:w="815" w:type="dxa"/>
            <w:tcBorders>
              <w:top w:val="nil"/>
              <w:left w:val="nil"/>
              <w:bottom w:val="single" w:sz="4" w:space="0" w:color="auto"/>
              <w:right w:val="nil"/>
            </w:tcBorders>
            <w:shd w:val="clear" w:color="auto" w:fill="auto"/>
            <w:vAlign w:val="center"/>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0/1</w:t>
            </w:r>
          </w:p>
        </w:tc>
        <w:tc>
          <w:tcPr>
            <w:tcW w:w="815" w:type="dxa"/>
            <w:tcBorders>
              <w:top w:val="nil"/>
              <w:left w:val="nil"/>
              <w:bottom w:val="single" w:sz="4" w:space="0" w:color="auto"/>
              <w:right w:val="nil"/>
            </w:tcBorders>
            <w:shd w:val="clear" w:color="auto" w:fill="auto"/>
            <w:vAlign w:val="center"/>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1/1</w:t>
            </w:r>
          </w:p>
        </w:tc>
        <w:tc>
          <w:tcPr>
            <w:tcW w:w="816" w:type="dxa"/>
            <w:tcBorders>
              <w:top w:val="nil"/>
              <w:left w:val="nil"/>
              <w:bottom w:val="single" w:sz="4" w:space="0" w:color="auto"/>
              <w:right w:val="nil"/>
            </w:tcBorders>
            <w:shd w:val="clear" w:color="auto" w:fill="auto"/>
            <w:vAlign w:val="center"/>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w:t>
            </w:r>
          </w:p>
        </w:tc>
      </w:tr>
      <w:tr w:rsidR="00B17914" w:rsidRPr="005033A7" w:rsidTr="007331C6">
        <w:trPr>
          <w:trHeight w:val="330"/>
        </w:trPr>
        <w:tc>
          <w:tcPr>
            <w:tcW w:w="1456" w:type="dxa"/>
            <w:tcBorders>
              <w:top w:val="single" w:sz="4" w:space="0" w:color="auto"/>
            </w:tcBorders>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1</w:t>
            </w:r>
          </w:p>
        </w:tc>
        <w:tc>
          <w:tcPr>
            <w:tcW w:w="1238" w:type="dxa"/>
            <w:tcBorders>
              <w:top w:val="single" w:sz="4" w:space="0" w:color="auto"/>
            </w:tcBorders>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4908460</w:t>
            </w:r>
          </w:p>
        </w:tc>
        <w:tc>
          <w:tcPr>
            <w:tcW w:w="1417" w:type="dxa"/>
            <w:tcBorders>
              <w:top w:val="single" w:sz="4" w:space="0" w:color="auto"/>
            </w:tcBorders>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2.909</w:t>
            </w:r>
          </w:p>
        </w:tc>
        <w:tc>
          <w:tcPr>
            <w:tcW w:w="2268" w:type="dxa"/>
            <w:tcBorders>
              <w:top w:val="single" w:sz="4" w:space="0" w:color="auto"/>
              <w:right w:val="nil"/>
            </w:tcBorders>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Vitvi01g00447</w:t>
            </w:r>
          </w:p>
        </w:tc>
        <w:tc>
          <w:tcPr>
            <w:tcW w:w="815" w:type="dxa"/>
            <w:tcBorders>
              <w:top w:val="single" w:sz="4" w:space="0" w:color="auto"/>
              <w:left w:val="nil"/>
              <w:bottom w:val="nil"/>
              <w:right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tcBorders>
              <w:top w:val="single" w:sz="4" w:space="0" w:color="auto"/>
              <w:left w:val="nil"/>
              <w:bottom w:val="nil"/>
              <w:right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4</w:t>
            </w:r>
          </w:p>
        </w:tc>
        <w:tc>
          <w:tcPr>
            <w:tcW w:w="815" w:type="dxa"/>
            <w:tcBorders>
              <w:top w:val="single" w:sz="4" w:space="0" w:color="auto"/>
              <w:left w:val="nil"/>
              <w:bottom w:val="nil"/>
              <w:right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10</w:t>
            </w:r>
          </w:p>
        </w:tc>
        <w:tc>
          <w:tcPr>
            <w:tcW w:w="815" w:type="dxa"/>
            <w:gridSpan w:val="2"/>
            <w:tcBorders>
              <w:top w:val="single" w:sz="4" w:space="0" w:color="auto"/>
              <w:left w:val="nil"/>
              <w:bottom w:val="nil"/>
              <w:right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tcBorders>
              <w:top w:val="single" w:sz="4" w:space="0" w:color="auto"/>
              <w:left w:val="nil"/>
              <w:bottom w:val="nil"/>
              <w:right w:val="nil"/>
            </w:tcBorders>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7</w:t>
            </w:r>
          </w:p>
        </w:tc>
        <w:tc>
          <w:tcPr>
            <w:tcW w:w="815" w:type="dxa"/>
            <w:tcBorders>
              <w:top w:val="single" w:sz="4" w:space="0" w:color="auto"/>
              <w:left w:val="nil"/>
              <w:bottom w:val="nil"/>
              <w:right w:val="nil"/>
            </w:tcBorders>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5</w:t>
            </w:r>
          </w:p>
        </w:tc>
        <w:tc>
          <w:tcPr>
            <w:tcW w:w="815" w:type="dxa"/>
            <w:tcBorders>
              <w:top w:val="single" w:sz="4" w:space="0" w:color="auto"/>
              <w:left w:val="nil"/>
              <w:bottom w:val="nil"/>
              <w:right w:val="nil"/>
            </w:tcBorders>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w:t>
            </w:r>
          </w:p>
        </w:tc>
        <w:tc>
          <w:tcPr>
            <w:tcW w:w="816" w:type="dxa"/>
            <w:tcBorders>
              <w:top w:val="single" w:sz="4" w:space="0" w:color="auto"/>
              <w:left w:val="nil"/>
              <w:bottom w:val="nil"/>
              <w:right w:val="nil"/>
            </w:tcBorders>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1</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4911453</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2.909</w:t>
            </w:r>
          </w:p>
        </w:tc>
        <w:tc>
          <w:tcPr>
            <w:tcW w:w="2268" w:type="dxa"/>
            <w:tcBorders>
              <w:right w:val="nil"/>
            </w:tcBorders>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Vitvi01g00447</w:t>
            </w:r>
          </w:p>
        </w:tc>
        <w:tc>
          <w:tcPr>
            <w:tcW w:w="815" w:type="dxa"/>
            <w:tcBorders>
              <w:top w:val="nil"/>
              <w:left w:val="nil"/>
              <w:bottom w:val="nil"/>
              <w:right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tcBorders>
              <w:top w:val="nil"/>
              <w:left w:val="nil"/>
              <w:bottom w:val="nil"/>
              <w:right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3</w:t>
            </w:r>
          </w:p>
        </w:tc>
        <w:tc>
          <w:tcPr>
            <w:tcW w:w="815" w:type="dxa"/>
            <w:tcBorders>
              <w:top w:val="nil"/>
              <w:left w:val="nil"/>
              <w:bottom w:val="nil"/>
              <w:right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10</w:t>
            </w:r>
          </w:p>
        </w:tc>
        <w:tc>
          <w:tcPr>
            <w:tcW w:w="815" w:type="dxa"/>
            <w:gridSpan w:val="2"/>
            <w:tcBorders>
              <w:top w:val="nil"/>
              <w:left w:val="nil"/>
              <w:bottom w:val="nil"/>
              <w:right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w:t>
            </w:r>
          </w:p>
        </w:tc>
        <w:tc>
          <w:tcPr>
            <w:tcW w:w="815" w:type="dxa"/>
            <w:gridSpan w:val="2"/>
            <w:tcBorders>
              <w:top w:val="nil"/>
              <w:left w:val="nil"/>
              <w:bottom w:val="nil"/>
              <w:right w:val="nil"/>
            </w:tcBorders>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7</w:t>
            </w:r>
          </w:p>
        </w:tc>
        <w:tc>
          <w:tcPr>
            <w:tcW w:w="815" w:type="dxa"/>
            <w:tcBorders>
              <w:top w:val="nil"/>
              <w:left w:val="nil"/>
              <w:bottom w:val="nil"/>
              <w:right w:val="nil"/>
            </w:tcBorders>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5</w:t>
            </w:r>
          </w:p>
        </w:tc>
        <w:tc>
          <w:tcPr>
            <w:tcW w:w="815" w:type="dxa"/>
            <w:tcBorders>
              <w:top w:val="nil"/>
              <w:left w:val="nil"/>
              <w:bottom w:val="nil"/>
              <w:right w:val="nil"/>
            </w:tcBorders>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w:t>
            </w:r>
          </w:p>
        </w:tc>
        <w:tc>
          <w:tcPr>
            <w:tcW w:w="816" w:type="dxa"/>
            <w:tcBorders>
              <w:top w:val="nil"/>
              <w:left w:val="nil"/>
              <w:bottom w:val="nil"/>
              <w:right w:val="nil"/>
            </w:tcBorders>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1</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4912938</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2.909</w:t>
            </w:r>
          </w:p>
        </w:tc>
        <w:tc>
          <w:tcPr>
            <w:tcW w:w="2268" w:type="dxa"/>
            <w:tcBorders>
              <w:right w:val="nil"/>
            </w:tcBorders>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Vitvi01g00448</w:t>
            </w:r>
          </w:p>
        </w:tc>
        <w:tc>
          <w:tcPr>
            <w:tcW w:w="815" w:type="dxa"/>
            <w:tcBorders>
              <w:top w:val="nil"/>
              <w:left w:val="nil"/>
              <w:bottom w:val="nil"/>
              <w:right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tcBorders>
              <w:top w:val="nil"/>
              <w:left w:val="nil"/>
              <w:bottom w:val="nil"/>
              <w:right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4</w:t>
            </w:r>
          </w:p>
        </w:tc>
        <w:tc>
          <w:tcPr>
            <w:tcW w:w="815" w:type="dxa"/>
            <w:tcBorders>
              <w:top w:val="nil"/>
              <w:left w:val="nil"/>
              <w:bottom w:val="nil"/>
              <w:right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10</w:t>
            </w:r>
          </w:p>
        </w:tc>
        <w:tc>
          <w:tcPr>
            <w:tcW w:w="815" w:type="dxa"/>
            <w:gridSpan w:val="2"/>
            <w:tcBorders>
              <w:top w:val="nil"/>
              <w:left w:val="nil"/>
              <w:bottom w:val="nil"/>
              <w:right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tcBorders>
              <w:top w:val="nil"/>
              <w:left w:val="nil"/>
              <w:bottom w:val="nil"/>
              <w:right w:val="nil"/>
            </w:tcBorders>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7</w:t>
            </w:r>
          </w:p>
        </w:tc>
        <w:tc>
          <w:tcPr>
            <w:tcW w:w="815" w:type="dxa"/>
            <w:tcBorders>
              <w:top w:val="nil"/>
              <w:left w:val="nil"/>
              <w:bottom w:val="nil"/>
              <w:right w:val="nil"/>
            </w:tcBorders>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5</w:t>
            </w:r>
          </w:p>
        </w:tc>
        <w:tc>
          <w:tcPr>
            <w:tcW w:w="815" w:type="dxa"/>
            <w:tcBorders>
              <w:top w:val="nil"/>
              <w:left w:val="nil"/>
              <w:bottom w:val="nil"/>
              <w:right w:val="nil"/>
            </w:tcBorders>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w:t>
            </w:r>
          </w:p>
        </w:tc>
        <w:tc>
          <w:tcPr>
            <w:tcW w:w="816" w:type="dxa"/>
            <w:tcBorders>
              <w:top w:val="nil"/>
              <w:left w:val="nil"/>
              <w:bottom w:val="nil"/>
              <w:right w:val="nil"/>
            </w:tcBorders>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1</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4913189</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2.909</w:t>
            </w:r>
          </w:p>
        </w:tc>
        <w:tc>
          <w:tcPr>
            <w:tcW w:w="2268" w:type="dxa"/>
            <w:tcBorders>
              <w:right w:val="nil"/>
            </w:tcBorders>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Vitvi01g00448</w:t>
            </w:r>
          </w:p>
        </w:tc>
        <w:tc>
          <w:tcPr>
            <w:tcW w:w="815" w:type="dxa"/>
            <w:tcBorders>
              <w:top w:val="nil"/>
              <w:left w:val="nil"/>
              <w:bottom w:val="nil"/>
              <w:right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tcBorders>
              <w:top w:val="nil"/>
              <w:left w:val="nil"/>
              <w:bottom w:val="nil"/>
              <w:right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4</w:t>
            </w:r>
          </w:p>
        </w:tc>
        <w:tc>
          <w:tcPr>
            <w:tcW w:w="815" w:type="dxa"/>
            <w:tcBorders>
              <w:top w:val="nil"/>
              <w:left w:val="nil"/>
              <w:bottom w:val="nil"/>
              <w:right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10</w:t>
            </w:r>
          </w:p>
        </w:tc>
        <w:tc>
          <w:tcPr>
            <w:tcW w:w="815" w:type="dxa"/>
            <w:gridSpan w:val="2"/>
            <w:tcBorders>
              <w:top w:val="nil"/>
              <w:left w:val="nil"/>
              <w:bottom w:val="nil"/>
              <w:right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tcBorders>
              <w:top w:val="nil"/>
              <w:left w:val="nil"/>
              <w:bottom w:val="nil"/>
              <w:right w:val="nil"/>
            </w:tcBorders>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7</w:t>
            </w:r>
          </w:p>
        </w:tc>
        <w:tc>
          <w:tcPr>
            <w:tcW w:w="815" w:type="dxa"/>
            <w:tcBorders>
              <w:top w:val="nil"/>
              <w:left w:val="nil"/>
              <w:bottom w:val="nil"/>
              <w:right w:val="nil"/>
            </w:tcBorders>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5</w:t>
            </w:r>
          </w:p>
        </w:tc>
        <w:tc>
          <w:tcPr>
            <w:tcW w:w="815" w:type="dxa"/>
            <w:tcBorders>
              <w:top w:val="nil"/>
              <w:left w:val="nil"/>
              <w:bottom w:val="nil"/>
              <w:right w:val="nil"/>
            </w:tcBorders>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w:t>
            </w:r>
          </w:p>
        </w:tc>
        <w:tc>
          <w:tcPr>
            <w:tcW w:w="816" w:type="dxa"/>
            <w:tcBorders>
              <w:top w:val="nil"/>
              <w:left w:val="nil"/>
              <w:bottom w:val="nil"/>
              <w:right w:val="nil"/>
            </w:tcBorders>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1</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4973655</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2.909</w:t>
            </w:r>
          </w:p>
        </w:tc>
        <w:tc>
          <w:tcPr>
            <w:tcW w:w="2268" w:type="dxa"/>
            <w:tcBorders>
              <w:right w:val="nil"/>
            </w:tcBorders>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Vitvi01g00453</w:t>
            </w:r>
          </w:p>
        </w:tc>
        <w:tc>
          <w:tcPr>
            <w:tcW w:w="815" w:type="dxa"/>
            <w:tcBorders>
              <w:top w:val="nil"/>
              <w:left w:val="nil"/>
              <w:bottom w:val="nil"/>
              <w:right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tcBorders>
              <w:top w:val="nil"/>
              <w:left w:val="nil"/>
              <w:bottom w:val="nil"/>
              <w:right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4</w:t>
            </w:r>
          </w:p>
        </w:tc>
        <w:tc>
          <w:tcPr>
            <w:tcW w:w="815" w:type="dxa"/>
            <w:tcBorders>
              <w:top w:val="nil"/>
              <w:left w:val="nil"/>
              <w:bottom w:val="nil"/>
              <w:right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10</w:t>
            </w:r>
          </w:p>
        </w:tc>
        <w:tc>
          <w:tcPr>
            <w:tcW w:w="815" w:type="dxa"/>
            <w:gridSpan w:val="2"/>
            <w:tcBorders>
              <w:top w:val="nil"/>
              <w:left w:val="nil"/>
              <w:bottom w:val="nil"/>
              <w:right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tcBorders>
              <w:top w:val="nil"/>
              <w:left w:val="nil"/>
              <w:bottom w:val="nil"/>
              <w:right w:val="nil"/>
            </w:tcBorders>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6</w:t>
            </w:r>
          </w:p>
        </w:tc>
        <w:tc>
          <w:tcPr>
            <w:tcW w:w="815" w:type="dxa"/>
            <w:tcBorders>
              <w:top w:val="nil"/>
              <w:left w:val="nil"/>
              <w:bottom w:val="nil"/>
              <w:right w:val="nil"/>
            </w:tcBorders>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5</w:t>
            </w:r>
          </w:p>
        </w:tc>
        <w:tc>
          <w:tcPr>
            <w:tcW w:w="815" w:type="dxa"/>
            <w:tcBorders>
              <w:top w:val="nil"/>
              <w:left w:val="nil"/>
              <w:bottom w:val="nil"/>
              <w:right w:val="nil"/>
            </w:tcBorders>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w:t>
            </w:r>
          </w:p>
        </w:tc>
        <w:tc>
          <w:tcPr>
            <w:tcW w:w="816" w:type="dxa"/>
            <w:tcBorders>
              <w:top w:val="nil"/>
              <w:left w:val="nil"/>
              <w:bottom w:val="nil"/>
              <w:right w:val="nil"/>
            </w:tcBorders>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1</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5006281</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3.05</w:t>
            </w:r>
          </w:p>
        </w:tc>
        <w:tc>
          <w:tcPr>
            <w:tcW w:w="2268" w:type="dxa"/>
            <w:tcBorders>
              <w:right w:val="nil"/>
            </w:tcBorders>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Vitvi01g00455</w:t>
            </w:r>
          </w:p>
        </w:tc>
        <w:tc>
          <w:tcPr>
            <w:tcW w:w="815" w:type="dxa"/>
            <w:tcBorders>
              <w:top w:val="nil"/>
              <w:left w:val="nil"/>
              <w:bottom w:val="nil"/>
              <w:right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tcBorders>
              <w:top w:val="nil"/>
              <w:left w:val="nil"/>
              <w:bottom w:val="nil"/>
              <w:right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4</w:t>
            </w:r>
          </w:p>
        </w:tc>
        <w:tc>
          <w:tcPr>
            <w:tcW w:w="815" w:type="dxa"/>
            <w:tcBorders>
              <w:top w:val="nil"/>
              <w:left w:val="nil"/>
              <w:bottom w:val="nil"/>
              <w:right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10</w:t>
            </w:r>
          </w:p>
        </w:tc>
        <w:tc>
          <w:tcPr>
            <w:tcW w:w="815" w:type="dxa"/>
            <w:gridSpan w:val="2"/>
            <w:tcBorders>
              <w:top w:val="nil"/>
              <w:left w:val="nil"/>
              <w:bottom w:val="nil"/>
              <w:right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tcBorders>
              <w:top w:val="nil"/>
              <w:left w:val="nil"/>
              <w:bottom w:val="nil"/>
              <w:right w:val="nil"/>
            </w:tcBorders>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9</w:t>
            </w:r>
          </w:p>
        </w:tc>
        <w:tc>
          <w:tcPr>
            <w:tcW w:w="815" w:type="dxa"/>
            <w:tcBorders>
              <w:top w:val="nil"/>
              <w:left w:val="nil"/>
              <w:bottom w:val="nil"/>
              <w:right w:val="nil"/>
            </w:tcBorders>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4</w:t>
            </w:r>
          </w:p>
        </w:tc>
        <w:tc>
          <w:tcPr>
            <w:tcW w:w="815" w:type="dxa"/>
            <w:tcBorders>
              <w:top w:val="nil"/>
              <w:left w:val="nil"/>
              <w:bottom w:val="nil"/>
              <w:right w:val="nil"/>
            </w:tcBorders>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6" w:type="dxa"/>
            <w:tcBorders>
              <w:top w:val="nil"/>
              <w:left w:val="nil"/>
              <w:bottom w:val="nil"/>
              <w:right w:val="nil"/>
            </w:tcBorders>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3</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9396594</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2.553</w:t>
            </w:r>
          </w:p>
        </w:tc>
        <w:tc>
          <w:tcPr>
            <w:tcW w:w="2268" w:type="dxa"/>
            <w:tcBorders>
              <w:right w:val="nil"/>
            </w:tcBorders>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Vitvi03g00780</w:t>
            </w:r>
          </w:p>
        </w:tc>
        <w:tc>
          <w:tcPr>
            <w:tcW w:w="815" w:type="dxa"/>
            <w:tcBorders>
              <w:top w:val="nil"/>
              <w:left w:val="nil"/>
              <w:bottom w:val="nil"/>
              <w:right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3</w:t>
            </w:r>
          </w:p>
        </w:tc>
        <w:tc>
          <w:tcPr>
            <w:tcW w:w="815" w:type="dxa"/>
            <w:tcBorders>
              <w:top w:val="nil"/>
              <w:left w:val="nil"/>
              <w:bottom w:val="nil"/>
              <w:right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10</w:t>
            </w:r>
          </w:p>
        </w:tc>
        <w:tc>
          <w:tcPr>
            <w:tcW w:w="815" w:type="dxa"/>
            <w:tcBorders>
              <w:top w:val="nil"/>
              <w:left w:val="nil"/>
              <w:bottom w:val="nil"/>
              <w:right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2</w:t>
            </w:r>
          </w:p>
        </w:tc>
        <w:tc>
          <w:tcPr>
            <w:tcW w:w="815" w:type="dxa"/>
            <w:gridSpan w:val="2"/>
            <w:tcBorders>
              <w:top w:val="nil"/>
              <w:left w:val="nil"/>
              <w:bottom w:val="nil"/>
              <w:right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tcBorders>
              <w:top w:val="nil"/>
              <w:left w:val="nil"/>
              <w:bottom w:val="nil"/>
              <w:right w:val="nil"/>
            </w:tcBorders>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12</w:t>
            </w:r>
          </w:p>
        </w:tc>
        <w:tc>
          <w:tcPr>
            <w:tcW w:w="815" w:type="dxa"/>
            <w:tcBorders>
              <w:top w:val="nil"/>
              <w:left w:val="nil"/>
              <w:bottom w:val="nil"/>
              <w:right w:val="nil"/>
            </w:tcBorders>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w:t>
            </w:r>
          </w:p>
        </w:tc>
        <w:tc>
          <w:tcPr>
            <w:tcW w:w="815" w:type="dxa"/>
            <w:tcBorders>
              <w:top w:val="nil"/>
              <w:left w:val="nil"/>
              <w:bottom w:val="nil"/>
              <w:right w:val="nil"/>
            </w:tcBorders>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6" w:type="dxa"/>
            <w:tcBorders>
              <w:top w:val="nil"/>
              <w:left w:val="nil"/>
              <w:bottom w:val="nil"/>
              <w:right w:val="nil"/>
            </w:tcBorders>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6</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7513179</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2.733</w:t>
            </w:r>
          </w:p>
        </w:tc>
        <w:tc>
          <w:tcPr>
            <w:tcW w:w="2268" w:type="dxa"/>
            <w:tcBorders>
              <w:right w:val="nil"/>
            </w:tcBorders>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Vitvi06g00662</w:t>
            </w:r>
          </w:p>
        </w:tc>
        <w:tc>
          <w:tcPr>
            <w:tcW w:w="815" w:type="dxa"/>
            <w:tcBorders>
              <w:top w:val="nil"/>
              <w:left w:val="nil"/>
              <w:bottom w:val="nil"/>
              <w:right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2</w:t>
            </w:r>
          </w:p>
        </w:tc>
        <w:tc>
          <w:tcPr>
            <w:tcW w:w="815" w:type="dxa"/>
            <w:tcBorders>
              <w:top w:val="nil"/>
              <w:left w:val="nil"/>
              <w:bottom w:val="nil"/>
              <w:right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6</w:t>
            </w:r>
          </w:p>
        </w:tc>
        <w:tc>
          <w:tcPr>
            <w:tcW w:w="815" w:type="dxa"/>
            <w:tcBorders>
              <w:top w:val="nil"/>
              <w:left w:val="nil"/>
              <w:bottom w:val="nil"/>
              <w:right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7</w:t>
            </w:r>
          </w:p>
        </w:tc>
        <w:tc>
          <w:tcPr>
            <w:tcW w:w="815" w:type="dxa"/>
            <w:gridSpan w:val="2"/>
            <w:tcBorders>
              <w:top w:val="nil"/>
              <w:left w:val="nil"/>
              <w:bottom w:val="nil"/>
              <w:right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tcBorders>
              <w:top w:val="nil"/>
              <w:left w:val="nil"/>
              <w:bottom w:val="nil"/>
              <w:right w:val="nil"/>
            </w:tcBorders>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11</w:t>
            </w:r>
          </w:p>
        </w:tc>
        <w:tc>
          <w:tcPr>
            <w:tcW w:w="815" w:type="dxa"/>
            <w:tcBorders>
              <w:top w:val="nil"/>
              <w:left w:val="nil"/>
              <w:bottom w:val="nil"/>
              <w:right w:val="nil"/>
            </w:tcBorders>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2</w:t>
            </w:r>
          </w:p>
        </w:tc>
        <w:tc>
          <w:tcPr>
            <w:tcW w:w="815" w:type="dxa"/>
            <w:tcBorders>
              <w:top w:val="nil"/>
              <w:left w:val="nil"/>
              <w:bottom w:val="nil"/>
              <w:right w:val="nil"/>
            </w:tcBorders>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6" w:type="dxa"/>
            <w:tcBorders>
              <w:top w:val="nil"/>
              <w:left w:val="nil"/>
              <w:bottom w:val="nil"/>
              <w:right w:val="nil"/>
            </w:tcBorders>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6</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7757492</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2.895</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Vitvi06g00687</w:t>
            </w:r>
          </w:p>
        </w:tc>
        <w:tc>
          <w:tcPr>
            <w:tcW w:w="815" w:type="dxa"/>
            <w:tcBorders>
              <w:top w:val="nil"/>
              <w:bottom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3</w:t>
            </w:r>
          </w:p>
        </w:tc>
        <w:tc>
          <w:tcPr>
            <w:tcW w:w="815" w:type="dxa"/>
            <w:tcBorders>
              <w:top w:val="nil"/>
              <w:bottom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8</w:t>
            </w:r>
          </w:p>
        </w:tc>
        <w:tc>
          <w:tcPr>
            <w:tcW w:w="815" w:type="dxa"/>
            <w:tcBorders>
              <w:top w:val="nil"/>
              <w:bottom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4</w:t>
            </w:r>
          </w:p>
        </w:tc>
        <w:tc>
          <w:tcPr>
            <w:tcW w:w="815" w:type="dxa"/>
            <w:gridSpan w:val="2"/>
            <w:tcBorders>
              <w:top w:val="nil"/>
              <w:bottom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tcBorders>
              <w:top w:val="nil"/>
              <w:bottom w:val="nil"/>
            </w:tcBorders>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13</w:t>
            </w:r>
          </w:p>
        </w:tc>
        <w:tc>
          <w:tcPr>
            <w:tcW w:w="815" w:type="dxa"/>
            <w:tcBorders>
              <w:top w:val="nil"/>
              <w:bottom w:val="nil"/>
            </w:tcBorders>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5" w:type="dxa"/>
            <w:tcBorders>
              <w:top w:val="nil"/>
              <w:bottom w:val="nil"/>
            </w:tcBorders>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6" w:type="dxa"/>
            <w:tcBorders>
              <w:top w:val="nil"/>
              <w:bottom w:val="nil"/>
            </w:tcBorders>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6</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8146919</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2.552</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Vitvi06g00725</w:t>
            </w:r>
          </w:p>
        </w:tc>
        <w:tc>
          <w:tcPr>
            <w:tcW w:w="815" w:type="dxa"/>
            <w:tcBorders>
              <w:top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2</w:t>
            </w:r>
          </w:p>
        </w:tc>
        <w:tc>
          <w:tcPr>
            <w:tcW w:w="815" w:type="dxa"/>
            <w:tcBorders>
              <w:top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5</w:t>
            </w:r>
          </w:p>
        </w:tc>
        <w:tc>
          <w:tcPr>
            <w:tcW w:w="815" w:type="dxa"/>
            <w:tcBorders>
              <w:top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8</w:t>
            </w:r>
          </w:p>
        </w:tc>
        <w:tc>
          <w:tcPr>
            <w:tcW w:w="815" w:type="dxa"/>
            <w:gridSpan w:val="2"/>
            <w:tcBorders>
              <w:top w:val="nil"/>
            </w:tcBorders>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tcBorders>
              <w:top w:val="nil"/>
            </w:tcBorders>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9</w:t>
            </w:r>
          </w:p>
        </w:tc>
        <w:tc>
          <w:tcPr>
            <w:tcW w:w="815" w:type="dxa"/>
            <w:tcBorders>
              <w:top w:val="nil"/>
            </w:tcBorders>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4</w:t>
            </w:r>
          </w:p>
        </w:tc>
        <w:tc>
          <w:tcPr>
            <w:tcW w:w="815" w:type="dxa"/>
            <w:tcBorders>
              <w:top w:val="nil"/>
            </w:tcBorders>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6" w:type="dxa"/>
            <w:tcBorders>
              <w:top w:val="nil"/>
            </w:tcBorders>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7</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6342363</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3.355</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Vitvi07g00586</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5</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8</w:t>
            </w:r>
          </w:p>
        </w:tc>
        <w:tc>
          <w:tcPr>
            <w:tcW w:w="815" w:type="dxa"/>
            <w:gridSpan w:val="2"/>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10</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3</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6"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7</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6867830</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2.867</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Vitvi07g00618</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2</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9</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4</w:t>
            </w:r>
          </w:p>
        </w:tc>
        <w:tc>
          <w:tcPr>
            <w:tcW w:w="815" w:type="dxa"/>
            <w:gridSpan w:val="2"/>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12</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6"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7</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6896568</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2.867</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Vitvi07g00620</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2</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9</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4</w:t>
            </w:r>
          </w:p>
        </w:tc>
        <w:tc>
          <w:tcPr>
            <w:tcW w:w="815" w:type="dxa"/>
            <w:gridSpan w:val="2"/>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12</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6"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7</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6949284</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2.576</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Vitvi07g00624</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2</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9</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4</w:t>
            </w:r>
          </w:p>
        </w:tc>
        <w:tc>
          <w:tcPr>
            <w:tcW w:w="815" w:type="dxa"/>
            <w:gridSpan w:val="2"/>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11</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2</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6"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7</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6950935</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2.576</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Vitvi07g00624</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2</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8</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4</w:t>
            </w:r>
          </w:p>
        </w:tc>
        <w:tc>
          <w:tcPr>
            <w:tcW w:w="815" w:type="dxa"/>
            <w:gridSpan w:val="2"/>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w:t>
            </w:r>
          </w:p>
        </w:tc>
        <w:tc>
          <w:tcPr>
            <w:tcW w:w="815" w:type="dxa"/>
            <w:gridSpan w:val="2"/>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11</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2</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6"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7</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7083128</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2.576</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Vitvi07g00633</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2</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8</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4</w:t>
            </w:r>
          </w:p>
        </w:tc>
        <w:tc>
          <w:tcPr>
            <w:tcW w:w="815" w:type="dxa"/>
            <w:gridSpan w:val="2"/>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w:t>
            </w:r>
          </w:p>
        </w:tc>
        <w:tc>
          <w:tcPr>
            <w:tcW w:w="815" w:type="dxa"/>
            <w:gridSpan w:val="2"/>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11</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2</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6"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7</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7088939</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2.576</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Vitvi07g00633</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2</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9</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4</w:t>
            </w:r>
          </w:p>
        </w:tc>
        <w:tc>
          <w:tcPr>
            <w:tcW w:w="815" w:type="dxa"/>
            <w:gridSpan w:val="2"/>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11</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2</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6"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8</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17965153</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3.104</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Vitvi08g01518</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7</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7</w:t>
            </w:r>
          </w:p>
        </w:tc>
        <w:tc>
          <w:tcPr>
            <w:tcW w:w="815" w:type="dxa"/>
            <w:gridSpan w:val="2"/>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11</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2</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6"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8</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18038427</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2.512</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Vitvi08g01528</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3</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11</w:t>
            </w:r>
          </w:p>
        </w:tc>
        <w:tc>
          <w:tcPr>
            <w:tcW w:w="815" w:type="dxa"/>
            <w:gridSpan w:val="2"/>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7</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4</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2</w:t>
            </w:r>
          </w:p>
        </w:tc>
        <w:tc>
          <w:tcPr>
            <w:tcW w:w="816"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8</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20261534</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2.922</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Vitvi08g01741</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12</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2</w:t>
            </w:r>
          </w:p>
        </w:tc>
        <w:tc>
          <w:tcPr>
            <w:tcW w:w="815" w:type="dxa"/>
            <w:gridSpan w:val="2"/>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11</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2</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6"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lastRenderedPageBreak/>
              <w:t>8</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20734925</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3.343</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Vitvi08g02366</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11</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2</w:t>
            </w:r>
          </w:p>
        </w:tc>
        <w:tc>
          <w:tcPr>
            <w:tcW w:w="815" w:type="dxa"/>
            <w:gridSpan w:val="2"/>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w:t>
            </w:r>
          </w:p>
        </w:tc>
        <w:tc>
          <w:tcPr>
            <w:tcW w:w="815" w:type="dxa"/>
            <w:gridSpan w:val="2"/>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12</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6"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8</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20806690</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3.343</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Vitvi08g01790</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12</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2</w:t>
            </w:r>
          </w:p>
        </w:tc>
        <w:tc>
          <w:tcPr>
            <w:tcW w:w="815" w:type="dxa"/>
            <w:gridSpan w:val="2"/>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12</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6"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8</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20982004</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2.668</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Vitvi08g01817</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4</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8</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2</w:t>
            </w:r>
          </w:p>
        </w:tc>
        <w:tc>
          <w:tcPr>
            <w:tcW w:w="815" w:type="dxa"/>
            <w:gridSpan w:val="2"/>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13</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6"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8</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21011730</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2.668</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Vitvi08g01825</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4</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8</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2</w:t>
            </w:r>
          </w:p>
        </w:tc>
        <w:tc>
          <w:tcPr>
            <w:tcW w:w="815" w:type="dxa"/>
            <w:gridSpan w:val="2"/>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13</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6"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8</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21127209</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2.517</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Vitvi08g02370</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3</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12</w:t>
            </w:r>
          </w:p>
        </w:tc>
        <w:tc>
          <w:tcPr>
            <w:tcW w:w="815" w:type="dxa"/>
            <w:gridSpan w:val="2"/>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5</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5</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2</w:t>
            </w:r>
          </w:p>
        </w:tc>
        <w:tc>
          <w:tcPr>
            <w:tcW w:w="816"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8</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21127212</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3.12</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Vitvi08g02370</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4</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11</w:t>
            </w:r>
          </w:p>
        </w:tc>
        <w:tc>
          <w:tcPr>
            <w:tcW w:w="815" w:type="dxa"/>
            <w:gridSpan w:val="2"/>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w:t>
            </w:r>
          </w:p>
        </w:tc>
        <w:tc>
          <w:tcPr>
            <w:tcW w:w="815" w:type="dxa"/>
            <w:gridSpan w:val="2"/>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7</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5</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6"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8</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21127278</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2.959</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Vitvi08g02370</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5</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11</w:t>
            </w:r>
          </w:p>
        </w:tc>
        <w:tc>
          <w:tcPr>
            <w:tcW w:w="815" w:type="dxa"/>
            <w:gridSpan w:val="2"/>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w:t>
            </w:r>
          </w:p>
        </w:tc>
        <w:tc>
          <w:tcPr>
            <w:tcW w:w="815" w:type="dxa"/>
            <w:gridSpan w:val="2"/>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7</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6</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6"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8</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21185902</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2.668</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Vitvi08g01847</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4</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9</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2</w:t>
            </w:r>
          </w:p>
        </w:tc>
        <w:tc>
          <w:tcPr>
            <w:tcW w:w="815" w:type="dxa"/>
            <w:gridSpan w:val="2"/>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13</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6"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9</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6144974</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2.556</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Vitvi09g01650</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10</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3</w:t>
            </w:r>
          </w:p>
        </w:tc>
        <w:tc>
          <w:tcPr>
            <w:tcW w:w="815" w:type="dxa"/>
            <w:gridSpan w:val="2"/>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2</w:t>
            </w:r>
          </w:p>
        </w:tc>
        <w:tc>
          <w:tcPr>
            <w:tcW w:w="815" w:type="dxa"/>
            <w:gridSpan w:val="2"/>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10</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3</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6"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12</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1098595</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2.672</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Vitvi12g00059</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5</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10</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13</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6"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14</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29689361</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3.003</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Vitvi14g01983</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7</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8</w:t>
            </w:r>
          </w:p>
        </w:tc>
        <w:tc>
          <w:tcPr>
            <w:tcW w:w="815" w:type="dxa"/>
            <w:gridSpan w:val="2"/>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8</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5</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6"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18</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13614293</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2.527</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Vitvi18g01230</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5</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10</w:t>
            </w:r>
          </w:p>
        </w:tc>
        <w:tc>
          <w:tcPr>
            <w:tcW w:w="815" w:type="dxa"/>
            <w:gridSpan w:val="2"/>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4</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7</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2</w:t>
            </w:r>
          </w:p>
        </w:tc>
        <w:tc>
          <w:tcPr>
            <w:tcW w:w="816"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18</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13663964</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2.814</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Vitvi18g01237</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3</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11</w:t>
            </w:r>
          </w:p>
        </w:tc>
        <w:tc>
          <w:tcPr>
            <w:tcW w:w="815" w:type="dxa"/>
            <w:gridSpan w:val="2"/>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3</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8</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2</w:t>
            </w:r>
          </w:p>
        </w:tc>
        <w:tc>
          <w:tcPr>
            <w:tcW w:w="816"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18</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13738152</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2.599</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Vitvi18g01245</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4</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10</w:t>
            </w:r>
          </w:p>
        </w:tc>
        <w:tc>
          <w:tcPr>
            <w:tcW w:w="815" w:type="dxa"/>
            <w:gridSpan w:val="2"/>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w:t>
            </w:r>
          </w:p>
        </w:tc>
        <w:tc>
          <w:tcPr>
            <w:tcW w:w="815" w:type="dxa"/>
            <w:gridSpan w:val="2"/>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4</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8</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w:t>
            </w:r>
          </w:p>
        </w:tc>
        <w:tc>
          <w:tcPr>
            <w:tcW w:w="816"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18</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29483428</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4.416</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Vitvi18g02081</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15</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12</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6"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18</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29983966</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3.562</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Vitvi18g02110</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13</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2</w:t>
            </w:r>
          </w:p>
        </w:tc>
        <w:tc>
          <w:tcPr>
            <w:tcW w:w="815" w:type="dxa"/>
            <w:gridSpan w:val="2"/>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10</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6"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2</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18</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30100746</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3.341</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Vitvi18g02121</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2</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13</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12</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6"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18</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30103518</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3.815</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Vitvi18g02121</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13</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w:t>
            </w:r>
          </w:p>
        </w:tc>
        <w:tc>
          <w:tcPr>
            <w:tcW w:w="815" w:type="dxa"/>
            <w:gridSpan w:val="2"/>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12</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6"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18</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30119603</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3.753</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Vitvi18g02122</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12</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3</w:t>
            </w:r>
          </w:p>
        </w:tc>
        <w:tc>
          <w:tcPr>
            <w:tcW w:w="815" w:type="dxa"/>
            <w:gridSpan w:val="2"/>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11</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6"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18</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30306458</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5.051</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Vitvi18g02133</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15</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shd w:val="clear" w:color="auto" w:fill="auto"/>
            <w:noWrap/>
            <w:hideMark/>
          </w:tcPr>
          <w:p w:rsidR="00B17914" w:rsidRPr="00207FF8" w:rsidRDefault="00B17914" w:rsidP="008B1001">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w:t>
            </w:r>
            <w:r w:rsidR="008B1001">
              <w:rPr>
                <w:rFonts w:ascii="Times New Roman" w:eastAsia="맑은 고딕" w:hAnsi="Times New Roman" w:cs="Times New Roman"/>
                <w:color w:val="000000"/>
                <w:kern w:val="0"/>
                <w:szCs w:val="20"/>
              </w:rPr>
              <w:t>1</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6" w:type="dxa"/>
            <w:shd w:val="clear" w:color="auto" w:fill="auto"/>
          </w:tcPr>
          <w:p w:rsidR="00B17914" w:rsidRPr="00207FF8" w:rsidRDefault="008B1001" w:rsidP="008B1001">
            <w:pPr>
              <w:wordWrap/>
              <w:adjustRightInd w:val="0"/>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2</w:t>
            </w:r>
          </w:p>
        </w:tc>
      </w:tr>
      <w:tr w:rsidR="00B17914" w:rsidRPr="005033A7" w:rsidTr="007331C6">
        <w:trPr>
          <w:trHeight w:val="330"/>
        </w:trPr>
        <w:tc>
          <w:tcPr>
            <w:tcW w:w="1456" w:type="dxa"/>
            <w:shd w:val="clear" w:color="auto" w:fill="auto"/>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18</w:t>
            </w:r>
          </w:p>
        </w:tc>
        <w:tc>
          <w:tcPr>
            <w:tcW w:w="1238" w:type="dxa"/>
            <w:shd w:val="clear" w:color="auto" w:fill="auto"/>
            <w:noWrap/>
            <w:vAlign w:val="center"/>
            <w:hideMark/>
          </w:tcPr>
          <w:p w:rsidR="00B17914" w:rsidRPr="006F5C5A" w:rsidRDefault="00B17914" w:rsidP="007331C6">
            <w:pPr>
              <w:widowControl/>
              <w:wordWrap/>
              <w:autoSpaceDE/>
              <w:autoSpaceDN/>
              <w:spacing w:after="0" w:line="360" w:lineRule="auto"/>
              <w:jc w:val="righ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30428349</w:t>
            </w:r>
          </w:p>
        </w:tc>
        <w:tc>
          <w:tcPr>
            <w:tcW w:w="1417" w:type="dxa"/>
            <w:shd w:val="clear" w:color="auto" w:fill="auto"/>
            <w:noWrap/>
            <w:vAlign w:val="center"/>
            <w:hideMark/>
          </w:tcPr>
          <w:p w:rsidR="00B17914" w:rsidRPr="006F5C5A" w:rsidRDefault="00B17914" w:rsidP="007331C6">
            <w:pPr>
              <w:widowControl/>
              <w:wordWrap/>
              <w:autoSpaceDE/>
              <w:autoSpaceDN/>
              <w:spacing w:after="0" w:line="360" w:lineRule="auto"/>
              <w:jc w:val="center"/>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3.316</w:t>
            </w:r>
          </w:p>
        </w:tc>
        <w:tc>
          <w:tcPr>
            <w:tcW w:w="2268" w:type="dxa"/>
            <w:shd w:val="clear" w:color="auto" w:fill="auto"/>
            <w:noWrap/>
            <w:vAlign w:val="center"/>
            <w:hideMark/>
          </w:tcPr>
          <w:p w:rsidR="00B17914" w:rsidRPr="006F5C5A" w:rsidRDefault="00B17914" w:rsidP="007331C6">
            <w:pPr>
              <w:widowControl/>
              <w:wordWrap/>
              <w:autoSpaceDE/>
              <w:autoSpaceDN/>
              <w:spacing w:after="0" w:line="360" w:lineRule="auto"/>
              <w:jc w:val="left"/>
              <w:rPr>
                <w:rFonts w:ascii="Times New Roman" w:eastAsia="맑은 고딕" w:hAnsi="Times New Roman" w:cs="Times New Roman"/>
                <w:color w:val="000000" w:themeColor="text1"/>
                <w:kern w:val="0"/>
                <w:szCs w:val="20"/>
              </w:rPr>
            </w:pPr>
            <w:r w:rsidRPr="006F5C5A">
              <w:rPr>
                <w:rFonts w:ascii="Times New Roman" w:eastAsia="맑은 고딕" w:hAnsi="Times New Roman" w:cs="Times New Roman"/>
                <w:color w:val="000000" w:themeColor="text1"/>
                <w:kern w:val="0"/>
                <w:szCs w:val="20"/>
              </w:rPr>
              <w:t>Vitvi18g02135</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14</w:t>
            </w:r>
          </w:p>
        </w:tc>
        <w:tc>
          <w:tcPr>
            <w:tcW w:w="815" w:type="dxa"/>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0</w:t>
            </w:r>
          </w:p>
        </w:tc>
        <w:tc>
          <w:tcPr>
            <w:tcW w:w="815" w:type="dxa"/>
            <w:gridSpan w:val="2"/>
            <w:shd w:val="clear" w:color="auto" w:fill="auto"/>
            <w:noWrap/>
            <w:hideMark/>
          </w:tcPr>
          <w:p w:rsidR="00B17914" w:rsidRPr="006F5C5A" w:rsidRDefault="00B17914" w:rsidP="007331C6">
            <w:pPr>
              <w:wordWrap/>
              <w:adjustRightInd w:val="0"/>
              <w:spacing w:after="0" w:line="360" w:lineRule="auto"/>
              <w:jc w:val="center"/>
              <w:rPr>
                <w:rFonts w:ascii="Times New Roman" w:eastAsia="맑은 고딕" w:hAnsi="Times New Roman" w:cs="Times New Roman"/>
                <w:color w:val="000000"/>
                <w:kern w:val="0"/>
                <w:szCs w:val="20"/>
              </w:rPr>
            </w:pPr>
            <w:r w:rsidRPr="006F5C5A">
              <w:rPr>
                <w:rFonts w:ascii="Times New Roman" w:eastAsia="맑은 고딕" w:hAnsi="Times New Roman" w:cs="Times New Roman"/>
                <w:color w:val="000000"/>
                <w:kern w:val="0"/>
                <w:szCs w:val="20"/>
              </w:rPr>
              <w:t>1</w:t>
            </w:r>
          </w:p>
        </w:tc>
        <w:tc>
          <w:tcPr>
            <w:tcW w:w="815" w:type="dxa"/>
            <w:gridSpan w:val="2"/>
            <w:shd w:val="clear" w:color="auto" w:fill="auto"/>
            <w:noWrap/>
            <w:hideMark/>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10</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3</w:t>
            </w:r>
          </w:p>
        </w:tc>
        <w:tc>
          <w:tcPr>
            <w:tcW w:w="815"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c>
          <w:tcPr>
            <w:tcW w:w="816" w:type="dxa"/>
            <w:shd w:val="clear" w:color="auto" w:fill="auto"/>
          </w:tcPr>
          <w:p w:rsidR="00B17914" w:rsidRPr="00207FF8" w:rsidRDefault="00B17914" w:rsidP="007331C6">
            <w:pPr>
              <w:wordWrap/>
              <w:adjustRightInd w:val="0"/>
              <w:spacing w:after="0" w:line="240" w:lineRule="auto"/>
              <w:jc w:val="center"/>
              <w:rPr>
                <w:rFonts w:ascii="Times New Roman" w:eastAsia="맑은 고딕" w:hAnsi="Times New Roman" w:cs="Times New Roman"/>
                <w:color w:val="000000"/>
                <w:kern w:val="0"/>
                <w:szCs w:val="20"/>
              </w:rPr>
            </w:pPr>
            <w:r w:rsidRPr="00207FF8">
              <w:rPr>
                <w:rFonts w:ascii="Times New Roman" w:eastAsia="맑은 고딕" w:hAnsi="Times New Roman" w:cs="Times New Roman"/>
                <w:color w:val="000000"/>
                <w:kern w:val="0"/>
                <w:szCs w:val="20"/>
              </w:rPr>
              <w:t>0</w:t>
            </w:r>
          </w:p>
        </w:tc>
      </w:tr>
    </w:tbl>
    <w:p w:rsidR="00B17914" w:rsidRDefault="00B17914" w:rsidP="00B17914">
      <w:r w:rsidRPr="0055137F">
        <w:rPr>
          <w:rFonts w:hint="eastAsia"/>
          <w:vertAlign w:val="superscript"/>
        </w:rPr>
        <w:t>1</w:t>
      </w:r>
      <w:r>
        <w:rPr>
          <w:rFonts w:hint="eastAsia"/>
        </w:rPr>
        <w:t xml:space="preserve"> </w:t>
      </w:r>
      <w:r w:rsidRPr="0055137F">
        <w:t>0/0</w:t>
      </w:r>
      <w:r>
        <w:t xml:space="preserve"> is reference homozygous, 0</w:t>
      </w:r>
      <w:r w:rsidRPr="0055137F">
        <w:t>/1</w:t>
      </w:r>
      <w:r>
        <w:t xml:space="preserve"> heterozygous, 1</w:t>
      </w:r>
      <w:r w:rsidRPr="0055137F">
        <w:t>/1</w:t>
      </w:r>
      <w:r>
        <w:t xml:space="preserve"> non-reference homozygous, ./</w:t>
      </w:r>
      <w:r w:rsidRPr="0055137F">
        <w:t>.</w:t>
      </w:r>
      <w:r>
        <w:t xml:space="preserve"> missing genotype.</w:t>
      </w:r>
    </w:p>
    <w:p w:rsidR="00B17914" w:rsidRPr="00B17914" w:rsidRDefault="00B17914" w:rsidP="00CB2B09">
      <w:pPr>
        <w:rPr>
          <w:rFonts w:ascii="Times New Roman" w:hAnsi="Times New Roman" w:cs="Times New Roman"/>
          <w:sz w:val="24"/>
          <w:szCs w:val="24"/>
        </w:rPr>
      </w:pPr>
    </w:p>
    <w:sectPr w:rsidR="00B17914" w:rsidRPr="00B17914" w:rsidSect="00B17914">
      <w:pgSz w:w="16838" w:h="11906" w:orient="landscape"/>
      <w:pgMar w:top="1440" w:right="1440" w:bottom="1440" w:left="170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183" w:rsidRDefault="006A4183" w:rsidP="00CB2B09">
      <w:pPr>
        <w:spacing w:after="0" w:line="240" w:lineRule="auto"/>
      </w:pPr>
      <w:r>
        <w:separator/>
      </w:r>
    </w:p>
  </w:endnote>
  <w:endnote w:type="continuationSeparator" w:id="0">
    <w:p w:rsidR="006A4183" w:rsidRDefault="006A4183" w:rsidP="00CB2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 w:name="Arial Unicode MS">
    <w:altName w:val="맑은 고딕 Semilight"/>
    <w:panose1 w:val="020B0604020202020204"/>
    <w:charset w:val="80"/>
    <w:family w:val="swiss"/>
    <w:pitch w:val="variable"/>
    <w:sig w:usb0="00000000"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183" w:rsidRDefault="006A4183" w:rsidP="00CB2B09">
      <w:pPr>
        <w:spacing w:after="0" w:line="240" w:lineRule="auto"/>
      </w:pPr>
      <w:r>
        <w:separator/>
      </w:r>
    </w:p>
  </w:footnote>
  <w:footnote w:type="continuationSeparator" w:id="0">
    <w:p w:rsidR="006A4183" w:rsidRDefault="006A4183" w:rsidP="00CB2B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ant J&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fewtpfastfpdoe9wafxsr9nzezxdds9z5va&quot;&gt;SoonChun EndNote Library&lt;record-ids&gt;&lt;item&gt;8&lt;/item&gt;&lt;item&gt;182&lt;/item&gt;&lt;item&gt;183&lt;/item&gt;&lt;item&gt;211&lt;/item&gt;&lt;item&gt;215&lt;/item&gt;&lt;item&gt;297&lt;/item&gt;&lt;item&gt;299&lt;/item&gt;&lt;item&gt;300&lt;/item&gt;&lt;item&gt;337&lt;/item&gt;&lt;item&gt;343&lt;/item&gt;&lt;item&gt;344&lt;/item&gt;&lt;item&gt;346&lt;/item&gt;&lt;item&gt;354&lt;/item&gt;&lt;item&gt;355&lt;/item&gt;&lt;/record-ids&gt;&lt;/item&gt;&lt;/Libraries&gt;"/>
  </w:docVars>
  <w:rsids>
    <w:rsidRoot w:val="009217A2"/>
    <w:rsid w:val="0005658D"/>
    <w:rsid w:val="000F758C"/>
    <w:rsid w:val="001A7DBD"/>
    <w:rsid w:val="0031330C"/>
    <w:rsid w:val="003826EB"/>
    <w:rsid w:val="003B1505"/>
    <w:rsid w:val="0042539C"/>
    <w:rsid w:val="00442DE9"/>
    <w:rsid w:val="0048535F"/>
    <w:rsid w:val="004C1238"/>
    <w:rsid w:val="005126D8"/>
    <w:rsid w:val="00596762"/>
    <w:rsid w:val="005A09D3"/>
    <w:rsid w:val="005F7E4C"/>
    <w:rsid w:val="00650306"/>
    <w:rsid w:val="006A4183"/>
    <w:rsid w:val="0073018D"/>
    <w:rsid w:val="007331C6"/>
    <w:rsid w:val="008B1001"/>
    <w:rsid w:val="008C0BFF"/>
    <w:rsid w:val="009217A2"/>
    <w:rsid w:val="009634D5"/>
    <w:rsid w:val="009A1689"/>
    <w:rsid w:val="00A82D39"/>
    <w:rsid w:val="00B17914"/>
    <w:rsid w:val="00B81E62"/>
    <w:rsid w:val="00B91BC4"/>
    <w:rsid w:val="00BA0A16"/>
    <w:rsid w:val="00BA79AC"/>
    <w:rsid w:val="00C3714E"/>
    <w:rsid w:val="00C4053E"/>
    <w:rsid w:val="00CB2B09"/>
    <w:rsid w:val="00DA3471"/>
    <w:rsid w:val="00E33D63"/>
    <w:rsid w:val="00E7255C"/>
    <w:rsid w:val="00EC5FC9"/>
    <w:rsid w:val="00F91EE1"/>
    <w:rsid w:val="00FC205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A514DE"/>
  <w15:chartTrackingRefBased/>
  <w15:docId w15:val="{24358799-A1F6-48F9-85F4-A783391AC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A1689"/>
    <w:rPr>
      <w:color w:val="0000FF"/>
      <w:u w:val="single"/>
    </w:rPr>
  </w:style>
  <w:style w:type="paragraph" w:customStyle="1" w:styleId="EndNoteBibliographyTitle">
    <w:name w:val="EndNote Bibliography Title"/>
    <w:basedOn w:val="a"/>
    <w:link w:val="EndNoteBibliographyTitleChar"/>
    <w:rsid w:val="009A1689"/>
    <w:pPr>
      <w:spacing w:after="0"/>
      <w:jc w:val="center"/>
    </w:pPr>
    <w:rPr>
      <w:rFonts w:ascii="맑은 고딕" w:eastAsia="맑은 고딕" w:hAnsi="맑은 고딕"/>
      <w:noProof/>
    </w:rPr>
  </w:style>
  <w:style w:type="character" w:customStyle="1" w:styleId="EndNoteBibliographyTitleChar">
    <w:name w:val="EndNote Bibliography Title Char"/>
    <w:basedOn w:val="a0"/>
    <w:link w:val="EndNoteBibliographyTitle"/>
    <w:rsid w:val="009A1689"/>
    <w:rPr>
      <w:rFonts w:ascii="맑은 고딕" w:eastAsia="맑은 고딕" w:hAnsi="맑은 고딕"/>
      <w:noProof/>
    </w:rPr>
  </w:style>
  <w:style w:type="paragraph" w:customStyle="1" w:styleId="EndNoteBibliography">
    <w:name w:val="EndNote Bibliography"/>
    <w:basedOn w:val="a"/>
    <w:link w:val="EndNoteBibliographyChar"/>
    <w:rsid w:val="009A1689"/>
    <w:pPr>
      <w:spacing w:line="240" w:lineRule="auto"/>
    </w:pPr>
    <w:rPr>
      <w:rFonts w:ascii="맑은 고딕" w:eastAsia="맑은 고딕" w:hAnsi="맑은 고딕"/>
      <w:noProof/>
    </w:rPr>
  </w:style>
  <w:style w:type="character" w:customStyle="1" w:styleId="EndNoteBibliographyChar">
    <w:name w:val="EndNote Bibliography Char"/>
    <w:basedOn w:val="a0"/>
    <w:link w:val="EndNoteBibliography"/>
    <w:rsid w:val="009A1689"/>
    <w:rPr>
      <w:rFonts w:ascii="맑은 고딕" w:eastAsia="맑은 고딕" w:hAnsi="맑은 고딕"/>
      <w:noProof/>
    </w:rPr>
  </w:style>
  <w:style w:type="paragraph" w:styleId="a4">
    <w:name w:val="header"/>
    <w:basedOn w:val="a"/>
    <w:link w:val="Char"/>
    <w:uiPriority w:val="99"/>
    <w:unhideWhenUsed/>
    <w:rsid w:val="00CB2B09"/>
    <w:pPr>
      <w:tabs>
        <w:tab w:val="center" w:pos="4513"/>
        <w:tab w:val="right" w:pos="9026"/>
      </w:tabs>
      <w:snapToGrid w:val="0"/>
    </w:pPr>
  </w:style>
  <w:style w:type="character" w:customStyle="1" w:styleId="Char">
    <w:name w:val="머리글 Char"/>
    <w:basedOn w:val="a0"/>
    <w:link w:val="a4"/>
    <w:uiPriority w:val="99"/>
    <w:rsid w:val="00CB2B09"/>
  </w:style>
  <w:style w:type="paragraph" w:styleId="a5">
    <w:name w:val="footer"/>
    <w:basedOn w:val="a"/>
    <w:link w:val="Char0"/>
    <w:uiPriority w:val="99"/>
    <w:unhideWhenUsed/>
    <w:rsid w:val="00CB2B09"/>
    <w:pPr>
      <w:tabs>
        <w:tab w:val="center" w:pos="4513"/>
        <w:tab w:val="right" w:pos="9026"/>
      </w:tabs>
      <w:snapToGrid w:val="0"/>
    </w:pPr>
  </w:style>
  <w:style w:type="character" w:customStyle="1" w:styleId="Char0">
    <w:name w:val="바닥글 Char"/>
    <w:basedOn w:val="a0"/>
    <w:link w:val="a5"/>
    <w:uiPriority w:val="99"/>
    <w:rsid w:val="00CB2B09"/>
  </w:style>
  <w:style w:type="paragraph" w:styleId="a6">
    <w:name w:val="Normal (Web)"/>
    <w:basedOn w:val="a"/>
    <w:uiPriority w:val="99"/>
    <w:semiHidden/>
    <w:unhideWhenUsed/>
    <w:rsid w:val="00CB2B0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styleId="a7">
    <w:name w:val="Balloon Text"/>
    <w:basedOn w:val="a"/>
    <w:link w:val="Char1"/>
    <w:uiPriority w:val="99"/>
    <w:semiHidden/>
    <w:unhideWhenUsed/>
    <w:rsid w:val="00F91EE1"/>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F91EE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19</Pages>
  <Words>3164</Words>
  <Characters>18036</Characters>
  <Application>Microsoft Office Word</Application>
  <DocSecurity>0</DocSecurity>
  <Lines>150</Lines>
  <Paragraphs>42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cp:lastPrinted>2019-08-03T07:08:00Z</cp:lastPrinted>
  <dcterms:created xsi:type="dcterms:W3CDTF">2020-06-22T11:44:00Z</dcterms:created>
  <dcterms:modified xsi:type="dcterms:W3CDTF">2020-06-23T11:35:00Z</dcterms:modified>
</cp:coreProperties>
</file>