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927D0" w14:textId="77777777" w:rsidR="00312E13" w:rsidRPr="00312E13" w:rsidRDefault="00312E13" w:rsidP="00312E13">
      <w:pPr>
        <w:pStyle w:val="Caption"/>
        <w:keepNext/>
        <w:spacing w:after="0"/>
        <w:rPr>
          <w:rFonts w:ascii="Helvetica" w:hAnsi="Helvetica"/>
          <w:b/>
          <w:i w:val="0"/>
          <w:color w:val="auto"/>
          <w:sz w:val="20"/>
          <w:szCs w:val="20"/>
        </w:rPr>
      </w:pPr>
      <w:r w:rsidRPr="00312E13">
        <w:rPr>
          <w:rFonts w:ascii="Helvetica" w:hAnsi="Helvetica"/>
          <w:b/>
          <w:i w:val="0"/>
          <w:color w:val="auto"/>
          <w:sz w:val="20"/>
          <w:szCs w:val="20"/>
        </w:rPr>
        <w:t>Table S5.</w:t>
      </w:r>
      <w:r w:rsidRPr="00312E13">
        <w:rPr>
          <w:rFonts w:ascii="Helvetica" w:hAnsi="Helvetica"/>
          <w:b/>
          <w:color w:val="auto"/>
          <w:sz w:val="20"/>
          <w:szCs w:val="20"/>
        </w:rPr>
        <w:t xml:space="preserve"> </w:t>
      </w:r>
      <w:r w:rsidRPr="00312E13">
        <w:rPr>
          <w:rFonts w:ascii="Helvetica" w:hAnsi="Helvetica"/>
          <w:b/>
          <w:i w:val="0"/>
          <w:color w:val="auto"/>
          <w:sz w:val="20"/>
          <w:szCs w:val="20"/>
        </w:rPr>
        <w:t>Ant genes leading to enrichment of immunoglobulin PFAM domains in ant WGCNA modules A14 and A15. Many of these genes have developmental and functional associations with neuronal tissues (but not always exclusively).</w:t>
      </w:r>
    </w:p>
    <w:p w14:paraId="39D91EB8" w14:textId="77777777" w:rsidR="00312E13" w:rsidRPr="00312E13" w:rsidRDefault="00312E13" w:rsidP="00312E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115" w:type="dxa"/>
          <w:right w:w="115" w:type="dxa"/>
        </w:tblCellMar>
        <w:tblLook w:val="04A0" w:firstRow="1" w:lastRow="0" w:firstColumn="1" w:lastColumn="0" w:noHBand="0" w:noVBand="1"/>
      </w:tblPr>
      <w:tblGrid>
        <w:gridCol w:w="5332"/>
        <w:gridCol w:w="2251"/>
        <w:gridCol w:w="1777"/>
      </w:tblGrid>
      <w:tr w:rsidR="00312E13" w:rsidRPr="00312E13" w14:paraId="0937B8B5" w14:textId="77777777" w:rsidTr="00312E13">
        <w:tc>
          <w:tcPr>
            <w:tcW w:w="5332" w:type="dxa"/>
            <w:tcBorders>
              <w:top w:val="single" w:sz="4" w:space="0" w:color="auto"/>
              <w:bottom w:val="single" w:sz="4" w:space="0" w:color="auto"/>
            </w:tcBorders>
            <w:vAlign w:val="bottom"/>
          </w:tcPr>
          <w:p w14:paraId="597C4F9C" w14:textId="77777777" w:rsidR="00312E13" w:rsidRPr="00312E13" w:rsidRDefault="00312E13" w:rsidP="00015BF8">
            <w:pPr>
              <w:jc w:val="center"/>
              <w:rPr>
                <w:rFonts w:ascii="Helvetica" w:hAnsi="Helvetica" w:cs="Times New Roman"/>
                <w:b/>
                <w:sz w:val="20"/>
                <w:szCs w:val="20"/>
              </w:rPr>
            </w:pPr>
            <w:r w:rsidRPr="00312E13">
              <w:rPr>
                <w:rFonts w:ascii="Helvetica" w:hAnsi="Helvetica" w:cs="Times New Roman"/>
                <w:b/>
                <w:sz w:val="20"/>
                <w:szCs w:val="20"/>
              </w:rPr>
              <w:t>BLAST annotation</w:t>
            </w:r>
          </w:p>
        </w:tc>
        <w:tc>
          <w:tcPr>
            <w:tcW w:w="2251" w:type="dxa"/>
            <w:tcBorders>
              <w:top w:val="single" w:sz="4" w:space="0" w:color="auto"/>
              <w:bottom w:val="single" w:sz="4" w:space="0" w:color="auto"/>
            </w:tcBorders>
            <w:vAlign w:val="bottom"/>
          </w:tcPr>
          <w:p w14:paraId="1106FA8D" w14:textId="77777777" w:rsidR="00312E13" w:rsidRPr="00312E13" w:rsidRDefault="00312E13" w:rsidP="00015BF8">
            <w:pPr>
              <w:jc w:val="center"/>
              <w:rPr>
                <w:rFonts w:ascii="Helvetica" w:hAnsi="Helvetica" w:cs="Times New Roman"/>
                <w:b/>
                <w:sz w:val="20"/>
                <w:szCs w:val="20"/>
              </w:rPr>
            </w:pPr>
            <w:r w:rsidRPr="00312E13">
              <w:rPr>
                <w:rFonts w:ascii="Helvetica" w:hAnsi="Helvetica" w:cs="Times New Roman"/>
                <w:b/>
                <w:sz w:val="20"/>
                <w:szCs w:val="20"/>
              </w:rPr>
              <w:t>Neuron associated</w:t>
            </w:r>
          </w:p>
        </w:tc>
        <w:tc>
          <w:tcPr>
            <w:tcW w:w="0" w:type="auto"/>
            <w:tcBorders>
              <w:top w:val="single" w:sz="4" w:space="0" w:color="auto"/>
              <w:bottom w:val="single" w:sz="4" w:space="0" w:color="auto"/>
            </w:tcBorders>
            <w:vAlign w:val="bottom"/>
          </w:tcPr>
          <w:p w14:paraId="53C6B5C2" w14:textId="77777777" w:rsidR="00312E13" w:rsidRPr="00312E13" w:rsidRDefault="00312E13" w:rsidP="00015BF8">
            <w:pPr>
              <w:jc w:val="center"/>
              <w:rPr>
                <w:rFonts w:ascii="Helvetica" w:hAnsi="Helvetica" w:cs="Times New Roman"/>
                <w:b/>
                <w:sz w:val="20"/>
                <w:szCs w:val="20"/>
              </w:rPr>
            </w:pPr>
            <w:r w:rsidRPr="00312E13">
              <w:rPr>
                <w:rFonts w:ascii="Helvetica" w:hAnsi="Helvetica" w:cs="Times New Roman"/>
                <w:b/>
                <w:sz w:val="20"/>
                <w:szCs w:val="20"/>
              </w:rPr>
              <w:t>References</w:t>
            </w:r>
          </w:p>
        </w:tc>
      </w:tr>
      <w:tr w:rsidR="00312E13" w:rsidRPr="00312E13" w14:paraId="67A444E9" w14:textId="77777777" w:rsidTr="00312E13">
        <w:tc>
          <w:tcPr>
            <w:tcW w:w="5332" w:type="dxa"/>
            <w:tcBorders>
              <w:top w:val="single" w:sz="4" w:space="0" w:color="auto"/>
            </w:tcBorders>
            <w:vAlign w:val="center"/>
          </w:tcPr>
          <w:p w14:paraId="39B5BA71" w14:textId="77777777" w:rsidR="00312E13" w:rsidRPr="00312E13" w:rsidRDefault="00312E13" w:rsidP="00015BF8">
            <w:pPr>
              <w:rPr>
                <w:rFonts w:ascii="Helvetica" w:hAnsi="Helvetica" w:cs="Times New Roman"/>
                <w:sz w:val="20"/>
                <w:szCs w:val="20"/>
              </w:rPr>
            </w:pPr>
            <w:r w:rsidRPr="00312E13">
              <w:rPr>
                <w:rFonts w:ascii="Helvetica" w:hAnsi="Helvetica" w:cs="Times New Roman"/>
                <w:color w:val="000000"/>
                <w:sz w:val="20"/>
                <w:szCs w:val="20"/>
              </w:rPr>
              <w:t>basement membrane-specific heparan sulfate proteoglycan core protein</w:t>
            </w:r>
          </w:p>
        </w:tc>
        <w:tc>
          <w:tcPr>
            <w:tcW w:w="2251" w:type="dxa"/>
            <w:tcBorders>
              <w:top w:val="single" w:sz="4" w:space="0" w:color="auto"/>
              <w:left w:val="nil"/>
              <w:bottom w:val="nil"/>
              <w:right w:val="nil"/>
            </w:tcBorders>
            <w:shd w:val="clear" w:color="auto" w:fill="auto"/>
            <w:vAlign w:val="center"/>
          </w:tcPr>
          <w:p w14:paraId="0BBE4DDB"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w:t>
            </w:r>
          </w:p>
        </w:tc>
        <w:tc>
          <w:tcPr>
            <w:tcW w:w="0" w:type="auto"/>
            <w:tcBorders>
              <w:top w:val="single" w:sz="4" w:space="0" w:color="auto"/>
            </w:tcBorders>
            <w:vAlign w:val="bottom"/>
          </w:tcPr>
          <w:p w14:paraId="1EBD8501"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{"citationItems":[{"id":"ITEM-1","itemData":{"DOI":"10.1101/gad.193136.112","ISSN":"1549-5477","PMID":"23028146","abstract":"The Drosophila transmembrane semaphorin-1a (Sema-1a) is a repulsive guidance cue that uses the Plexin A (PlexA) receptor during neural development. Sema-1a is required in axons to facilitate motor axon defasciculation at guidance choice points. We found that mutations in the trol gene strongly suppress Sema-1a-mediated repulsive axon guidance. trol encodes the phylogenetically conserved secreted heparan sulfate proteoglycan (HSPG) perlecan, a component of the extracellular matrix. Motor axon guidance defects in perlecan mutants resemble those observed in Sema-1a- and PlexA-null mutant embryos, and perlecan mutants genetically interact with PlexA and Sema-1a. Perlecan protein is found in both the CNS and the periphery, with higher expression levels in close proximity to motor axon trajectories and pathway choice points. Restoring perlecan to mutant motor neurons rescues perlecan axon guidance defects. Perlecan augments the reduction in phospho-focal adhesion kinase (phospho-FAK) levels that result from treating insect cells in vitro with Sema-1a, and genetic interactions among integrin, Sema-1a, and FAK in vivo support an antagonistic relationship between Sema-1a and integrin signaling. Therefore, perlecan is required for Sema-1a-PlexA-mediated repulsive guidance, revealing roles for extracellular matrix proteoglycans in modulating transmembrane guidance cue signaling during neural development.","author":[{"dropping-particle":"","family":"Cho","given":"Joong Youn","non-dropping-particle":"","parse-names":false,"suffix":""},{"dropping-particle":"","family":"Chak","given":"Kayam","non-dropping-particle":"","parse-names":false,"suffix":""},{"dropping-particle":"","family":"Andreone","given":"Benjamin J","non-dropping-particle":"","parse-names":false,"suffix":""},{"dropping-particle":"","family":"Wooley","given":"Joseph R","non-dropping-particle":"","parse-names":false,"suffix":""},{"dropping-particle":"","family":"Kolodkin","given":"Alex L","non-dropping-particle":"","parse-names":false,"suffix":""}],"container-title":"Genes &amp; development","id":"ITEM-1","issue":"19","issued":{"date-parts":[["2012","10","1"]]},"page":"2222-35","publisher":"Cold Spring Harbor Laboratory Press","title":"The extracellular matrix proteoglycan perlecan facilitates transmembrane semaphorin-mediated repulsive guidance.","type":"article-journal","volume":"26"},"uris":["http://www.mendeley.com/documents/?uuid=b12d7390-b1c4-3e5d-a989-d58ca8d53a89"]},{"id":"ITEM-2","itemData":{"DOI":"10.1186/1471-213X-7-121","ISSN":"1471-213X","PMID":"17980035","abstract":"BACKGROUND Heparan sulfate proteoglycans modulate signaling by a variety of growth factors. The mammalian proteoglycan Perlecan binds and regulates signaling by Sonic Hedgehog, Fibroblast Growth Factors (FGFs), Vascular Endothelial Growth Factor (VEGF) and Platelet Derived Growth Factor (PDGF), among others, in contexts ranging from angiogenesis and cardiovascular development to cancer progression. The Drosophila Perlecan homolog trol has been shown to regulate the activity of Hedgehog and Branchless (an FGF homolog) to control the onset of stem cell proliferation in the developing brain during first instar. Here we extend analysis of trol mutant phenotypes to show that trol is required for a variety of developmental events and modulates signaling by multiple growth factors in different situations. RESULTS Different mutations in trol allow developmental progression to varying extents, suggesting that trol is involved in multiple cell-fate and patterning decisions. Analysis of the initiation of neuroblast proliferation at second instar demonstrated that trol regulates this event by modulating signaling by Hedgehog and Branchless, as it does during first instar. Trol protein is distributed over the surface of the larval brain, near the regulated neuroblasts that reside on the cortical surface. Mutations in trol also decrease the number of circulating plasmatocytes. This is likely to be due to decreased expression of pointed, the response gene for VEGF/PDGF signaling that is required for plasmatocyte proliferation. Trol is found on plasmatocytes, where it could regulate VEGF/PDGF signaling. Finally, we show that in second instar brains but not third instar brain lobes and eye discs, mutations in trol affect signaling by Decapentaplegic (a Transforming Growth Factor family member), Wingless (a Wnt growth factor) and Hedgehog. CONCLUSION These studies extend the known functions of the Drosophila Perlecan homolog trol in both developmental and signaling contexts. These studies also highlight the fact that Trol function is not dedicated to a single molecular mechanism, but is capable of regulating different growth factor pathways depending on the cell-type and event underway.","author":[{"dropping-particle":"","family":"Lindner","given":"Jonathan R","non-dropping-particle":"","parse-names":false,"suffix":""},{"dropping-particle":"","family":"Hillman","given":"Paul R","non-dropping-particle":"","parse-names":false,"suffix":""},{"dropping-particle":"","family":"Barrett","given":"Andrea L","non-dropping-particle":"","parse-names":false,"suffix":""},{"dropping-particle":"","family":"Jackson","given":"Megan C","non-dropping-particle":"","parse-names":false,"suffix":""},{"dropping-particle":"","family":"Perry","given":"Trinity L","non-dropping-particle":"","parse-names":false,"suffix":""},{"dropping-particle":"","family":"Park","given":"Youngji","non-dropping-particle":"","parse-names":false,"suffix":""},{"dropping-particle":"","family":"Datta","given":"Sumana","non-dropping-particle":"","parse-names":false,"suffix":""}],"container-title":"BMC developmental biology","id":"ITEM-2","issued":{"date-parts":[["2007","11","2"]]},"page":"121","publisher":"BioMed Central","title":"The Drosophila Perlecan gene trol regulates multiple signaling pathways in different developmental contexts.","type":"article-journal","volume":"7"},"uris":["http://www.mendeley.com/documents/?uuid=60e42965-d0e7-3565-9286-68b4b8f014da"]}],"mendeley":{"formattedCitation":"(Lindner &lt;i&gt;et al.&lt;/i&gt; 2007; Cho &lt;i&gt;et al.&lt;/i&gt; 2012)","plainTextFormattedCitation":"(Lindner et al. 2007; Cho et al. 2012)","previouslyFormattedCitation":"(Lindner &lt;i&gt;et al.&lt;/i&gt; 2007; Cho &lt;i&gt;et al.&lt;/i&gt; 2012)"},"properties":{"noteIndex":0},"schema":"https://github.com/citation-style-language/schema/raw/master/csl-citation.json"}</w:instrText>
            </w:r>
            <w:r w:rsidRPr="00312E13">
              <w:rPr>
                <w:rFonts w:ascii="Helvetica" w:hAnsi="Helvetica" w:cs="Times New Roman"/>
                <w:sz w:val="20"/>
                <w:szCs w:val="20"/>
              </w:rPr>
              <w:fldChar w:fldCharType="separate"/>
            </w:r>
            <w:r w:rsidRPr="00312E13">
              <w:rPr>
                <w:rFonts w:ascii="Helvetica" w:hAnsi="Helvetica" w:cs="Times New Roman"/>
                <w:noProof/>
                <w:sz w:val="20"/>
                <w:szCs w:val="20"/>
              </w:rPr>
              <w:t xml:space="preserve">(Lindner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2007; Cho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2012)</w:t>
            </w:r>
            <w:r w:rsidRPr="00312E13">
              <w:rPr>
                <w:rFonts w:ascii="Helvetica" w:hAnsi="Helvetica" w:cs="Times New Roman"/>
                <w:sz w:val="20"/>
                <w:szCs w:val="20"/>
              </w:rPr>
              <w:fldChar w:fldCharType="end"/>
            </w:r>
          </w:p>
        </w:tc>
      </w:tr>
      <w:tr w:rsidR="00312E13" w:rsidRPr="00312E13" w14:paraId="3B9C8DA3" w14:textId="77777777" w:rsidTr="00015BF8">
        <w:tc>
          <w:tcPr>
            <w:tcW w:w="5332" w:type="dxa"/>
            <w:vAlign w:val="center"/>
          </w:tcPr>
          <w:p w14:paraId="23F49EC6" w14:textId="77777777" w:rsidR="00312E13" w:rsidRPr="00312E13" w:rsidRDefault="00312E13" w:rsidP="00015BF8">
            <w:pPr>
              <w:rPr>
                <w:rFonts w:ascii="Helvetica" w:hAnsi="Helvetica" w:cs="Times New Roman"/>
                <w:sz w:val="20"/>
                <w:szCs w:val="20"/>
              </w:rPr>
            </w:pPr>
            <w:r w:rsidRPr="00312E13">
              <w:rPr>
                <w:rFonts w:ascii="Helvetica" w:hAnsi="Helvetica" w:cs="Times New Roman"/>
                <w:color w:val="000000"/>
                <w:sz w:val="20"/>
                <w:szCs w:val="20"/>
              </w:rPr>
              <w:t>cell adhesion molecule 2</w:t>
            </w:r>
          </w:p>
        </w:tc>
        <w:tc>
          <w:tcPr>
            <w:tcW w:w="2251" w:type="dxa"/>
            <w:tcBorders>
              <w:top w:val="nil"/>
              <w:left w:val="nil"/>
              <w:bottom w:val="nil"/>
              <w:right w:val="nil"/>
            </w:tcBorders>
            <w:shd w:val="clear" w:color="auto" w:fill="auto"/>
            <w:vAlign w:val="center"/>
          </w:tcPr>
          <w:p w14:paraId="7A7BDCA1"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w:t>
            </w:r>
          </w:p>
        </w:tc>
        <w:tc>
          <w:tcPr>
            <w:tcW w:w="0" w:type="auto"/>
            <w:vAlign w:val="bottom"/>
          </w:tcPr>
          <w:p w14:paraId="7CCC105C" w14:textId="77777777" w:rsidR="00312E13" w:rsidRPr="00312E13" w:rsidRDefault="00312E13" w:rsidP="00015BF8">
            <w:pPr>
              <w:jc w:val="center"/>
              <w:rPr>
                <w:rFonts w:ascii="Helvetica" w:hAnsi="Helvetica" w:cs="Times New Roman"/>
                <w:sz w:val="20"/>
                <w:szCs w:val="20"/>
              </w:rPr>
            </w:pPr>
          </w:p>
        </w:tc>
      </w:tr>
      <w:tr w:rsidR="00312E13" w:rsidRPr="00312E13" w14:paraId="2FC88F3B" w14:textId="77777777" w:rsidTr="00015BF8">
        <w:tc>
          <w:tcPr>
            <w:tcW w:w="5332" w:type="dxa"/>
            <w:vAlign w:val="center"/>
          </w:tcPr>
          <w:p w14:paraId="7FF2758F" w14:textId="77777777" w:rsidR="00312E13" w:rsidRPr="00312E13" w:rsidRDefault="00312E13" w:rsidP="00015BF8">
            <w:pPr>
              <w:rPr>
                <w:rFonts w:ascii="Helvetica" w:hAnsi="Helvetica" w:cs="Times New Roman"/>
                <w:sz w:val="20"/>
                <w:szCs w:val="20"/>
              </w:rPr>
            </w:pPr>
            <w:r w:rsidRPr="00312E13">
              <w:rPr>
                <w:rFonts w:ascii="Helvetica" w:hAnsi="Helvetica" w:cs="Times New Roman"/>
                <w:color w:val="000000"/>
                <w:sz w:val="20"/>
                <w:szCs w:val="20"/>
              </w:rPr>
              <w:t>Down syndrome cell adhesion molecule-like protein Dscam2</w:t>
            </w:r>
          </w:p>
        </w:tc>
        <w:tc>
          <w:tcPr>
            <w:tcW w:w="2251" w:type="dxa"/>
            <w:tcBorders>
              <w:top w:val="nil"/>
              <w:left w:val="nil"/>
              <w:bottom w:val="nil"/>
              <w:right w:val="nil"/>
            </w:tcBorders>
            <w:shd w:val="clear" w:color="auto" w:fill="auto"/>
            <w:vAlign w:val="center"/>
          </w:tcPr>
          <w:p w14:paraId="1394FCDE"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w:t>
            </w:r>
          </w:p>
        </w:tc>
        <w:tc>
          <w:tcPr>
            <w:tcW w:w="0" w:type="auto"/>
            <w:vAlign w:val="bottom"/>
          </w:tcPr>
          <w:p w14:paraId="55B58552"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{"citationItems":[{"id":"ITEM-1","itemData":{"DOI":"10.1016/J.NEURON.2014.08.002","ISSN":"0896-6273","abstract":"How a finite number of genes specify a seemingly infinite number of neuronal connections is a central question in neurobiology. Alternative splicing has been proposed to increase proteome diversity in the brain. Here we show that cell-specific alternative splicing of a cell-surface protein is crucial for neuronal wiring. Down syndrome cell adhesion molecule 2 (Dscam2) is a conserved homophilic binding protein that can induce repulsion between opposing neurons. In the fly visual system, L1 and L2 neurons both require Dscam2 repulsion, but paradoxically, they also physically contact each other. We found that the cell-specific expression of two biochemically distinct alternative isoforms of Dscam2 prevents these cells from repelling each other. Phenotypes were observed in the axon terminals of L1 and L2 when they expressed the incorrect isoform, demonstrating a requirement for distinct isoforms. We conclude that cell-specific alternative splicing is a mechanism for achieving proper connectivity between neurons.","author":[{"dropping-particle":"","family":"Lah","given":"Grace Ji-eun","non-dropping-particle":"","parse-names":false,"suffix":""},{"dropping-particle":"","family":"Li","given":"Joshua Shing Shun","non-dropping-particle":"","parse-names":false,"suffix":""},{"dropping-particle":"","family":"Millard","given":"S. Sean","non-dropping-particle":"","parse-names":false,"suffix":""}],"container-title":"Neuron","id":"ITEM-1","issue":"6","issued":{"date-parts":[["2014","9","17"]]},"page":"1376-1388","publisher":"Cell Press","title":"Cell-Specific Alternative Splicing of Drosophila Dscam2 Is Crucial for Proper Neuronal Wiring","type":"article-journal","volume":"83"},"uris":["http://www.mendeley.com/documents/?uuid=754afb5e-b6d5-3f0f-bc2a-d9d949be57ac"]},{"id":"ITEM-2","itemData":{"DOI":"10.1016/S0896-6273(02)00876-0","ISSN":"0896-6273","abstract":"Understanding the molecular mechanisms that regulate formation of precise patterns of neuronal connections within the central nervous system remains a challenging problem in neurobiology. Genetic studies in worms and flies and molecular studies in vertebrate systems have led to an increasingly sophisticated understanding of how growth cones navigate toward their targets and form topographic maps. Considerably less is known about how growth cones recognize their cellular targets and form synapses with them. Here, we review connection formation in the fly visual system, the methodological approaches used to study it, and recent progress in uncovering the molecular basis of connection specificity.","author":[{"dropping-particle":"","family":"Clandinin","given":"Thomas R","non-dropping-particle":"","parse-names":false,"suffix":""},{"dropping-particle":"","family":"Zipursky","given":"S.Lawrence","non-dropping-particle":"","parse-names":false,"suffix":""}],"container-title":"Neuron","id":"ITEM-2","issue":"5","issued":{"date-parts":[["2002","8","29"]]},"page":"827-841","publisher":"Cell Press","title":"Making Connections in the Fly Visual System","type":"article-journal","volume":"35"},"uris":["http://www.mendeley.com/documents/?uuid=2c08efcb-3f84-31f1-87ff-0467218dafa3"]}],"mendeley":{"formattedCitation":"(Clandinin and Zipursky 2002; Lah &lt;i&gt;et al.&lt;/i&gt; 2014)","plainTextFormattedCitation":"(Clandinin and Zipursky 2002; Lah et al. 2014)","previouslyFormattedCitation":"(Clandinin and Zipursky 2002; Lah &lt;i&gt;et al.&lt;/i&gt; 2014)"},"properties":{"noteIndex":0},"schema":"https://github.com/citation-style-language/schema/raw/master/csl-citation.json"}</w:instrText>
            </w:r>
            <w:r w:rsidRPr="00312E13">
              <w:rPr>
                <w:rFonts w:ascii="Helvetica" w:hAnsi="Helvetica" w:cs="Times New Roman"/>
                <w:smallCaps/>
                <w:sz w:val="20"/>
                <w:szCs w:val="20"/>
              </w:rPr>
              <w:fldChar w:fldCharType="separate"/>
            </w:r>
            <w:r w:rsidRPr="00312E13">
              <w:rPr>
                <w:rFonts w:ascii="Helvetica" w:hAnsi="Helvetica" w:cs="Times New Roman"/>
                <w:noProof/>
                <w:sz w:val="20"/>
                <w:szCs w:val="20"/>
              </w:rPr>
              <w:t xml:space="preserve">(Clandinin and Zipursky 2002; Lah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2014)</w:t>
            </w:r>
            <w:r w:rsidRPr="00312E13">
              <w:rPr>
                <w:rFonts w:ascii="Helvetica" w:hAnsi="Helvetica" w:cs="Times New Roman"/>
                <w:sz w:val="20"/>
                <w:szCs w:val="20"/>
              </w:rPr>
              <w:fldChar w:fldCharType="end"/>
            </w:r>
          </w:p>
        </w:tc>
      </w:tr>
      <w:tr w:rsidR="00312E13" w:rsidRPr="00312E13" w14:paraId="7792F534" w14:textId="77777777" w:rsidTr="00015BF8">
        <w:tc>
          <w:tcPr>
            <w:tcW w:w="5332" w:type="dxa"/>
            <w:vAlign w:val="center"/>
          </w:tcPr>
          <w:p w14:paraId="3C2B8840" w14:textId="77777777" w:rsidR="00312E13" w:rsidRPr="00312E13" w:rsidRDefault="00312E13" w:rsidP="00015BF8">
            <w:pPr>
              <w:rPr>
                <w:rFonts w:ascii="Helvetica" w:hAnsi="Helvetica" w:cs="Times New Roman"/>
                <w:sz w:val="20"/>
                <w:szCs w:val="20"/>
              </w:rPr>
            </w:pPr>
            <w:proofErr w:type="spellStart"/>
            <w:r w:rsidRPr="00312E13">
              <w:rPr>
                <w:rFonts w:ascii="Helvetica" w:hAnsi="Helvetica" w:cs="Times New Roman"/>
                <w:color w:val="000000"/>
                <w:sz w:val="20"/>
                <w:szCs w:val="20"/>
              </w:rPr>
              <w:t>follistatin</w:t>
            </w:r>
            <w:proofErr w:type="spellEnd"/>
            <w:r w:rsidRPr="00312E13">
              <w:rPr>
                <w:rFonts w:ascii="Helvetica" w:hAnsi="Helvetica" w:cs="Times New Roman"/>
                <w:color w:val="000000"/>
                <w:sz w:val="20"/>
                <w:szCs w:val="20"/>
              </w:rPr>
              <w:t>-related protein 5</w:t>
            </w:r>
          </w:p>
        </w:tc>
        <w:tc>
          <w:tcPr>
            <w:tcW w:w="2251" w:type="dxa"/>
            <w:tcBorders>
              <w:top w:val="nil"/>
              <w:left w:val="nil"/>
              <w:bottom w:val="nil"/>
              <w:right w:val="nil"/>
            </w:tcBorders>
            <w:shd w:val="clear" w:color="auto" w:fill="auto"/>
            <w:vAlign w:val="center"/>
          </w:tcPr>
          <w:p w14:paraId="6D16D378"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w:t>
            </w:r>
          </w:p>
        </w:tc>
        <w:tc>
          <w:tcPr>
            <w:tcW w:w="0" w:type="auto"/>
            <w:vAlign w:val="bottom"/>
          </w:tcPr>
          <w:p w14:paraId="1FBB82BB"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10.1002/dvg.20486","ISSN":"1526954X","author":[{"dropping-particle":"","family":"Pentek","given":"Jozsef","non-dropping-particle":"","parse-names":false,"suffix":""},{"dropping-particle":"","family":"Parker","given":"Louise","non-dropping-particle":"","parse-names":false,"suffix":""},{"dropping-particle":"","family":"Wu","given":"Alison","non-dropping-particle":"","parse-names":false,"suffix":""},{"dropping-particle":"","family":"Arora","given":"Kavita","non-dropping-particle":"","parse-names":false,"suffix":""}],"container-title":"genesis","id":"ITEM-1","issue":"4","issued":{"date-parts":[["2009","4","1"]]},"page":"261-273","publisher":"John Wiley &amp; Sons, Ltd","title":"Follistatin preferentially antagonizes activin rather than BMP signaling in &lt;i&gt;Drosophila&lt;/i&gt;","type":"article-journal","volume":"47"},"uris":["http://www.mendeley.com/documents/?uuid=0a7b85a1-de2d-3456-8ad9-4076b17a14eb"]},{"id":"ITEM-2","itemData":{"DOI":"10.1016/J.MOD.2007.09.013","ISSN":"0925-4773","abstract":"Follistatin (FS) is one of several secreted proteins that modulate the activity of TGF-</w:instrText>
            </w:r>
            <w:r>
              <w:rPr>
                <w:rFonts w:ascii="Helvetica" w:hAnsi="Helvetica" w:cs="Times New Roman" w:hint="eastAsia"/>
                <w:sz w:val="20"/>
                <w:szCs w:val="20"/>
              </w:rPr>
              <w:instrText>β</w:instrText>
            </w:r>
            <w:r>
              <w:rPr>
                <w:rFonts w:ascii="Helvetica" w:hAnsi="Helvetica" w:cs="Times New Roman"/>
                <w:sz w:val="20"/>
                <w:szCs w:val="20"/>
              </w:rPr>
              <w:instrText xml:space="preserve"> family members during development. The structural and functional analysis of Drosophila Follistatin (dFS) reveals important differences between dFS and its vertebrate orthologues: it is larger, more positively charged, and proteolytically processed. dFS primarily inhibits signaling of Drosophila Activin (dACT) but can also inhibit other ligands like Decapentaplegic (DPP). In contrast, the presence of dFS enhances signaling of the Activin-like protein Dawdle (DAW), indicating that dFS exhibits a dual function in promoting and inhibiting signaling of TGF-</w:instrText>
            </w:r>
            <w:r>
              <w:rPr>
                <w:rFonts w:ascii="Helvetica" w:hAnsi="Helvetica" w:cs="Times New Roman" w:hint="eastAsia"/>
                <w:sz w:val="20"/>
                <w:szCs w:val="20"/>
              </w:rPr>
              <w:instrText>β</w:instrText>
            </w:r>
            <w:r>
              <w:rPr>
                <w:rFonts w:ascii="Helvetica" w:hAnsi="Helvetica" w:cs="Times New Roman"/>
                <w:sz w:val="20"/>
                <w:szCs w:val="20"/>
              </w:rPr>
              <w:instrText xml:space="preserve"> ligands. In addition, FS proteins may also function in facilitating ligand diffusion. We find that mutants of daw are rescued in significant numbers by expression of vertebrate FS proteins. Since two PiggyBac insertions in dfs are not lethal, it appears that the function of dFS is non-essential or functionally redundant.","author":[{"dropping-particle":"","family":"Bickel","given":"Daniela","non-dropping-particle":"","parse-names":false,"suffix":""},{"dropping-particle":"","family":"Shah","given":"Ripal","non-dropping-particle":"","parse-names":false,"suffix":""},{"dropping-particle":"","family":"Gesualdi","given":"Scott C.","non-dropping-particle":"","parse-names":false,"suffix":""},{"dropping-particle":"","family":"Haerry","given":"Theodor E.","non-dropping-particle":"","parse-names":false,"suffix":""}],"container-title":"Mechanisms of Development","id":"ITEM-2","issue":"1-2","issued":{"date-parts":[["2008","1","1"]]},"page":"117-129","publisher":"Elsevier","title":"Drosophila Follistatin exhibits unique structural modifications and interacts with several TGF-</w:instrText>
            </w:r>
            <w:r>
              <w:rPr>
                <w:rFonts w:ascii="Helvetica" w:hAnsi="Helvetica" w:cs="Times New Roman" w:hint="eastAsia"/>
                <w:sz w:val="20"/>
                <w:szCs w:val="20"/>
              </w:rPr>
              <w:instrText>β</w:instrText>
            </w:r>
            <w:r>
              <w:rPr>
                <w:rFonts w:ascii="Helvetica" w:hAnsi="Helvetica" w:cs="Times New Roman"/>
                <w:sz w:val="20"/>
                <w:szCs w:val="20"/>
              </w:rPr>
              <w:instrText xml:space="preserve"> family members","type":"article-journal","volume":"125"},"uris":["http://www.mendeley.com/documents/?uuid=5a6622c6-4f95-3505-81ab-eb004be8d8df"]}],"mendeley":{"formattedCitation":"(Bickel &lt;i&gt;et al.&lt;/i&gt; 2008; Pentek &lt;i&gt;et al.&lt;/i&gt; 2009)","plainTextFormattedCitation":"(Bickel et al. 2008; Pentek et al. 2009)","previouslyFormattedCitation":"(Bickel &lt;i&gt;et al.&lt;/i&gt; 2008; Pentek &lt;i&gt;et al.&lt;/i&gt; 2009)"},"properties":{"noteIndex":0},"schema":"https://github.com/citation-style-language/schema/raw/master/csl-citation.json"}</w:instrText>
            </w:r>
            <w:r w:rsidRPr="00312E13">
              <w:rPr>
                <w:rFonts w:ascii="Helvetica" w:hAnsi="Helvetica" w:cs="Times New Roman"/>
                <w:sz w:val="20"/>
                <w:szCs w:val="20"/>
              </w:rPr>
              <w:fldChar w:fldCharType="separate"/>
            </w:r>
            <w:r w:rsidRPr="00312E13">
              <w:rPr>
                <w:rFonts w:ascii="Helvetica" w:hAnsi="Helvetica" w:cs="Times New Roman"/>
                <w:noProof/>
                <w:sz w:val="20"/>
                <w:szCs w:val="20"/>
              </w:rPr>
              <w:t xml:space="preserve">(Bickel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2008; Pentek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2009)</w:t>
            </w:r>
            <w:r w:rsidRPr="00312E13">
              <w:rPr>
                <w:rFonts w:ascii="Helvetica" w:hAnsi="Helvetica" w:cs="Times New Roman"/>
                <w:sz w:val="20"/>
                <w:szCs w:val="20"/>
              </w:rPr>
              <w:fldChar w:fldCharType="end"/>
            </w:r>
          </w:p>
        </w:tc>
      </w:tr>
      <w:tr w:rsidR="00312E13" w:rsidRPr="00312E13" w14:paraId="547D4B0F" w14:textId="77777777" w:rsidTr="00015BF8">
        <w:tc>
          <w:tcPr>
            <w:tcW w:w="5332" w:type="dxa"/>
            <w:vAlign w:val="center"/>
          </w:tcPr>
          <w:p w14:paraId="5BD5D1B6" w14:textId="77777777" w:rsidR="00312E13" w:rsidRPr="00312E13" w:rsidRDefault="00312E13" w:rsidP="00015BF8">
            <w:pPr>
              <w:rPr>
                <w:rFonts w:ascii="Helvetica" w:hAnsi="Helvetica" w:cs="Times New Roman"/>
                <w:sz w:val="20"/>
                <w:szCs w:val="20"/>
              </w:rPr>
            </w:pPr>
            <w:r w:rsidRPr="00312E13">
              <w:rPr>
                <w:rFonts w:ascii="Helvetica" w:hAnsi="Helvetica" w:cs="Times New Roman"/>
                <w:color w:val="000000"/>
                <w:sz w:val="20"/>
                <w:szCs w:val="20"/>
              </w:rPr>
              <w:t>hemicentin-2</w:t>
            </w:r>
          </w:p>
        </w:tc>
        <w:tc>
          <w:tcPr>
            <w:tcW w:w="2251" w:type="dxa"/>
            <w:tcBorders>
              <w:top w:val="nil"/>
              <w:left w:val="nil"/>
              <w:bottom w:val="nil"/>
              <w:right w:val="nil"/>
            </w:tcBorders>
            <w:shd w:val="clear" w:color="auto" w:fill="auto"/>
            <w:vAlign w:val="center"/>
          </w:tcPr>
          <w:p w14:paraId="34DB1CD8"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w:t>
            </w:r>
          </w:p>
        </w:tc>
        <w:tc>
          <w:tcPr>
            <w:tcW w:w="0" w:type="auto"/>
            <w:vAlign w:val="bottom"/>
          </w:tcPr>
          <w:p w14:paraId="54EE4942" w14:textId="77777777" w:rsidR="00312E13" w:rsidRPr="00312E13" w:rsidRDefault="00312E13" w:rsidP="00015BF8">
            <w:pPr>
              <w:jc w:val="center"/>
              <w:rPr>
                <w:rFonts w:ascii="Helvetica" w:hAnsi="Helvetica" w:cs="Times New Roman"/>
                <w:sz w:val="20"/>
                <w:szCs w:val="20"/>
              </w:rPr>
            </w:pPr>
          </w:p>
        </w:tc>
      </w:tr>
      <w:tr w:rsidR="00312E13" w:rsidRPr="00312E13" w14:paraId="34367D11" w14:textId="77777777" w:rsidTr="00015BF8">
        <w:tc>
          <w:tcPr>
            <w:tcW w:w="5332" w:type="dxa"/>
            <w:vAlign w:val="center"/>
          </w:tcPr>
          <w:p w14:paraId="65B54F5F" w14:textId="77777777" w:rsidR="00312E13" w:rsidRPr="00312E13" w:rsidRDefault="00312E13" w:rsidP="00015BF8">
            <w:pPr>
              <w:rPr>
                <w:rFonts w:ascii="Helvetica" w:hAnsi="Helvetica" w:cs="Times New Roman"/>
                <w:sz w:val="20"/>
                <w:szCs w:val="20"/>
              </w:rPr>
            </w:pPr>
            <w:proofErr w:type="spellStart"/>
            <w:r w:rsidRPr="00312E13">
              <w:rPr>
                <w:rFonts w:ascii="Helvetica" w:hAnsi="Helvetica" w:cs="Times New Roman"/>
                <w:color w:val="000000"/>
                <w:sz w:val="20"/>
                <w:szCs w:val="20"/>
              </w:rPr>
              <w:t>igLON</w:t>
            </w:r>
            <w:proofErr w:type="spellEnd"/>
            <w:r w:rsidRPr="00312E13">
              <w:rPr>
                <w:rFonts w:ascii="Helvetica" w:hAnsi="Helvetica" w:cs="Times New Roman"/>
                <w:color w:val="000000"/>
                <w:sz w:val="20"/>
                <w:szCs w:val="20"/>
              </w:rPr>
              <w:t xml:space="preserve"> family member 5</w:t>
            </w:r>
          </w:p>
        </w:tc>
        <w:tc>
          <w:tcPr>
            <w:tcW w:w="2251" w:type="dxa"/>
            <w:tcBorders>
              <w:top w:val="nil"/>
              <w:left w:val="nil"/>
              <w:bottom w:val="nil"/>
              <w:right w:val="nil"/>
            </w:tcBorders>
            <w:shd w:val="clear" w:color="auto" w:fill="auto"/>
            <w:vAlign w:val="center"/>
          </w:tcPr>
          <w:p w14:paraId="77B2CFF1"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w:t>
            </w:r>
          </w:p>
        </w:tc>
        <w:tc>
          <w:tcPr>
            <w:tcW w:w="0" w:type="auto"/>
            <w:vAlign w:val="bottom"/>
          </w:tcPr>
          <w:p w14:paraId="21E047FD"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{"citationItems":[{"id":"ITEM-1","itemData":{"DOI":"10.1016/j.cell.2015.11.022","ISSN":"1097-4172","PMID":"26687361","abstract":"We have defined a network of interacting Drosophila cell surface proteins in which a 21-member IgSF subfamily, the Dprs, binds to a nine-member subfamily, the DIPs. The structural basis of the Dpr-DIP interaction code appears to be dictated by shape complementarity within the Dpr-DIP binding interface. Each of the six dpr and DIP genes examined here is expressed by a unique subset of larval and pupal neurons. In the neuromuscular system, interactions between Dpr11 and DIP-</w:instrText>
            </w:r>
            <w:r>
              <w:rPr>
                <w:rFonts w:ascii="Helvetica" w:hAnsi="Helvetica" w:cs="Times New Roman" w:hint="eastAsia"/>
                <w:sz w:val="20"/>
                <w:szCs w:val="20"/>
              </w:rPr>
              <w:instrText>γ</w:instrText>
            </w:r>
            <w:r>
              <w:rPr>
                <w:rFonts w:ascii="Helvetica" w:hAnsi="Helvetica" w:cs="Times New Roman"/>
                <w:sz w:val="20"/>
                <w:szCs w:val="20"/>
              </w:rPr>
              <w:instrText xml:space="preserve"> affect presynaptic terminal development, trophic factor responses, and neurotransmission. In the visual system, dpr11 is selectively expressed by R7 photoreceptors that use Rh4 opsin (yR7s). Their primary synaptic targets, Dm8 amacrine neurons, express DIP-</w:instrText>
            </w:r>
            <w:r>
              <w:rPr>
                <w:rFonts w:ascii="Helvetica" w:hAnsi="Helvetica" w:cs="Times New Roman" w:hint="eastAsia"/>
                <w:sz w:val="20"/>
                <w:szCs w:val="20"/>
              </w:rPr>
              <w:instrText>γ</w:instrText>
            </w:r>
            <w:r>
              <w:rPr>
                <w:rFonts w:ascii="Helvetica" w:hAnsi="Helvetica" w:cs="Times New Roman"/>
                <w:sz w:val="20"/>
                <w:szCs w:val="20"/>
              </w:rPr>
              <w:instrText>. In dpr11 or DIP-</w:instrText>
            </w:r>
            <w:r>
              <w:rPr>
                <w:rFonts w:ascii="Helvetica" w:hAnsi="Helvetica" w:cs="Times New Roman" w:hint="eastAsia"/>
                <w:sz w:val="20"/>
                <w:szCs w:val="20"/>
              </w:rPr>
              <w:instrText>γ</w:instrText>
            </w:r>
            <w:r>
              <w:rPr>
                <w:rFonts w:ascii="Helvetica" w:hAnsi="Helvetica" w:cs="Times New Roman"/>
                <w:sz w:val="20"/>
                <w:szCs w:val="20"/>
              </w:rPr>
              <w:instrText xml:space="preserve"> mutants, yR7 terminals extend beyond their normal termination zones in layer M6 of the medulla. DIP-</w:instrText>
            </w:r>
            <w:r>
              <w:rPr>
                <w:rFonts w:ascii="Helvetica" w:hAnsi="Helvetica" w:cs="Times New Roman" w:hint="eastAsia"/>
                <w:sz w:val="20"/>
                <w:szCs w:val="20"/>
              </w:rPr>
              <w:instrText>γ</w:instrText>
            </w:r>
            <w:r>
              <w:rPr>
                <w:rFonts w:ascii="Helvetica" w:hAnsi="Helvetica" w:cs="Times New Roman"/>
                <w:sz w:val="20"/>
                <w:szCs w:val="20"/>
              </w:rPr>
              <w:instrText xml:space="preserve"> is also required for Dm8 survival or differentiation. Our findings suggest that Dpr-DIP interactions are important determinants of synaptic connectivity.","author":[{"dropping-particle":"","family":"Carrillo","given":"Robert A","non-dropping-particle":"","parse-names":false,"suffix":""},{"dropping-particle":"","family":"Özkan","given":"Engin","non-dropping-particle":"","parse-names":false,"suffix":""},{"dropping-particle":"","family":"Menon","given":"Kaushiki P","non-dropping-particle":"","parse-names":false,"suffix":""},{"dropping-particle":"","family":"Nagarkar-Jaiswal","given":"Sonal","non-dropping-particle":"","parse-names":false,"suffix":""},{"dropping-particle":"","family":"Lee","given":"Pei-Tseng","non-dropping-particle":"","parse-names":false,"suffix":""},{"dropping-particle":"","family":"Jeon","given":"Mili","non-dropping-particle":"","parse-names":false,"suffix":""},{"dropping-particle":"","family":"Birnbaum","given":"Michael E","non-dropping-particle":"","parse-names":false,"suffix":""},{"dropping-particle":"","family":"Bellen","given":"Hugo J","non-dropping-particle":"","parse-names":false,"suffix":""},{"dropping-particle":"","family":"Garcia","given":"K Christopher","non-dropping-particle":"","parse-names":false,"suffix":""},{"dropping-particle":"","family":"Zinn","given":"Kai","non-dropping-particle":"","parse-names":false,"suffix":""}],"container-title":"Cell","id":"ITEM-1","issue":"7","issued":{"date-parts":[["2015","12","17"]]},"page":"1770-1782","publisher":"Elsevier","title":"Control of Synaptic Connectivity by a Network of Drosophila IgSF Cell Surface Proteins.","type":"article-journal","volume":"163"},"uris":["http://www.mendeley.com/documents/?uuid=fbb14688-e87b-3fda-bc90-3b1d6bd51140"]}],"mendeley":{"formattedCitation":"(Carrillo &lt;i&gt;et al.&lt;/i&gt; 2015)","plainTextFormattedCitation":"(Carrillo et al. 2015)","previouslyFormattedCitation":"(Carrillo &lt;i&gt;et al.&lt;/i&gt; 2015)"},"properties":{"noteIndex":0},"schema":"https://github.com/citation-style-language/schema/raw/master/csl-citation.json"}</w:instrText>
            </w:r>
            <w:r w:rsidRPr="00312E13">
              <w:rPr>
                <w:rFonts w:ascii="Helvetica" w:hAnsi="Helvetica" w:cs="Times New Roman"/>
                <w:sz w:val="20"/>
                <w:szCs w:val="20"/>
              </w:rPr>
              <w:fldChar w:fldCharType="separate"/>
            </w:r>
            <w:r w:rsidRPr="00312E13">
              <w:rPr>
                <w:rFonts w:ascii="Helvetica" w:hAnsi="Helvetica" w:cs="Times New Roman"/>
                <w:noProof/>
                <w:sz w:val="20"/>
                <w:szCs w:val="20"/>
              </w:rPr>
              <w:t xml:space="preserve">(Carrillo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2015)</w:t>
            </w:r>
            <w:r w:rsidRPr="00312E13">
              <w:rPr>
                <w:rFonts w:ascii="Helvetica" w:hAnsi="Helvetica" w:cs="Times New Roman"/>
                <w:sz w:val="20"/>
                <w:szCs w:val="20"/>
              </w:rPr>
              <w:fldChar w:fldCharType="end"/>
            </w:r>
          </w:p>
        </w:tc>
      </w:tr>
      <w:tr w:rsidR="00312E13" w:rsidRPr="00312E13" w14:paraId="50078E5D" w14:textId="77777777" w:rsidTr="00015BF8">
        <w:tc>
          <w:tcPr>
            <w:tcW w:w="5332" w:type="dxa"/>
            <w:vAlign w:val="center"/>
          </w:tcPr>
          <w:p w14:paraId="2968CBF2" w14:textId="77777777" w:rsidR="00312E13" w:rsidRPr="00312E13" w:rsidRDefault="00312E13" w:rsidP="00015BF8">
            <w:pPr>
              <w:rPr>
                <w:rFonts w:ascii="Helvetica" w:hAnsi="Helvetica" w:cs="Times New Roman"/>
                <w:sz w:val="20"/>
                <w:szCs w:val="20"/>
              </w:rPr>
            </w:pPr>
            <w:r w:rsidRPr="00312E13">
              <w:rPr>
                <w:rFonts w:ascii="Helvetica" w:hAnsi="Helvetica" w:cs="Times New Roman"/>
                <w:color w:val="000000"/>
                <w:sz w:val="20"/>
                <w:szCs w:val="20"/>
              </w:rPr>
              <w:t>immunoglobulin domain-containing protein oig-4</w:t>
            </w:r>
          </w:p>
        </w:tc>
        <w:tc>
          <w:tcPr>
            <w:tcW w:w="2251" w:type="dxa"/>
            <w:tcBorders>
              <w:top w:val="nil"/>
              <w:left w:val="nil"/>
              <w:bottom w:val="nil"/>
              <w:right w:val="nil"/>
            </w:tcBorders>
            <w:shd w:val="clear" w:color="auto" w:fill="auto"/>
            <w:vAlign w:val="bottom"/>
          </w:tcPr>
          <w:p w14:paraId="3464C36E"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w:t>
            </w:r>
          </w:p>
        </w:tc>
        <w:tc>
          <w:tcPr>
            <w:tcW w:w="0" w:type="auto"/>
            <w:vAlign w:val="bottom"/>
          </w:tcPr>
          <w:p w14:paraId="18AA1580"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 xml:space="preserve">ADDIN CSL_CITATION {"citationItems":[{"id":"ITEM-1","itemData":{"DOI":"10.1038/emboj.2010.355","ISSN":"1460-2075","PMID":"21252855","abstract":"At Caenorhabditis elegans neuromuscular junctions (NMJs), synaptic clustering of the levamisole-sensitive acetylcholine receptors (L-AChRs) relies on an extracellular scaffold assembled in the synaptic cleft. It involves the secreted protein LEV-9 and the ectodomain of the transmembrane protein LEV-10, which are both expressed by muscle cells. L-AChRs, LEV-9 and LEV-10 are part of a physical complex, which localizes at NMJs, yet none of its components localizes independently at synapses. In a screen for mutants partially resistant to the cholinergic agonist levamisole, we identified oig-4, which encodes a small protein containing a single immunoglobulin domain. The OIG-4 protein is secreted by muscle cells and physically interacts with the L-AChR/LEV-9/LEV-10 complex. Removal of OIG-4 destabilizes the complex and causes a loss of L-AChR clusters at the synapse. Interestingly, OIG-4 partially localizes at NMJs independently of LEV-9 and LEV-10, thus providing a potential link between the L-AChR-associated scaffold and local synaptic cues. These results add a novel paradigm for the immunoglobulin super-family as OIG-4 is a secreted protein required for clustering ionotropic receptors independently of synapse formation.","author":[{"dropping-particle":"","family":"Rapti","given":"Georgia","non-dropping-particle":"","parse-names":false,"suffix":""},{"dropping-particle":"","family":"Richmond","given":"Janet","non-dropping-particle":"","parse-names":false,"suffix":""},{"dropping-particle":"","family":"Bessereau","given":"Jean-Louis","non-dropping-particle":"","parse-names":false,"suffix":""}],"container-title":"The EMBO journal","id":"ITEM-1","issue":"4","issued":{"date-parts":[["2011","2","16"]]},"page":"706-18","publisher":"European Molecular Biology Organization","title":"A single immunoglobulin-domain protein required for clustering acetylcholine receptors in C. elegans.","type":"article-journal","volume":"30"},"uris":["http://www.mendeley.com/documents/?uuid=cbfc21b6-b382-364a-8876-8bc695a60ab4"]},{"id":"ITEM-2","itemData":{"DOI":"10.1016/J.CUB.2019.06.055","ISSN":"0960-9822","abstract":"Endogenous rhythmic behaviors are evolutionarily conserved and essential for life. In mammalian and invertebrate models, well-characterized neuronal circuits and evolutionarily conserved mechanisms regulate circadian behavior and sleep [1–4]. In Drosophila, neuronal populations located in multiple brain regions mediate arousal, sleep drive, and homeostasis (reviewed in [3, 5–7]). Similar to mammals [8], there is also evidence that fly glial cells modulate the neuronal circuits controlling rhythmic behaviors, including sleep [1]. Here, we describe a novel gene (CG14141; aka Nkt) that is required for normal sleep. NKT is a 162-amino-acid protein with a single IgC2 immunoglobulin (Ig) domain and a high-quality signal peptide [9], and we show evidence that it is secreted, similar to its C. elegans ortholog (OIG-4) [10]. We demonstrate that Nkt-null flies or those with selective knockdown in either neurons or glia have decreased and fragmented night sleep, indicative of a non-redundant requirement in both cell types. We show that Nkt is required in fly astrocytes and in a specific set of wake-promoting neurons—the mushroom body (MB) </w:instrText>
            </w:r>
            <w:r>
              <w:rPr>
                <w:rFonts w:ascii="Helvetica" w:hAnsi="Helvetica" w:cs="Times New Roman" w:hint="eastAsia"/>
                <w:sz w:val="20"/>
                <w:szCs w:val="20"/>
              </w:rPr>
              <w:instrText>α’β’</w:instrText>
            </w:r>
            <w:r>
              <w:rPr>
                <w:rFonts w:ascii="Helvetica" w:hAnsi="Helvetica" w:cs="Times New Roman"/>
                <w:sz w:val="20"/>
                <w:szCs w:val="20"/>
              </w:rPr>
              <w:instrText xml:space="preserve"> cells that link sleep to memory consolidation [11]. Importantly, Nkt gene expression is required in the adult nervous system for normal sleep, consistent with a physiological rather than developmental function for the Ig-domain protein.","author":[{"dropping-particle":"","family":"Sengupta","given":"Sukanya","non-dropping-particle":"","parse-names":false,"suffix":""},{"dropping-particle":"","family":"Crowe","given":"Lauren B.","non-dropping-particle":"","parse-names":false,"suffix":""},{"dropping-particle":"","family":"You","given":"Samantha","non-dropping-particle":"","parse-names":false,"suffix":""},{"dropping-particle":"","family":"Roberts","given":"Mary A.","non-dropping-particle":"","parse-names":false,"suffix":""},{"dropping-particle":"","family":"Jackson","given":"F. Rob","non-dropping-particle":"","parse-names":false,"suffix":""}],"container-title":"Current Biology","id":"ITEM-2","issue":"15","issued":{"date-parts":[["2019","8","5"]]},"page":"2547-2554.e2","publisher":"Cell Press","title":"A Secreted Ig-Domain Protein Required in Both Astrocytes and Neurons for Regulation of Drosophila Night Sleep","type":"article-journal","volume":"29"},"uris":["http://www.mendeley.com/documents/?uuid=a7028509-bd05-3896-b387-c701dfeedf76"]}],"mendeley":{"formattedCitation":"(Rapti &lt;i&gt;et al.&lt;/i&gt; 2011; Sengupta &lt;i&gt;et al.&lt;/i&gt; 2019)","plainTextFormattedCitation":"(Rapti et al. 2011; Sengupta et al. 2019)","previouslyFormattedCitation":"(Rapti &lt;i&gt;et al.&lt;/i&gt; 2011; Sengupta &lt;i&gt;et al.&lt;/i&gt; 2019)"},"properties":{"noteIndex":0},"schema":"https://github.com/citation-style-language/schema/raw/master/csl-citation.json"}</w:instrText>
            </w:r>
            <w:r w:rsidRPr="00312E13">
              <w:rPr>
                <w:rFonts w:ascii="Helvetica" w:hAnsi="Helvetica" w:cs="Times New Roman"/>
                <w:smallCaps/>
                <w:sz w:val="20"/>
                <w:szCs w:val="20"/>
              </w:rPr>
              <w:fldChar w:fldCharType="separate"/>
            </w:r>
            <w:r w:rsidRPr="00312E13">
              <w:rPr>
                <w:rFonts w:ascii="Helvetica" w:hAnsi="Helvetica" w:cs="Times New Roman"/>
                <w:noProof/>
                <w:sz w:val="20"/>
                <w:szCs w:val="20"/>
              </w:rPr>
              <w:t xml:space="preserve">(Rapti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2011; Sengupta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2019)</w:t>
            </w:r>
            <w:r w:rsidRPr="00312E13">
              <w:rPr>
                <w:rFonts w:ascii="Helvetica" w:hAnsi="Helvetica" w:cs="Times New Roman"/>
                <w:sz w:val="20"/>
                <w:szCs w:val="20"/>
              </w:rPr>
              <w:fldChar w:fldCharType="end"/>
            </w:r>
          </w:p>
        </w:tc>
      </w:tr>
      <w:tr w:rsidR="00312E13" w:rsidRPr="00312E13" w14:paraId="37E8B2E3" w14:textId="77777777" w:rsidTr="00015BF8">
        <w:tc>
          <w:tcPr>
            <w:tcW w:w="5332" w:type="dxa"/>
            <w:vAlign w:val="center"/>
          </w:tcPr>
          <w:p w14:paraId="4CED6ED6" w14:textId="77777777" w:rsidR="00312E13" w:rsidRPr="00312E13" w:rsidRDefault="00312E13" w:rsidP="00015BF8">
            <w:pPr>
              <w:rPr>
                <w:rFonts w:ascii="Helvetica" w:hAnsi="Helvetica" w:cs="Times New Roman"/>
                <w:sz w:val="20"/>
                <w:szCs w:val="20"/>
              </w:rPr>
            </w:pPr>
            <w:r w:rsidRPr="00312E13">
              <w:rPr>
                <w:rFonts w:ascii="Helvetica" w:hAnsi="Helvetica" w:cs="Times New Roman"/>
                <w:color w:val="000000"/>
                <w:sz w:val="20"/>
                <w:szCs w:val="20"/>
              </w:rPr>
              <w:t>inactive tyrosine-protein kinase 7</w:t>
            </w:r>
          </w:p>
        </w:tc>
        <w:tc>
          <w:tcPr>
            <w:tcW w:w="2251" w:type="dxa"/>
            <w:tcBorders>
              <w:top w:val="nil"/>
              <w:left w:val="nil"/>
              <w:bottom w:val="nil"/>
              <w:right w:val="nil"/>
            </w:tcBorders>
            <w:shd w:val="clear" w:color="auto" w:fill="auto"/>
            <w:vAlign w:val="center"/>
          </w:tcPr>
          <w:p w14:paraId="4BC1D48B"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w:t>
            </w:r>
          </w:p>
        </w:tc>
        <w:tc>
          <w:tcPr>
            <w:tcW w:w="0" w:type="auto"/>
            <w:vAlign w:val="bottom"/>
          </w:tcPr>
          <w:p w14:paraId="6603B94D" w14:textId="77777777" w:rsidR="00312E13" w:rsidRPr="00312E13" w:rsidRDefault="00312E13" w:rsidP="00015BF8">
            <w:pPr>
              <w:jc w:val="center"/>
              <w:rPr>
                <w:rFonts w:ascii="Helvetica" w:hAnsi="Helvetica" w:cs="Times New Roman"/>
                <w:sz w:val="20"/>
                <w:szCs w:val="20"/>
              </w:rPr>
            </w:pPr>
          </w:p>
        </w:tc>
      </w:tr>
      <w:tr w:rsidR="00312E13" w:rsidRPr="00312E13" w14:paraId="76966AC4" w14:textId="77777777" w:rsidTr="00015BF8">
        <w:tc>
          <w:tcPr>
            <w:tcW w:w="5332" w:type="dxa"/>
            <w:vAlign w:val="center"/>
          </w:tcPr>
          <w:p w14:paraId="7523883A" w14:textId="77777777" w:rsidR="00312E13" w:rsidRPr="00312E13" w:rsidRDefault="00312E13" w:rsidP="00015BF8">
            <w:pPr>
              <w:rPr>
                <w:rFonts w:ascii="Helvetica" w:hAnsi="Helvetica" w:cs="Times New Roman"/>
                <w:sz w:val="20"/>
                <w:szCs w:val="20"/>
              </w:rPr>
            </w:pPr>
            <w:r w:rsidRPr="00312E13">
              <w:rPr>
                <w:rFonts w:ascii="Helvetica" w:hAnsi="Helvetica" w:cs="Times New Roman"/>
                <w:color w:val="000000"/>
                <w:sz w:val="20"/>
                <w:szCs w:val="20"/>
              </w:rPr>
              <w:t>irregular chiasm C-roughest protein</w:t>
            </w:r>
          </w:p>
        </w:tc>
        <w:tc>
          <w:tcPr>
            <w:tcW w:w="2251" w:type="dxa"/>
            <w:tcBorders>
              <w:top w:val="nil"/>
              <w:left w:val="nil"/>
              <w:bottom w:val="nil"/>
              <w:right w:val="nil"/>
            </w:tcBorders>
            <w:shd w:val="clear" w:color="auto" w:fill="auto"/>
            <w:vAlign w:val="center"/>
          </w:tcPr>
          <w:p w14:paraId="6F2E0A22"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w:t>
            </w:r>
          </w:p>
          <w:p w14:paraId="5447BE4D"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(esp. antennae)</w:t>
            </w:r>
          </w:p>
        </w:tc>
        <w:tc>
          <w:tcPr>
            <w:tcW w:w="0" w:type="auto"/>
            <w:vAlign w:val="bottom"/>
          </w:tcPr>
          <w:p w14:paraId="5F5C64DD"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{"citationItems":[{"id":"ITEM-1","itemData":{"DOI":"10.1007/s004270050292","ISSN":"0949-944X","author":[{"dropping-particle":"","family":"Venugopala Reddy","given":"G.","non-dropping-particle":"","parse-names":false,"suffix":""},{"dropping-particle":"","family":"Reiter","given":"Christian","non-dropping-particle":"","parse-names":false,"suffix":""},{"dropping-particle":"","family":"Shanbhag","given":"Shubha","non-dropping-particle":"","parse-names":false,"suffix":""},{"dropping-particle":"","family":"Fischbach","given":"Karl-Friedrich","non-dropping-particle":"","parse-names":false,"suffix":""},{"dropping-particle":"","family":"Rodrigues","given":"V.","non-dropping-particle":"","parse-names":false,"suffix":""}],"container-title":"Development Genes and Evolution","id":"ITEM-1","issue":"10","issued":{"date-parts":[["1999","10","20"]]},"page":"581-591","publisher":"Springer-Verlag","title":"Irregular chiasm-C-roughest, a member of the immunoglobulin superfamily, affects sense organ spacing on the Drosophila antenna by influencing the positioning of founder cells on the disc ectoderm","type":"article-journal","volume":"209"},"uris":["http://www.mendeley.com/documents/?uuid=c602ad2e-9da2-32f0-bad3-089ccd3eeffa"]},{"id":"ITEM-2","itemData":{"DOI":"10.1101/gad.7.12b.2533","ISSN":"08909369","abstract":"The axonal projection mutations irregular chiasm C of Drosophila melanogaster comap and genetically interact with the roughest locus, which is required for programmed cell death in the developing retina. We cloned the genomic region in 3C5 by transposon tagging and identified a single transcription unit that produces a major, spatially and temporally regulated mRNA species of ~5.0 kb. Postembryonic expression is strong in the developing optic lobe and in the eye imaginal disc. The gene encodes a transmembrane protein of 764 amino acids with five extracellular immunoglobulin-like domains and similarity to the chicken axonal surface glycoprotein DM-GRASP/SC1/BEN. Both known irreC alleles reduce the level of transcription, whereas the roughest(CT) mutation disrupts the intracellular domain of the protein.","author":[{"dropping-particle":"","family":"Ramos","given":"R. G.P.","non-dropping-particle":"","parse-names":false,"suffix":""},{"dropping-particle":"","family":"Igloi","given":"G. L.","non-dropping-particle":"","parse-names":false,"suffix":""},{"dropping-particle":"","family":"Lichte","given":"B.","non-dropping-particle":"","parse-names":false,"suffix":""},{"dropping-particle":"","family":"Baumann","given":"U.","non-dropping-particle":"","parse-names":false,"suffix":""},{"dropping-particle":"","family":"Maier","given":"D.","non-dropping-particle":"","parse-names":false,"suffix":""},{"dropping-particle":"","family":"Schneider","given":"T.","non-dropping-particle":"","parse-names":false,"suffix":""},{"dropping-particle":"","family":"Brandstatter","given":"J. H.","non-dropping-particle":"","parse-names":false,"suffix":""},{"dropping-particle":"","family":"Frohlich","given":"A.","non-dropping-particle":"","parse-names":false,"suffix":""},{"dropping-particle":"","family":"Fischbach","given":"K. F.","non-dropping-particle":"","parse-names":false,"suffix":""}],"container-title":"Genes and Development","id":"ITEM-2","issue":"12 B","issued":{"date-parts":[["1993"]]},"page":"2533-2547","title":"The irregular chiasm C-roughest locus of Drosophila, which affects axonal projections and programmed cell death, encodes a novel immunoglobulin-like protein","type":"article-journal","volume":"7"},"uris":["http://www.mendeley.com/documents/?uuid=1a978efe-24c1-40ef-82ce-70bfcc237ded"]}],"mendeley":{"formattedCitation":"(Ramos &lt;i&gt;et al.&lt;/i&gt; 1993; Venugopala Reddy &lt;i&gt;et al.&lt;/i&gt; 1999)","plainTextFormattedCitation":"(Ramos et al. 1993; Venugopala Reddy et al. 1999)","previouslyFormattedCitation":"(Ramos &lt;i&gt;et al.&lt;/i&gt; 1993; Venugopala Reddy &lt;i&gt;et al.&lt;/i&gt; 1999)"},"properties":{"noteIndex":0},"schema":"https://github.com/citation-style-language/schema/raw/master/csl-citation.json"}</w:instrText>
            </w:r>
            <w:r w:rsidRPr="00312E13">
              <w:rPr>
                <w:rFonts w:ascii="Helvetica" w:hAnsi="Helvetica" w:cs="Times New Roman"/>
                <w:sz w:val="20"/>
                <w:szCs w:val="20"/>
              </w:rPr>
              <w:fldChar w:fldCharType="separate"/>
            </w:r>
            <w:r w:rsidRPr="00312E13">
              <w:rPr>
                <w:rFonts w:ascii="Helvetica" w:hAnsi="Helvetica" w:cs="Times New Roman"/>
                <w:noProof/>
                <w:sz w:val="20"/>
                <w:szCs w:val="20"/>
              </w:rPr>
              <w:t xml:space="preserve">(Ramos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1993; Venugopala Reddy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1999)</w:t>
            </w:r>
            <w:r w:rsidRPr="00312E13">
              <w:rPr>
                <w:rFonts w:ascii="Helvetica" w:hAnsi="Helvetica" w:cs="Times New Roman"/>
                <w:sz w:val="20"/>
                <w:szCs w:val="20"/>
              </w:rPr>
              <w:fldChar w:fldCharType="end"/>
            </w:r>
          </w:p>
        </w:tc>
      </w:tr>
      <w:tr w:rsidR="00312E13" w:rsidRPr="00312E13" w14:paraId="02E7D4A4" w14:textId="77777777" w:rsidTr="00015BF8">
        <w:tc>
          <w:tcPr>
            <w:tcW w:w="5332" w:type="dxa"/>
            <w:vAlign w:val="center"/>
          </w:tcPr>
          <w:p w14:paraId="038AE468" w14:textId="77777777" w:rsidR="00312E13" w:rsidRPr="00312E13" w:rsidRDefault="00312E13" w:rsidP="00015BF8">
            <w:pPr>
              <w:rPr>
                <w:rFonts w:ascii="Helvetica" w:hAnsi="Helvetica" w:cs="Times New Roman"/>
                <w:sz w:val="20"/>
                <w:szCs w:val="20"/>
              </w:rPr>
            </w:pPr>
            <w:proofErr w:type="spellStart"/>
            <w:r w:rsidRPr="00312E13">
              <w:rPr>
                <w:rFonts w:ascii="Helvetica" w:hAnsi="Helvetica" w:cs="Times New Roman"/>
                <w:color w:val="000000"/>
                <w:sz w:val="20"/>
                <w:szCs w:val="20"/>
              </w:rPr>
              <w:t>lachesin</w:t>
            </w:r>
            <w:proofErr w:type="spellEnd"/>
          </w:p>
        </w:tc>
        <w:tc>
          <w:tcPr>
            <w:tcW w:w="2251" w:type="dxa"/>
            <w:tcBorders>
              <w:top w:val="nil"/>
              <w:left w:val="nil"/>
              <w:bottom w:val="nil"/>
              <w:right w:val="nil"/>
            </w:tcBorders>
            <w:shd w:val="clear" w:color="auto" w:fill="auto"/>
            <w:vAlign w:val="center"/>
          </w:tcPr>
          <w:p w14:paraId="02691F5C"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w:t>
            </w:r>
          </w:p>
        </w:tc>
        <w:tc>
          <w:tcPr>
            <w:tcW w:w="0" w:type="auto"/>
            <w:vAlign w:val="bottom"/>
          </w:tcPr>
          <w:p w14:paraId="15E4BB08"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{"citationItems":[{"id":"ITEM-1","itemData":{"DOI":"10.1016/J.MCN.2006.03.001","ISSN":"1044-7431","abstract":"In the mammalian peripheral nervous system, nerve insulation depends on the integrity of paranodal junctions between axons and their ensheathing glia. Ultrastructurally, these junctions are similar to the septate junctions (SJ) of invertebrates. In Drosophila, SJ are found in epithelia and in the glia that form the blood–brain barrier (BBB). Drosophila NeurexinIV and Gliotactin, two components of SJ, play an important role in nerve ensheathment and insulation. Here, we report that Drosophila Lachesin (Lac), another SJ component, is also required for a functional BBB. In the developing nervous system, Lac is expressed in a dynamic pattern by surface glia and a subset of neurons. Ultrastructural analysis of Lac mutant embryos shows poorly developed SJ in surface glia and epithelia where Lac is expressed. Mutant embryos undergo a phase of hyperactivity, with unpatterned muscle contractions, and subsequently become paralyzed and fail to hatch. We propose that this phenotype reflects a failure in BBB function.","author":[{"dropping-particle":"","family":"Strigini","given":"Maura","non-dropping-particle":"","parse-names":false,"suffix":""},{"dropping-particle":"","family":"Cantera","given":"Rafael","non-dropping-particle":"","parse-names":false,"suffix":""},{"dropping-particle":"","family":"Morin","given":"Xavier","non-dropping-particle":"","parse-names":false,"suffix":""},{"dropping-particle":"","family":"Bastiani","given":"Michael J.","non-dropping-particle":"","parse-names":false,"suffix":""},{"dropping-particle":"","family":"Bate","given":"Michael","non-dropping-particle":"","parse-names":false,"suffix":""},{"dropping-particle":"","family":"Karagogeos","given":"Domna","non-dropping-particle":"","parse-names":false,"suffix":""}],"container-title":"Molecular and Cellular Neuroscience","id":"ITEM-1","issue":"1-2","issued":{"date-parts":[["2006","5","1"]]},"page":"91-101","publisher":"Academic Press","title":"The IgLON protein Lachesin is required for the blood–brain barrier in Drosophila","type":"article-journal","volume":"32"},"uris":["http://www.mendeley.com/documents/?uuid=2d334f13-6329-3eea-9305-f9262417abae"]},{"id":"ITEM-2","itemData":{"author":[{"dropping-particle":"","family":"Karlstrom","given":"R.O.","non-dropping-particle":"","parse-names":false,"suffix":""},{"dropping-particle":"","family":"Wilder","given":"L.P.","non-dropping-particle":"","parse-names":false,"suffix":""},{"dropping-particle":"","family":"Bastiani","given":"M.J.","non-dropping-particle":"","parse-names":false,"suffix":""}],"container-title":"Development","id":"ITEM-2","issue":"2","issued":{"date-parts":[["1993"]]},"title":"Lachesin: an immunoglobulin superfamily protein whose expression correlates with neurogenesis in grasshopper embryos","type":"article-journal","volume":"118"},"uris":["http://www.mendeley.com/documents/?uuid=5faf5d2d-8650-35ee-ba18-26317a98cb00"]}],"mendeley":{"formattedCitation":"(Karlstrom &lt;i&gt;et al.&lt;/i&gt; 1993; Strigini &lt;i&gt;et al.&lt;/i&gt; 2006)","plainTextFormattedCitation":"(Karlstrom et al. 1993; Strigini et al. 2006)","previouslyFormattedCitation":"(Karlstrom &lt;i&gt;et al.&lt;/i&gt; 1993; Strigini &lt;i&gt;et al.&lt;/i&gt; 2006)"},"properties":{"noteIndex":0},"schema":"https://github.com/citation-style-language/schema/raw/master/csl-citation.json"}</w:instrText>
            </w:r>
            <w:r w:rsidRPr="00312E13">
              <w:rPr>
                <w:rFonts w:ascii="Helvetica" w:hAnsi="Helvetica" w:cs="Times New Roman"/>
                <w:sz w:val="20"/>
                <w:szCs w:val="20"/>
              </w:rPr>
              <w:fldChar w:fldCharType="separate"/>
            </w:r>
            <w:r w:rsidRPr="00312E13">
              <w:rPr>
                <w:rFonts w:ascii="Helvetica" w:hAnsi="Helvetica" w:cs="Times New Roman"/>
                <w:noProof/>
                <w:sz w:val="20"/>
                <w:szCs w:val="20"/>
              </w:rPr>
              <w:t xml:space="preserve">(Karlstrom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1993; Strigini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2006)</w:t>
            </w:r>
            <w:r w:rsidRPr="00312E13">
              <w:rPr>
                <w:rFonts w:ascii="Helvetica" w:hAnsi="Helvetica" w:cs="Times New Roman"/>
                <w:sz w:val="20"/>
                <w:szCs w:val="20"/>
              </w:rPr>
              <w:fldChar w:fldCharType="end"/>
            </w:r>
          </w:p>
        </w:tc>
      </w:tr>
      <w:tr w:rsidR="00312E13" w:rsidRPr="00312E13" w14:paraId="09622E91" w14:textId="77777777" w:rsidTr="00015BF8">
        <w:tc>
          <w:tcPr>
            <w:tcW w:w="5332" w:type="dxa"/>
            <w:vAlign w:val="center"/>
          </w:tcPr>
          <w:p w14:paraId="12D53A93" w14:textId="77777777" w:rsidR="00312E13" w:rsidRPr="00312E13" w:rsidRDefault="00312E13" w:rsidP="00015BF8">
            <w:pPr>
              <w:rPr>
                <w:rFonts w:ascii="Helvetica" w:hAnsi="Helvetica" w:cs="Times New Roman"/>
                <w:sz w:val="20"/>
                <w:szCs w:val="20"/>
              </w:rPr>
            </w:pPr>
            <w:r w:rsidRPr="00312E13">
              <w:rPr>
                <w:rFonts w:ascii="Helvetica" w:hAnsi="Helvetica" w:cs="Times New Roman"/>
                <w:color w:val="000000"/>
                <w:sz w:val="20"/>
                <w:szCs w:val="20"/>
              </w:rPr>
              <w:t>leucine-rich repeat-containing protein 24</w:t>
            </w:r>
          </w:p>
        </w:tc>
        <w:tc>
          <w:tcPr>
            <w:tcW w:w="2251" w:type="dxa"/>
            <w:tcBorders>
              <w:top w:val="nil"/>
              <w:left w:val="nil"/>
              <w:bottom w:val="nil"/>
              <w:right w:val="nil"/>
            </w:tcBorders>
            <w:shd w:val="clear" w:color="auto" w:fill="auto"/>
            <w:vAlign w:val="center"/>
          </w:tcPr>
          <w:p w14:paraId="1934C637"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w:t>
            </w:r>
          </w:p>
        </w:tc>
        <w:tc>
          <w:tcPr>
            <w:tcW w:w="0" w:type="auto"/>
            <w:vAlign w:val="bottom"/>
          </w:tcPr>
          <w:p w14:paraId="18A4E7ED"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{"citationItems":[{"id":"ITEM-1","itemData":{"DOI":"10.1186/1471-2164-8-320","ISSN":"1471-2164","abstract":"Leucine-rich repeats (LRRs) are highly versatile and evolvable protein-ligand interaction motifs found in a large number of proteins with diverse functions, including innate immunity and nervous system development. Here we catalogue all of the extracellular LRR (eLRR) proteins in worms, flies, mice and humans. We use convergent evidence from several transmembrane-prediction and motif-detection programs, including a customised algorithm, LRRscan, to identify eLRR proteins, and a hierarchical clustering method based on TribeMCL to establish their evolutionary relationships. This yields a total of 369 proteins (29 in worm, 66 in fly, 135 in mouse and 139 in human), many of them of unknown function. We group eLRR proteins into several classes: those with only LRRs, those that cluster with Toll-like receptors (Tlrs), those with immunoglobulin or fibronectin-type 3 (FN3) domains and those with some other domain. These groups show differential patterns of expansion and diversification across species. Our analyses reveal several clusters of novel genes, including two Elfn genes, encoding transmembrane proteins with eL RRs and an FN 3 domain, and six genes encoding transmembrane proteins with eLR Rs on ly (the Elron cluster). Many of these are expressed in discrete patterns in the developing mouse brain, notably in the thalamus and cortex. We have also identified a number of novel fly eLRR proteins with discrete expression in the embryonic nervous system. This study provides the necessary foundation for a systematic analysis of the functions of this class of genes, which are likely to include prominently innate immunity, inflammation and neural development, especially the specification of neuronal connectivity.","author":[{"dropping-particle":"","family":"Dolan","given":"Jackie","non-dropping-particle":"","parse-names":false,"suffix":""},{"dropping-particle":"","family":"Walshe","given":"Karen","non-dropping-particle":"","parse-names":false,"suffix":""},{"dropping-particle":"","family":"Alsbury","given":"Samantha","non-dropping-particle":"","parse-names":false,"suffix":""},{"dropping-particle":"","family":"Hokamp","given":"Karsten","non-dropping-particle":"","parse-names":false,"suffix":""},{"dropping-particle":"","family":"O'Keeffe","given":"Sean","non-dropping-particle":"","parse-names":false,"suffix":""},{"dropping-particle":"","family":"Okafuji","given":"Tatsuya","non-dropping-particle":"","parse-names":false,"suffix":""},{"dropping-particle":"","family":"Miller","given":"Suzanne FC","non-dropping-particle":"","parse-names":false,"suffix":""},{"dropping-particle":"","family":"Tear","given":"Guy","non-dropping-particle":"","parse-names":false,"suffix":""},{"dropping-particle":"","family":"Mitchell","given":"Kevin J","non-dropping-particle":"","parse-names":false,"suffix":""}],"container-title":"BMC Genomics","id":"ITEM-1","issue":"1","issued":{"date-parts":[["2007","9","14"]]},"page":"320","publisher":"BioMed Central","title":"The extracellular Leucine-Rich Repeat superfamily; a comparative survey and analysis of evolutionary relationships and expression patterns","type":"article-journal","volume":"8"},"uris":["http://www.mendeley.com/documents/?uuid=ad536b17-f6d2-3497-81c6-d4bacfc4566c"]},{"id":"ITEM-2","itemData":{"DOI":"10.1016/j.cell.2015.11.022","ISSN":"1097-4172","PMID":"26687361","abstract":"We have defined a network of interacting Drosophila cell surface proteins in which a 21-member IgSF subfamily, the Dprs, binds to a nine-member subfamily, the DIPs. The structural basis of the Dpr-DIP interaction code appears to be dictated by shape complementarity within the Dpr-DIP binding interface. Each of the six dpr and DIP genes examined here is expressed by a unique subset of larval and pupal neurons. In the neuromuscular system, interactions between Dpr11 and DIP-</w:instrText>
            </w:r>
            <w:r>
              <w:rPr>
                <w:rFonts w:ascii="Helvetica" w:hAnsi="Helvetica" w:cs="Times New Roman" w:hint="eastAsia"/>
                <w:sz w:val="20"/>
                <w:szCs w:val="20"/>
              </w:rPr>
              <w:instrText>γ</w:instrText>
            </w:r>
            <w:r>
              <w:rPr>
                <w:rFonts w:ascii="Helvetica" w:hAnsi="Helvetica" w:cs="Times New Roman"/>
                <w:sz w:val="20"/>
                <w:szCs w:val="20"/>
              </w:rPr>
              <w:instrText xml:space="preserve"> affect presynaptic terminal development, trophic factor responses, and neurotransmission. In the visual system, dpr11 is selectively expressed by R7 photoreceptors that use Rh4 opsin (yR7s). Their primary synaptic targets, Dm8 amacrine neurons, express DIP-</w:instrText>
            </w:r>
            <w:r>
              <w:rPr>
                <w:rFonts w:ascii="Helvetica" w:hAnsi="Helvetica" w:cs="Times New Roman" w:hint="eastAsia"/>
                <w:sz w:val="20"/>
                <w:szCs w:val="20"/>
              </w:rPr>
              <w:instrText>γ</w:instrText>
            </w:r>
            <w:r>
              <w:rPr>
                <w:rFonts w:ascii="Helvetica" w:hAnsi="Helvetica" w:cs="Times New Roman"/>
                <w:sz w:val="20"/>
                <w:szCs w:val="20"/>
              </w:rPr>
              <w:instrText>. In dpr11 or DIP-</w:instrText>
            </w:r>
            <w:r>
              <w:rPr>
                <w:rFonts w:ascii="Helvetica" w:hAnsi="Helvetica" w:cs="Times New Roman" w:hint="eastAsia"/>
                <w:sz w:val="20"/>
                <w:szCs w:val="20"/>
              </w:rPr>
              <w:instrText>γ</w:instrText>
            </w:r>
            <w:r>
              <w:rPr>
                <w:rFonts w:ascii="Helvetica" w:hAnsi="Helvetica" w:cs="Times New Roman"/>
                <w:sz w:val="20"/>
                <w:szCs w:val="20"/>
              </w:rPr>
              <w:instrText xml:space="preserve"> mutants, yR7 terminals extend beyond their normal termination zones in layer M6 of the medulla. DIP-</w:instrText>
            </w:r>
            <w:r>
              <w:rPr>
                <w:rFonts w:ascii="Helvetica" w:hAnsi="Helvetica" w:cs="Times New Roman" w:hint="eastAsia"/>
                <w:sz w:val="20"/>
                <w:szCs w:val="20"/>
              </w:rPr>
              <w:instrText>γ</w:instrText>
            </w:r>
            <w:r>
              <w:rPr>
                <w:rFonts w:ascii="Helvetica" w:hAnsi="Helvetica" w:cs="Times New Roman"/>
                <w:sz w:val="20"/>
                <w:szCs w:val="20"/>
              </w:rPr>
              <w:instrText xml:space="preserve"> is also required for Dm8 survival or differentiation. Our findings suggest that Dpr-DIP interactions are important determinants of synaptic connectivity.","author":[{"dropping-particle":"","family":"Carrillo","given":"Robert A","non-dropping-particle":"","parse-names":false,"suffix":""},{"dropping-particle":"","family":"Özkan","given":"Engin","non-dropping-particle":"","parse-names":false,"suffix":""},{"dropping-particle":"","family":"Menon","given":"Kaushiki P","non-dropping-particle":"","parse-names":false,"suffix":""},{"dropping-particle":"","family":"Nagarkar-Jaiswal","given":"Sonal","non-dropping-particle":"","parse-names":false,"suffix":""},{"dropping-particle":"","family":"Lee","given":"Pei-Tseng","non-dropping-particle":"","parse-names":false,"suffix":""},{"dropping-particle":"","family":"Jeon","given":"Mili","non-dropping-particle":"","parse-names":false,"suffix":""},{"dropping-particle":"","family":"Birnbaum","given":"Michael E","non-dropping-particle":"","parse-names":false,"suffix":""},{"dropping-particle":"","family":"Bellen","given":"Hugo J","non-dropping-particle":"","parse-names":false,"suffix":""},{"dropping-particle":"","family":"Garcia","given":"K Christopher","non-dropping-particle":"","parse-names":false,"suffix":""},{"dropping-particle":"","family":"Zinn","given":"Kai","non-dropping-particle":"","parse-names":false,"suffix":""}],"container-title":"Cell","id":"ITEM-2","issue":"7","issued":{"date-parts":[["2015","12","17"]]},"page":"1770-1782","publisher":"Elsevier","title":"Control of Synaptic Connectivity by a Network of Drosophila IgSF Cell Surface Proteins.","type":"article-journal","volume":"163"},"uris":["http://www.mendeley.com/documents/?uuid=fbb14688-e87b-3fda-bc90-3b1d6bd51140"]}],"mendeley":{"formattedCitation":"(Dolan &lt;i&gt;et al.&lt;/i&gt; 2007; Carrillo &lt;i&gt;et al.&lt;/i&gt; 2015)","plainTextFormattedCitation":"(Dolan et al. 2007; Carrillo et al. 2015)","previouslyFormattedCitation":"(Dolan &lt;i&gt;et al.&lt;/i&gt; 2007; Carrillo &lt;i&gt;et al.&lt;/i&gt; 2015)"},"properties":{"noteIndex":0},"schema":"https://github.com/citation-style-language/schema/raw/master/csl-citation.json"}</w:instrText>
            </w:r>
            <w:r w:rsidRPr="00312E13">
              <w:rPr>
                <w:rFonts w:ascii="Helvetica" w:hAnsi="Helvetica" w:cs="Times New Roman"/>
                <w:sz w:val="20"/>
                <w:szCs w:val="20"/>
              </w:rPr>
              <w:fldChar w:fldCharType="separate"/>
            </w:r>
            <w:r w:rsidRPr="00312E13">
              <w:rPr>
                <w:rFonts w:ascii="Helvetica" w:hAnsi="Helvetica" w:cs="Times New Roman"/>
                <w:noProof/>
                <w:sz w:val="20"/>
                <w:szCs w:val="20"/>
              </w:rPr>
              <w:t xml:space="preserve">(Dolan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2007; Carrillo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2015)</w:t>
            </w:r>
            <w:r w:rsidRPr="00312E13">
              <w:rPr>
                <w:rFonts w:ascii="Helvetica" w:hAnsi="Helvetica" w:cs="Times New Roman"/>
                <w:sz w:val="20"/>
                <w:szCs w:val="20"/>
              </w:rPr>
              <w:fldChar w:fldCharType="end"/>
            </w:r>
          </w:p>
        </w:tc>
      </w:tr>
      <w:tr w:rsidR="00312E13" w:rsidRPr="00312E13" w14:paraId="4DC248C0" w14:textId="77777777" w:rsidTr="00015BF8">
        <w:tc>
          <w:tcPr>
            <w:tcW w:w="5332" w:type="dxa"/>
            <w:vAlign w:val="center"/>
          </w:tcPr>
          <w:p w14:paraId="16A11E63" w14:textId="77777777" w:rsidR="00312E13" w:rsidRPr="00312E13" w:rsidRDefault="00312E13" w:rsidP="00015BF8">
            <w:pPr>
              <w:rPr>
                <w:rFonts w:ascii="Helvetica" w:hAnsi="Helvetica" w:cs="Times New Roman"/>
                <w:sz w:val="20"/>
                <w:szCs w:val="20"/>
              </w:rPr>
            </w:pPr>
            <w:r w:rsidRPr="00312E13">
              <w:rPr>
                <w:rFonts w:ascii="Helvetica" w:hAnsi="Helvetica" w:cs="Times New Roman"/>
                <w:color w:val="000000"/>
                <w:sz w:val="20"/>
                <w:szCs w:val="20"/>
              </w:rPr>
              <w:t>leucine-rich repeat-containing protein 4</w:t>
            </w:r>
          </w:p>
        </w:tc>
        <w:tc>
          <w:tcPr>
            <w:tcW w:w="2251" w:type="dxa"/>
            <w:tcBorders>
              <w:top w:val="nil"/>
              <w:left w:val="nil"/>
              <w:bottom w:val="nil"/>
              <w:right w:val="nil"/>
            </w:tcBorders>
            <w:shd w:val="clear" w:color="auto" w:fill="auto"/>
            <w:vAlign w:val="center"/>
          </w:tcPr>
          <w:p w14:paraId="3E1767CC"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w:t>
            </w:r>
          </w:p>
        </w:tc>
        <w:tc>
          <w:tcPr>
            <w:tcW w:w="0" w:type="auto"/>
            <w:vAlign w:val="bottom"/>
          </w:tcPr>
          <w:p w14:paraId="22F5E0EA"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{"citationItems":[{"id":"ITEM-1","itemData":{"DOI":"10.1186/1471-2164-8-320","ISSN":"1471-2164","abstract":"Leucine-rich repeats (LRRs) are highly versatile and evolvable protein-ligand interaction motifs found in a large number of proteins with diverse functions, including innate immunity and nervous system development. Here we catalogue all of the extracellular LRR (eLRR) proteins in worms, flies, mice and humans. We use convergent evidence from several transmembrane-prediction and motif-detection programs, including a customised algorithm, LRRscan, to identify eLRR proteins, and a hierarchical clustering method based on TribeMCL to establish their evolutionary relationships. This yields a total of 369 proteins (29 in worm, 66 in fly, 135 in mouse and 139 in human), many of them of unknown function. We group eLRR proteins into several classes: those with only LRRs, those that cluster with Toll-like receptors (Tlrs), those with immunoglobulin or fibronectin-type 3 (FN3) domains and those with some other domain. These groups show differential patterns of expansion and diversification across species. Our analyses reveal several clusters of novel genes, including two Elfn genes, encoding transmembrane proteins with eL RRs and an FN 3 domain, and six genes encoding transmembrane proteins with eLR Rs on ly (the Elron cluster). Many of these are expressed in discrete patterns in the developing mouse brain, notably in the thalamus and cortex. We have also identified a number of novel fly eLRR proteins with discrete expression in the embryonic nervous system. This study provides the necessary foundation for a systematic analysis of the functions of this class of genes, which are likely to include prominently innate immunity, inflammation and neural development, especially the specification of neuronal connectivity.","author":[{"dropping-particle":"","family":"Dolan","given":"Jackie","non-dropping-particle":"","parse-names":false,"suffix":""},{"dropping-particle":"","family":"Walshe","given":"Karen","non-dropping-particle":"","parse-names":false,"suffix":""},{"dropping-particle":"","family":"Alsbury","given":"Samantha","non-dropping-particle":"","parse-names":false,"suffix":""},{"dropping-particle":"","family":"Hokamp","given":"Karsten","non-dropping-particle":"","parse-names":false,"suffix":""},{"dropping-particle":"","family":"O'Keeffe","given":"Sean","non-dropping-particle":"","parse-names":false,"suffix":""},{"dropping-particle":"","family":"Okafuji","given":"Tatsuya","non-dropping-particle":"","parse-names":false,"suffix":""},{"dropping-particle":"","family":"Miller","given":"Suzanne FC","non-dropping-particle":"","parse-names":false,"suffix":""},{"dropping-particle":"","family":"Tear","given":"Guy","non-dropping-particle":"","parse-names":false,"suffix":""},{"dropping-particle":"","family":"Mitchell","given":"Kevin J","non-dropping-particle":"","parse-names":false,"suffix":""}],"container-title":"BMC Genomics","id":"ITEM-1","issue":"1","issued":{"date-parts":[["2007","9","14"]]},"page":"320","publisher":"BioMed Central","title":"The extracellular Leucine-Rich Repeat superfamily; a comparative survey and analysis of evolutionary relationships and expression patterns","type":"article-journal","volume":"8"},"uris":["http://www.mendeley.com/documents/?uuid=ad536b17-f6d2-3497-81c6-d4bacfc4566c"]},{"id":"ITEM-2","itemData":{"DOI":"10.1016/j.cell.2015.11.022","ISSN":"1097-4172","PMID":"26687361","abstract":"We have defined a network of interacting Drosophila cell surface proteins in which a 21-member IgSF subfamily, the Dprs, binds to a nine-member subfamily, the DIPs. The structural basis of the Dpr-DIP interaction code appears to be dictated by shape complementarity within the Dpr-DIP binding interface. Each of the six dpr and DIP genes examined here is expressed by a unique subset of larval and pupal neurons. In the neuromuscular system, interactions between Dpr11 and DIP-</w:instrText>
            </w:r>
            <w:r>
              <w:rPr>
                <w:rFonts w:ascii="Helvetica" w:hAnsi="Helvetica" w:cs="Times New Roman" w:hint="eastAsia"/>
                <w:sz w:val="20"/>
                <w:szCs w:val="20"/>
              </w:rPr>
              <w:instrText>γ</w:instrText>
            </w:r>
            <w:r>
              <w:rPr>
                <w:rFonts w:ascii="Helvetica" w:hAnsi="Helvetica" w:cs="Times New Roman"/>
                <w:sz w:val="20"/>
                <w:szCs w:val="20"/>
              </w:rPr>
              <w:instrText xml:space="preserve"> affect presynaptic terminal development, trophic factor responses, and neurotransmission. In the visual system, dpr11 is selectively expressed by R7 photoreceptors that use Rh4 opsin (yR7s). Their primary synaptic targets, Dm8 amacrine neurons, express DIP-</w:instrText>
            </w:r>
            <w:r>
              <w:rPr>
                <w:rFonts w:ascii="Helvetica" w:hAnsi="Helvetica" w:cs="Times New Roman" w:hint="eastAsia"/>
                <w:sz w:val="20"/>
                <w:szCs w:val="20"/>
              </w:rPr>
              <w:instrText>γ</w:instrText>
            </w:r>
            <w:r>
              <w:rPr>
                <w:rFonts w:ascii="Helvetica" w:hAnsi="Helvetica" w:cs="Times New Roman"/>
                <w:sz w:val="20"/>
                <w:szCs w:val="20"/>
              </w:rPr>
              <w:instrText>. In dpr11 or DIP-</w:instrText>
            </w:r>
            <w:r>
              <w:rPr>
                <w:rFonts w:ascii="Helvetica" w:hAnsi="Helvetica" w:cs="Times New Roman" w:hint="eastAsia"/>
                <w:sz w:val="20"/>
                <w:szCs w:val="20"/>
              </w:rPr>
              <w:instrText>γ</w:instrText>
            </w:r>
            <w:r>
              <w:rPr>
                <w:rFonts w:ascii="Helvetica" w:hAnsi="Helvetica" w:cs="Times New Roman"/>
                <w:sz w:val="20"/>
                <w:szCs w:val="20"/>
              </w:rPr>
              <w:instrText xml:space="preserve"> mutants, yR7 terminals extend beyond their normal termination zones in layer M6 of the medulla. DIP-</w:instrText>
            </w:r>
            <w:r>
              <w:rPr>
                <w:rFonts w:ascii="Helvetica" w:hAnsi="Helvetica" w:cs="Times New Roman" w:hint="eastAsia"/>
                <w:sz w:val="20"/>
                <w:szCs w:val="20"/>
              </w:rPr>
              <w:instrText>γ</w:instrText>
            </w:r>
            <w:r>
              <w:rPr>
                <w:rFonts w:ascii="Helvetica" w:hAnsi="Helvetica" w:cs="Times New Roman"/>
                <w:sz w:val="20"/>
                <w:szCs w:val="20"/>
              </w:rPr>
              <w:instrText xml:space="preserve"> is also required for Dm8 survival or differentiation. Our findings suggest that Dpr-DIP interactions are important determinants of synaptic connectivity.","author":[{"dropping-particle":"","family":"Carrillo","given":"Robert A","non-dropping-particle":"","parse-names":false,"suffix":""},{"dropping-particle":"","family":"Özkan","given":"Engin","non-dropping-particle":"","parse-names":false,"suffix":""},{"dropping-particle":"","family":"Menon","given":"Kaushiki P","non-dropping-particle":"","parse-names":false,"suffix":""},{"dropping-particle":"","family":"Nagarkar-Jaiswal","given":"Sonal","non-dropping-particle":"","parse-names":false,"suffix":""},{"dropping-particle":"","family":"Lee","given":"Pei-Tseng","non-dropping-particle":"","parse-names":false,"suffix":""},{"dropping-particle":"","family":"Jeon","given":"Mili","non-dropping-particle":"","parse-names":false,"suffix":""},{"dropping-particle":"","family":"Birnbaum","given":"Michael E","non-dropping-particle":"","parse-names":false,"suffix":""},{"dropping-particle":"","family":"Bellen","given":"Hugo J","non-dropping-particle":"","parse-names":false,"suffix":""},{"dropping-particle":"","family":"Garcia","given":"K Christopher","non-dropping-particle":"","parse-names":false,"suffix":""},{"dropping-particle":"","family":"Zinn","given":"Kai","non-dropping-particle":"","parse-names":false,"suffix":""}],"container-title":"Cell","id":"ITEM-2","issue":"7","issued":{"date-parts":[["2015","12","17"]]},"page":"1770-1782","publisher":"Elsevier","title":"Control of Synaptic Connectivity by a Network of Drosophila IgSF Cell Surface Proteins.","type":"article-journal","volume":"163"},"uris":["http://www.mendeley.com/documents/?uuid=fbb14688-e87b-3fda-bc90-3b1d6bd51140"]}],"mendeley":{"formattedCitation":"(Dolan &lt;i&gt;et al.&lt;/i&gt; 2007; Carrillo &lt;i&gt;et al.&lt;/i&gt; 2015)","plainTextFormattedCitation":"(Dolan et al. 2007; Carrillo et al. 2015)","previouslyFormattedCitation":"(Dolan &lt;i&gt;et al.&lt;/i&gt; 2007; Carrillo &lt;i&gt;et al.&lt;/i&gt; 2015)"},"properties":{"noteIndex":0},"schema":"https://github.com/citation-style-language/schema/raw/master/csl-citation.json"}</w:instrText>
            </w:r>
            <w:r w:rsidRPr="00312E13">
              <w:rPr>
                <w:rFonts w:ascii="Helvetica" w:hAnsi="Helvetica" w:cs="Times New Roman"/>
                <w:sz w:val="20"/>
                <w:szCs w:val="20"/>
              </w:rPr>
              <w:fldChar w:fldCharType="separate"/>
            </w:r>
            <w:r w:rsidRPr="00312E13">
              <w:rPr>
                <w:rFonts w:ascii="Helvetica" w:hAnsi="Helvetica" w:cs="Times New Roman"/>
                <w:noProof/>
                <w:sz w:val="20"/>
                <w:szCs w:val="20"/>
              </w:rPr>
              <w:t xml:space="preserve">(Dolan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2007; Carrillo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2015)</w:t>
            </w:r>
            <w:r w:rsidRPr="00312E13">
              <w:rPr>
                <w:rFonts w:ascii="Helvetica" w:hAnsi="Helvetica" w:cs="Times New Roman"/>
                <w:sz w:val="20"/>
                <w:szCs w:val="20"/>
              </w:rPr>
              <w:fldChar w:fldCharType="end"/>
            </w:r>
          </w:p>
        </w:tc>
      </w:tr>
      <w:tr w:rsidR="00312E13" w:rsidRPr="00312E13" w14:paraId="2E192A87" w14:textId="77777777" w:rsidTr="00015BF8">
        <w:tc>
          <w:tcPr>
            <w:tcW w:w="5332" w:type="dxa"/>
            <w:vAlign w:val="center"/>
          </w:tcPr>
          <w:p w14:paraId="316DBC20" w14:textId="77777777" w:rsidR="00312E13" w:rsidRPr="00312E13" w:rsidRDefault="00312E13" w:rsidP="00015BF8">
            <w:pPr>
              <w:rPr>
                <w:rFonts w:ascii="Helvetica" w:hAnsi="Helvetica" w:cs="Times New Roman"/>
                <w:sz w:val="20"/>
                <w:szCs w:val="20"/>
              </w:rPr>
            </w:pPr>
            <w:proofErr w:type="spellStart"/>
            <w:r w:rsidRPr="00312E13">
              <w:rPr>
                <w:rFonts w:ascii="Helvetica" w:hAnsi="Helvetica" w:cs="Times New Roman"/>
                <w:color w:val="000000"/>
                <w:sz w:val="20"/>
                <w:szCs w:val="20"/>
              </w:rPr>
              <w:t>neogenin</w:t>
            </w:r>
            <w:proofErr w:type="spellEnd"/>
          </w:p>
        </w:tc>
        <w:tc>
          <w:tcPr>
            <w:tcW w:w="2251" w:type="dxa"/>
            <w:tcBorders>
              <w:top w:val="nil"/>
              <w:left w:val="nil"/>
              <w:bottom w:val="nil"/>
              <w:right w:val="nil"/>
            </w:tcBorders>
            <w:shd w:val="clear" w:color="auto" w:fill="auto"/>
            <w:vAlign w:val="center"/>
          </w:tcPr>
          <w:p w14:paraId="59D6F150"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w:t>
            </w:r>
          </w:p>
        </w:tc>
        <w:tc>
          <w:tcPr>
            <w:tcW w:w="0" w:type="auto"/>
            <w:vAlign w:val="bottom"/>
          </w:tcPr>
          <w:p w14:paraId="25F4742A"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{"citationItems":[{"id":"ITEM-1","itemData":{"DOI":"10.1016/J.BIOCEL.2006.10.023","ISSN":"1357-2725","abstract":"Neogenin is a multifunctional transmembrane receptor belonging to the immunoglobulin superfamily. It displays identical secondary structure to deleted in colorectal cancer (DCC), a netrin receptor that is involved in axon guidance and cell survival. Like DCC, neogenin is able to transduce signals elicited by netrin. These neogenin–netrin interactions have been implicated in tissue morphogenesis, angiogenesis, myoblast differentiation and most recently in axon guidance. Neogenin is also a receptor for repulsive guidance molecule, a glycosylphosphatidylinositol-linked protein involved in neuronal differentiation, apoptosis and repulsive axon guidance. Numerous studies have been started to elucidate the in vivo functions of neogenin, and its role in multiple aspects of development and homeostasis.","author":[{"dropping-particle":"","family":"Wilson","given":"Nicole H.","non-dropping-particle":"","parse-names":false,"suffix":""},{"dropping-particle":"","family":"Key","given":"Brian","non-dropping-particle":"","parse-names":false,"suffix":""}],"container-title":"The International Journal of Biochemistry &amp; Cell Biology","id":"ITEM-1","issue":"5","issued":{"date-parts":[["2007","1","1"]]},"page":"874-878","publisher":"Pergamon","title":"Neogenin: One receptor, many functions","type":"article-journal","volume":"39"},"uris":["http://www.mendeley.com/documents/?uuid=9bf98f37-ccc0-3f47-ac98-9832cf713202"]}],"mendeley":{"formattedCitation":"(Wilson and Key 2007)","plainTextFormattedCitation":"(Wilson and Key 2007)","previouslyFormattedCitation":"(Wilson and Key 2007)"},"properties":{"noteIndex":0},"schema":"https://github.com/citation-style-language/schema/raw/master/csl-citation.json"}</w:instrText>
            </w:r>
            <w:r w:rsidRPr="00312E13">
              <w:rPr>
                <w:rFonts w:ascii="Helvetica" w:hAnsi="Helvetica" w:cs="Times New Roman"/>
                <w:sz w:val="20"/>
                <w:szCs w:val="20"/>
              </w:rPr>
              <w:fldChar w:fldCharType="separate"/>
            </w:r>
            <w:r w:rsidRPr="00312E13">
              <w:rPr>
                <w:rFonts w:ascii="Helvetica" w:hAnsi="Helvetica" w:cs="Times New Roman"/>
                <w:noProof/>
                <w:sz w:val="20"/>
                <w:szCs w:val="20"/>
              </w:rPr>
              <w:t>(Wilson and Key 2007)</w:t>
            </w:r>
            <w:r w:rsidRPr="00312E13">
              <w:rPr>
                <w:rFonts w:ascii="Helvetica" w:hAnsi="Helvetica" w:cs="Times New Roman"/>
                <w:sz w:val="20"/>
                <w:szCs w:val="20"/>
              </w:rPr>
              <w:fldChar w:fldCharType="end"/>
            </w:r>
          </w:p>
        </w:tc>
      </w:tr>
      <w:tr w:rsidR="00312E13" w:rsidRPr="00312E13" w14:paraId="41765B52" w14:textId="77777777" w:rsidTr="00015BF8">
        <w:tc>
          <w:tcPr>
            <w:tcW w:w="5332" w:type="dxa"/>
            <w:vAlign w:val="center"/>
          </w:tcPr>
          <w:p w14:paraId="16814A86" w14:textId="77777777" w:rsidR="00312E13" w:rsidRPr="00312E13" w:rsidRDefault="00312E13" w:rsidP="00015BF8">
            <w:pPr>
              <w:rPr>
                <w:rFonts w:ascii="Helvetica" w:hAnsi="Helvetica" w:cs="Times New Roman"/>
                <w:sz w:val="20"/>
                <w:szCs w:val="20"/>
              </w:rPr>
            </w:pPr>
            <w:proofErr w:type="spellStart"/>
            <w:r w:rsidRPr="00312E13">
              <w:rPr>
                <w:rFonts w:ascii="Helvetica" w:hAnsi="Helvetica" w:cs="Times New Roman"/>
                <w:color w:val="000000"/>
                <w:sz w:val="20"/>
                <w:szCs w:val="20"/>
              </w:rPr>
              <w:t>nephrin</w:t>
            </w:r>
            <w:proofErr w:type="spellEnd"/>
          </w:p>
        </w:tc>
        <w:tc>
          <w:tcPr>
            <w:tcW w:w="2251" w:type="dxa"/>
            <w:tcBorders>
              <w:top w:val="nil"/>
              <w:left w:val="nil"/>
              <w:bottom w:val="nil"/>
              <w:right w:val="nil"/>
            </w:tcBorders>
            <w:shd w:val="clear" w:color="auto" w:fill="auto"/>
            <w:vAlign w:val="center"/>
          </w:tcPr>
          <w:p w14:paraId="7914A31C"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 (mammal)</w:t>
            </w:r>
          </w:p>
          <w:p w14:paraId="27C25E5D"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nephrocytes (insect)</w:t>
            </w:r>
          </w:p>
        </w:tc>
        <w:tc>
          <w:tcPr>
            <w:tcW w:w="0" w:type="auto"/>
            <w:vAlign w:val="bottom"/>
          </w:tcPr>
          <w:p w14:paraId="66AACC8E"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10.1002/path.2923","ISSN":"00223417","author":[{"dropping-particle":"","family":"Li","given":"Min","non-dropping-particle":"","parse-names":false,"suffix":""},{"dropping-particle":"","family":"Armelloni","given":"Silvia","non-dropping-particle":"","parse-names":false,"suffix":""},{"dropping-particle":"","family":"Ikehata","given":"Masami","non-dropping-particle":"","parse-names":false,"suffix":""},{"dropping-particle":"","family":"Corbelli","given":"Alessandro","non-dropping-particle":"","parse-names":false,"suffix":""},{"dropping-particle":"","family":"Pesaresi","given":"Marzia","non-dropping-particle":"","parse-names":false,"suffix":""},{"dropping-particle":"","family":"Calvaresi","given":"Novella","non-dropping-particle":"","parse-names":false,"suffix":""},{"dropping-particle":"","family":"Giardino","given":"Laura","non-dropping-particle":"","parse-names":false,"suffix":""},{"dropping-particle":"","family":"Mattinzoli","given":"Deborah","non-dropping-particle":"","parse-names":false,"suffix":""},{"dropping-particle":"","family":"Nisticò","given":"Francesca","non-dropping-particle":"","parse-names":false,"suffix":""},{"dropping-particle":"","family":"Andreoni","given":"Serena","non-dropping-particle":"","parse-names":false,"suffix":""},{"dropping-particle":"","family":"Puliti","given":"Aldamaria","non-dropping-particle":"","parse-names":false,"suffix":""},{"dropping-particle":"","family":"Ravazzolo","given":"Roberto","non-dropping-particle":"","parse-names":false,"suffix":""},{"dropping-particle":"","family":"Forloni","given":"Gianluigi","non-dropping-particle":"","parse-names":false,"suffix":""},{"dropping-particle":"","family":"Messa","given":"Piergiorgio","non-dropping-particle":"","parse-names":false,"suffix":""},{"dropping-particle":"","family":"Rastaldi","given":"Maria Pia","non-dropping-particle":"","parse-names":false,"suffix":""}],"container-title":"The Journal of Pathology","id":"ITEM-1","issue":"1","issued":{"date-parts":[["2011","9","1"]]},"page":"118-128","publisher":"John Wiley &amp; Sons, Ltd","title":"Nephrin expression in adult rodent central nervous system and its interaction with glutamate receptors","type":"article-journal","volume":"225"},"uris":["http://www.mendeley.com/documents/?uuid=6e10cba2-1a40-3323-a001-dfe7bc4ba35e"]},{"id":"ITEM-2","itemData":{"DOI":"10.1242/dev.031609","ISSN":"0950-1991","PMID":"19515699","abstract":"The Immunoglobulin superfamily (IgSF) proteins Neph1 and Nephrin are co-expressed within podocytes in the kidney glomerulus, where they localize to the slit diaphragm (SD) and contribute to filtration between blood and urine. Herein, we demonstrate that their Drosophila orthologs Kirre (Duf) and Sns are co-expressed within binucleate garland cell nephrocytes (GCNs) that contribute to detoxification of the insect hemolymph by uptake of molecules through an SD-like nephrocyte diaphragm (ND) into labyrinthine channels that are active sites of endocytosis. The functions of Kirre and Sns in the embryonic musculature, to mediate adhesion and fusion between myoblasts to form multinucleate muscle fibers, have been conserved in the GCNs, where they contribute to adhesion of GCNs in the ;garland' and to their fusion into binucleate cells. Sns and Kirre proteins localize to the ND at the entry point into the labyrinthine channels and, like their vertebrate counterparts, are essential for its formation. Knockdown of Kirre or Sns drastically reduces the number of NDs at the cell surface. These defects are associated with a decrease in uptake of large proteins, suggesting that the ND distinguishes molecules of different sizes and controls access to the channels. Moreover, mutations in the Sns fibronectin-binding or immunoglobulin domains lead to morphologically abnormal NDs and to reduced passage of proteins into the labyrinthine channels for uptake by endocytosis, suggesting a crucial and direct role for Sns in ND formation and function. These data reveal significant similarities between the insect ND and the SD in mammalian podocytes at the level of structure and function.","author":[{"dropping-particle":"","family":"Zhuang","given":"Shufei","non-dropping-particle":"","parse-names":false,"suffix":""},{"dropping-particle":"","family":"Shao","given":"Huanjie","non-dropping-particle":"","parse-names":false,"suffix":""},{"dropping-particle":"","family":"Guo","given":"Fengli","non-dropping-particle":"","parse-names":false,"suffix":""},{"dropping-particle":"","family":"Trimble","given":"Rhonda","non-dropping-particle":"","parse-names":false,"suffix":""},{"dropping-particle":"","family":"Pearce","given":"Elspeth","non-dropping-particle":"","parse-names":false,"suffix":""},{"dropping-particle":"","family":"Abmayr","given":"Susan M","non-dropping-particle":"","parse-names":false,"suffix":""}],"container-title":"Development (Cambridge, England)","id":"ITEM-2","issue":"14","issued":{"date-parts":[["2009","7"]]},"page":"2335-44","publisher":"Company of Biologists","title":"Sns and Kirre, the Drosophila orthologs of Nephrin and Neph1, direct adhesion, fusion and formation of a slit diaphragm-like structure in insect nephrocytes.","type":"article-journal","volume":"136"},"uris":["http://www.mendeley.com/documents/?uuid=1ffba32b-98cf-3df6-8799-2b4c1534afe0"]}],"mendeley":{"formattedCitation":"(Zhuang &lt;i&gt;et al.&lt;/i&gt; 2009; Li &lt;i&gt;et al.&lt;/i&gt; 2011)","plainTextFormattedCitation":"(Zhuang et al. 2009; Li et al. 2011)","previouslyFormattedCitation":"(Zhuang &lt;i&gt;et al.&lt;/i&gt; 2009; Li &lt;i&gt;et al.&lt;/i&gt; 2011)"},"properties":{"noteIndex":0},"schema":"https://github.com/citation-style-language/schema/raw/master/csl-citation.json"}</w:instrText>
            </w:r>
            <w:r w:rsidRPr="00312E13">
              <w:rPr>
                <w:rFonts w:ascii="Helvetica" w:hAnsi="Helvetica" w:cs="Times New Roman"/>
                <w:smallCaps/>
                <w:sz w:val="20"/>
                <w:szCs w:val="20"/>
              </w:rPr>
              <w:fldChar w:fldCharType="separate"/>
            </w:r>
            <w:r w:rsidRPr="00312E13">
              <w:rPr>
                <w:rFonts w:ascii="Helvetica" w:hAnsi="Helvetica" w:cs="Times New Roman"/>
                <w:noProof/>
                <w:sz w:val="20"/>
                <w:szCs w:val="20"/>
              </w:rPr>
              <w:t xml:space="preserve">(Zhuang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2009; Li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2011)</w:t>
            </w:r>
            <w:r w:rsidRPr="00312E13">
              <w:rPr>
                <w:rFonts w:ascii="Helvetica" w:hAnsi="Helvetica" w:cs="Times New Roman"/>
                <w:sz w:val="20"/>
                <w:szCs w:val="20"/>
              </w:rPr>
              <w:fldChar w:fldCharType="end"/>
            </w:r>
          </w:p>
        </w:tc>
      </w:tr>
      <w:tr w:rsidR="00312E13" w:rsidRPr="00312E13" w14:paraId="1562FBEB" w14:textId="77777777" w:rsidTr="00015BF8">
        <w:tc>
          <w:tcPr>
            <w:tcW w:w="5332" w:type="dxa"/>
            <w:vAlign w:val="center"/>
          </w:tcPr>
          <w:p w14:paraId="749A3CAA" w14:textId="77777777" w:rsidR="00312E13" w:rsidRPr="00312E13" w:rsidRDefault="00312E13" w:rsidP="00015BF8">
            <w:pPr>
              <w:rPr>
                <w:rFonts w:ascii="Helvetica" w:hAnsi="Helvetica" w:cs="Times New Roman"/>
                <w:sz w:val="20"/>
                <w:szCs w:val="20"/>
              </w:rPr>
            </w:pPr>
            <w:r w:rsidRPr="00312E13">
              <w:rPr>
                <w:rFonts w:ascii="Helvetica" w:hAnsi="Helvetica" w:cs="Times New Roman"/>
                <w:color w:val="000000"/>
                <w:sz w:val="20"/>
                <w:szCs w:val="20"/>
              </w:rPr>
              <w:t>netrin receptor UNC5C</w:t>
            </w:r>
          </w:p>
        </w:tc>
        <w:tc>
          <w:tcPr>
            <w:tcW w:w="2251" w:type="dxa"/>
            <w:tcBorders>
              <w:top w:val="nil"/>
              <w:left w:val="nil"/>
              <w:bottom w:val="nil"/>
              <w:right w:val="nil"/>
            </w:tcBorders>
            <w:shd w:val="clear" w:color="auto" w:fill="auto"/>
            <w:vAlign w:val="center"/>
          </w:tcPr>
          <w:p w14:paraId="5C164AD4"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w:t>
            </w:r>
          </w:p>
        </w:tc>
        <w:tc>
          <w:tcPr>
            <w:tcW w:w="0" w:type="auto"/>
            <w:vAlign w:val="bottom"/>
          </w:tcPr>
          <w:p w14:paraId="5E4197A2"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 xml:space="preserve">ADDIN CSL_CITATION {"citationItems":[{"id":"ITEM-1","itemData":{"DOI":"10.1016/S0896-6273(01)00505-0","ISSN":"0896-6273","abstract":"Netrins are bifunctional guidance molecules, attracting some axons and repelling others. They act through receptors of the DCC and UNC5 families. DCC receptors have been implicated in both attraction and repulsion by Netrins. UNC5 receptors are required only for repulsion. In Drosophila, Netrins are expressed by midline cells of the CNS and by specific muscles in the periphery. They attract commissural and motor axons expressing the DCC family receptor Frazzled. Here we report the identification of the Drosophila Unc5 receptor, and show that it is a repulsive Netrin receptor likely to contribute to motor axon guidance. Ectopic expression of Unc5 on CNS axons can elicit either short- or long-range repulsion from the midline. Both short- and long-range repulsion require Netrin function, but only long-range repulsion requires Frazzled.","author":[{"dropping-particle":"","family":"Keleman","given":"Krystyna","non-dropping-particle":"","parse-names":false,"suffix":""},{"dropping-particle":"","family":"Dickson","given":"Barry J.","non-dropping-particle":"","parse-names":false,"suffix":""}],"container-title":"Neuron","id":"ITEM-1","issue":"4","issued":{"date-parts":[["2001","11","20"]]},"page":"605-617","publisher":"Cell Press","title":"Short- and Long-Range Repulsion by the Drosophila Unc5 Netrin Receptor","type":"article-journal","volume":"32"},"uris":["http://www.mendeley.com/documents/?uuid=ac0ba34b-a1e6-35a0-a728-1be88041bc95"]},{"id":"ITEM-2","itemData":{"DOI":"10.1186/s13041-019-0472-1","ISSN":"1756-6606","abstract":"Mushroom body (MB) is a prominent structure essential for olfactory learning and memory in the Drosophila brain. The development of the MB involves the appropriate guidance of axon lobes and sister axon branches. Appropriate guidance that accurately shapes MB development requires the integration of various guidance cues provided by a series of cell types, which guide axons to reach their final positions within the MB neuropils. Netrins are axonal guidance molecules that are conserved regulators of embryonic nerve cord patterning. However, whether they contribute to MB morphogenesis has not yet been evaluated. Here, we find that Netrin-B (NetB) is highly expressed in the MB lobes, regulating lobe length through genetic interactions with the receptors Frazzled and Uncoordinated-5 from 24 h after pupal formation onwards. We observe that overexpression of NetB causes severe </w:instrText>
            </w:r>
            <w:r>
              <w:rPr>
                <w:rFonts w:ascii="Helvetica" w:hAnsi="Helvetica" w:cs="Times New Roman" w:hint="eastAsia"/>
                <w:sz w:val="20"/>
                <w:szCs w:val="20"/>
              </w:rPr>
              <w:instrText>β</w:instrText>
            </w:r>
            <w:r>
              <w:rPr>
                <w:rFonts w:ascii="Helvetica" w:hAnsi="Helvetica" w:cs="Times New Roman"/>
                <w:sz w:val="20"/>
                <w:szCs w:val="20"/>
              </w:rPr>
              <w:instrText xml:space="preserve"> lobe fusion in the MB, which is similar to the MB defects seen in the Drosophila model of fragile X syndrome (FXS). Our results further show that fragile-X mental retardation protein FMRP inhibits the translational activity of human ortholog Netrin-1 (NTN1). Knock-down of NetB significantly rescues the MB defects and ameliorates deficits in the learning and memory in FXS model Drosophila. These results indicate a critical role for NetB in MB lobe extension and identify NetB as a novel target of FMRP which contributes to learning and memory.","author":[{"dropping-particle":"","family":"Kang","given":"Huaixing","non-dropping-particle":"","parse-names":false,"suffix":""},{"dropping-particle":"","family":"Zhao","given":"Juan","non-dropping-particle":"","parse-names":false,"suffix":""},{"dropping-particle":"","family":"Jiang","given":"Xuan","non-dropping-particle":"","parse-names":false,"suffix":""},{"dropping-particle":"","family":"Li","given":"Guangxu","non-dropping-particle":"","parse-names":false,"suffix":""},{"dropping-particle":"","family":"Huang","given":"Wen","non-dropping-particle":"","parse-names":false,"suffix":""},{"dropping-particle":"","family":"Cheng","given":"Huili","non-dropping-particle":"","parse-names":false,"suffix":""},{"dropping-particle":"","family":"Duan","given":"Ranhui","non-dropping-particle":"","parse-names":false,"suffix":""}],"container-title":"Molecular Brain","id":"ITEM-2","issue":"1","issued":{"date-parts":[["2019","12","28"]]},"page":"52","publisher":"BioMed Central","title":"Drosophila Netrin-B controls mushroom body axon extension and regulates courtship-associated learning and memory of a Drosophila fragile X syndrome model","type":"article-journal","volume":"12"},"uris":["http://www.mendeley.com/documents/?uuid=2ab29038-3965-3589-9761-e14044868809"]}],"mendeley":{"formattedCitation":"(Keleman and Dickson 2001; Kang &lt;i&gt;et al.&lt;/i&gt; 2019)","plainTextFormattedCitation":"(Keleman and Dickson 2001; Kang et al. 2019)","previouslyFormattedCitation":"(Keleman and Dickson 2001; Kang &lt;i&gt;et al.&lt;/i&gt; 2019)"},"properties":{"noteIndex":0},"schema":"https://github.com/citation-style-language/schema/raw/master/csl-citation.json"}</w:instrText>
            </w:r>
            <w:r w:rsidRPr="00312E13">
              <w:rPr>
                <w:rFonts w:ascii="Helvetica" w:hAnsi="Helvetica" w:cs="Times New Roman"/>
                <w:smallCaps/>
                <w:sz w:val="20"/>
                <w:szCs w:val="20"/>
              </w:rPr>
              <w:fldChar w:fldCharType="separate"/>
            </w:r>
            <w:r w:rsidRPr="00312E13">
              <w:rPr>
                <w:rFonts w:ascii="Helvetica" w:hAnsi="Helvetica" w:cs="Times New Roman"/>
                <w:noProof/>
                <w:sz w:val="20"/>
                <w:szCs w:val="20"/>
              </w:rPr>
              <w:t xml:space="preserve">(Keleman and Dickson 2001; Kang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2019)</w:t>
            </w:r>
            <w:r w:rsidRPr="00312E13">
              <w:rPr>
                <w:rFonts w:ascii="Helvetica" w:hAnsi="Helvetica" w:cs="Times New Roman"/>
                <w:sz w:val="20"/>
                <w:szCs w:val="20"/>
              </w:rPr>
              <w:fldChar w:fldCharType="end"/>
            </w:r>
          </w:p>
        </w:tc>
      </w:tr>
      <w:tr w:rsidR="00312E13" w:rsidRPr="00312E13" w14:paraId="63EA874F" w14:textId="77777777" w:rsidTr="00015BF8">
        <w:tc>
          <w:tcPr>
            <w:tcW w:w="5332" w:type="dxa"/>
            <w:vAlign w:val="center"/>
          </w:tcPr>
          <w:p w14:paraId="11672696" w14:textId="77777777" w:rsidR="00312E13" w:rsidRPr="00312E13" w:rsidRDefault="00312E13" w:rsidP="00015BF8">
            <w:pPr>
              <w:rPr>
                <w:rFonts w:ascii="Helvetica" w:hAnsi="Helvetica" w:cs="Times New Roman"/>
                <w:sz w:val="20"/>
                <w:szCs w:val="20"/>
              </w:rPr>
            </w:pPr>
            <w:proofErr w:type="spellStart"/>
            <w:r w:rsidRPr="00312E13">
              <w:rPr>
                <w:rFonts w:ascii="Helvetica" w:hAnsi="Helvetica" w:cs="Times New Roman"/>
                <w:color w:val="000000"/>
                <w:sz w:val="20"/>
                <w:szCs w:val="20"/>
              </w:rPr>
              <w:lastRenderedPageBreak/>
              <w:t>neuroglian</w:t>
            </w:r>
            <w:proofErr w:type="spellEnd"/>
          </w:p>
        </w:tc>
        <w:tc>
          <w:tcPr>
            <w:tcW w:w="2251" w:type="dxa"/>
            <w:tcBorders>
              <w:top w:val="nil"/>
              <w:left w:val="nil"/>
              <w:bottom w:val="nil"/>
              <w:right w:val="nil"/>
            </w:tcBorders>
            <w:shd w:val="clear" w:color="auto" w:fill="auto"/>
            <w:vAlign w:val="center"/>
          </w:tcPr>
          <w:p w14:paraId="3D401585"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w:t>
            </w:r>
          </w:p>
        </w:tc>
        <w:tc>
          <w:tcPr>
            <w:tcW w:w="0" w:type="auto"/>
            <w:vAlign w:val="bottom"/>
          </w:tcPr>
          <w:p w14:paraId="5E865EAA"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{"citationItems":[{"id":"ITEM-1","itemData":{"DOI":"10.1242/dev.052787","ISSN":"1477-9129","PMID":"21389050","abstract":"The spatiotemporal integration of adhesion and signaling during neuritogenesis is an important prerequisite for the establishment of neuronal networks in the developing brain. In this study, we describe the role of the L1-type CAM Neuroglian protein (NRG) in different steps of Drosophila mushroom body (MB) neuron axonogenesis. Selective axon bundling in the peduncle requires both the extracellular and the intracellular domain of NRG. We uncover a novel role for the ZO-1 homolog Polychaetoid (PYD) in axon branching and in sister branch outgrowth and guidance downstream of the neuron-specific isoform NRG-180. Furthermore, genetic analyses show that the role of NRG in different aspects of MB axonal development not only involves PYD, but also TRIO, SEMA-1A and RAC1.","author":[{"dropping-particle":"","family":"Goossens","given":"Tim","non-dropping-particle":"","parse-names":false,"suffix":""},{"dropping-particle":"","family":"Kang","given":"Yuan Y","non-dropping-particle":"","parse-names":false,"suffix":""},{"dropping-particle":"","family":"Wuytens","given":"Gunther","non-dropping-particle":"","parse-names":false,"suffix":""},{"dropping-particle":"","family":"Zimmermann","given":"Pascale","non-dropping-particle":"","parse-names":false,"suffix":""},{"dropping-particle":"","family":"Callaerts-Végh","given":"Zsuzsanna","non-dropping-particle":"","parse-names":false,"suffix":""},{"dropping-particle":"","family":"Pollarolo","given":"Giulia","non-dropping-particle":"","parse-names":false,"suffix":""},{"dropping-particle":"","family":"Islam","given":"Rafique","non-dropping-particle":"","parse-names":false,"suffix":""},{"dropping-particle":"","family":"Hortsch","given":"Michael","non-dropping-particle":"","parse-names":false,"suffix":""},{"dropping-particle":"","family":"Callaerts","given":"Patrick","non-dropping-particle":"","parse-names":false,"suffix":""}],"container-title":"Development (Cambridge, England)","id":"ITEM-1","issue":"8","issued":{"date-parts":[["2011","4"]]},"page":"1595-605","publisher":"Company of Biologists","title":"The Drosophila L1CAM homolog Neuroglian signals through distinct pathways to control different aspects of mushroom body axon development.","type":"article-journal","volume":"138"},"uris":["http://www.mendeley.com/documents/?uuid=a1e09f88-be6f-3896-9c5a-013dca4f46a9"]},{"id":"ITEM-2","itemData":{"DOI":"10.1080/01677060802441380","ISSN":"1563-5260","PMID":"19052954","abstract":"We have previously demonstrated a function for Neuroglian and Semaphorin1a in Drosophila giant fiber circuit formation. Both molecules are required for guiding the giant fibers out of the brain and have distinct functions during giant synapse formation. In this study we characterized the effects of various combinations of Neuroglian and Semaphorin1a gain and loss of function backgrounds on giant fiber circuitry formation. We found that Neuroglian and Semaphorin1a genetically interact with each other during axon guidance as well as during synapse formation. Our experiments revealed that during pathfinding of the giant fibers out of the brain, Neuroglian function seems to be dependent on Semaphorin1a. In contrast, during giant fiber synapse formation we observed that Semaphorin1a signaling as a receptor can be altered by Neuroglian in the same cell. In summary, our findings suggest that Neuroglian and Semaphorin1a can regulate each other's function in cis and that the resultant signaling output is possibly different during guidance and synapse formation.","author":[{"dropping-particle":"","family":"Godenschwege","given":"Tanja A","non-dropping-particle":"","parse-names":false,"suffix":""},{"dropping-particle":"","family":"Murphey","given":"Rodney K","non-dropping-particle":"","parse-names":false,"suffix":""}],"container-title":"Journal of neurogenetics","id":"ITEM-2","issue":"1-2","issued":{"date-parts":[["2009"]]},"page":"147-55","publisher":"NIH Public Access","title":"Genetic interaction of Neuroglian and Semaphorin1a during guidance and synapse formation.","type":"article-journal","volume":"23"},"uris":["http://www.mendeley.com/documents/?uuid=e843b03b-a9c5-33de-a975-88b198d99ebf"]}],"mendeley":{"formattedCitation":"(Godenschwege and Murphey 2009; Goossens &lt;i&gt;et al.&lt;/i&gt; 2011)","plainTextFormattedCitation":"(Godenschwege and Murphey 2009; Goossens et al. 2011)","previouslyFormattedCitation":"(Godenschwege and Murphey 2009; Goossens &lt;i&gt;et al.&lt;/i&gt; 2011)"},"properties":{"noteIndex":0},"schema":"https://github.com/citation-style-language/schema/raw/master/csl-citation.json"}</w:instrText>
            </w:r>
            <w:r w:rsidRPr="00312E13">
              <w:rPr>
                <w:rFonts w:ascii="Helvetica" w:hAnsi="Helvetica" w:cs="Times New Roman"/>
                <w:sz w:val="20"/>
                <w:szCs w:val="20"/>
              </w:rPr>
              <w:fldChar w:fldCharType="separate"/>
            </w:r>
            <w:r w:rsidRPr="00312E13">
              <w:rPr>
                <w:rFonts w:ascii="Helvetica" w:hAnsi="Helvetica" w:cs="Times New Roman"/>
                <w:noProof/>
                <w:sz w:val="20"/>
                <w:szCs w:val="20"/>
              </w:rPr>
              <w:t xml:space="preserve">(Godenschwege and Murphey 2009; Goossens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2011)</w:t>
            </w:r>
            <w:r w:rsidRPr="00312E13">
              <w:rPr>
                <w:rFonts w:ascii="Helvetica" w:hAnsi="Helvetica" w:cs="Times New Roman"/>
                <w:sz w:val="20"/>
                <w:szCs w:val="20"/>
              </w:rPr>
              <w:fldChar w:fldCharType="end"/>
            </w:r>
          </w:p>
        </w:tc>
      </w:tr>
      <w:tr w:rsidR="00312E13" w:rsidRPr="00312E13" w14:paraId="1E481836" w14:textId="77777777" w:rsidTr="00015BF8">
        <w:tc>
          <w:tcPr>
            <w:tcW w:w="5332" w:type="dxa"/>
            <w:vAlign w:val="center"/>
          </w:tcPr>
          <w:p w14:paraId="3755BC97" w14:textId="77777777" w:rsidR="00312E13" w:rsidRPr="00312E13" w:rsidRDefault="00312E13" w:rsidP="00015BF8">
            <w:pPr>
              <w:rPr>
                <w:rFonts w:ascii="Helvetica" w:hAnsi="Helvetica" w:cs="Times New Roman"/>
                <w:sz w:val="20"/>
                <w:szCs w:val="20"/>
              </w:rPr>
            </w:pPr>
            <w:proofErr w:type="spellStart"/>
            <w:r w:rsidRPr="00312E13">
              <w:rPr>
                <w:rFonts w:ascii="Helvetica" w:hAnsi="Helvetica" w:cs="Times New Roman"/>
                <w:color w:val="000000"/>
                <w:sz w:val="20"/>
                <w:szCs w:val="20"/>
              </w:rPr>
              <w:t>neurotrimin</w:t>
            </w:r>
            <w:proofErr w:type="spellEnd"/>
          </w:p>
        </w:tc>
        <w:tc>
          <w:tcPr>
            <w:tcW w:w="2251" w:type="dxa"/>
            <w:tcBorders>
              <w:top w:val="nil"/>
              <w:left w:val="nil"/>
              <w:bottom w:val="nil"/>
              <w:right w:val="nil"/>
            </w:tcBorders>
            <w:shd w:val="clear" w:color="auto" w:fill="auto"/>
            <w:vAlign w:val="center"/>
          </w:tcPr>
          <w:p w14:paraId="6F30ACFE"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 (mammal)</w:t>
            </w:r>
          </w:p>
        </w:tc>
        <w:tc>
          <w:tcPr>
            <w:tcW w:w="0" w:type="auto"/>
            <w:vAlign w:val="bottom"/>
          </w:tcPr>
          <w:p w14:paraId="396978B2"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{"citationItems":[{"id":"ITEM-1","itemData":{"DOI":"10.1074/jbc.M114.628438","ISSN":"1083-351X","PMID":"25538237","abstract":"Matrix metalloproteinases and a disintegrin and metalloproteinases are members of the zinc endopeptidases, which cleave components of the extracellular matrix as well as cell surface proteins resulting in degradation or release of biologically active fragments. Surface ectodomain shedding affects numerous biological processes, including survival, axon outgrowth, axon guidance, and synaptogenesis. In this study, we evaluated the role of metalloproteinases in regulating cortical neurite growth. We found that treatment of mature cortical neurons with pan-metalloproteinase inhibitors or with tissue inhibitors of metalloproteinase-3 reduced neurite outgrowth. Through mass spectrometry, we characterized the metalloproteinase-sensitive cell surface proteome of mature cortical neurons. Members of the IgLON family of glycosylphosphatidylinositol-anchored neural cell adhesion molecules were identified and validated as proteins that were shed from the surface of mature cortical neurons in a metalloproteinase-dependent manner. Introduction of two members of the IgLON family, neurotrimin and NEGR1, in early embryonic neurons was sufficient to confer sensitivity to metalloproteinase inhibitors in neurite outgrowth assays. Outgrowth experiments on immobilized IgLON proteins revealed a role for all IgLON family members in promoting neurite extension from cortical neurons. Together, our findings support a role for metalloproteinase-dependent shedding of IgLON family members in regulating neurite outgrowth from mature cortical neurons.","author":[{"dropping-particle":"","family":"Sanz","given":"Ricardo","non-dropping-particle":"","parse-names":false,"suffix":""},{"dropping-particle":"","family":"Ferraro","given":"Gino B","non-dropping-particle":"","parse-names":false,"suffix":""},{"dropping-particle":"","family":"Fournier","given":"Alyson E","non-dropping-particle":"","parse-names":false,"suffix":""}],"container-title":"The Journal of biological chemistry","id":"ITEM-1","issue":"7","issued":{"date-parts":[["2015","2","13"]]},"page":"4330-42","publisher":"American Society for Biochemistry and Molecular Biology","title":"IgLON cell adhesion molecules are shed from the cell surface of cortical neurons to promote neuronal growth.","type":"article-journal","volume":"290"},"uris":["http://www.mendeley.com/documents/?uuid=0b8b4931-2f28-3a62-9a11-598fb6cddfcd"]},{"id":"ITEM-2","itemData":{"DOI":"10.1002/jnr.21768","ISSN":"03604012","author":[{"dropping-particle":"","family":"Krizsan-Agbas","given":"Dora","non-dropping-particle":"","parse-names":false,"suffix":""},{"dropping-particle":"","family":"Pedchenko","given":"Tetyana","non-dropping-particle":"","parse-names":false,"suffix":""},{"dropping-particle":"","family":"Smith","given":"Peter G.","non-dropping-particle":"","parse-names":false,"suffix":""}],"container-title":"Journal of Neuroscience Research","id":"ITEM-2","issue":"14","issued":{"date-parts":[["2008","11","1"]]},"page":"3086-3095","publisher":"John Wiley &amp; Sons, Ltd","title":"Neurotrimin is an estrogen-regulated determinant of peripheral sympathetic innervation","type":"article-journal","volume":"86"},"uris":["http://www.mendeley.com/documents/?uuid=6b441a0a-94b7-3eef-b035-9f5c20d88d0a"]}],"mendeley":{"formattedCitation":"(Krizsan-Agbas &lt;i&gt;et al.&lt;/i&gt; 2008; Sanz &lt;i&gt;et al.&lt;/i&gt; 2015)","plainTextFormattedCitation":"(Krizsan-Agbas et al. 2008; Sanz et al. 2015)","previouslyFormattedCitation":"(Krizsan-Agbas &lt;i&gt;et al.&lt;/i&gt; 2008; Sanz &lt;i&gt;et al.&lt;/i&gt; 2015)"},"properties":{"noteIndex":0},"schema":"https://github.com/citation-style-language/schema/raw/master/csl-citation.json"}</w:instrText>
            </w:r>
            <w:r w:rsidRPr="00312E13">
              <w:rPr>
                <w:rFonts w:ascii="Helvetica" w:hAnsi="Helvetica" w:cs="Times New Roman"/>
                <w:sz w:val="20"/>
                <w:szCs w:val="20"/>
              </w:rPr>
              <w:fldChar w:fldCharType="separate"/>
            </w:r>
            <w:r w:rsidRPr="00312E13">
              <w:rPr>
                <w:rFonts w:ascii="Helvetica" w:hAnsi="Helvetica" w:cs="Times New Roman"/>
                <w:noProof/>
                <w:sz w:val="20"/>
                <w:szCs w:val="20"/>
              </w:rPr>
              <w:t xml:space="preserve">(Krizsan-Agbas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2008; Sanz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2015)</w:t>
            </w:r>
            <w:r w:rsidRPr="00312E13">
              <w:rPr>
                <w:rFonts w:ascii="Helvetica" w:hAnsi="Helvetica" w:cs="Times New Roman"/>
                <w:sz w:val="20"/>
                <w:szCs w:val="20"/>
              </w:rPr>
              <w:fldChar w:fldCharType="end"/>
            </w:r>
          </w:p>
        </w:tc>
      </w:tr>
      <w:tr w:rsidR="00312E13" w:rsidRPr="00312E13" w14:paraId="59547204" w14:textId="77777777" w:rsidTr="00015BF8">
        <w:tc>
          <w:tcPr>
            <w:tcW w:w="5332" w:type="dxa"/>
            <w:vAlign w:val="center"/>
          </w:tcPr>
          <w:p w14:paraId="4ED59766" w14:textId="77777777" w:rsidR="00312E13" w:rsidRPr="00312E13" w:rsidRDefault="00312E13" w:rsidP="00015BF8">
            <w:pPr>
              <w:rPr>
                <w:rFonts w:ascii="Helvetica" w:hAnsi="Helvetica" w:cs="Times New Roman"/>
                <w:sz w:val="20"/>
                <w:szCs w:val="20"/>
              </w:rPr>
            </w:pPr>
            <w:proofErr w:type="spellStart"/>
            <w:r w:rsidRPr="00312E13">
              <w:rPr>
                <w:rFonts w:ascii="Helvetica" w:hAnsi="Helvetica" w:cs="Times New Roman"/>
                <w:color w:val="000000"/>
                <w:sz w:val="20"/>
                <w:szCs w:val="20"/>
              </w:rPr>
              <w:t>neurotrimin</w:t>
            </w:r>
            <w:proofErr w:type="spellEnd"/>
            <w:r w:rsidRPr="00312E13">
              <w:rPr>
                <w:rFonts w:ascii="Helvetica" w:hAnsi="Helvetica" w:cs="Times New Roman"/>
                <w:color w:val="000000"/>
                <w:sz w:val="20"/>
                <w:szCs w:val="20"/>
              </w:rPr>
              <w:t>-like</w:t>
            </w:r>
          </w:p>
        </w:tc>
        <w:tc>
          <w:tcPr>
            <w:tcW w:w="2251" w:type="dxa"/>
            <w:tcBorders>
              <w:top w:val="nil"/>
              <w:left w:val="nil"/>
              <w:bottom w:val="nil"/>
              <w:right w:val="nil"/>
            </w:tcBorders>
            <w:shd w:val="clear" w:color="auto" w:fill="auto"/>
            <w:vAlign w:val="center"/>
          </w:tcPr>
          <w:p w14:paraId="731DFE57"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w:t>
            </w:r>
          </w:p>
        </w:tc>
        <w:tc>
          <w:tcPr>
            <w:tcW w:w="0" w:type="auto"/>
            <w:vAlign w:val="bottom"/>
          </w:tcPr>
          <w:p w14:paraId="60B34B16"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{"citationItems":[{"id":"ITEM-1","itemData":{"DOI":"10.1074/jbc.M114.628438","ISSN":"1083-351X","PMID":"25538237","abstract":"Matrix metalloproteinases and a disintegrin and metalloproteinases are members of the zinc endopeptidases, which cleave components of the extracellular matrix as well as cell surface proteins resulting in degradation or release of biologically active fragments. Surface ectodomain shedding affects numerous biological processes, including survival, axon outgrowth, axon guidance, and synaptogenesis. In this study, we evaluated the role of metalloproteinases in regulating cortical neurite growth. We found that treatment of mature cortical neurons with pan-metalloproteinase inhibitors or with tissue inhibitors of metalloproteinase-3 reduced neurite outgrowth. Through mass spectrometry, we characterized the metalloproteinase-sensitive cell surface proteome of mature cortical neurons. Members of the IgLON family of glycosylphosphatidylinositol-anchored neural cell adhesion molecules were identified and validated as proteins that were shed from the surface of mature cortical neurons in a metalloproteinase-dependent manner. Introduction of two members of the IgLON family, neurotrimin and NEGR1, in early embryonic neurons was sufficient to confer sensitivity to metalloproteinase inhibitors in neurite outgrowth assays. Outgrowth experiments on immobilized IgLON proteins revealed a role for all IgLON family members in promoting neurite extension from cortical neurons. Together, our findings support a role for metalloproteinase-dependent shedding of IgLON family members in regulating neurite outgrowth from mature cortical neurons.","author":[{"dropping-particle":"","family":"Sanz","given":"Ricardo","non-dropping-particle":"","parse-names":false,"suffix":""},{"dropping-particle":"","family":"Ferraro","given":"Gino B","non-dropping-particle":"","parse-names":false,"suffix":""},{"dropping-particle":"","family":"Fournier","given":"Alyson E","non-dropping-particle":"","parse-names":false,"suffix":""}],"container-title":"The Journal of biological chemistry","id":"ITEM-1","issue":"7","issued":{"date-parts":[["2015","2","13"]]},"page":"4330-42","publisher":"American Society for Biochemistry and Molecular Biology","title":"IgLON cell adhesion molecules are shed from the cell surface of cortical neurons to promote neuronal growth.","type":"article-journal","volume":"290"},"uris":["http://www.mendeley.com/documents/?uuid=0b8b4931-2f28-3a62-9a11-598fb6cddfcd"]},{"id":"ITEM-2","itemData":{"DOI":"10.1002/jnr.21768","ISSN":"03604012","author":[{"dropping-particle":"","family":"Krizsan-Agbas","given":"Dora","non-dropping-particle":"","parse-names":false,"suffix":""},{"dropping-particle":"","family":"Pedchenko","given":"Tetyana","non-dropping-particle":"","parse-names":false,"suffix":""},{"dropping-particle":"","family":"Smith","given":"Peter G.","non-dropping-particle":"","parse-names":false,"suffix":""}],"container-title":"Journal of Neuroscience Research","id":"ITEM-2","issue":"14","issued":{"date-parts":[["2008","11","1"]]},"page":"3086-3095","publisher":"John Wiley &amp; Sons, Ltd","title":"Neurotrimin is an estrogen-regulated determinant of peripheral sympathetic innervation","type":"article-journal","volume":"86"},"uris":["http://www.mendeley.com/documents/?uuid=6b441a0a-94b7-3eef-b035-9f5c20d88d0a"]}],"mendeley":{"formattedCitation":"(Krizsan-Agbas &lt;i&gt;et al.&lt;/i&gt; 2008; Sanz &lt;i&gt;et al.&lt;/i&gt; 2015)","plainTextFormattedCitation":"(Krizsan-Agbas et al. 2008; Sanz et al. 2015)","previouslyFormattedCitation":"(Krizsan-Agbas &lt;i&gt;et al.&lt;/i&gt; 2008; Sanz &lt;i&gt;et al.&lt;/i&gt; 2015)"},"properties":{"noteIndex":0},"schema":"https://github.com/citation-style-language/schema/raw/master/csl-citation.json"}</w:instrText>
            </w:r>
            <w:r w:rsidRPr="00312E13">
              <w:rPr>
                <w:rFonts w:ascii="Helvetica" w:hAnsi="Helvetica" w:cs="Times New Roman"/>
                <w:sz w:val="20"/>
                <w:szCs w:val="20"/>
              </w:rPr>
              <w:fldChar w:fldCharType="separate"/>
            </w:r>
            <w:r w:rsidRPr="00312E13">
              <w:rPr>
                <w:rFonts w:ascii="Helvetica" w:hAnsi="Helvetica" w:cs="Times New Roman"/>
                <w:noProof/>
                <w:sz w:val="20"/>
                <w:szCs w:val="20"/>
              </w:rPr>
              <w:t xml:space="preserve">(Krizsan-Agbas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2008; Sanz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2015)</w:t>
            </w:r>
            <w:r w:rsidRPr="00312E13">
              <w:rPr>
                <w:rFonts w:ascii="Helvetica" w:hAnsi="Helvetica" w:cs="Times New Roman"/>
                <w:sz w:val="20"/>
                <w:szCs w:val="20"/>
              </w:rPr>
              <w:fldChar w:fldCharType="end"/>
            </w:r>
          </w:p>
        </w:tc>
      </w:tr>
      <w:tr w:rsidR="00312E13" w:rsidRPr="00312E13" w14:paraId="6E9DB9BA" w14:textId="77777777" w:rsidTr="00015BF8">
        <w:tc>
          <w:tcPr>
            <w:tcW w:w="5332" w:type="dxa"/>
            <w:vAlign w:val="center"/>
          </w:tcPr>
          <w:p w14:paraId="17A6FA4B" w14:textId="77777777" w:rsidR="00312E13" w:rsidRPr="00312E13" w:rsidRDefault="00312E13" w:rsidP="00015BF8">
            <w:pPr>
              <w:rPr>
                <w:rFonts w:ascii="Helvetica" w:hAnsi="Helvetica" w:cs="Times New Roman"/>
                <w:sz w:val="20"/>
                <w:szCs w:val="20"/>
              </w:rPr>
            </w:pPr>
            <w:proofErr w:type="spellStart"/>
            <w:r w:rsidRPr="00312E13">
              <w:rPr>
                <w:rFonts w:ascii="Helvetica" w:hAnsi="Helvetica" w:cs="Times New Roman"/>
                <w:color w:val="000000"/>
                <w:sz w:val="20"/>
                <w:szCs w:val="20"/>
              </w:rPr>
              <w:t>obscurin</w:t>
            </w:r>
            <w:proofErr w:type="spellEnd"/>
          </w:p>
        </w:tc>
        <w:tc>
          <w:tcPr>
            <w:tcW w:w="2251" w:type="dxa"/>
            <w:tcBorders>
              <w:top w:val="nil"/>
              <w:left w:val="nil"/>
              <w:bottom w:val="nil"/>
              <w:right w:val="nil"/>
            </w:tcBorders>
            <w:shd w:val="clear" w:color="auto" w:fill="auto"/>
            <w:vAlign w:val="center"/>
          </w:tcPr>
          <w:p w14:paraId="7BDCC5DE"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w:t>
            </w:r>
          </w:p>
          <w:p w14:paraId="5F9FBF72"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(muscle)</w:t>
            </w:r>
          </w:p>
        </w:tc>
        <w:tc>
          <w:tcPr>
            <w:tcW w:w="0" w:type="auto"/>
            <w:vAlign w:val="bottom"/>
          </w:tcPr>
          <w:p w14:paraId="0E80648A"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{"citationItems":[{"id":"ITEM-1","itemData":{"DOI":"10.1242/jcs.097345","ISSN":"1477-9137","PMID":"22467859","abstract":"Obscurin (also known as Unc-89 in Drosophila) is a large modular protein in the M-line of Drosophila muscles. Drosophila obscurin is similar to the nematode protein UNC-89. Four isoforms are found in the muscles of adult flies: two in the indirect flight muscle (IFM) and two in other muscles. A fifth isoform is found in the larva. The larger IFM isoform has all the domains that were predicted from the gene sequence. Obscurin is in the M-line throughout development of the embryo, larva and pupa. Using P-element mutant flies and RNAi knockdown flies, we have investigated the effect of decreased obscurin expression on the structure of the sarcomere. Embryos, larvae and pupae developed normally. In the pupa, however, the IFM was affected. Although the Z-disc was normal, the H-zone was misaligned. Adults were unable to fly and the structure of the IFM was irregular: M-lines were missing and H-zones misplaced or absent. Isolated thick filaments were asymmetrical, with bare zones that were shifted away from the middle of the filaments. In the sarcomere, the length and polarity of thin filaments depends on the symmetry of adjacent thick filaments; shifted bare zones resulted in abnormally long or short thin filaments. We conclude that obscurin in the IFM is necessary for the development of a symmetrical sarcomere in Drosophila IFM.","author":[{"dropping-particle":"","family":"Katzemich","given":"Anja","non-dropping-particle":"","parse-names":false,"suffix":""},{"dropping-particle":"","family":"Kreisköther","given":"Nina","non-dropping-particle":"","parse-names":false,"suffix":""},{"dropping-particle":"","family":"Alexandrovich","given":"Alexander","non-dropping-particle":"","parse-names":false,"suffix":""},{"dropping-particle":"","family":"Elliott","given":"Christopher","non-dropping-particle":"","parse-names":false,"suffix":""},{"dropping-particle":"","family":"Schöck","given":"Frieder","non-dropping-particle":"","parse-names":false,"suffix":""},{"dropping-particle":"","family":"Leonard","given":"Kevin","non-dropping-particle":"","parse-names":false,"suffix":""},{"dropping-particle":"","family":"Sparrow","given":"John","non-dropping-particle":"","parse-names":false,"suffix":""},{"dropping-particle":"","family":"Bullard","given":"Belinda","non-dropping-particle":"","parse-names":false,"suffix":""}],"container-title":"Journal of cell science","id":"ITEM-1","issue":"Pt 14","issued":{"date-parts":[["2012","7","15"]]},"page":"3367-79","publisher":"Company of Biologists","title":"The function of the M-line protein obscurin in controlling the symmetry of the sarcomere in the flight muscle of Drosophila.","type":"article-journal","volume":"125"},"uris":["http://www.mendeley.com/documents/?uuid=610d8a27-5ce2-3f97-be97-3078604d70cb"]},{"id":"ITEM-2","itemData":{"DOI":"10.1242/jcs.170639","ISSN":"1477-9137","PMID":"26251439","abstract":"Drosophila obscurin (Unc-89) is a titin-like protein in the M-line of the muscle sarcomere. Obscurin has two kinase domains near the C-terminus, both of which are predicted to be inactive. We have identified proteins binding to the kinase domains. Kinase domain 1 bound Bällchen (Ball, an active kinase), and both kinase domains 1 and 2 bound MASK (a 400-kDa protein with ankyrin repeats). Ball was present in the Z-disc and M-line of the indirect flight muscle (IFM) and was diffusely distributed in the sarcomere. MASK was present in both the M-line and the Z-disc. Reducing expression of Ball or MASK by siRNA resulted in abnormalities in the IFM, including missing M-lines and multiple Z-discs. Obscurin was still present, suggesting that the kinase domains act as a scaffold binding Ball and MASK. Unlike obscurin in vertebrate skeletal muscle, Drosophila obscurin is necessary for the correct assembly of the IFM sarcomere. We show that Ball and MASK act downstream of obscurin, and both are needed for development of a well defined M-line and Z-disc. The proteins have not previously been identified in Drosophila muscle.","author":[{"dropping-particle":"","family":"Katzemich","given":"Anja","non-dropping-particle":"","parse-names":false,"suffix":""},{"dropping-particle":"","family":"West","given":"Ryan J H","non-dropping-particle":"","parse-names":false,"suffix":""},{"dropping-particle":"","family":"Fukuzawa","given":"Atsushi","non-dropping-particle":"","parse-names":false,"suffix":""},{"dropping-particle":"","family":"Sweeney","given":"Sean T","non-dropping-particle":"","parse-names":false,"suffix":""},{"dropping-particle":"","family":"Gautel","given":"Mathias","non-dropping-particle":"","parse-names":false,"suffix":""},{"dropping-particle":"","family":"Sparrow","given":"John","non-dropping-particle":"","parse-names":false,"suffix":""},{"dropping-particle":"","family":"Bullard","given":"Belinda","non-dropping-particle":"","parse-names":false,"suffix":""}],"container-title":"Journal of cell science","id":"ITEM-2","issue":"18","issued":{"date-parts":[["2015","9","15"]]},"page":"3386-97","publisher":"Company of Biologists","title":"Binding partners of the kinase domains in Drosophila obscurin and their effect on the structure of the flight muscle.","type":"article-journal","volume":"128"},"uris":["http://www.mendeley.com/documents/?uuid=aac3323e-b8d0-3dd1-92dc-b8d7af6f1de5"]}],"mendeley":{"formattedCitation":"(Katzemich &lt;i&gt;et al.&lt;/i&gt; 2012, 2015)","plainTextFormattedCitation":"(Katzemich et al. 2012, 2015)","previouslyFormattedCitation":"(Katzemich &lt;i&gt;et al.&lt;/i&gt; 2012, 2015)"},"properties":{"noteIndex":0},"schema":"https://github.com/citation-style-language/schema/raw/master/csl-citation.json"}</w:instrText>
            </w:r>
            <w:r w:rsidRPr="00312E13">
              <w:rPr>
                <w:rFonts w:ascii="Helvetica" w:hAnsi="Helvetica" w:cs="Times New Roman"/>
                <w:sz w:val="20"/>
                <w:szCs w:val="20"/>
              </w:rPr>
              <w:fldChar w:fldCharType="separate"/>
            </w:r>
            <w:r w:rsidRPr="00312E13">
              <w:rPr>
                <w:rFonts w:ascii="Helvetica" w:hAnsi="Helvetica" w:cs="Times New Roman"/>
                <w:noProof/>
                <w:sz w:val="20"/>
                <w:szCs w:val="20"/>
              </w:rPr>
              <w:t xml:space="preserve">(Katzemich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2012, 2015)</w:t>
            </w:r>
            <w:r w:rsidRPr="00312E13">
              <w:rPr>
                <w:rFonts w:ascii="Helvetica" w:hAnsi="Helvetica" w:cs="Times New Roman"/>
                <w:sz w:val="20"/>
                <w:szCs w:val="20"/>
              </w:rPr>
              <w:fldChar w:fldCharType="end"/>
            </w:r>
          </w:p>
        </w:tc>
      </w:tr>
      <w:tr w:rsidR="00312E13" w:rsidRPr="00312E13" w14:paraId="5F7C063E" w14:textId="77777777" w:rsidTr="00015BF8">
        <w:tc>
          <w:tcPr>
            <w:tcW w:w="5332" w:type="dxa"/>
            <w:vAlign w:val="center"/>
          </w:tcPr>
          <w:p w14:paraId="33EB0C3B" w14:textId="77777777" w:rsidR="00312E13" w:rsidRPr="00312E13" w:rsidRDefault="00312E13" w:rsidP="00015BF8">
            <w:pPr>
              <w:rPr>
                <w:rFonts w:ascii="Helvetica" w:hAnsi="Helvetica" w:cs="Times New Roman"/>
                <w:sz w:val="20"/>
                <w:szCs w:val="20"/>
              </w:rPr>
            </w:pPr>
            <w:r w:rsidRPr="00312E13">
              <w:rPr>
                <w:rFonts w:ascii="Helvetica" w:hAnsi="Helvetica" w:cs="Times New Roman"/>
                <w:color w:val="000000"/>
                <w:sz w:val="20"/>
                <w:szCs w:val="20"/>
              </w:rPr>
              <w:t>opioid-binding protein/cell adhesion molecule homolog</w:t>
            </w:r>
          </w:p>
        </w:tc>
        <w:tc>
          <w:tcPr>
            <w:tcW w:w="2251" w:type="dxa"/>
            <w:tcBorders>
              <w:top w:val="nil"/>
              <w:left w:val="nil"/>
              <w:bottom w:val="nil"/>
              <w:right w:val="nil"/>
            </w:tcBorders>
            <w:shd w:val="clear" w:color="auto" w:fill="auto"/>
            <w:vAlign w:val="center"/>
          </w:tcPr>
          <w:p w14:paraId="5B41106B"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 (mammal)</w:t>
            </w:r>
          </w:p>
        </w:tc>
        <w:tc>
          <w:tcPr>
            <w:tcW w:w="0" w:type="auto"/>
            <w:vAlign w:val="bottom"/>
          </w:tcPr>
          <w:p w14:paraId="6A1FC2AB"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{"citationItems":[{"id":"ITEM-1","itemData":{"DOI":"10.1111/j.1365-2990.2006.00786.x","ISSN":"0305-1846","author":[{"dropping-particle":"","family":"Reed","given":"J. E.","non-dropping-particle":"","parse-names":false,"suffix":""},{"dropping-particle":"","family":"Dunn","given":"J. R.","non-dropping-particle":"","parse-names":false,"suffix":""},{"dropping-particle":"","family":"Plessis","given":"D. G.","non-dropping-particle":"du","parse-names":false,"suffix":""},{"dropping-particle":"","family":"Shaw","given":"E. J.","non-dropping-particle":"","parse-names":false,"suffix":""},{"dropping-particle":"","family":"Reeves","given":"P.","non-dropping-particle":"","parse-names":false,"suffix":""},{"dropping-particle":"","family":"Gee","given":"A. L.","non-dropping-particle":"","parse-names":false,"suffix":""},{"dropping-particle":"","family":"Warnke","given":"P. C.","non-dropping-particle":"","parse-names":false,"suffix":""},{"dropping-particle":"","family":"Sellar","given":"G. C.","non-dropping-particle":"","parse-names":false,"suffix":""},{"dropping-particle":"","family":"Moss","given":"D. J.","non-dropping-particle":"","parse-names":false,"suffix":""},{"dropping-particle":"","family":"Walker","given":"C.","non-dropping-particle":"","parse-names":false,"suffix":""}],"container-title":"Neuropathology and Applied Neurobiology","id":"ITEM-1","issue":"1","issued":{"date-parts":[["2007","2","1"]]},"page":"77-85","publisher":"John Wiley &amp; Sons, Ltd (10.1111)","title":"Expression of cellular adhesion molecule 'OPCML' is down-regulated in gliomas and other brain tumours","type":"article-journal","volume":"33"},"uris":["http://www.mendeley.com/documents/?uuid=c4204fa0-882b-494e-b75d-0171a41b73ab"]},{"id":"ITEM-2","itemData":{"DOI":"10.1016/S0306-4522(03)00609-2","ISSN":"0306-4522","abstract":"Opioid-binding cell adhesion molecule (OBCAM) is a member of the immunoglobulin superfamily containing limbic system-associated membrane protein (IgLON) subgroup of glycosylphosphatidylinositol-anchored immunoglobulin cell adhesion molecules. We have previously found that OBCAM is localized preferentially to dendrites compared with somata and terminals of hypothalamic vasopressin-secreting magnocellular neurons. This localization indicates that OBCAM is one of the dendrite-associated cell adhesion molecules. In the present study, we further characterized the localization and the sorting mechanism, and activity-dependent changes of this molecule in vasopressin-secreting magnocellular dendrites. Confocal microscopic observation revealed the preferential localization of OBCAM at the neurosecretory granules in the vasopressin-positive dendrites. Electron microscopic observation using chromogen-intensified and gold-conjugated methods also demonstrated the OBCAM labeling at most of the neurosecretory granules within the dendrites, while the labeling within the somata was observed at only a few neurosecretory granules. I.c.v. colchicine administration resulted in the disappearance of OBCAM immunoreactivity from the dendrites and in its concomitant accumulation at the somata, suggesting that OBCAM is synthesized at the somata and transported to the dendrites by dendrite-associated neurosecretory granules. During the postnatal development, OBCAM immunoreactivity targeted to vasopressin-positive dendrites became clear from at least 3 weeks after birth, although it appeared at only a few somata 2 weeks after birth. Phosphatidylinositol specific phospholipase C treatment of the membrane fraction of the supraoptic homogenate solubilized OBCAM. Kilon, another IgLON member, was also shown to localize at the neurosecretory granules of vasopressin-positive dendrites via the glycosylphosphatidylinositol anchor. High K+-stimulation appeared to cause the diffusion of OBCAM-labeled gold particles from neurosecretory granules together with the exocytosis. These findings indicate that OBCAM is synthesized within the somata, attached to vasopressin neurosecretory granules via the glycosylphosphatidylinositol anchor, and transported to the dendrites. Moreover, the subcellular localization of OBCAM is changed in an activity-dependent manner.","author":[{"dropping-particle":"","family":"Miyata","given":"S.","non-dropping-particle":"","parse-names":false,"suffix":""},{"dropping-particle":"","family":"Taguchi","given":"K.","non-dropping-particle":"","parse-names":false,"suffix":""},{"dropping-particle":"","family":"Maekawa","given":"S.","non-dropping-particle":"","parse-names":false,"suffix":""}],"container-title":"Neuroscience","id":"ITEM-2","issue":"1","issued":{"date-parts":[["2003","11","20"]]},"page":"169-181","publisher":"Pergamon","title":"Dendrite-associated opioid-binding cell adhesion molecule localizes at neurosecretory granules in the hypothalamic magnocellular neurons","type":"article-journal","volume":"122"},"uris":["http://www.mendeley.com/documents/?uuid=61ebbe8b-1a05-3974-be61-40f76368b328"]}],"mendeley":{"formattedCitation":"(Miyata &lt;i&gt;et al.&lt;/i&gt; 2003; Reed &lt;i&gt;et al.&lt;/i&gt; 2007)","plainTextFormattedCitation":"(Miyata et al. 2003; Reed et al. 2007)","previouslyFormattedCitation":"(Miyata &lt;i&gt;et al.&lt;/i&gt; 2003; Reed &lt;i&gt;et al.&lt;/i&gt; 2007)"},"properties":{"noteIndex":0},"schema":"https://github.com/citation-style-language/schema/raw/master/csl-citation.json"}</w:instrText>
            </w:r>
            <w:r w:rsidRPr="00312E13">
              <w:rPr>
                <w:rFonts w:ascii="Helvetica" w:hAnsi="Helvetica" w:cs="Times New Roman"/>
                <w:sz w:val="20"/>
                <w:szCs w:val="20"/>
              </w:rPr>
              <w:fldChar w:fldCharType="separate"/>
            </w:r>
            <w:r w:rsidRPr="00312E13">
              <w:rPr>
                <w:rFonts w:ascii="Helvetica" w:hAnsi="Helvetica" w:cs="Times New Roman"/>
                <w:noProof/>
                <w:sz w:val="20"/>
                <w:szCs w:val="20"/>
              </w:rPr>
              <w:t xml:space="preserve">(Miyata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2003; Reed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2007)</w:t>
            </w:r>
            <w:r w:rsidRPr="00312E13">
              <w:rPr>
                <w:rFonts w:ascii="Helvetica" w:hAnsi="Helvetica" w:cs="Times New Roman"/>
                <w:sz w:val="20"/>
                <w:szCs w:val="20"/>
              </w:rPr>
              <w:fldChar w:fldCharType="end"/>
            </w:r>
          </w:p>
        </w:tc>
      </w:tr>
      <w:tr w:rsidR="00312E13" w:rsidRPr="00312E13" w14:paraId="4EBBBA91" w14:textId="77777777" w:rsidTr="00015BF8">
        <w:tc>
          <w:tcPr>
            <w:tcW w:w="5332" w:type="dxa"/>
            <w:vAlign w:val="center"/>
          </w:tcPr>
          <w:p w14:paraId="3408567C" w14:textId="77777777" w:rsidR="00312E13" w:rsidRPr="00312E13" w:rsidRDefault="00312E13" w:rsidP="00015BF8">
            <w:pPr>
              <w:rPr>
                <w:rFonts w:ascii="Helvetica" w:hAnsi="Helvetica" w:cs="Times New Roman"/>
                <w:sz w:val="20"/>
                <w:szCs w:val="20"/>
              </w:rPr>
            </w:pPr>
            <w:proofErr w:type="spellStart"/>
            <w:r w:rsidRPr="00312E13">
              <w:rPr>
                <w:rFonts w:ascii="Helvetica" w:hAnsi="Helvetica" w:cs="Times New Roman"/>
                <w:color w:val="000000"/>
                <w:sz w:val="20"/>
                <w:szCs w:val="20"/>
              </w:rPr>
              <w:t>peroxidasin</w:t>
            </w:r>
            <w:proofErr w:type="spellEnd"/>
          </w:p>
        </w:tc>
        <w:tc>
          <w:tcPr>
            <w:tcW w:w="2251" w:type="dxa"/>
            <w:tcBorders>
              <w:top w:val="nil"/>
              <w:left w:val="nil"/>
              <w:bottom w:val="nil"/>
              <w:right w:val="nil"/>
            </w:tcBorders>
            <w:shd w:val="clear" w:color="auto" w:fill="auto"/>
            <w:vAlign w:val="center"/>
          </w:tcPr>
          <w:p w14:paraId="3EEAA458"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w:t>
            </w:r>
          </w:p>
        </w:tc>
        <w:tc>
          <w:tcPr>
            <w:tcW w:w="0" w:type="auto"/>
            <w:vAlign w:val="bottom"/>
          </w:tcPr>
          <w:p w14:paraId="4AAFA0E1" w14:textId="77777777" w:rsidR="00312E13" w:rsidRPr="00312E13" w:rsidRDefault="00312E13" w:rsidP="00015BF8">
            <w:pPr>
              <w:jc w:val="center"/>
              <w:rPr>
                <w:rFonts w:ascii="Helvetica" w:hAnsi="Helvetica" w:cs="Times New Roman"/>
                <w:sz w:val="20"/>
                <w:szCs w:val="20"/>
              </w:rPr>
            </w:pPr>
          </w:p>
        </w:tc>
      </w:tr>
      <w:tr w:rsidR="00312E13" w:rsidRPr="00312E13" w14:paraId="63E7C8CE" w14:textId="77777777" w:rsidTr="00015BF8">
        <w:tc>
          <w:tcPr>
            <w:tcW w:w="5332" w:type="dxa"/>
            <w:vAlign w:val="center"/>
          </w:tcPr>
          <w:p w14:paraId="12F13CEC" w14:textId="77777777" w:rsidR="00312E13" w:rsidRPr="00312E13" w:rsidRDefault="00312E13" w:rsidP="00015BF8">
            <w:pPr>
              <w:rPr>
                <w:rFonts w:ascii="Helvetica" w:hAnsi="Helvetica" w:cs="Times New Roman"/>
                <w:sz w:val="20"/>
                <w:szCs w:val="20"/>
              </w:rPr>
            </w:pPr>
            <w:r w:rsidRPr="00312E13">
              <w:rPr>
                <w:rFonts w:ascii="Helvetica" w:hAnsi="Helvetica" w:cs="Times New Roman"/>
                <w:color w:val="000000"/>
                <w:sz w:val="20"/>
                <w:szCs w:val="20"/>
              </w:rPr>
              <w:t>protein borderless</w:t>
            </w:r>
          </w:p>
        </w:tc>
        <w:tc>
          <w:tcPr>
            <w:tcW w:w="2251" w:type="dxa"/>
            <w:tcBorders>
              <w:top w:val="nil"/>
              <w:left w:val="nil"/>
              <w:bottom w:val="nil"/>
              <w:right w:val="nil"/>
            </w:tcBorders>
            <w:shd w:val="clear" w:color="auto" w:fill="auto"/>
            <w:vAlign w:val="center"/>
          </w:tcPr>
          <w:p w14:paraId="4BBAE0F5"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w:t>
            </w:r>
          </w:p>
        </w:tc>
        <w:tc>
          <w:tcPr>
            <w:tcW w:w="0" w:type="auto"/>
            <w:vAlign w:val="bottom"/>
          </w:tcPr>
          <w:p w14:paraId="5B54EBD2"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{"citationItems":[{"id":"ITEM-1","itemData":{"DOI":"10.1523/JNEUROSCI.0075-19.2019","ISSN":"1529-2401","PMID":"31235647","abstract":"Normal brain function requires proper targeting of synaptic-vesicle (SV) and active-zone components for presynaptic assembly and function. Whether and how synaptogenic signals (e.g., adhesion) at axo-dendritic contact sites promote axonal transport of presynaptic components for synapse formation, however, remain unclear. In this study, we show that Borderless (Bdl), a member of the conserved IgSF9-family trans-synaptic cell adhesion molecules, plays a novel and specific role in regulating axonal transport of SV components. Loss of bdl disrupts axonal transport of SV components in photoreceptor R8 axons, but does not affect the transport of mitochondria. Genetic mosaic analysis, transgene rescue and cell-type-specific knockdown indicate that Bdl is required both presynaptically and postsynaptically for delivering SV components in R8 axons. Consistent with a role for Bdl in R8 axons, loss of bdl causes a failure of R8-dependent phototaxis response to green light. bdl interacts genetically with imac encoding for a member of the UNC-104/Imac/KIF1A-family motor proteins, and is required for proper localization of Imac in R8 presynaptic terminals. Our results support a model in which Bdl mediates specific axo-dendritic interactions in a homophilic manner, which upregulates the Imac motor in promoting axonal transport of SV components for R8 presynaptic assembly and function.SIGNIFICANCE STATEMENT Whether and how synaptogenic adhesion at axo-dendritic contact sites regulates axonal transport of presynaptic components remain unknown. Here we show for the first time that a trans-synaptic adhesion molecule mediates specific interactions at axo-dendritic contact sites, which is required for upregulating the UNC-104/Imac/KIF1A motor in promoting axonal transport of synaptic-vesicle components for presynaptic assembly and function.","author":[{"dropping-particle":"","family":"Shaw","given":"Hunter S","non-dropping-particle":"","parse-names":false,"suffix":""},{"dropping-particle":"","family":"Cameron","given":"Scott A","non-dropping-particle":"","parse-names":false,"suffix":""},{"dropping-particle":"","family":"Chang","given":"Wen-Tzu","non-dropping-particle":"","parse-names":false,"suffix":""},{"dropping-particle":"","family":"Rao","given":"Yong","non-dropping-particle":"","parse-names":false,"suffix":""}],"container-title":"The Journal of neuroscience : the official journal of the Society for Neuroscience","id":"ITEM-1","issue":"35","issued":{"date-parts":[["2019","8","28"]]},"page":"6817-6828","publisher":"Society for Neuroscience","title":"The Conserved IgSF9 Protein Borderless Regulates Axonal Transport of Presynaptic Components and Color Vision in Drosophila.","type":"article-journal","volume":"39"},"uris":["http://www.mendeley.com/documents/?uuid=b7fadddc-1710-3916-af78-55262726e52f"]}],"mendeley":{"formattedCitation":"(Shaw &lt;i&gt;et al.&lt;/i&gt; 2019)","plainTextFormattedCitation":"(Shaw et al. 2019)","previouslyFormattedCitation":"(Shaw &lt;i&gt;et al.&lt;/i&gt; 2019)"},"properties":{"noteIndex":0},"schema":"https://github.com/citation-style-language/schema/raw/master/csl-citation.json"}</w:instrText>
            </w:r>
            <w:r w:rsidRPr="00312E13">
              <w:rPr>
                <w:rFonts w:ascii="Helvetica" w:hAnsi="Helvetica" w:cs="Times New Roman"/>
                <w:smallCaps/>
                <w:sz w:val="20"/>
                <w:szCs w:val="20"/>
              </w:rPr>
              <w:fldChar w:fldCharType="separate"/>
            </w:r>
            <w:r w:rsidRPr="00312E13">
              <w:rPr>
                <w:rFonts w:ascii="Helvetica" w:hAnsi="Helvetica" w:cs="Times New Roman"/>
                <w:noProof/>
                <w:sz w:val="20"/>
                <w:szCs w:val="20"/>
              </w:rPr>
              <w:t xml:space="preserve">(Shaw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2019)</w:t>
            </w:r>
            <w:r w:rsidRPr="00312E13">
              <w:rPr>
                <w:rFonts w:ascii="Helvetica" w:hAnsi="Helvetica" w:cs="Times New Roman"/>
                <w:sz w:val="20"/>
                <w:szCs w:val="20"/>
              </w:rPr>
              <w:fldChar w:fldCharType="end"/>
            </w:r>
          </w:p>
        </w:tc>
      </w:tr>
      <w:tr w:rsidR="00312E13" w:rsidRPr="00312E13" w14:paraId="63EA0A3D" w14:textId="77777777" w:rsidTr="00015BF8">
        <w:tc>
          <w:tcPr>
            <w:tcW w:w="5332" w:type="dxa"/>
            <w:vAlign w:val="center"/>
          </w:tcPr>
          <w:p w14:paraId="4E0F67CB" w14:textId="77777777" w:rsidR="00312E13" w:rsidRPr="00312E13" w:rsidRDefault="00312E13" w:rsidP="00015BF8">
            <w:pPr>
              <w:rPr>
                <w:rFonts w:ascii="Helvetica" w:hAnsi="Helvetica" w:cs="Times New Roman"/>
                <w:sz w:val="20"/>
                <w:szCs w:val="20"/>
              </w:rPr>
            </w:pPr>
            <w:proofErr w:type="spellStart"/>
            <w:r w:rsidRPr="00312E13">
              <w:rPr>
                <w:rFonts w:ascii="Helvetica" w:hAnsi="Helvetica" w:cs="Times New Roman"/>
                <w:color w:val="000000"/>
                <w:sz w:val="20"/>
                <w:szCs w:val="20"/>
              </w:rPr>
              <w:t>protogenin</w:t>
            </w:r>
            <w:proofErr w:type="spellEnd"/>
          </w:p>
        </w:tc>
        <w:tc>
          <w:tcPr>
            <w:tcW w:w="2251" w:type="dxa"/>
            <w:tcBorders>
              <w:top w:val="nil"/>
              <w:left w:val="nil"/>
              <w:bottom w:val="nil"/>
              <w:right w:val="nil"/>
            </w:tcBorders>
            <w:shd w:val="clear" w:color="auto" w:fill="auto"/>
            <w:vAlign w:val="center"/>
          </w:tcPr>
          <w:p w14:paraId="400DB23C"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w:t>
            </w:r>
          </w:p>
        </w:tc>
        <w:tc>
          <w:tcPr>
            <w:tcW w:w="0" w:type="auto"/>
            <w:vAlign w:val="bottom"/>
          </w:tcPr>
          <w:p w14:paraId="687B7951"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 xml:space="preserve">ADDIN CSL_CITATION {"citationItems":[{"id":"ITEM-1","itemData":{"DOI":"10.1523/jneurosci.0473-10.2010","ISSN":"1529-2401","PMID":"12351709","abstract":"ManyIg superfamilymembers are expressed in the developing nervous system, but the functions ofthese molecules during neurogenesis are not all clear. Here, we explore the expression and function of one of members of this superfamily, protogenin (PRTG), in the developing nervous system. Expression ofPRTG protein is strong in the neural tube ofmouse embryos between embryonic days 7.75 and 9.5 but disappears after embryonic day 10.5 when the neural progenitor marker nestin expresses prominently. Perturbation of PRTG activity in P19 embryonal carcinoma cells and in chick embryos, by either RNA interference or a dominant-negative PRTG mutant, increases neuronal differentiation. Using yeast two-hybrid screening and an in situ binding assay, we were able to identify ERdj3 (a stress-inducible endoplasmic reticulum DnaJ homolog) as a putative PRTG ligand. Addition of purified ERdj3 protein into the P19 differentiation assayreduced neurogenesis. This effect wasblockedbyaddition ofeither a neutralizing antibodyagainstPRTGor purified PRTG ectodomain protein, indicating that the effect ofERdj3 on neurogenesis is mediated through PRTG. Forced expression ofERdj3 in the chick neural tube also impairs neuronal differentiation. Together, these results suggest that expression of PRTG defines a stage between pluripotent epiblasts and committed neural progenitors, and its signaling plays a critical role in suppressing premature neuro- nal differentiation during early neural development.","author":[{"dropping-particle":"","family":"Wong","given":"Yu-Hui","non-dropping-particle":"","parse-names":false,"suffix":""},{"dropping-particle":"","family":"Lu","given":"Ai-Chu","non-dropping-particle":"","parse-names":false,"suffix":""},{"dropping-particle":"","family":"Wang","given":"Yu-Chiuan","non-dropping-particle":"","parse-names":false,"suffix":""},{"dropping-particle":"","family":"Cheng","given":"Hsu-Chen","non-dropping-particle":"","parse-names":false,"suffix":""},{"dropping-particle":"","family":"Chang","given":"Celia","non-dropping-particle":"","parse-names":false,"suffix":""},{"dropping-particle":"","family":"Chen","given":"Po-Hao","non-dropping-particle":"","parse-names":false,"suffix":""},{"dropping-particle":"","family":"Yu","given":"Jenn-Yah","non-dropping-particle":"","parse-names":false,"suffix":""},{"dropping-particle":"","family":"Fann","given":"Ming-ji","non-dropping-particle":"","parse-names":false,"suffix":""}],"container-title":"The Journal of Neuroscience","id":"ITEM-1","issue":"12","issued":{"date-parts":[["2010","10","1"]]},"page":"4428-4439","publisher":"Society for Neuroscience","title":"Protogenin Defines a Transition Stage during Embryonic Neurogenesis and Prevents Precocious Neuronal Differentiation","type":"article-journal","volume":"30"},"uris":["http://www.mendeley.com/documents/?uuid=0c59100a-ec46-3116-bbae-73e70736d8f7"]},{"id":"ITEM-2","itemData":{"DOI":"10.1016/j.neuron.2013.03.004","ISSN":"1097-4199","PMID":"23664613","abstract":"Axon pruning during development is essential for proper wiring of the mature nervous system, but its regulation remains poorly understood. We have identified an immunoglobulin superfamily (IgSF) transmembrane protein, Plum, that is cell autonomously required for axon pruning of mushroom body (MB) </w:instrText>
            </w:r>
            <w:r>
              <w:rPr>
                <w:rFonts w:ascii="Helvetica" w:hAnsi="Helvetica" w:cs="Times New Roman" w:hint="eastAsia"/>
                <w:sz w:val="20"/>
                <w:szCs w:val="20"/>
              </w:rPr>
              <w:instrText>γ</w:instrText>
            </w:r>
            <w:r>
              <w:rPr>
                <w:rFonts w:ascii="Helvetica" w:hAnsi="Helvetica" w:cs="Times New Roman"/>
                <w:sz w:val="20"/>
                <w:szCs w:val="20"/>
              </w:rPr>
              <w:instrText xml:space="preserve"> neurons and for ectopic synapse refinement at the developing neuromuscular junction in Drosophila. Plum promotes MB </w:instrText>
            </w:r>
            <w:r>
              <w:rPr>
                <w:rFonts w:ascii="Helvetica" w:hAnsi="Helvetica" w:cs="Times New Roman" w:hint="eastAsia"/>
                <w:sz w:val="20"/>
                <w:szCs w:val="20"/>
              </w:rPr>
              <w:instrText>γ</w:instrText>
            </w:r>
            <w:r>
              <w:rPr>
                <w:rFonts w:ascii="Helvetica" w:hAnsi="Helvetica" w:cs="Times New Roman"/>
                <w:sz w:val="20"/>
                <w:szCs w:val="20"/>
              </w:rPr>
              <w:instrText xml:space="preserve"> neuron axon pruning by regulating the expression of Ecdysone Receptor-B1, a key initiator of axon pruning. Genetic analyses indicate that Plum acts to facilitate signaling of Myoglianin, a glial-derived TGF-</w:instrText>
            </w:r>
            <w:r>
              <w:rPr>
                <w:rFonts w:ascii="Helvetica" w:hAnsi="Helvetica" w:cs="Times New Roman" w:hint="eastAsia"/>
                <w:sz w:val="20"/>
                <w:szCs w:val="20"/>
              </w:rPr>
              <w:instrText>β</w:instrText>
            </w:r>
            <w:r>
              <w:rPr>
                <w:rFonts w:ascii="Helvetica" w:hAnsi="Helvetica" w:cs="Times New Roman"/>
                <w:sz w:val="20"/>
                <w:szCs w:val="20"/>
              </w:rPr>
              <w:instrText xml:space="preserve">, on MB </w:instrText>
            </w:r>
            <w:r>
              <w:rPr>
                <w:rFonts w:ascii="Helvetica" w:hAnsi="Helvetica" w:cs="Times New Roman" w:hint="eastAsia"/>
                <w:sz w:val="20"/>
                <w:szCs w:val="20"/>
              </w:rPr>
              <w:instrText>γ</w:instrText>
            </w:r>
            <w:r>
              <w:rPr>
                <w:rFonts w:ascii="Helvetica" w:hAnsi="Helvetica" w:cs="Times New Roman"/>
                <w:sz w:val="20"/>
                <w:szCs w:val="20"/>
              </w:rPr>
              <w:instrText xml:space="preserve"> neurons upstream of the type-I TGF-</w:instrText>
            </w:r>
            <w:r>
              <w:rPr>
                <w:rFonts w:ascii="Helvetica" w:hAnsi="Helvetica" w:cs="Times New Roman" w:hint="eastAsia"/>
                <w:sz w:val="20"/>
                <w:szCs w:val="20"/>
              </w:rPr>
              <w:instrText>β</w:instrText>
            </w:r>
            <w:r>
              <w:rPr>
                <w:rFonts w:ascii="Helvetica" w:hAnsi="Helvetica" w:cs="Times New Roman"/>
                <w:sz w:val="20"/>
                <w:szCs w:val="20"/>
              </w:rPr>
              <w:instrText xml:space="preserve"> receptor Baboon. Myoglianin, Baboon, and Ecdysone Receptor-B1 are also required for neuromuscular junction ectopic synapse refinement. Our study highlights both IgSF proteins and TGF-</w:instrText>
            </w:r>
            <w:r>
              <w:rPr>
                <w:rFonts w:ascii="Helvetica" w:hAnsi="Helvetica" w:cs="Times New Roman" w:hint="eastAsia"/>
                <w:sz w:val="20"/>
                <w:szCs w:val="20"/>
              </w:rPr>
              <w:instrText>β</w:instrText>
            </w:r>
            <w:r>
              <w:rPr>
                <w:rFonts w:ascii="Helvetica" w:hAnsi="Helvetica" w:cs="Times New Roman"/>
                <w:sz w:val="20"/>
                <w:szCs w:val="20"/>
              </w:rPr>
              <w:instrText xml:space="preserve"> facilitation as key promoters of developmental axon elimination and demonstrates a mechanistic conservation between MB axon pruning during metamorphosis and the refinement of ectopic larval neuromuscular connections.","author":[{"dropping-particle":"","family":"Yu","given":"Xiaomeng M","non-dropping-particle":"","parse-names":false,"suffix":""},{"dropping-particle":"","family":"Gutman","given":"Itai","non-dropping-particle":"","parse-names":false,"suffix":""},{"dropping-particle":"","family":"Mosca","given":"Timothy J","non-dropping-particle":"","parse-names":false,"suffix":""},{"dropping-particle":"","family":"Iram","given":"Tal","non-dropping-particle":"","parse-names":false,"suffix":""},{"dropping-particle":"","family":"Ozkan","given":"Engin","non-dropping-particle":"","parse-names":false,"suffix":""},{"dropping-particle":"","family":"Garcia","given":"K Christopher","non-dropping-particle":"","parse-names":false,"suffix":""},{"dropping-particle":"","family":"Luo","given":"Liqun","non-dropping-particle":"","parse-names":false,"suffix":""},{"dropping-particle":"","family":"Schuldiner","given":"Oren","non-dropping-particle":"","parse-names":false,"suffix":""}],"container-title":"Neuron","id":"ITEM-2","issue":"3","issued":{"date-parts":[["2013","5","8"]]},"page":"456-68","publisher":"NIH Public Access","title":"Plum, an immunoglobulin superfamily protein, regulates axon pruning by facilitating TGF-</w:instrText>
            </w:r>
            <w:r>
              <w:rPr>
                <w:rFonts w:ascii="Helvetica" w:hAnsi="Helvetica" w:cs="Times New Roman" w:hint="eastAsia"/>
                <w:sz w:val="20"/>
                <w:szCs w:val="20"/>
              </w:rPr>
              <w:instrText>β</w:instrText>
            </w:r>
            <w:r>
              <w:rPr>
                <w:rFonts w:ascii="Helvetica" w:hAnsi="Helvetica" w:cs="Times New Roman"/>
                <w:sz w:val="20"/>
                <w:szCs w:val="20"/>
              </w:rPr>
              <w:instrText xml:space="preserve"> signaling.","type":"article-journal","volume":"78"},"uris":["http://www.mendeley.com/documents/?uuid=a2d255e2-49c9-3148-b808-9d65557c27a1"]}],"mendeley":{"formattedCitation":"(Wong &lt;i&gt;et al.&lt;/i&gt; 2010; Yu &lt;i&gt;et al.&lt;/i&gt; 2013)","plainTextFormattedCitation":"(Wong et al. 2010; Yu et al. 2013)","previouslyFormattedCitation":"(Wong &lt;i&gt;et al.&lt;/i&gt; 2010; Yu &lt;i&gt;et al.&lt;/i&gt; 2013)"},"properties":{"noteIndex":0},"schema":"https://github.com/citation-style-language/schema/raw/master/csl-citation.json"}</w:instrText>
            </w:r>
            <w:r w:rsidRPr="00312E13">
              <w:rPr>
                <w:rFonts w:ascii="Helvetica" w:hAnsi="Helvetica" w:cs="Times New Roman"/>
                <w:sz w:val="20"/>
                <w:szCs w:val="20"/>
              </w:rPr>
              <w:fldChar w:fldCharType="separate"/>
            </w:r>
            <w:r w:rsidRPr="00312E13">
              <w:rPr>
                <w:rFonts w:ascii="Helvetica" w:hAnsi="Helvetica" w:cs="Times New Roman"/>
                <w:noProof/>
                <w:sz w:val="20"/>
                <w:szCs w:val="20"/>
              </w:rPr>
              <w:t xml:space="preserve">(Wong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2010; Yu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2013)</w:t>
            </w:r>
            <w:r w:rsidRPr="00312E13">
              <w:rPr>
                <w:rFonts w:ascii="Helvetica" w:hAnsi="Helvetica" w:cs="Times New Roman"/>
                <w:sz w:val="20"/>
                <w:szCs w:val="20"/>
              </w:rPr>
              <w:fldChar w:fldCharType="end"/>
            </w:r>
          </w:p>
        </w:tc>
      </w:tr>
      <w:tr w:rsidR="00312E13" w:rsidRPr="00312E13" w14:paraId="6659AA4A" w14:textId="77777777" w:rsidTr="00015BF8">
        <w:tc>
          <w:tcPr>
            <w:tcW w:w="5332" w:type="dxa"/>
            <w:vAlign w:val="center"/>
          </w:tcPr>
          <w:p w14:paraId="2497C2FE" w14:textId="77777777" w:rsidR="00312E13" w:rsidRPr="00312E13" w:rsidRDefault="00312E13" w:rsidP="00015BF8">
            <w:pPr>
              <w:rPr>
                <w:rFonts w:ascii="Helvetica" w:hAnsi="Helvetica" w:cs="Times New Roman"/>
                <w:sz w:val="20"/>
                <w:szCs w:val="20"/>
              </w:rPr>
            </w:pPr>
            <w:r w:rsidRPr="00312E13">
              <w:rPr>
                <w:rFonts w:ascii="Helvetica" w:hAnsi="Helvetica" w:cs="Times New Roman"/>
                <w:color w:val="000000"/>
                <w:sz w:val="20"/>
                <w:szCs w:val="20"/>
              </w:rPr>
              <w:t>T-lymphocyte activation antigen CD86</w:t>
            </w:r>
          </w:p>
        </w:tc>
        <w:tc>
          <w:tcPr>
            <w:tcW w:w="2251" w:type="dxa"/>
            <w:tcBorders>
              <w:top w:val="nil"/>
              <w:left w:val="nil"/>
              <w:bottom w:val="nil"/>
              <w:right w:val="nil"/>
            </w:tcBorders>
            <w:shd w:val="clear" w:color="auto" w:fill="auto"/>
            <w:vAlign w:val="center"/>
          </w:tcPr>
          <w:p w14:paraId="6D205546"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w:t>
            </w:r>
          </w:p>
        </w:tc>
        <w:tc>
          <w:tcPr>
            <w:tcW w:w="0" w:type="auto"/>
            <w:vAlign w:val="bottom"/>
          </w:tcPr>
          <w:p w14:paraId="0C7457D1" w14:textId="77777777" w:rsidR="00312E13" w:rsidRPr="00312E13" w:rsidRDefault="00312E13" w:rsidP="00015BF8">
            <w:pPr>
              <w:jc w:val="center"/>
              <w:rPr>
                <w:rFonts w:ascii="Helvetica" w:hAnsi="Helvetica" w:cs="Times New Roman"/>
                <w:sz w:val="20"/>
                <w:szCs w:val="20"/>
              </w:rPr>
            </w:pPr>
          </w:p>
        </w:tc>
      </w:tr>
      <w:tr w:rsidR="00312E13" w:rsidRPr="00312E13" w14:paraId="1258C080" w14:textId="77777777" w:rsidTr="00312E13">
        <w:tc>
          <w:tcPr>
            <w:tcW w:w="5332" w:type="dxa"/>
            <w:vAlign w:val="center"/>
          </w:tcPr>
          <w:p w14:paraId="18E6D006" w14:textId="77777777" w:rsidR="00312E13" w:rsidRPr="00312E13" w:rsidRDefault="00312E13" w:rsidP="00015BF8">
            <w:pPr>
              <w:rPr>
                <w:rFonts w:ascii="Helvetica" w:hAnsi="Helvetica" w:cs="Times New Roman"/>
                <w:sz w:val="20"/>
                <w:szCs w:val="20"/>
              </w:rPr>
            </w:pPr>
            <w:r w:rsidRPr="00312E13">
              <w:rPr>
                <w:rFonts w:ascii="Helvetica" w:hAnsi="Helvetica" w:cs="Times New Roman"/>
                <w:color w:val="000000"/>
                <w:sz w:val="20"/>
                <w:szCs w:val="20"/>
              </w:rPr>
              <w:t>tyrosine-protein phosphatase Lar</w:t>
            </w:r>
          </w:p>
        </w:tc>
        <w:tc>
          <w:tcPr>
            <w:tcW w:w="2251" w:type="dxa"/>
            <w:tcBorders>
              <w:top w:val="nil"/>
              <w:left w:val="nil"/>
              <w:right w:val="nil"/>
            </w:tcBorders>
            <w:shd w:val="clear" w:color="auto" w:fill="auto"/>
            <w:vAlign w:val="center"/>
          </w:tcPr>
          <w:p w14:paraId="69C7224F"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w:t>
            </w:r>
            <w:bookmarkStart w:id="0" w:name="_GoBack"/>
            <w:bookmarkEnd w:id="0"/>
            <w:r w:rsidRPr="00312E13">
              <w:rPr>
                <w:rFonts w:ascii="Helvetica" w:hAnsi="Helvetica" w:cs="Times New Roman"/>
                <w:sz w:val="20"/>
                <w:szCs w:val="20"/>
              </w:rPr>
              <w:t>s</w:t>
            </w:r>
          </w:p>
        </w:tc>
        <w:tc>
          <w:tcPr>
            <w:tcW w:w="0" w:type="auto"/>
            <w:vAlign w:val="bottom"/>
          </w:tcPr>
          <w:p w14:paraId="177C3061"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{"citationItems":[{"id":"ITEM-1","itemData":{"DOI":"10.1523/JNEUROSCI.4523-15.2016","ISSN":"1529-2401","PMID":"27030770","abstract":"UNLABELLED InDrosophila, a transcriptional feedback loop that is activated by CLOCK-CYCLE (CLK-CYC) complexes and repressed by PERIOD-TIMELESS (PER-TIM) complexes keeps circadian time. The timing of CLK-CYC activation and PER-TIM repression is regulated post-translationally, in part through rhythmic phosphorylation of CLK, PER, and TIM. Although kinases that control PER, TIM, and CLK levels, activity, and/or subcellular localization have been identified, less is known about phosphatases that control clock protein dephosphorylation. To identify clock-relevant phosphatases, clock-cell-specific RNAi knockdowns ofDrosophilaphosphatases were screened for altered activity rhythms. One phosphatase that was identified, the receptor protein tyrosine phosphatase leukocyte-antigen-related (LAR), abolished activity rhythms in constant darkness (DD) without disrupting the timekeeping mechanism in brain pacemaker neurons. However, expression of the neuropeptide pigment-dispersing factor (PDF), which mediates pacemaker neuron synchrony and output, is eliminated in the dorsal projections from small ventral lateral (sLNv) pacemaker neurons whenLarexpression is knocked down during development, but not in adults. Loss ofLarfunction eliminates sLNvdorsal projections, but PDF expression persists in sLNvand large ventral lateral neuron cell bodies and their remaining projections. In contrast to the defects in lights-on and lights-off anticipatory activity seen in flies that lack PDF,LarRNAi knockdown flies anticipate the lights-on and lights-off transition normally. Our results demonstrate thatLaris required for sLNvdorsal projection development and suggest that PDF expression in LNvcell bodies and their remaining projections mediate anticipation of the lights-on and lights-off transitions during a light/dark cycle. SIGNIFICANCE STATEMENT In animals, circadian clocks drive daily rhythms in physiology, metabolism, and behavior via transcriptional feedback loops. Because key circadian transcriptional activators and repressors are regulated by phosphorylation, we screened for phosphatases that alter activity rhythms when their expression was reduced. One such phosphatase, leukocyte-antigen-related (LAR), abolishes activity rhythms, but does not disrupt feedback loop function. Rather,Lardisrupts clock output by eliminating axonal processes from clock neurons that release pigment-dispersing factor (PDF) neuropeptide into the dorsal brain, but PDF expression persists in their cell…","author":[{"dropping-particle":"","family":"Agrawal","given":"Parul","non-dropping-particle":"","parse-names":false,"suffix":""},{"dropping-particle":"","family":"Hardin","given":"Paul E","non-dropping-particle":"","parse-names":false,"suffix":""}],"container-title":"The Journal of neuroscience : the official journal of the Society for Neuroscience","id":"ITEM-1","issue":"13","issued":{"date-parts":[["2016","3","30"]]},"page":"3860-70","publisher":"Society for Neuroscience","title":"The Drosophila Receptor Protein Tyrosine Phosphatase LAR Is Required for Development of Circadian Pacemaker Neuron Processes That Support Rhythmic Activity in Constant Darkness But Not during Light/Dark Cycles.","type":"article-journal","volume":"36"},"uris":["http://www.mendeley.com/documents/?uuid=4bde11ad-fbc5-356b-8dd9-384abb23cf84"]},{"id":"ITEM-2","itemData":{"DOI":"10.1016/J.MCN.2010.08.002","ISSN":"1044-7431","abstract":"LAR-like receptor protein tyrosine phosphatases (RPTPs), which are abundantly expressed in the nervous systems of most if not all bilaterian animals thus far examined, have been implicated in regulating a variety of critical neuronal processes. These include neuronal pathfinding, adhesion and synaptogenesis during development and, in adult mammals, neuronal regeneration. Here we explored a possible role of a LAR-like RPTP (HmLAR1) in response to mechanical trauma in the adult nervous system of the medicinal leech. In situ hybridization and QPCR analyses of HmLAR1 expression in individual segmental ganglia revealed a significant up-regulation in receptor expression following CNS injury, both in situ and following a period in vitro. Furthermore, we observed up-regulation in the expression of the leech homologue of the Abelson tyrosine kinase, a putative signaling partner to LAR receptors, but not among other tyrosine kinases. The effects on neuronal regeneration were assayed by comparing growth across a nerve crush by projections of individual dorsal P neurons (PD) following single-cell injection of interfering RNAs against the receptor or control RNAs. Receptor RNAi led to a significant reduction in HmLAR1 expression by the injected cells and resulted in a significant decrease in sprouting and regenerative growth at the crush site relative to controls. These studies extend the role of the HmLARs from leech neuronal development to adult neuronal regeneration and provide a platform to investigate neuronal regeneration and gene regulation at the single cell level.","author":[{"dropping-particle":"","family":"Sethi","given":"Jasmine","non-dropping-particle":"","parse-names":false,"suffix":""},{"dropping-particle":"","family":"Zhao","given":"Bailey","non-dropping-particle":"","parse-names":false,"suffix":""},{"dropping-particle":"","family":"Cuvillier-Hot","given":"Virginie","non-dropping-particle":"","parse-names":false,"suffix":""},{"dropping-particle":"","family":"Boidin-Wichlacz","given":"Céline","non-dropping-particle":"","parse-names":false,"suffix":""},{"dropping-particle":"","family":"Salzet","given":"Michel","non-dropping-particle":"","parse-names":false,"suffix":""},{"dropping-particle":"","family":"Macagno","given":"Eduardo R.","non-dropping-particle":"","parse-names":false,"suffix":""},{"dropping-particle":"","family":"Baker","given":"Michael W.","non-dropping-particle":"","parse-names":false,"suffix":""}],"container-title":"Molecular and Cellular Neuroscience","id":"ITEM-2","issue":"4","issued":{"date-parts":[["2010","12","1"]]},"page":"430-438","publisher":"Academic Press","title":"The receptor protein tyrosine phosphatase HmLAR1 is up-regulated in the CNS of the adult medicinal leech following injury and is required for neuronal sprouting and regeneration","type":"article-journal","volume":"45"},"uris":["http://www.mendeley.com/documents/?uuid=67347ab9-3901-3aaa-bddb-ba0c2f0aa775"]}],"mendeley":{"formattedCitation":"(Sethi &lt;i&gt;et al.&lt;/i&gt; 2010; Agrawal and Hardin 2016)","plainTextFormattedCitation":"(Sethi et al. 2010; Agrawal and Hardin 2016)","previouslyFormattedCitation":"(Sethi &lt;i&gt;et al.&lt;/i&gt; 2010; Agrawal and Hardin 2016)"},"properties":{"noteIndex":0},"schema":"https://github.com/citation-style-language/schema/raw/master/csl-citation.json"}</w:instrText>
            </w:r>
            <w:r w:rsidRPr="00312E13">
              <w:rPr>
                <w:rFonts w:ascii="Helvetica" w:hAnsi="Helvetica" w:cs="Times New Roman"/>
                <w:smallCaps/>
                <w:sz w:val="20"/>
                <w:szCs w:val="20"/>
              </w:rPr>
              <w:fldChar w:fldCharType="separate"/>
            </w:r>
            <w:r w:rsidRPr="00312E13">
              <w:rPr>
                <w:rFonts w:ascii="Helvetica" w:hAnsi="Helvetica" w:cs="Times New Roman"/>
                <w:noProof/>
                <w:sz w:val="20"/>
                <w:szCs w:val="20"/>
              </w:rPr>
              <w:t xml:space="preserve">(Sethi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2010; Agrawal and Hardin 2016)</w:t>
            </w:r>
            <w:r w:rsidRPr="00312E13">
              <w:rPr>
                <w:rFonts w:ascii="Helvetica" w:hAnsi="Helvetica" w:cs="Times New Roman"/>
                <w:sz w:val="20"/>
                <w:szCs w:val="20"/>
              </w:rPr>
              <w:fldChar w:fldCharType="end"/>
            </w:r>
          </w:p>
        </w:tc>
      </w:tr>
      <w:tr w:rsidR="00312E13" w:rsidRPr="00312E13" w14:paraId="3877EA63" w14:textId="77777777" w:rsidTr="00312E13">
        <w:tc>
          <w:tcPr>
            <w:tcW w:w="5332" w:type="dxa"/>
            <w:tcBorders>
              <w:bottom w:val="single" w:sz="4" w:space="0" w:color="auto"/>
            </w:tcBorders>
            <w:vAlign w:val="center"/>
          </w:tcPr>
          <w:p w14:paraId="71DD9802" w14:textId="77777777" w:rsidR="00312E13" w:rsidRPr="00312E13" w:rsidRDefault="00312E13" w:rsidP="00015BF8">
            <w:pPr>
              <w:rPr>
                <w:rFonts w:ascii="Helvetica" w:hAnsi="Helvetica" w:cs="Times New Roman"/>
                <w:sz w:val="20"/>
                <w:szCs w:val="20"/>
              </w:rPr>
            </w:pPr>
            <w:proofErr w:type="spellStart"/>
            <w:r w:rsidRPr="00312E13">
              <w:rPr>
                <w:rFonts w:ascii="Helvetica" w:hAnsi="Helvetica" w:cs="Times New Roman"/>
                <w:color w:val="000000"/>
                <w:sz w:val="20"/>
                <w:szCs w:val="20"/>
              </w:rPr>
              <w:t>zwei</w:t>
            </w:r>
            <w:proofErr w:type="spellEnd"/>
            <w:r w:rsidRPr="00312E13">
              <w:rPr>
                <w:rFonts w:ascii="Helvetica" w:hAnsi="Helvetica" w:cs="Times New Roman"/>
                <w:color w:val="000000"/>
                <w:sz w:val="20"/>
                <w:szCs w:val="20"/>
              </w:rPr>
              <w:t xml:space="preserve"> Ig domain protein </w:t>
            </w:r>
            <w:proofErr w:type="gramStart"/>
            <w:r w:rsidRPr="00312E13">
              <w:rPr>
                <w:rFonts w:ascii="Helvetica" w:hAnsi="Helvetica" w:cs="Times New Roman"/>
                <w:color w:val="000000"/>
                <w:sz w:val="20"/>
                <w:szCs w:val="20"/>
              </w:rPr>
              <w:t>zig-8</w:t>
            </w:r>
            <w:proofErr w:type="gramEnd"/>
          </w:p>
        </w:tc>
        <w:tc>
          <w:tcPr>
            <w:tcW w:w="2251" w:type="dxa"/>
            <w:tcBorders>
              <w:top w:val="nil"/>
              <w:left w:val="nil"/>
              <w:bottom w:val="single" w:sz="4" w:space="0" w:color="auto"/>
              <w:right w:val="nil"/>
            </w:tcBorders>
            <w:shd w:val="clear" w:color="auto" w:fill="auto"/>
            <w:vAlign w:val="center"/>
          </w:tcPr>
          <w:p w14:paraId="5D1D76B1"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t>yes</w:t>
            </w:r>
          </w:p>
        </w:tc>
        <w:tc>
          <w:tcPr>
            <w:tcW w:w="0" w:type="auto"/>
            <w:tcBorders>
              <w:bottom w:val="single" w:sz="4" w:space="0" w:color="auto"/>
            </w:tcBorders>
            <w:vAlign w:val="bottom"/>
          </w:tcPr>
          <w:p w14:paraId="4E5F48C7" w14:textId="77777777" w:rsidR="00312E13" w:rsidRPr="00312E13" w:rsidRDefault="00312E13" w:rsidP="00015BF8">
            <w:pPr>
              <w:jc w:val="center"/>
              <w:rPr>
                <w:rFonts w:ascii="Helvetica" w:hAnsi="Helvetica" w:cs="Times New Roman"/>
                <w:sz w:val="20"/>
                <w:szCs w:val="20"/>
              </w:rPr>
            </w:pPr>
            <w:r w:rsidRPr="00312E13">
              <w:rPr>
                <w:rFonts w:ascii="Helvetica" w:hAnsi="Helvetica" w:cs="Times New Roman"/>
                <w:sz w:val="20"/>
                <w:szCs w:val="20"/>
              </w:rPr>
              <w:fldChar w:fldCharType="begin" w:fldLock="1"/>
            </w:r>
            <w:r>
              <w:rPr>
                <w:rFonts w:ascii="Helvetica" w:hAnsi="Helvetica" w:cs="Times New Roman"/>
                <w:sz w:val="20"/>
                <w:szCs w:val="20"/>
              </w:rPr>
              <w:instrText>ADDIN CSL_CITATION {"citationItems":[{"id":"ITEM-1","itemData":{"DOI":"10.1371/journal.pgen.1002819","ISSN":"1553-7404","abstract":"During nervous system development, neuronal cell bodies and their axodendritic projections are precisely positioned through transiently expressed patterning cues. We show here that two neuronally expressed, secreted immunoglobulin (Ig) domain-containing proteins, ZIG-5 and ZIG-8, have no detectable role during embryonic nervous system development of the nematode Caenorhabditis elegans but are jointly required for neuronal soma and ventral cord axons to maintain their correct position throughout postembryonic life of the animal. The maintenance defects observed upon removal of zig-5 and zig-8 are similar to those observed upon complete loss of the SAX-7 protein, the C. elegans ortholog of the L1CAM family of adhesion proteins, which have been implicated in several neurological diseases. SAX-7 exists in two isoforms: a canonical, long isoform (SAX-7L) and a more adhesive shorter isoform lacking the first two Ig domains (SAX-7S). Unexpectedly, the normally essential function of ZIG-5 and ZIG-8 in maintaining neuronal soma and axon position is completely suppressed by genetic removal of the long SAX-7L isoform. Overexpression of the short isoform SAX-7S also abrogates the need for ZIG-5 and ZIG-8. Conversely, overexpression of the long isoform disrupts adhesion, irrespective of the presence of the ZIG proteins. These findings suggest an unexpected interdependency of distinct Ig domain proteins, with one isoform of SAX-7, SAX-7L, inhibiting the function of the most adhesive isoform, SAX-7S, and this inhibition being relieved by ZIG-5 and ZIG-8. Apart from extending our understanding of dedicated neuronal maintenance mechanisms, these findings provide novel insights into adhesive and anti-adhesive functions of IgCAM proteins.","author":[{"dropping-particle":"","family":"Bénard","given":"Claire Y.","non-dropping-particle":"","parse-names":false,"suffix":""},{"dropping-particle":"","family":"Blanchette","given":"Cassandra","non-dropping-particle":"","parse-names":false,"suffix":""},{"dropping-particle":"","family":"Recio","given":"Janine","non-dropping-particle":"","parse-names":false,"suffix":""},{"dropping-particle":"","family":"Hobert","given":"Oliver","non-dropping-particle":"","parse-names":false,"suffix":""}],"container-title":"PLoS Genetics","editor":[{"dropping-particle":"","family":"Chisholm","given":"Andrew D.","non-dropping-particle":"","parse-names":false,"suffix":""}],"id":"ITEM-1","issue":"7","issued":{"date-parts":[["2012","7","19"]]},"page":"e1002819","publisher":"Public Library of Science","title":"The Secreted Immunoglobulin Domain Proteins ZIG-5 and ZIG-8 Cooperate with L1CAM/SAX-7 to Maintain Nervous System Integrity","type":"article-journal","volume":"8"},"uris":["http://www.mendeley.com/documents/?uuid=a4f25e1c-42dd-3460-a919-33a973ee284f"]},{"id":"ITEM-2","itemData":{"DOI":"10.1073/pnas.1818631116","ISSN":"1091-6490","PMID":"31043568","abstract":"The evolution of complex nervous systems was accompanied by the expansion of numerous protein families, including cell-adhesion molecules, surface receptors, and their ligands. These proteins mediate axonal guidance, synapse targeting, and other neuronal wiring-related functions. Recently, 32 interacting cell surface proteins belonging to two newly defined families of the Ig superfamily (IgSF) in fruit flies were discovered to label different subsets of neurons in the brain and ventral nerve cord. They have been shown to be involved in synaptic targeting and morphogenesis, retrograde signaling, and neuronal survival. Here, we show that these proteins, Dprs and DIPs, are members of a widely distributed family of two- and three-Ig domain molecules with neuronal wiring functions, which we refer to as Wirins. Beginning from a single ancestral Wirin gene in the last common ancestor of Bilateria, numerous gene duplications produced the heterophilic Dprs and DIPs in protostomes, along with two other subfamilies that diversified independently across protostome phyla. In deuterostomes, the ancestral Wirin evolved into the IgLON subfamily of neuronal receptors. We show that IgLONs interact with each other and that their complexes can be broken by mutations designed using homology models based on Dpr and DIP structures. The nematode orthologs ZIG-8 and RIG-5 also form heterophilic and homophilic complexes, and crystal structures reveal numerous apparently ancestral features shared with Dpr-DIP complexes. The evolutionary, biochemical, and structural relationships we demonstrate here provide insights into neural development and the rise of the metazoan nervous system.","author":[{"dropping-particle":"","family":"Cheng","given":"Shouqiang","non-dropping-particle":"","parse-names":false,"suffix":""},{"dropping-particle":"","family":"Park","given":"Yeonwoo","non-dropping-particle":"","parse-names":false,"suffix":""},{"dropping-particle":"","family":"Kurleto","given":"Justyna D","non-dropping-particle":"","parse-names":false,"suffix":""},{"dropping-particle":"","family":"Jeon","given":"Mili","non-dropping-particle":"","parse-names":false,"suffix":""},{"dropping-particle":"","family":"Zinn","given":"Kai","non-dropping-particle":"","parse-names":false,"suffix":""},{"dropping-particle":"","family":"Thornton","given":"Joseph W","non-dropping-particle":"","parse-names":false,"suffix":""},{"dropping-particle":"","family":"Özkan","given":"Engin","non-dropping-particle":"","parse-names":false,"suffix":""}],"container-title":"Proceedings of the National Academy of Sciences of the United States of America","id":"ITEM-2","issue":"20","issued":{"date-parts":[["2019","5","14"]]},"page":"9837-9842","publisher":"National Academy of Sciences","title":"Family of neural wiring receptors in bilaterians defined by phylogenetic, biochemical, and structural evidence.","type":"article-journal","volume":"116"},"uris":["http://www.mendeley.com/documents/?uuid=e611a12f-9b57-3b65-b086-ab8d4acdb569"]}],"mendeley":{"formattedCitation":"(Bénard &lt;i&gt;et al.&lt;/i&gt; 2012; Cheng &lt;i&gt;et al.&lt;/i&gt; 2019)","plainTextFormattedCitation":"(Bénard et al. 2012; Cheng et al. 2019)","previouslyFormattedCitation":"(Bénard &lt;i&gt;et al.&lt;/i&gt; 2012; Cheng &lt;i&gt;et al.&lt;/i&gt; 2019)"},"properties":{"noteIndex":0},"schema":"https://github.com/citation-style-language/schema/raw/master/csl-citation.json"}</w:instrText>
            </w:r>
            <w:r w:rsidRPr="00312E13">
              <w:rPr>
                <w:rFonts w:ascii="Helvetica" w:hAnsi="Helvetica" w:cs="Times New Roman"/>
                <w:sz w:val="20"/>
                <w:szCs w:val="20"/>
              </w:rPr>
              <w:fldChar w:fldCharType="separate"/>
            </w:r>
            <w:r w:rsidRPr="00312E13">
              <w:rPr>
                <w:rFonts w:ascii="Helvetica" w:hAnsi="Helvetica" w:cs="Times New Roman"/>
                <w:noProof/>
                <w:sz w:val="20"/>
                <w:szCs w:val="20"/>
              </w:rPr>
              <w:t xml:space="preserve">(Bénard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2012; Cheng </w:t>
            </w:r>
            <w:r w:rsidRPr="00312E13">
              <w:rPr>
                <w:rFonts w:ascii="Helvetica" w:hAnsi="Helvetica" w:cs="Times New Roman"/>
                <w:i/>
                <w:noProof/>
                <w:sz w:val="20"/>
                <w:szCs w:val="20"/>
              </w:rPr>
              <w:t>et al.</w:t>
            </w:r>
            <w:r w:rsidRPr="00312E13">
              <w:rPr>
                <w:rFonts w:ascii="Helvetica" w:hAnsi="Helvetica" w:cs="Times New Roman"/>
                <w:noProof/>
                <w:sz w:val="20"/>
                <w:szCs w:val="20"/>
              </w:rPr>
              <w:t xml:space="preserve"> 2019)</w:t>
            </w:r>
            <w:r w:rsidRPr="00312E13">
              <w:rPr>
                <w:rFonts w:ascii="Helvetica" w:hAnsi="Helvetica" w:cs="Times New Roman"/>
                <w:sz w:val="20"/>
                <w:szCs w:val="20"/>
              </w:rPr>
              <w:fldChar w:fldCharType="end"/>
            </w:r>
          </w:p>
        </w:tc>
      </w:tr>
    </w:tbl>
    <w:p w14:paraId="6B67A79C" w14:textId="77777777" w:rsidR="00312E13" w:rsidRPr="00312E13" w:rsidRDefault="00312E13" w:rsidP="00312E13">
      <w:pPr>
        <w:pStyle w:val="Caption"/>
        <w:keepNext/>
        <w:rPr>
          <w:rFonts w:ascii="Helvetica" w:hAnsi="Helvetica"/>
          <w:i w:val="0"/>
          <w:iCs w:val="0"/>
          <w:color w:val="auto"/>
          <w:sz w:val="20"/>
          <w:szCs w:val="20"/>
        </w:rPr>
      </w:pPr>
      <w:bookmarkStart w:id="1" w:name="_Ref26369781"/>
    </w:p>
    <w:p w14:paraId="02960F1A" w14:textId="77777777" w:rsidR="00312E13" w:rsidRDefault="00312E13" w:rsidP="00312E13"/>
    <w:p w14:paraId="51CDFCA3"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sz w:val="24"/>
          <w:szCs w:val="24"/>
        </w:rPr>
        <w:fldChar w:fldCharType="begin" w:fldLock="1"/>
      </w:r>
      <w:r w:rsidRPr="00312E13">
        <w:rPr>
          <w:rFonts w:ascii="Times New Roman" w:hAnsi="Times New Roman" w:cs="Times New Roman"/>
          <w:sz w:val="24"/>
          <w:szCs w:val="24"/>
        </w:rPr>
        <w:instrText xml:space="preserve">ADDIN Mendeley Bibliography CSL_BIBLIOGRAPHY </w:instrText>
      </w:r>
      <w:r w:rsidRPr="00312E13">
        <w:rPr>
          <w:rFonts w:ascii="Times New Roman" w:hAnsi="Times New Roman" w:cs="Times New Roman"/>
          <w:sz w:val="24"/>
          <w:szCs w:val="24"/>
        </w:rPr>
        <w:fldChar w:fldCharType="separate"/>
      </w:r>
      <w:r w:rsidRPr="00312E13">
        <w:rPr>
          <w:rFonts w:ascii="Times New Roman" w:hAnsi="Times New Roman" w:cs="Times New Roman"/>
          <w:noProof/>
          <w:sz w:val="24"/>
          <w:szCs w:val="24"/>
        </w:rPr>
        <w:t xml:space="preserve">Agrawal, P., and P. E. Hardin, 2016 The </w:t>
      </w:r>
      <w:r w:rsidRPr="00312E13">
        <w:rPr>
          <w:rFonts w:ascii="Times New Roman" w:hAnsi="Times New Roman" w:cs="Times New Roman"/>
          <w:i/>
          <w:iCs/>
          <w:noProof/>
          <w:sz w:val="24"/>
          <w:szCs w:val="24"/>
        </w:rPr>
        <w:t>Drosophila</w:t>
      </w:r>
      <w:r w:rsidRPr="00312E13">
        <w:rPr>
          <w:rFonts w:ascii="Times New Roman" w:hAnsi="Times New Roman" w:cs="Times New Roman"/>
          <w:noProof/>
          <w:sz w:val="24"/>
          <w:szCs w:val="24"/>
        </w:rPr>
        <w:t xml:space="preserve"> Receptor Protein Tyrosine Phosphatase LAR Is Required for Development of Circadian Pacemaker Neuron Processes That Support Rhythmic Activity in Constant Darkness But Not during Light/Dark Cycles. J. Neurosci. 36: 3860–70.</w:t>
      </w:r>
    </w:p>
    <w:p w14:paraId="6661C8CA"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Bénard, C. Y., C. Blanchette, J. Recio, and O. Hobert, 2012 The Secreted Immunoglobulin Domain Proteins ZIG-5 and ZIG-8 Cooperate with L1CAM/SAX-7 to Maintain Nervous System Integrity (A. D. Chisholm, Ed.). PLoS Genet. 8: e1002819.</w:t>
      </w:r>
    </w:p>
    <w:p w14:paraId="5060DA7A"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Bickel, D., R. Shah, S. C. Gesualdi, and T. E. Haerry, 2008 </w:t>
      </w:r>
      <w:r w:rsidRPr="00312E13">
        <w:rPr>
          <w:rFonts w:ascii="Times New Roman" w:hAnsi="Times New Roman" w:cs="Times New Roman"/>
          <w:i/>
          <w:iCs/>
          <w:noProof/>
          <w:sz w:val="24"/>
          <w:szCs w:val="24"/>
        </w:rPr>
        <w:t>Drosophila</w:t>
      </w:r>
      <w:r w:rsidRPr="00312E13">
        <w:rPr>
          <w:rFonts w:ascii="Times New Roman" w:hAnsi="Times New Roman" w:cs="Times New Roman"/>
          <w:noProof/>
          <w:sz w:val="24"/>
          <w:szCs w:val="24"/>
        </w:rPr>
        <w:t xml:space="preserve"> Follistatin exhibits unique structural modifications and interacts with several TGF-β family members. Mech. Dev. 125: 117–129.</w:t>
      </w:r>
    </w:p>
    <w:p w14:paraId="2EAA6625"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Carrillo, R. A., E. Özkan, K. P. Menon, S. Nagarkar-Jaiswal, P.-T. Lee </w:t>
      </w:r>
      <w:r w:rsidRPr="00312E13">
        <w:rPr>
          <w:rFonts w:ascii="Times New Roman" w:hAnsi="Times New Roman" w:cs="Times New Roman"/>
          <w:i/>
          <w:iCs/>
          <w:noProof/>
          <w:sz w:val="24"/>
          <w:szCs w:val="24"/>
        </w:rPr>
        <w:t>et al.</w:t>
      </w:r>
      <w:r w:rsidRPr="00312E13">
        <w:rPr>
          <w:rFonts w:ascii="Times New Roman" w:hAnsi="Times New Roman" w:cs="Times New Roman"/>
          <w:noProof/>
          <w:sz w:val="24"/>
          <w:szCs w:val="24"/>
        </w:rPr>
        <w:t xml:space="preserve">, 2015 Control of Synaptic Connectivity by a Network of </w:t>
      </w:r>
      <w:r w:rsidRPr="00312E13">
        <w:rPr>
          <w:rFonts w:ascii="Times New Roman" w:hAnsi="Times New Roman" w:cs="Times New Roman"/>
          <w:i/>
          <w:iCs/>
          <w:noProof/>
          <w:sz w:val="24"/>
          <w:szCs w:val="24"/>
        </w:rPr>
        <w:t>Drosophila</w:t>
      </w:r>
      <w:r w:rsidRPr="00312E13">
        <w:rPr>
          <w:rFonts w:ascii="Times New Roman" w:hAnsi="Times New Roman" w:cs="Times New Roman"/>
          <w:noProof/>
          <w:sz w:val="24"/>
          <w:szCs w:val="24"/>
        </w:rPr>
        <w:t xml:space="preserve"> IgSF Cell Surface Proteins. Cell 163: 1770–1782.</w:t>
      </w:r>
    </w:p>
    <w:p w14:paraId="5A1D5B87"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Cheng, S., Y. Park, J. D. Kurleto, M. Jeon, K. Zinn </w:t>
      </w:r>
      <w:r w:rsidRPr="00312E13">
        <w:rPr>
          <w:rFonts w:ascii="Times New Roman" w:hAnsi="Times New Roman" w:cs="Times New Roman"/>
          <w:i/>
          <w:iCs/>
          <w:noProof/>
          <w:sz w:val="24"/>
          <w:szCs w:val="24"/>
        </w:rPr>
        <w:t>et al.</w:t>
      </w:r>
      <w:r w:rsidRPr="00312E13">
        <w:rPr>
          <w:rFonts w:ascii="Times New Roman" w:hAnsi="Times New Roman" w:cs="Times New Roman"/>
          <w:noProof/>
          <w:sz w:val="24"/>
          <w:szCs w:val="24"/>
        </w:rPr>
        <w:t>, 2019 Family of neural wiring receptors in bilaterians defined by phylogenetic, biochemical, and structural evidence. Proc. Natl. Acad. Sci. U. S. A. 116: 9837–9842.</w:t>
      </w:r>
    </w:p>
    <w:p w14:paraId="334D2BD3"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Cho, J. Y., K. Chak, B. J. Andreone, J. R. Wooley, and A. L. Kolodkin, 2012 The extracellular matrix proteoglycan perlecan facilitates transmembrane semaphorin-mediated repulsive guidance. Genes </w:t>
      </w:r>
      <w:r w:rsidRPr="00312E13">
        <w:rPr>
          <w:rFonts w:ascii="Times New Roman" w:hAnsi="Times New Roman" w:cs="Times New Roman"/>
          <w:noProof/>
          <w:sz w:val="24"/>
          <w:szCs w:val="24"/>
        </w:rPr>
        <w:lastRenderedPageBreak/>
        <w:t>Dev. 26: 2222–35.</w:t>
      </w:r>
    </w:p>
    <w:p w14:paraId="32971911"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Clandinin, T. R., and S. L. Zipursky, 2002 Making Connections in the Fly Visual System. Neuron 35: 827–841.</w:t>
      </w:r>
    </w:p>
    <w:p w14:paraId="69A96BBA"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Dolan, J., K. Walshe, S. Alsbury, K. Hokamp, S. O’Keeffe </w:t>
      </w:r>
      <w:r w:rsidRPr="00312E13">
        <w:rPr>
          <w:rFonts w:ascii="Times New Roman" w:hAnsi="Times New Roman" w:cs="Times New Roman"/>
          <w:i/>
          <w:iCs/>
          <w:noProof/>
          <w:sz w:val="24"/>
          <w:szCs w:val="24"/>
        </w:rPr>
        <w:t>et al.</w:t>
      </w:r>
      <w:r w:rsidRPr="00312E13">
        <w:rPr>
          <w:rFonts w:ascii="Times New Roman" w:hAnsi="Times New Roman" w:cs="Times New Roman"/>
          <w:noProof/>
          <w:sz w:val="24"/>
          <w:szCs w:val="24"/>
        </w:rPr>
        <w:t>, 2007 The extracellular Leucine-Rich Repeat superfamily; a comparative survey and analysis of evolutionary relationships and expression patterns. BMC Genomics 8: 320.</w:t>
      </w:r>
    </w:p>
    <w:p w14:paraId="2396B482"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Godenschwege, T. A., and R. K. Murphey, 2009 Genetic interaction of Neuroglian and Semaphorin1a during guidance and synapse formation. J. Neurogenet. 23: 147–55.</w:t>
      </w:r>
    </w:p>
    <w:p w14:paraId="6797B551"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Goossens, T., Y. Y. Kang, G. Wuytens, P. Zimmermann, Z. Callaerts-Végh </w:t>
      </w:r>
      <w:r w:rsidRPr="00312E13">
        <w:rPr>
          <w:rFonts w:ascii="Times New Roman" w:hAnsi="Times New Roman" w:cs="Times New Roman"/>
          <w:i/>
          <w:iCs/>
          <w:noProof/>
          <w:sz w:val="24"/>
          <w:szCs w:val="24"/>
        </w:rPr>
        <w:t>et al.</w:t>
      </w:r>
      <w:r w:rsidRPr="00312E13">
        <w:rPr>
          <w:rFonts w:ascii="Times New Roman" w:hAnsi="Times New Roman" w:cs="Times New Roman"/>
          <w:noProof/>
          <w:sz w:val="24"/>
          <w:szCs w:val="24"/>
        </w:rPr>
        <w:t>, 2011 The Drosophila L1CAM homolog Neuroglian signals through distinct pathways to control different aspects of mushroom body axon development. Development 138: 1595–605.</w:t>
      </w:r>
    </w:p>
    <w:p w14:paraId="4213D950"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Kang, H., J. Zhao, X. Jiang, G. Li, W. Huang </w:t>
      </w:r>
      <w:r w:rsidRPr="00312E13">
        <w:rPr>
          <w:rFonts w:ascii="Times New Roman" w:hAnsi="Times New Roman" w:cs="Times New Roman"/>
          <w:i/>
          <w:iCs/>
          <w:noProof/>
          <w:sz w:val="24"/>
          <w:szCs w:val="24"/>
        </w:rPr>
        <w:t>et al.</w:t>
      </w:r>
      <w:r w:rsidRPr="00312E13">
        <w:rPr>
          <w:rFonts w:ascii="Times New Roman" w:hAnsi="Times New Roman" w:cs="Times New Roman"/>
          <w:noProof/>
          <w:sz w:val="24"/>
          <w:szCs w:val="24"/>
        </w:rPr>
        <w:t xml:space="preserve">, 2019 Drosophila Netrin-B controls mushroom body axon extension and regulates courtship-associated learning and memory of a </w:t>
      </w:r>
      <w:r w:rsidRPr="00312E13">
        <w:rPr>
          <w:rFonts w:ascii="Times New Roman" w:hAnsi="Times New Roman" w:cs="Times New Roman"/>
          <w:i/>
          <w:iCs/>
          <w:noProof/>
          <w:sz w:val="24"/>
          <w:szCs w:val="24"/>
        </w:rPr>
        <w:t>Drosophila</w:t>
      </w:r>
      <w:r w:rsidRPr="00312E13">
        <w:rPr>
          <w:rFonts w:ascii="Times New Roman" w:hAnsi="Times New Roman" w:cs="Times New Roman"/>
          <w:noProof/>
          <w:sz w:val="24"/>
          <w:szCs w:val="24"/>
        </w:rPr>
        <w:t xml:space="preserve"> fragile X syndrome model. Mol. Brain 12: 52.</w:t>
      </w:r>
    </w:p>
    <w:p w14:paraId="0E84B9B1"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Karlstrom, R. O., L. P. Wilder, and M. J. Bastiani, 1993 Lachesin: an immunoglobulin superfamily protein whose expression correlates with neurogenesis in grasshopper embryos. Development 118:.</w:t>
      </w:r>
    </w:p>
    <w:p w14:paraId="14D476CC"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Katzemich, A., N. Kreisköther, A. Alexandrovich, C. Elliott, F. Schöck </w:t>
      </w:r>
      <w:r w:rsidRPr="00312E13">
        <w:rPr>
          <w:rFonts w:ascii="Times New Roman" w:hAnsi="Times New Roman" w:cs="Times New Roman"/>
          <w:i/>
          <w:iCs/>
          <w:noProof/>
          <w:sz w:val="24"/>
          <w:szCs w:val="24"/>
        </w:rPr>
        <w:t>et al.</w:t>
      </w:r>
      <w:r w:rsidRPr="00312E13">
        <w:rPr>
          <w:rFonts w:ascii="Times New Roman" w:hAnsi="Times New Roman" w:cs="Times New Roman"/>
          <w:noProof/>
          <w:sz w:val="24"/>
          <w:szCs w:val="24"/>
        </w:rPr>
        <w:t>, 2012 The function of the M-line protein obscurin in controlling the symmetry of the sarcomere in the flight muscle of Drosophila. J. Cell Sci. 125: 3367–79.</w:t>
      </w:r>
    </w:p>
    <w:p w14:paraId="35DE2C21"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Katzemich, A., R. J. H. West, A. Fukuzawa, S. T. Sweeney, M. Gautel </w:t>
      </w:r>
      <w:r w:rsidRPr="00312E13">
        <w:rPr>
          <w:rFonts w:ascii="Times New Roman" w:hAnsi="Times New Roman" w:cs="Times New Roman"/>
          <w:i/>
          <w:iCs/>
          <w:noProof/>
          <w:sz w:val="24"/>
          <w:szCs w:val="24"/>
        </w:rPr>
        <w:t>et al.</w:t>
      </w:r>
      <w:r w:rsidRPr="00312E13">
        <w:rPr>
          <w:rFonts w:ascii="Times New Roman" w:hAnsi="Times New Roman" w:cs="Times New Roman"/>
          <w:noProof/>
          <w:sz w:val="24"/>
          <w:szCs w:val="24"/>
        </w:rPr>
        <w:t xml:space="preserve">, 2015 Binding partners of the kinase domains in </w:t>
      </w:r>
      <w:r w:rsidRPr="00312E13">
        <w:rPr>
          <w:rFonts w:ascii="Times New Roman" w:hAnsi="Times New Roman" w:cs="Times New Roman"/>
          <w:i/>
          <w:iCs/>
          <w:noProof/>
          <w:sz w:val="24"/>
          <w:szCs w:val="24"/>
        </w:rPr>
        <w:t>Drosophila</w:t>
      </w:r>
      <w:r w:rsidRPr="00312E13">
        <w:rPr>
          <w:rFonts w:ascii="Times New Roman" w:hAnsi="Times New Roman" w:cs="Times New Roman"/>
          <w:noProof/>
          <w:sz w:val="24"/>
          <w:szCs w:val="24"/>
        </w:rPr>
        <w:t xml:space="preserve"> obscurin and their effect on the structure of the flight muscle. J. Cell Sci. 128: 3386–97.</w:t>
      </w:r>
    </w:p>
    <w:p w14:paraId="274FB46C"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Keleman, K., and B. J. Dickson, 2001 Short- and Long-Range Repulsion by the </w:t>
      </w:r>
      <w:r w:rsidRPr="00312E13">
        <w:rPr>
          <w:rFonts w:ascii="Times New Roman" w:hAnsi="Times New Roman" w:cs="Times New Roman"/>
          <w:i/>
          <w:iCs/>
          <w:noProof/>
          <w:sz w:val="24"/>
          <w:szCs w:val="24"/>
        </w:rPr>
        <w:t>Drosophila</w:t>
      </w:r>
      <w:r w:rsidRPr="00312E13">
        <w:rPr>
          <w:rFonts w:ascii="Times New Roman" w:hAnsi="Times New Roman" w:cs="Times New Roman"/>
          <w:noProof/>
          <w:sz w:val="24"/>
          <w:szCs w:val="24"/>
        </w:rPr>
        <w:t xml:space="preserve"> Unc5 Netrin Receptor. Neuron 32: 605–617.</w:t>
      </w:r>
    </w:p>
    <w:p w14:paraId="37C9632F"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Krizsan-Agbas, D., T. Pedchenko, and P. G. Smith, 2008 Neurotrimin is an estrogen-regulated determinant of peripheral sympathetic innervation. J. Neurosci. Res. 86: 3086–3095.</w:t>
      </w:r>
    </w:p>
    <w:p w14:paraId="43EED4A5"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Lah, G. J., J. S. S. Li, and S. S. Millard, 2014 Cell-Specific Alternative Splicing of Drosophila Dscam2 Is Crucial for Proper Neuronal Wiring. Neuron 83: 1376–1388.</w:t>
      </w:r>
    </w:p>
    <w:p w14:paraId="3C609E3A"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Li, M., S. Armelloni, M. Ikehata, A. Corbelli, M. Pesaresi </w:t>
      </w:r>
      <w:r w:rsidRPr="00312E13">
        <w:rPr>
          <w:rFonts w:ascii="Times New Roman" w:hAnsi="Times New Roman" w:cs="Times New Roman"/>
          <w:i/>
          <w:iCs/>
          <w:noProof/>
          <w:sz w:val="24"/>
          <w:szCs w:val="24"/>
        </w:rPr>
        <w:t>et al.</w:t>
      </w:r>
      <w:r w:rsidRPr="00312E13">
        <w:rPr>
          <w:rFonts w:ascii="Times New Roman" w:hAnsi="Times New Roman" w:cs="Times New Roman"/>
          <w:noProof/>
          <w:sz w:val="24"/>
          <w:szCs w:val="24"/>
        </w:rPr>
        <w:t>, 2011 Nephrin expression in adult rodent central nervous system and its interaction with glutamate receptors. J. Pathol. 225: 118–128.</w:t>
      </w:r>
    </w:p>
    <w:p w14:paraId="61A2DA34"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Lindner, J. R., P. R. Hillman, A. L. Barrett, M. C. Jackson, T. L. Perry </w:t>
      </w:r>
      <w:r w:rsidRPr="00312E13">
        <w:rPr>
          <w:rFonts w:ascii="Times New Roman" w:hAnsi="Times New Roman" w:cs="Times New Roman"/>
          <w:i/>
          <w:iCs/>
          <w:noProof/>
          <w:sz w:val="24"/>
          <w:szCs w:val="24"/>
        </w:rPr>
        <w:t>et al.</w:t>
      </w:r>
      <w:r w:rsidRPr="00312E13">
        <w:rPr>
          <w:rFonts w:ascii="Times New Roman" w:hAnsi="Times New Roman" w:cs="Times New Roman"/>
          <w:noProof/>
          <w:sz w:val="24"/>
          <w:szCs w:val="24"/>
        </w:rPr>
        <w:t>, 2007 The Drosophila Perlecan gene trol regulates multiple signaling pathways in different developmental contexts. BMC Dev. Biol. 7: 121.</w:t>
      </w:r>
    </w:p>
    <w:p w14:paraId="3F99F381"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Miyata, S., K. Taguchi, and S. Maekawa, 2003 Dendrite-associated opioid-binding cell adhesion molecule localizes at neurosecretory granules in the hypothalamic magnocellular neurons. Neuroscience 122: 169–181.</w:t>
      </w:r>
    </w:p>
    <w:p w14:paraId="101F63F3"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Pentek, J., L. Parker, A. Wu, and K. Arora, 2009 Follistatin preferentially antagonizes activin rather than BMP signaling in </w:t>
      </w:r>
      <w:r w:rsidRPr="00312E13">
        <w:rPr>
          <w:rFonts w:ascii="Times New Roman" w:hAnsi="Times New Roman" w:cs="Times New Roman"/>
          <w:i/>
          <w:iCs/>
          <w:noProof/>
          <w:sz w:val="24"/>
          <w:szCs w:val="24"/>
        </w:rPr>
        <w:t>Drosophila</w:t>
      </w:r>
      <w:r w:rsidRPr="00312E13">
        <w:rPr>
          <w:rFonts w:ascii="Times New Roman" w:hAnsi="Times New Roman" w:cs="Times New Roman"/>
          <w:noProof/>
          <w:sz w:val="24"/>
          <w:szCs w:val="24"/>
        </w:rPr>
        <w:t>. genesis 47: 261–273.</w:t>
      </w:r>
    </w:p>
    <w:p w14:paraId="1F4A0AB7"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Ramos, R. G. P., G. L. Igloi, B. Lichte, U. Baumann, D. Maier </w:t>
      </w:r>
      <w:r w:rsidRPr="00312E13">
        <w:rPr>
          <w:rFonts w:ascii="Times New Roman" w:hAnsi="Times New Roman" w:cs="Times New Roman"/>
          <w:i/>
          <w:iCs/>
          <w:noProof/>
          <w:sz w:val="24"/>
          <w:szCs w:val="24"/>
        </w:rPr>
        <w:t>et al.</w:t>
      </w:r>
      <w:r w:rsidRPr="00312E13">
        <w:rPr>
          <w:rFonts w:ascii="Times New Roman" w:hAnsi="Times New Roman" w:cs="Times New Roman"/>
          <w:noProof/>
          <w:sz w:val="24"/>
          <w:szCs w:val="24"/>
        </w:rPr>
        <w:t>, 1993 The irregular chiasm C-roughest locus of Drosophila, which affects axonal projections and programmed cell death, encodes a novel immunoglobulin-like protein. Genes Dev. 7: 2533–2547.</w:t>
      </w:r>
    </w:p>
    <w:p w14:paraId="7689D31D"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Rapti, G., J. Richmond, and J.-L. Bessereau, 2011 A single immunoglobulin-domain protein required for clustering acetylcholine receptors in C. elegans. EMBO J. 30: 706–18.</w:t>
      </w:r>
    </w:p>
    <w:p w14:paraId="2074E810"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Reed, J. E., J. R. Dunn, D. G. du Plessis, E. J. Shaw, P. Reeves </w:t>
      </w:r>
      <w:r w:rsidRPr="00312E13">
        <w:rPr>
          <w:rFonts w:ascii="Times New Roman" w:hAnsi="Times New Roman" w:cs="Times New Roman"/>
          <w:i/>
          <w:iCs/>
          <w:noProof/>
          <w:sz w:val="24"/>
          <w:szCs w:val="24"/>
        </w:rPr>
        <w:t>et al.</w:t>
      </w:r>
      <w:r w:rsidRPr="00312E13">
        <w:rPr>
          <w:rFonts w:ascii="Times New Roman" w:hAnsi="Times New Roman" w:cs="Times New Roman"/>
          <w:noProof/>
          <w:sz w:val="24"/>
          <w:szCs w:val="24"/>
        </w:rPr>
        <w:t>, 2007 Expression of cellular adhesion molecule “OPCML” is down-regulated in gliomas and other brain tumours. Neuropathol. Appl. Neurobiol. 33: 77–85.</w:t>
      </w:r>
    </w:p>
    <w:p w14:paraId="3FF77046"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Sanz, R., G. B. Ferraro, and A. E. Fournier, 2015 IgLON cell adhesion molecules are shed from the cell surface of cortical neurons to promote neuronal growth. J. Biol. Chem. 290: 4330–42.</w:t>
      </w:r>
    </w:p>
    <w:p w14:paraId="129B0BB1"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lastRenderedPageBreak/>
        <w:t xml:space="preserve">Sengupta, S., L. B. Crowe, S. You, M. A. Roberts, and F. R. Jackson, 2019 A Secreted Ig-Domain Protein Required in Both Astrocytes and Neurons for Regulation of </w:t>
      </w:r>
      <w:r w:rsidRPr="00312E13">
        <w:rPr>
          <w:rFonts w:ascii="Times New Roman" w:hAnsi="Times New Roman" w:cs="Times New Roman"/>
          <w:i/>
          <w:iCs/>
          <w:noProof/>
          <w:sz w:val="24"/>
          <w:szCs w:val="24"/>
        </w:rPr>
        <w:t>Drosophila</w:t>
      </w:r>
      <w:r w:rsidRPr="00312E13">
        <w:rPr>
          <w:rFonts w:ascii="Times New Roman" w:hAnsi="Times New Roman" w:cs="Times New Roman"/>
          <w:noProof/>
          <w:sz w:val="24"/>
          <w:szCs w:val="24"/>
        </w:rPr>
        <w:t xml:space="preserve"> Night Sleep. Curr. Biol. 29: 2547-2554.e2.</w:t>
      </w:r>
    </w:p>
    <w:p w14:paraId="611C4C1B"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Sethi, J., B. Zhao, V. Cuvillier-Hot, C. Boidin-Wichlacz, M. Salzet </w:t>
      </w:r>
      <w:r w:rsidRPr="00312E13">
        <w:rPr>
          <w:rFonts w:ascii="Times New Roman" w:hAnsi="Times New Roman" w:cs="Times New Roman"/>
          <w:i/>
          <w:iCs/>
          <w:noProof/>
          <w:sz w:val="24"/>
          <w:szCs w:val="24"/>
        </w:rPr>
        <w:t>et al.</w:t>
      </w:r>
      <w:r w:rsidRPr="00312E13">
        <w:rPr>
          <w:rFonts w:ascii="Times New Roman" w:hAnsi="Times New Roman" w:cs="Times New Roman"/>
          <w:noProof/>
          <w:sz w:val="24"/>
          <w:szCs w:val="24"/>
        </w:rPr>
        <w:t>, 2010 The receptor protein tyrosine phosphatase HmLAR1 is up-regulated in the CNS of the adult medicinal leech following injury and is required for neuronal sprouting and regeneration. Mol. Cell. Neurosci. 45: 430–438.</w:t>
      </w:r>
    </w:p>
    <w:p w14:paraId="15A09A9A"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Shaw, H. S., S. A. Cameron, W.-T. Chang, and Y. Rao, 2019 The Conserved IgSF9 Protein Borderless Regulates Axonal Transport of Presynaptic Components and Color Vision in Drosophila. J. Neurosci. 39: 6817–6828.</w:t>
      </w:r>
    </w:p>
    <w:p w14:paraId="4D57C3E9"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Strigini, M., R. Cantera, X. Morin, M. J. Bastiani, M. Bate </w:t>
      </w:r>
      <w:r w:rsidRPr="00312E13">
        <w:rPr>
          <w:rFonts w:ascii="Times New Roman" w:hAnsi="Times New Roman" w:cs="Times New Roman"/>
          <w:i/>
          <w:iCs/>
          <w:noProof/>
          <w:sz w:val="24"/>
          <w:szCs w:val="24"/>
        </w:rPr>
        <w:t>et al.</w:t>
      </w:r>
      <w:r w:rsidRPr="00312E13">
        <w:rPr>
          <w:rFonts w:ascii="Times New Roman" w:hAnsi="Times New Roman" w:cs="Times New Roman"/>
          <w:noProof/>
          <w:sz w:val="24"/>
          <w:szCs w:val="24"/>
        </w:rPr>
        <w:t xml:space="preserve">, 2006 The IgLON protein Lachesin is required for the blood–brain barrier in </w:t>
      </w:r>
      <w:r w:rsidRPr="00312E13">
        <w:rPr>
          <w:rFonts w:ascii="Times New Roman" w:hAnsi="Times New Roman" w:cs="Times New Roman"/>
          <w:i/>
          <w:iCs/>
          <w:noProof/>
          <w:sz w:val="24"/>
          <w:szCs w:val="24"/>
        </w:rPr>
        <w:t>Drosophila</w:t>
      </w:r>
      <w:r w:rsidRPr="00312E13">
        <w:rPr>
          <w:rFonts w:ascii="Times New Roman" w:hAnsi="Times New Roman" w:cs="Times New Roman"/>
          <w:noProof/>
          <w:sz w:val="24"/>
          <w:szCs w:val="24"/>
        </w:rPr>
        <w:t>. Mol. Cell. Neurosci. 32: 91–101.</w:t>
      </w:r>
    </w:p>
    <w:p w14:paraId="3B03A3CD"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Venugopala Reddy, G., C. Reiter, S. Shanbhag, K.-F. Fischbach, and V. Rodrigues, 1999 Irregular chiasm-C-roughest, a member of the immunoglobulin superfamily, affects sense organ spacing on the Drosophila antenna by influencing the positioning of founder cells on the disc ectoderm. Dev. Genes Evol. 209: 581–591.</w:t>
      </w:r>
    </w:p>
    <w:p w14:paraId="15AFC75E"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Wilson, N. H., and B. Key, 2007 Neogenin: One receptor, many functions. Int. J. Biochem. Cell Biol. 39: 874–878.</w:t>
      </w:r>
    </w:p>
    <w:p w14:paraId="1380171A"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Wong, Y.-H., A.-C. Lu, Y.-C. Wang, H.-C. Cheng, C. Chang </w:t>
      </w:r>
      <w:r w:rsidRPr="00312E13">
        <w:rPr>
          <w:rFonts w:ascii="Times New Roman" w:hAnsi="Times New Roman" w:cs="Times New Roman"/>
          <w:i/>
          <w:iCs/>
          <w:noProof/>
          <w:sz w:val="24"/>
          <w:szCs w:val="24"/>
        </w:rPr>
        <w:t>et al.</w:t>
      </w:r>
      <w:r w:rsidRPr="00312E13">
        <w:rPr>
          <w:rFonts w:ascii="Times New Roman" w:hAnsi="Times New Roman" w:cs="Times New Roman"/>
          <w:noProof/>
          <w:sz w:val="24"/>
          <w:szCs w:val="24"/>
        </w:rPr>
        <w:t>, 2010 Protogenin Defines a Transition Stage during Embryonic Neurogenesis and Prevents Precocious Neuronal Differentiation. J. Neurosci. 30: 4428–4439.</w:t>
      </w:r>
    </w:p>
    <w:p w14:paraId="3402EB88"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Yu, X. M., I. Gutman, T. J. Mosca, T. Iram, E. Ozkan </w:t>
      </w:r>
      <w:r w:rsidRPr="00312E13">
        <w:rPr>
          <w:rFonts w:ascii="Times New Roman" w:hAnsi="Times New Roman" w:cs="Times New Roman"/>
          <w:i/>
          <w:iCs/>
          <w:noProof/>
          <w:sz w:val="24"/>
          <w:szCs w:val="24"/>
        </w:rPr>
        <w:t>et al.</w:t>
      </w:r>
      <w:r w:rsidRPr="00312E13">
        <w:rPr>
          <w:rFonts w:ascii="Times New Roman" w:hAnsi="Times New Roman" w:cs="Times New Roman"/>
          <w:noProof/>
          <w:sz w:val="24"/>
          <w:szCs w:val="24"/>
        </w:rPr>
        <w:t>, 2013 Plum, an immunoglobulin superfamily protein, regulates axon pruning by facilitating TGF-β signaling. Neuron 78: 456–68.</w:t>
      </w:r>
    </w:p>
    <w:p w14:paraId="6F1284E3" w14:textId="77777777" w:rsidR="00312E13" w:rsidRPr="00312E13" w:rsidRDefault="00312E13" w:rsidP="00312E13">
      <w:pPr>
        <w:widowControl w:val="0"/>
        <w:autoSpaceDE w:val="0"/>
        <w:autoSpaceDN w:val="0"/>
        <w:adjustRightInd w:val="0"/>
        <w:ind w:left="480" w:hanging="480"/>
        <w:rPr>
          <w:rFonts w:ascii="Times New Roman" w:hAnsi="Times New Roman" w:cs="Times New Roman"/>
          <w:noProof/>
          <w:sz w:val="24"/>
          <w:szCs w:val="24"/>
        </w:rPr>
      </w:pPr>
      <w:r w:rsidRPr="00312E13">
        <w:rPr>
          <w:rFonts w:ascii="Times New Roman" w:hAnsi="Times New Roman" w:cs="Times New Roman"/>
          <w:noProof/>
          <w:sz w:val="24"/>
          <w:szCs w:val="24"/>
        </w:rPr>
        <w:t xml:space="preserve">Zhuang, S., H. Shao, F. Guo, R. Trimble, E. Pearce </w:t>
      </w:r>
      <w:r w:rsidRPr="00312E13">
        <w:rPr>
          <w:rFonts w:ascii="Times New Roman" w:hAnsi="Times New Roman" w:cs="Times New Roman"/>
          <w:i/>
          <w:iCs/>
          <w:noProof/>
          <w:sz w:val="24"/>
          <w:szCs w:val="24"/>
        </w:rPr>
        <w:t>et al.</w:t>
      </w:r>
      <w:r w:rsidRPr="00312E13">
        <w:rPr>
          <w:rFonts w:ascii="Times New Roman" w:hAnsi="Times New Roman" w:cs="Times New Roman"/>
          <w:noProof/>
          <w:sz w:val="24"/>
          <w:szCs w:val="24"/>
        </w:rPr>
        <w:t xml:space="preserve">, 2009 Sns and Kirre, the </w:t>
      </w:r>
      <w:r w:rsidRPr="00312E13">
        <w:rPr>
          <w:rFonts w:ascii="Times New Roman" w:hAnsi="Times New Roman" w:cs="Times New Roman"/>
          <w:i/>
          <w:iCs/>
          <w:noProof/>
          <w:sz w:val="24"/>
          <w:szCs w:val="24"/>
        </w:rPr>
        <w:t>Drosophila</w:t>
      </w:r>
      <w:r w:rsidRPr="00312E13">
        <w:rPr>
          <w:rFonts w:ascii="Times New Roman" w:hAnsi="Times New Roman" w:cs="Times New Roman"/>
          <w:noProof/>
          <w:sz w:val="24"/>
          <w:szCs w:val="24"/>
        </w:rPr>
        <w:t xml:space="preserve"> orthologs of Nephrin and Neph1, direct adhesion, fusion and formation of a slit diaphragm-like structure in insect nephrocytes. Development 136: 2335–44.</w:t>
      </w:r>
    </w:p>
    <w:p w14:paraId="3480F96B" w14:textId="77777777" w:rsidR="00312E13" w:rsidRPr="00312E13" w:rsidRDefault="00312E13" w:rsidP="00312E13">
      <w:r w:rsidRPr="00312E13">
        <w:rPr>
          <w:rFonts w:ascii="Times New Roman" w:hAnsi="Times New Roman" w:cs="Times New Roman"/>
          <w:sz w:val="24"/>
          <w:szCs w:val="24"/>
        </w:rPr>
        <w:fldChar w:fldCharType="end"/>
      </w:r>
    </w:p>
    <w:p w14:paraId="52ED4893" w14:textId="77777777" w:rsidR="00312E13" w:rsidRPr="00312E13" w:rsidRDefault="00312E13" w:rsidP="00312E13">
      <w:pPr>
        <w:rPr>
          <w:rFonts w:ascii="Helvetica" w:hAnsi="Helvetica" w:cs="Times New Roman"/>
          <w:sz w:val="20"/>
          <w:szCs w:val="20"/>
        </w:rPr>
      </w:pPr>
      <w:r w:rsidRPr="00312E13">
        <w:rPr>
          <w:rFonts w:ascii="Helvetica" w:hAnsi="Helvetica"/>
          <w:sz w:val="20"/>
          <w:szCs w:val="20"/>
        </w:rPr>
        <w:br w:type="page"/>
      </w:r>
      <w:bookmarkEnd w:id="1"/>
      <w:r w:rsidRPr="00312E13">
        <w:rPr>
          <w:rFonts w:ascii="Helvetica" w:hAnsi="Helvetica" w:cs="Times New Roman"/>
          <w:sz w:val="20"/>
          <w:szCs w:val="20"/>
        </w:rPr>
        <w:lastRenderedPageBreak/>
        <w:t xml:space="preserve"> </w:t>
      </w:r>
    </w:p>
    <w:p w14:paraId="74060CE9" w14:textId="77777777" w:rsidR="003A0FB8" w:rsidRPr="00312E13" w:rsidRDefault="00312E13" w:rsidP="00312E13">
      <w:pPr>
        <w:rPr>
          <w:rFonts w:ascii="Helvetica" w:hAnsi="Helvetica"/>
          <w:sz w:val="20"/>
          <w:szCs w:val="20"/>
        </w:rPr>
      </w:pPr>
    </w:p>
    <w:sectPr w:rsidR="003A0FB8" w:rsidRPr="00312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13"/>
    <w:rsid w:val="00100D39"/>
    <w:rsid w:val="001F6C92"/>
    <w:rsid w:val="00312E13"/>
    <w:rsid w:val="00C51E51"/>
    <w:rsid w:val="00ED3E9F"/>
    <w:rsid w:val="00FC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8B55"/>
  <w15:chartTrackingRefBased/>
  <w15:docId w15:val="{9E7FCC4B-82AE-4054-9DCE-8BAE7266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12E13"/>
    <w:pPr>
      <w:spacing w:after="200"/>
    </w:pPr>
    <w:rPr>
      <w:i/>
      <w:iCs/>
      <w:color w:val="44546A" w:themeColor="text2"/>
      <w:szCs w:val="18"/>
    </w:rPr>
  </w:style>
  <w:style w:type="table" w:styleId="TableGrid">
    <w:name w:val="Table Grid"/>
    <w:basedOn w:val="TableNormal"/>
    <w:uiPriority w:val="39"/>
    <w:rsid w:val="0031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4AC995E12C049A50ADA15ED46708B" ma:contentTypeVersion="13" ma:contentTypeDescription="Create a new document." ma:contentTypeScope="" ma:versionID="32d674a3480478f3b9cce55a5649e1ce">
  <xsd:schema xmlns:xsd="http://www.w3.org/2001/XMLSchema" xmlns:xs="http://www.w3.org/2001/XMLSchema" xmlns:p="http://schemas.microsoft.com/office/2006/metadata/properties" xmlns:ns3="dfe49bc2-e275-45b8-b1dd-d32901820c2b" xmlns:ns4="b06aa914-8065-4367-ab83-69b72e08d20f" targetNamespace="http://schemas.microsoft.com/office/2006/metadata/properties" ma:root="true" ma:fieldsID="d496bce262024e12e4210b1b6f356c9b" ns3:_="" ns4:_="">
    <xsd:import namespace="dfe49bc2-e275-45b8-b1dd-d32901820c2b"/>
    <xsd:import namespace="b06aa914-8065-4367-ab83-69b72e08d2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49bc2-e275-45b8-b1dd-d32901820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aa914-8065-4367-ab83-69b72e08d2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B77F-125A-4F6D-98EA-F5382899D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49bc2-e275-45b8-b1dd-d32901820c2b"/>
    <ds:schemaRef ds:uri="b06aa914-8065-4367-ab83-69b72e08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A8EBD-D19B-4A84-8199-A8B98DF1AA7D}">
  <ds:schemaRefs>
    <ds:schemaRef ds:uri="http://schemas.microsoft.com/sharepoint/v3/contenttype/forms"/>
  </ds:schemaRefs>
</ds:datastoreItem>
</file>

<file path=customXml/itemProps3.xml><?xml version="1.0" encoding="utf-8"?>
<ds:datastoreItem xmlns:ds="http://schemas.openxmlformats.org/officeDocument/2006/customXml" ds:itemID="{FCA5371A-B62C-42C4-8427-B8E74E9089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43D67E-5177-4C8D-B7FA-167E89C3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16296</Words>
  <Characters>92890</Characters>
  <Application>Microsoft Office Word</Application>
  <DocSecurity>0</DocSecurity>
  <Lines>774</Lines>
  <Paragraphs>217</Paragraphs>
  <ScaleCrop>false</ScaleCrop>
  <Company/>
  <LinksUpToDate>false</LinksUpToDate>
  <CharactersWithSpaces>108969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dc:creator>
  <cp:keywords/>
  <dc:description/>
  <cp:lastModifiedBy>Ian Will</cp:lastModifiedBy>
  <cp:revision>1</cp:revision>
  <dcterms:created xsi:type="dcterms:W3CDTF">2020-04-09T13:40:00Z</dcterms:created>
  <dcterms:modified xsi:type="dcterms:W3CDTF">2020-04-09T13:47:00Z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http://www.zotero.org/styles/g3</vt:lpwstr>
  </property>
  <property fmtid="{D5CDD505-2E9C-101B-9397-08002B2CF9AE}" pid="15" name="Mendeley Recent Style Name 6_1">
    <vt:lpwstr>G3: Genes, Genomes, Genetics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http://www.zotero.org/styles/myrmecological-news</vt:lpwstr>
  </property>
  <property fmtid="{D5CDD505-2E9C-101B-9397-08002B2CF9AE}" pid="19" name="Mendeley Recent Style Name 8_1">
    <vt:lpwstr>Myrmecological News</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http://www.zotero.org/styles/g3</vt:lpwstr>
  </property>
  <property fmtid="{D5CDD505-2E9C-101B-9397-08002B2CF9AE}" pid="23" name="Mendeley Document_1">
    <vt:lpwstr>True</vt:lpwstr>
  </property>
  <property fmtid="{D5CDD505-2E9C-101B-9397-08002B2CF9AE}" pid="24" name="Mendeley Unique User Id_1">
    <vt:lpwstr>d72dbf56-2224-350f-abb6-54e24424711c</vt:lpwstr>
  </property>
  <property fmtid="{D5CDD505-2E9C-101B-9397-08002B2CF9AE}" pid="25" name="ContentTypeId">
    <vt:lpwstr>0x010100DEF4AC995E12C049A50ADA15ED46708B</vt:lpwstr>
  </property>
</Properties>
</file>