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D0A33" w14:textId="32B324D7" w:rsidR="00964699" w:rsidRDefault="0092230D" w:rsidP="0092230D">
      <w:pPr>
        <w:pStyle w:val="NoSpacing"/>
        <w:spacing w:line="480" w:lineRule="auto"/>
      </w:pPr>
      <w:r>
        <w:rPr>
          <w:b/>
          <w:u w:val="single"/>
        </w:rPr>
        <w:t>Supplemental</w:t>
      </w:r>
      <w:r w:rsidR="003D59FF">
        <w:rPr>
          <w:b/>
          <w:u w:val="single"/>
        </w:rPr>
        <w:t xml:space="preserve"> </w:t>
      </w:r>
      <w:r w:rsidR="00CF4769">
        <w:rPr>
          <w:b/>
          <w:u w:val="single"/>
        </w:rPr>
        <w:t>Material</w:t>
      </w:r>
    </w:p>
    <w:p w14:paraId="78CBC995" w14:textId="77777777" w:rsidR="00B528D1" w:rsidRDefault="00B528D1" w:rsidP="0092230D">
      <w:pPr>
        <w:pStyle w:val="NoSpacing"/>
        <w:spacing w:line="480" w:lineRule="auto"/>
        <w:rPr>
          <w:u w:val="single"/>
        </w:rPr>
      </w:pPr>
    </w:p>
    <w:p w14:paraId="56DEAB50" w14:textId="5A24A30F" w:rsidR="004B4B16" w:rsidRPr="00B528D1" w:rsidRDefault="00B528D1" w:rsidP="0092230D">
      <w:pPr>
        <w:pStyle w:val="NoSpacing"/>
        <w:spacing w:line="480" w:lineRule="auto"/>
        <w:rPr>
          <w:u w:val="single"/>
        </w:rPr>
      </w:pPr>
      <w:r>
        <w:rPr>
          <w:u w:val="single"/>
        </w:rPr>
        <w:t xml:space="preserve">Supplemental Figure </w:t>
      </w:r>
      <w:r w:rsidR="0078729A">
        <w:rPr>
          <w:u w:val="single"/>
        </w:rPr>
        <w:t>1</w:t>
      </w:r>
    </w:p>
    <w:p w14:paraId="63F7B05F" w14:textId="3D0C8E68" w:rsidR="004B4B16" w:rsidRDefault="0026736E" w:rsidP="0092230D">
      <w:pPr>
        <w:pStyle w:val="NoSpacing"/>
        <w:spacing w:line="48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350C330" wp14:editId="197C1C7F">
                <wp:simplePos x="0" y="0"/>
                <wp:positionH relativeFrom="column">
                  <wp:posOffset>59055</wp:posOffset>
                </wp:positionH>
                <wp:positionV relativeFrom="paragraph">
                  <wp:posOffset>1320800</wp:posOffset>
                </wp:positionV>
                <wp:extent cx="5854700" cy="2484755"/>
                <wp:effectExtent l="0" t="0" r="12700" b="1079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248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0E7FD" w14:textId="1947CE0A" w:rsidR="0026736E" w:rsidRDefault="0026736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C8B106" wp14:editId="509FD2A4">
                                  <wp:extent cx="5494086" cy="2332567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57932" cy="23596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0C330" id="_x0000_s1027" type="#_x0000_t202" style="position:absolute;margin-left:4.65pt;margin-top:104pt;width:461pt;height:195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">
                <v:textbox>
                  <w:txbxContent>
                    <w:p w14:paraId="7D40E7FD" w14:textId="1947CE0A" w:rsidR="0026736E" w:rsidRDefault="0026736E">
                      <w:r>
                        <w:rPr>
                          <w:noProof/>
                        </w:rPr>
                        <w:drawing>
                          <wp:inline distT="0" distB="0" distL="0" distR="0" wp14:anchorId="61C8B106" wp14:editId="509FD2A4">
                            <wp:extent cx="5494086" cy="2332567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57932" cy="23596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4B16">
        <w:t xml:space="preserve">Confirmation of amplicon size selection. Representative bioanalyzer trace showing the size </w:t>
      </w:r>
      <w:r w:rsidR="0063618B">
        <w:t xml:space="preserve">distribution </w:t>
      </w:r>
      <w:r w:rsidR="004B4B16">
        <w:t xml:space="preserve">of the </w:t>
      </w:r>
      <w:r w:rsidR="0063618B">
        <w:t>size selected final</w:t>
      </w:r>
      <w:r w:rsidR="00B528D1">
        <w:t>,</w:t>
      </w:r>
      <w:r w:rsidR="0063618B">
        <w:t xml:space="preserve"> Ta subfamily</w:t>
      </w:r>
      <w:r w:rsidR="00B528D1">
        <w:t>-</w:t>
      </w:r>
      <w:r w:rsidR="0063618B">
        <w:t>enriched L1Hs</w:t>
      </w:r>
      <w:r w:rsidR="00B528D1">
        <w:t>-</w:t>
      </w:r>
      <w:r w:rsidR="0063618B">
        <w:t xml:space="preserve">amplified sequencing library for an individual sample. Size selected amplicon products were distributed between 200-1000 base pairs (bp, x-axis). Y-axis is arbitrary florescent units (FU). </w:t>
      </w:r>
    </w:p>
    <w:p w14:paraId="62FE0DE5" w14:textId="4767E827" w:rsidR="0026736E" w:rsidRDefault="0026736E" w:rsidP="004B797E">
      <w:pPr>
        <w:pStyle w:val="NoSpacing"/>
      </w:pPr>
    </w:p>
    <w:p w14:paraId="0EA05A74" w14:textId="77777777" w:rsidR="00163580" w:rsidRDefault="00163580" w:rsidP="0026736E">
      <w:pPr>
        <w:pStyle w:val="NoSpacing"/>
        <w:rPr>
          <w:rFonts w:cs="Arial"/>
          <w:b/>
          <w:sz w:val="24"/>
          <w:szCs w:val="24"/>
          <w:u w:val="single"/>
        </w:rPr>
      </w:pPr>
    </w:p>
    <w:p w14:paraId="127C961D" w14:textId="77777777" w:rsidR="00163580" w:rsidRDefault="00163580" w:rsidP="0026736E">
      <w:pPr>
        <w:pStyle w:val="NoSpacing"/>
        <w:rPr>
          <w:rFonts w:cs="Arial"/>
          <w:b/>
          <w:sz w:val="24"/>
          <w:szCs w:val="24"/>
          <w:u w:val="single"/>
        </w:rPr>
      </w:pPr>
    </w:p>
    <w:p w14:paraId="05B2987F" w14:textId="77777777" w:rsidR="00163580" w:rsidRDefault="00163580" w:rsidP="0026736E">
      <w:pPr>
        <w:pStyle w:val="NoSpacing"/>
        <w:rPr>
          <w:rFonts w:cs="Arial"/>
          <w:b/>
          <w:sz w:val="24"/>
          <w:szCs w:val="24"/>
          <w:u w:val="single"/>
        </w:rPr>
      </w:pPr>
    </w:p>
    <w:p w14:paraId="23961359" w14:textId="77777777" w:rsidR="00163580" w:rsidRDefault="00163580" w:rsidP="0026736E">
      <w:pPr>
        <w:pStyle w:val="NoSpacing"/>
        <w:rPr>
          <w:rFonts w:cs="Arial"/>
          <w:b/>
          <w:sz w:val="24"/>
          <w:szCs w:val="24"/>
          <w:u w:val="single"/>
        </w:rPr>
      </w:pPr>
      <w:bookmarkStart w:id="0" w:name="_GoBack"/>
      <w:bookmarkEnd w:id="0"/>
    </w:p>
    <w:p w14:paraId="73913357" w14:textId="77777777" w:rsidR="00163580" w:rsidRDefault="00163580" w:rsidP="0026736E">
      <w:pPr>
        <w:pStyle w:val="NoSpacing"/>
        <w:rPr>
          <w:rFonts w:cs="Arial"/>
          <w:b/>
          <w:sz w:val="24"/>
          <w:szCs w:val="24"/>
          <w:u w:val="single"/>
        </w:rPr>
      </w:pPr>
    </w:p>
    <w:p w14:paraId="448C0885" w14:textId="77777777" w:rsidR="00163580" w:rsidRDefault="00163580" w:rsidP="0026736E">
      <w:pPr>
        <w:pStyle w:val="NoSpacing"/>
        <w:rPr>
          <w:rFonts w:cs="Arial"/>
          <w:b/>
          <w:sz w:val="24"/>
          <w:szCs w:val="24"/>
          <w:u w:val="single"/>
        </w:rPr>
      </w:pPr>
    </w:p>
    <w:p w14:paraId="7872A6F8" w14:textId="77777777" w:rsidR="00163580" w:rsidRDefault="00163580" w:rsidP="0026736E">
      <w:pPr>
        <w:pStyle w:val="NoSpacing"/>
        <w:rPr>
          <w:rFonts w:cs="Arial"/>
          <w:b/>
          <w:sz w:val="24"/>
          <w:szCs w:val="24"/>
          <w:u w:val="single"/>
        </w:rPr>
      </w:pPr>
    </w:p>
    <w:p w14:paraId="459E1DD2" w14:textId="77777777" w:rsidR="00163580" w:rsidRDefault="00163580" w:rsidP="0026736E">
      <w:pPr>
        <w:pStyle w:val="NoSpacing"/>
        <w:rPr>
          <w:rFonts w:cs="Arial"/>
          <w:b/>
          <w:sz w:val="24"/>
          <w:szCs w:val="24"/>
          <w:u w:val="single"/>
        </w:rPr>
      </w:pPr>
    </w:p>
    <w:p w14:paraId="5635E544" w14:textId="77777777" w:rsidR="00163580" w:rsidRDefault="00163580" w:rsidP="0026736E">
      <w:pPr>
        <w:pStyle w:val="NoSpacing"/>
        <w:rPr>
          <w:rFonts w:cs="Arial"/>
          <w:b/>
          <w:sz w:val="24"/>
          <w:szCs w:val="24"/>
          <w:u w:val="single"/>
        </w:rPr>
      </w:pPr>
    </w:p>
    <w:p w14:paraId="42F01B04" w14:textId="77777777" w:rsidR="00163580" w:rsidRDefault="00163580" w:rsidP="0026736E">
      <w:pPr>
        <w:pStyle w:val="NoSpacing"/>
        <w:rPr>
          <w:rFonts w:cs="Arial"/>
          <w:b/>
          <w:sz w:val="24"/>
          <w:szCs w:val="24"/>
          <w:u w:val="single"/>
        </w:rPr>
      </w:pPr>
    </w:p>
    <w:p w14:paraId="2BA5B930" w14:textId="77777777" w:rsidR="00163580" w:rsidRDefault="00163580" w:rsidP="0026736E">
      <w:pPr>
        <w:pStyle w:val="NoSpacing"/>
        <w:rPr>
          <w:rFonts w:cs="Arial"/>
          <w:b/>
          <w:sz w:val="24"/>
          <w:szCs w:val="24"/>
          <w:u w:val="single"/>
        </w:rPr>
      </w:pPr>
    </w:p>
    <w:p w14:paraId="23C3D13A" w14:textId="77777777" w:rsidR="00163580" w:rsidRDefault="00163580" w:rsidP="0026736E">
      <w:pPr>
        <w:pStyle w:val="NoSpacing"/>
        <w:rPr>
          <w:rFonts w:cs="Arial"/>
          <w:b/>
          <w:sz w:val="24"/>
          <w:szCs w:val="24"/>
          <w:u w:val="single"/>
        </w:rPr>
      </w:pPr>
    </w:p>
    <w:p w14:paraId="6137C021" w14:textId="77777777" w:rsidR="00163580" w:rsidRDefault="00163580" w:rsidP="0026736E">
      <w:pPr>
        <w:pStyle w:val="NoSpacing"/>
        <w:rPr>
          <w:rFonts w:cs="Arial"/>
          <w:b/>
          <w:sz w:val="24"/>
          <w:szCs w:val="24"/>
          <w:u w:val="single"/>
        </w:rPr>
      </w:pPr>
    </w:p>
    <w:p w14:paraId="1AB07D25" w14:textId="77777777" w:rsidR="00163580" w:rsidRDefault="00163580" w:rsidP="0026736E">
      <w:pPr>
        <w:pStyle w:val="NoSpacing"/>
        <w:rPr>
          <w:rFonts w:cs="Arial"/>
          <w:b/>
          <w:sz w:val="24"/>
          <w:szCs w:val="24"/>
          <w:u w:val="single"/>
        </w:rPr>
      </w:pPr>
    </w:p>
    <w:p w14:paraId="192EA6A6" w14:textId="77777777" w:rsidR="00163580" w:rsidRDefault="00163580" w:rsidP="0026736E">
      <w:pPr>
        <w:pStyle w:val="NoSpacing"/>
        <w:rPr>
          <w:rFonts w:cs="Arial"/>
          <w:b/>
          <w:sz w:val="24"/>
          <w:szCs w:val="24"/>
          <w:u w:val="single"/>
        </w:rPr>
      </w:pPr>
    </w:p>
    <w:p w14:paraId="5307E522" w14:textId="77777777" w:rsidR="00163580" w:rsidRDefault="00163580" w:rsidP="0026736E">
      <w:pPr>
        <w:pStyle w:val="NoSpacing"/>
        <w:rPr>
          <w:rFonts w:cs="Arial"/>
          <w:b/>
          <w:sz w:val="24"/>
          <w:szCs w:val="24"/>
          <w:u w:val="single"/>
        </w:rPr>
      </w:pPr>
    </w:p>
    <w:p w14:paraId="791E4230" w14:textId="77777777" w:rsidR="00163580" w:rsidRDefault="00163580" w:rsidP="0026736E">
      <w:pPr>
        <w:pStyle w:val="NoSpacing"/>
        <w:rPr>
          <w:rFonts w:cs="Arial"/>
          <w:b/>
          <w:sz w:val="24"/>
          <w:szCs w:val="24"/>
          <w:u w:val="single"/>
        </w:rPr>
      </w:pPr>
    </w:p>
    <w:p w14:paraId="5151CBA5" w14:textId="77777777" w:rsidR="00163580" w:rsidRDefault="00163580" w:rsidP="0026736E">
      <w:pPr>
        <w:pStyle w:val="NoSpacing"/>
        <w:rPr>
          <w:rFonts w:cs="Arial"/>
          <w:b/>
          <w:sz w:val="24"/>
          <w:szCs w:val="24"/>
          <w:u w:val="single"/>
        </w:rPr>
      </w:pPr>
    </w:p>
    <w:p w14:paraId="002708CD" w14:textId="30E4B71E" w:rsidR="0026736E" w:rsidRPr="00643F14" w:rsidRDefault="0026736E" w:rsidP="0026736E">
      <w:pPr>
        <w:pStyle w:val="NoSpacing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lastRenderedPageBreak/>
        <w:t xml:space="preserve">Supplemental Oligomers </w:t>
      </w:r>
    </w:p>
    <w:p w14:paraId="748954EB" w14:textId="77777777" w:rsidR="0026736E" w:rsidRDefault="0026736E" w:rsidP="0026736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538BC145" w14:textId="77777777" w:rsidR="0026736E" w:rsidRPr="00643F14" w:rsidRDefault="0026736E" w:rsidP="0026736E">
      <w:pPr>
        <w:pStyle w:val="NoSpacing"/>
        <w:rPr>
          <w:rFonts w:cs="Arial"/>
          <w:sz w:val="24"/>
          <w:szCs w:val="24"/>
          <w:u w:val="single"/>
        </w:rPr>
      </w:pPr>
      <w:r w:rsidRPr="00643F14">
        <w:rPr>
          <w:rFonts w:cs="Arial"/>
          <w:sz w:val="24"/>
          <w:szCs w:val="24"/>
          <w:u w:val="single"/>
        </w:rPr>
        <w:t>L1HsACA</w:t>
      </w:r>
      <w:r>
        <w:rPr>
          <w:rFonts w:cs="Arial"/>
          <w:sz w:val="24"/>
          <w:szCs w:val="24"/>
          <w:u w:val="single"/>
        </w:rPr>
        <w:t xml:space="preserve"> primer</w:t>
      </w:r>
    </w:p>
    <w:p w14:paraId="33824CB5" w14:textId="77777777" w:rsidR="0026736E" w:rsidRPr="00576C30" w:rsidRDefault="0026736E" w:rsidP="0026736E">
      <w:pPr>
        <w:pStyle w:val="NoSpacing"/>
        <w:rPr>
          <w:rFonts w:ascii="Courier New" w:hAnsi="Courier New" w:cs="Courier New"/>
          <w:color w:val="333333"/>
          <w:shd w:val="clear" w:color="auto" w:fill="FFFFFF"/>
        </w:rPr>
      </w:pPr>
      <w:r w:rsidRPr="00576C30">
        <w:rPr>
          <w:rFonts w:ascii="Courier New" w:hAnsi="Courier New" w:cs="Courier New"/>
          <w:color w:val="333333"/>
          <w:shd w:val="clear" w:color="auto" w:fill="FFFFFF"/>
        </w:rPr>
        <w:t>GGGAGATATACCTAATGCTAGATGACACA</w:t>
      </w:r>
    </w:p>
    <w:p w14:paraId="28C59106" w14:textId="77777777" w:rsidR="0026736E" w:rsidRDefault="0026736E" w:rsidP="0026736E">
      <w:pPr>
        <w:pStyle w:val="NoSpacing"/>
      </w:pPr>
    </w:p>
    <w:p w14:paraId="3E5961C8" w14:textId="77777777" w:rsidR="0026736E" w:rsidRPr="00643F14" w:rsidRDefault="0026736E" w:rsidP="0026736E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u w:val="single"/>
        </w:rPr>
        <w:t xml:space="preserve">Double stranded </w:t>
      </w:r>
      <w:r w:rsidRPr="00643F14">
        <w:rPr>
          <w:rFonts w:cs="Arial"/>
          <w:sz w:val="24"/>
          <w:szCs w:val="24"/>
          <w:u w:val="single"/>
        </w:rPr>
        <w:t>T-Linker</w:t>
      </w:r>
    </w:p>
    <w:p w14:paraId="0608FDE4" w14:textId="77777777" w:rsidR="0026736E" w:rsidRDefault="0026736E" w:rsidP="0026736E">
      <w:pPr>
        <w:pStyle w:val="NoSpacing"/>
        <w:rPr>
          <w:rFonts w:ascii="Courier New" w:hAnsi="Courier New" w:cs="Courier New"/>
          <w:color w:val="333333"/>
          <w:shd w:val="clear" w:color="auto" w:fill="FFFFFF"/>
        </w:rPr>
      </w:pPr>
      <w:r>
        <w:rPr>
          <w:rFonts w:ascii="Courier New" w:hAnsi="Courier New" w:cs="Courier New"/>
          <w:color w:val="333333"/>
          <w:shd w:val="clear" w:color="auto" w:fill="FFFFFF"/>
        </w:rPr>
        <w:t>AGATGTGAGAAAGGGATGTGCTGCGAGAAGGCTAG/</w:t>
      </w:r>
      <w:proofErr w:type="spellStart"/>
      <w:r>
        <w:rPr>
          <w:rFonts w:ascii="Courier New" w:hAnsi="Courier New" w:cs="Courier New"/>
          <w:color w:val="333333"/>
          <w:shd w:val="clear" w:color="auto" w:fill="FFFFFF"/>
        </w:rPr>
        <w:t>Phos</w:t>
      </w:r>
      <w:proofErr w:type="spellEnd"/>
      <w:r>
        <w:rPr>
          <w:rFonts w:ascii="Courier New" w:hAnsi="Courier New" w:cs="Courier New"/>
          <w:color w:val="333333"/>
          <w:shd w:val="clear" w:color="auto" w:fill="FFFFFF"/>
        </w:rPr>
        <w:t>/5’</w:t>
      </w:r>
    </w:p>
    <w:p w14:paraId="2200CB34" w14:textId="77777777" w:rsidR="0026736E" w:rsidRPr="00576C30" w:rsidRDefault="0026736E" w:rsidP="0026736E">
      <w:pPr>
        <w:pStyle w:val="NoSpacing"/>
        <w:rPr>
          <w:rFonts w:ascii="Courier New" w:hAnsi="Courier New" w:cs="Courier New"/>
          <w:sz w:val="24"/>
          <w:szCs w:val="24"/>
        </w:rPr>
      </w:pPr>
      <w:r w:rsidRPr="00576C30">
        <w:rPr>
          <w:rFonts w:ascii="Courier New" w:hAnsi="Courier New" w:cs="Courier New"/>
          <w:color w:val="333333"/>
          <w:shd w:val="clear" w:color="auto" w:fill="FFFFFF"/>
        </w:rPr>
        <w:t>TCTACACTCTTTCCCTACACGACGCTCTTCCGATC*T</w:t>
      </w:r>
    </w:p>
    <w:p w14:paraId="13804649" w14:textId="77777777" w:rsidR="0026736E" w:rsidRDefault="0026736E" w:rsidP="0026736E">
      <w:pPr>
        <w:pStyle w:val="NoSpacing"/>
      </w:pPr>
    </w:p>
    <w:p w14:paraId="3B15216E" w14:textId="77777777" w:rsidR="0026736E" w:rsidRPr="00643F14" w:rsidRDefault="0026736E" w:rsidP="0026736E">
      <w:pPr>
        <w:pStyle w:val="NoSpacing"/>
        <w:rPr>
          <w:rFonts w:cs="Arial"/>
          <w:sz w:val="24"/>
          <w:szCs w:val="24"/>
          <w:u w:val="single"/>
        </w:rPr>
      </w:pPr>
      <w:r w:rsidRPr="00643F14">
        <w:rPr>
          <w:rFonts w:cs="Arial"/>
          <w:sz w:val="24"/>
          <w:szCs w:val="24"/>
          <w:u w:val="single"/>
        </w:rPr>
        <w:t>T-linker bottom</w:t>
      </w:r>
      <w:r>
        <w:rPr>
          <w:rFonts w:cs="Arial"/>
          <w:sz w:val="24"/>
          <w:szCs w:val="24"/>
          <w:u w:val="single"/>
        </w:rPr>
        <w:t xml:space="preserve"> strand primer</w:t>
      </w:r>
    </w:p>
    <w:p w14:paraId="34B05AAB" w14:textId="77777777" w:rsidR="0026736E" w:rsidRPr="00576C30" w:rsidRDefault="0026736E" w:rsidP="0026736E">
      <w:pPr>
        <w:pStyle w:val="NoSpacing"/>
        <w:rPr>
          <w:rFonts w:ascii="Courier New" w:hAnsi="Courier New" w:cs="Courier New"/>
          <w:sz w:val="24"/>
          <w:szCs w:val="24"/>
        </w:rPr>
      </w:pPr>
      <w:r w:rsidRPr="00576C30">
        <w:rPr>
          <w:rFonts w:ascii="Courier New" w:hAnsi="Courier New" w:cs="Courier New"/>
          <w:color w:val="333333"/>
          <w:shd w:val="clear" w:color="auto" w:fill="FFFFFF"/>
        </w:rPr>
        <w:t>TCTACACTCTTTCCCTACACGACGCTCTTCCGATCT</w:t>
      </w:r>
    </w:p>
    <w:p w14:paraId="6C932690" w14:textId="77777777" w:rsidR="0026736E" w:rsidRDefault="0026736E" w:rsidP="0026736E">
      <w:pPr>
        <w:pStyle w:val="NoSpacing"/>
      </w:pPr>
    </w:p>
    <w:p w14:paraId="643B5759" w14:textId="77777777" w:rsidR="0026736E" w:rsidRPr="00643F14" w:rsidRDefault="0026736E" w:rsidP="0026736E">
      <w:pPr>
        <w:pStyle w:val="NoSpacing"/>
        <w:rPr>
          <w:rFonts w:cs="Arial"/>
          <w:sz w:val="24"/>
          <w:szCs w:val="24"/>
        </w:rPr>
      </w:pPr>
      <w:r w:rsidRPr="00643F14">
        <w:rPr>
          <w:rFonts w:cs="Arial"/>
          <w:sz w:val="24"/>
          <w:szCs w:val="24"/>
          <w:u w:val="single"/>
        </w:rPr>
        <w:t>Seq2-L1HsG</w:t>
      </w:r>
      <w:r>
        <w:rPr>
          <w:rFonts w:cs="Arial"/>
          <w:sz w:val="24"/>
          <w:szCs w:val="24"/>
          <w:u w:val="single"/>
        </w:rPr>
        <w:t xml:space="preserve"> primer</w:t>
      </w:r>
    </w:p>
    <w:p w14:paraId="5392E70B" w14:textId="77777777" w:rsidR="0026736E" w:rsidRPr="00576C30" w:rsidRDefault="0026736E" w:rsidP="0026736E">
      <w:pPr>
        <w:pStyle w:val="NoSpacing"/>
        <w:rPr>
          <w:rFonts w:ascii="Courier New" w:hAnsi="Courier New" w:cs="Courier New"/>
          <w:color w:val="333333"/>
          <w:shd w:val="clear" w:color="auto" w:fill="FFFFFF"/>
        </w:rPr>
      </w:pPr>
      <w:r w:rsidRPr="00576C30">
        <w:rPr>
          <w:rFonts w:ascii="Courier New" w:hAnsi="Courier New" w:cs="Courier New"/>
          <w:color w:val="333333"/>
          <w:shd w:val="clear" w:color="auto" w:fill="FFFFFF"/>
        </w:rPr>
        <w:t>GTGACTGGAGTTCAGACGTGTGCTCTTCCGATCTGCACATGTACCCTAAAACTTAG</w:t>
      </w:r>
    </w:p>
    <w:p w14:paraId="45B6788C" w14:textId="77777777" w:rsidR="0026736E" w:rsidRDefault="0026736E" w:rsidP="0026736E">
      <w:pPr>
        <w:pStyle w:val="NoSpacing"/>
      </w:pPr>
    </w:p>
    <w:p w14:paraId="043B6DC0" w14:textId="77777777" w:rsidR="0026736E" w:rsidRPr="00643F14" w:rsidRDefault="0026736E" w:rsidP="0026736E">
      <w:pPr>
        <w:pStyle w:val="NoSpacing"/>
        <w:rPr>
          <w:rFonts w:cs="Arial"/>
          <w:sz w:val="24"/>
          <w:szCs w:val="24"/>
        </w:rPr>
      </w:pPr>
      <w:r w:rsidRPr="00643F14">
        <w:rPr>
          <w:rFonts w:cs="Arial"/>
          <w:sz w:val="24"/>
          <w:szCs w:val="24"/>
          <w:u w:val="single"/>
        </w:rPr>
        <w:t>Adapt2-Seq1</w:t>
      </w:r>
    </w:p>
    <w:p w14:paraId="76EE1EE3" w14:textId="77777777" w:rsidR="0026736E" w:rsidRPr="00576C30" w:rsidRDefault="0026736E" w:rsidP="0026736E">
      <w:pPr>
        <w:pStyle w:val="NoSpacing"/>
        <w:rPr>
          <w:rFonts w:ascii="Courier New" w:hAnsi="Courier New" w:cs="Courier New"/>
          <w:color w:val="333333"/>
          <w:shd w:val="clear" w:color="auto" w:fill="FFFFFF"/>
        </w:rPr>
      </w:pPr>
      <w:r w:rsidRPr="00576C30">
        <w:rPr>
          <w:rFonts w:ascii="Courier New" w:hAnsi="Courier New" w:cs="Courier New"/>
          <w:color w:val="333333"/>
          <w:shd w:val="clear" w:color="auto" w:fill="FFFFFF"/>
        </w:rPr>
        <w:t>AATGATACGGCGACCACCGAGATCTACACTCTTTCCCTACACGACGCTCTTCCGATCT</w:t>
      </w:r>
    </w:p>
    <w:p w14:paraId="2823D6E3" w14:textId="77777777" w:rsidR="0026736E" w:rsidRDefault="0026736E" w:rsidP="0026736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01F79604" w14:textId="77777777" w:rsidR="0026736E" w:rsidRPr="00643F14" w:rsidRDefault="0026736E" w:rsidP="0026736E">
      <w:pPr>
        <w:pStyle w:val="NoSpacing"/>
        <w:rPr>
          <w:rFonts w:cs="Arial"/>
          <w:sz w:val="24"/>
          <w:szCs w:val="24"/>
          <w:u w:val="single"/>
        </w:rPr>
      </w:pPr>
      <w:r w:rsidRPr="00643F14">
        <w:rPr>
          <w:rFonts w:cs="Arial"/>
          <w:sz w:val="24"/>
          <w:szCs w:val="24"/>
          <w:u w:val="single"/>
        </w:rPr>
        <w:t>Adapt1-Barcode-Seq2 - Index 1</w:t>
      </w:r>
    </w:p>
    <w:p w14:paraId="1242B8E0" w14:textId="77777777" w:rsidR="0026736E" w:rsidRPr="00576C30" w:rsidRDefault="0026736E" w:rsidP="0026736E">
      <w:pPr>
        <w:pStyle w:val="NoSpacing"/>
        <w:rPr>
          <w:rFonts w:ascii="Courier New" w:hAnsi="Courier New" w:cs="Courier New"/>
          <w:color w:val="333333"/>
          <w:shd w:val="clear" w:color="auto" w:fill="FFFFFF"/>
        </w:rPr>
      </w:pPr>
      <w:r w:rsidRPr="00576C30">
        <w:rPr>
          <w:rFonts w:ascii="Courier New" w:hAnsi="Courier New" w:cs="Courier New"/>
          <w:color w:val="333333"/>
          <w:shd w:val="clear" w:color="auto" w:fill="FFFFFF"/>
        </w:rPr>
        <w:t>CAAGCAGAAGACGGCATACGAGAT</w:t>
      </w:r>
      <w:r w:rsidRPr="00576C30">
        <w:rPr>
          <w:rFonts w:ascii="Courier New" w:hAnsi="Courier New" w:cs="Courier New"/>
          <w:color w:val="333333"/>
          <w:highlight w:val="yellow"/>
          <w:shd w:val="clear" w:color="auto" w:fill="FFFFFF"/>
        </w:rPr>
        <w:t>ACATCG</w:t>
      </w:r>
      <w:r w:rsidRPr="00576C30">
        <w:rPr>
          <w:rFonts w:ascii="Courier New" w:hAnsi="Courier New" w:cs="Courier New"/>
          <w:color w:val="333333"/>
          <w:shd w:val="clear" w:color="auto" w:fill="FFFFFF"/>
        </w:rPr>
        <w:t>GTGACTGGAGTTCAGACGTGTGCTCTTCCGATC*T</w:t>
      </w:r>
    </w:p>
    <w:p w14:paraId="24BB1D4E" w14:textId="77777777" w:rsidR="0026736E" w:rsidRDefault="0026736E" w:rsidP="002673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5FFF18" w14:textId="77777777" w:rsidR="0026736E" w:rsidRPr="00643F14" w:rsidRDefault="0026736E" w:rsidP="0026736E">
      <w:pPr>
        <w:pStyle w:val="NoSpacing"/>
        <w:rPr>
          <w:rFonts w:cs="Arial"/>
          <w:sz w:val="24"/>
          <w:szCs w:val="24"/>
          <w:u w:val="single"/>
        </w:rPr>
      </w:pPr>
      <w:r w:rsidRPr="00643F14">
        <w:rPr>
          <w:rFonts w:cs="Arial"/>
          <w:sz w:val="24"/>
          <w:szCs w:val="24"/>
          <w:u w:val="single"/>
        </w:rPr>
        <w:t>Adapt1-Barcode-Seq2 - Index 2</w:t>
      </w:r>
    </w:p>
    <w:p w14:paraId="32CA19AE" w14:textId="77777777" w:rsidR="0026736E" w:rsidRPr="00576C30" w:rsidRDefault="0026736E" w:rsidP="0026736E">
      <w:pPr>
        <w:pStyle w:val="NoSpacing"/>
        <w:rPr>
          <w:rFonts w:ascii="Courier New" w:hAnsi="Courier New" w:cs="Courier New"/>
          <w:color w:val="333333"/>
          <w:shd w:val="clear" w:color="auto" w:fill="FFFFFF"/>
        </w:rPr>
      </w:pPr>
      <w:r w:rsidRPr="00576C30">
        <w:rPr>
          <w:rFonts w:ascii="Courier New" w:hAnsi="Courier New" w:cs="Courier New"/>
          <w:color w:val="333333"/>
          <w:shd w:val="clear" w:color="auto" w:fill="FFFFFF"/>
        </w:rPr>
        <w:t>CAAGCAGAAGACGGCATACGAGAT</w:t>
      </w:r>
      <w:r w:rsidRPr="00576C30">
        <w:rPr>
          <w:rFonts w:ascii="Courier New" w:hAnsi="Courier New" w:cs="Courier New"/>
          <w:color w:val="333333"/>
          <w:highlight w:val="yellow"/>
          <w:shd w:val="clear" w:color="auto" w:fill="FFFFFF"/>
        </w:rPr>
        <w:t>TGGTCA</w:t>
      </w:r>
      <w:r w:rsidRPr="00576C30">
        <w:rPr>
          <w:rFonts w:ascii="Courier New" w:hAnsi="Courier New" w:cs="Courier New"/>
          <w:color w:val="333333"/>
          <w:shd w:val="clear" w:color="auto" w:fill="FFFFFF"/>
        </w:rPr>
        <w:t>GTGACTGGAGTTCAGACGTGTGCTCTTCCGATC*T</w:t>
      </w:r>
    </w:p>
    <w:p w14:paraId="0E47F983" w14:textId="77777777" w:rsidR="0026736E" w:rsidRDefault="0026736E" w:rsidP="002673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3BCD22" w14:textId="77777777" w:rsidR="0026736E" w:rsidRPr="00643F14" w:rsidRDefault="0026736E" w:rsidP="0026736E">
      <w:pPr>
        <w:pStyle w:val="NoSpacing"/>
        <w:rPr>
          <w:rFonts w:cs="Arial"/>
          <w:sz w:val="24"/>
          <w:szCs w:val="24"/>
          <w:u w:val="single"/>
        </w:rPr>
      </w:pPr>
      <w:r w:rsidRPr="00643F14">
        <w:rPr>
          <w:rFonts w:cs="Arial"/>
          <w:sz w:val="24"/>
          <w:szCs w:val="24"/>
          <w:u w:val="single"/>
        </w:rPr>
        <w:t>Adapt1-Barcode-Seq2 - Index 3</w:t>
      </w:r>
    </w:p>
    <w:p w14:paraId="63399A8B" w14:textId="77777777" w:rsidR="0026736E" w:rsidRPr="00576C30" w:rsidRDefault="0026736E" w:rsidP="0026736E">
      <w:pPr>
        <w:pStyle w:val="NoSpacing"/>
        <w:rPr>
          <w:rFonts w:ascii="Courier New" w:hAnsi="Courier New" w:cs="Courier New"/>
          <w:sz w:val="24"/>
          <w:szCs w:val="24"/>
        </w:rPr>
      </w:pPr>
      <w:r w:rsidRPr="00576C30">
        <w:rPr>
          <w:rFonts w:ascii="Courier New" w:hAnsi="Courier New" w:cs="Courier New"/>
          <w:color w:val="333333"/>
          <w:shd w:val="clear" w:color="auto" w:fill="FFFFFF"/>
        </w:rPr>
        <w:t>CAAGCAGAAGACGGCATACGAGAT</w:t>
      </w:r>
      <w:r w:rsidRPr="00576C30">
        <w:rPr>
          <w:rFonts w:ascii="Courier New" w:hAnsi="Courier New" w:cs="Courier New"/>
          <w:color w:val="333333"/>
          <w:highlight w:val="yellow"/>
          <w:shd w:val="clear" w:color="auto" w:fill="FFFFFF"/>
        </w:rPr>
        <w:t>CACTGT</w:t>
      </w:r>
      <w:r w:rsidRPr="00576C30">
        <w:rPr>
          <w:rFonts w:ascii="Courier New" w:hAnsi="Courier New" w:cs="Courier New"/>
          <w:color w:val="333333"/>
          <w:shd w:val="clear" w:color="auto" w:fill="FFFFFF"/>
        </w:rPr>
        <w:t>GTGACTGGAGTTCAGACGTGTGCTCTTCCGATC*T</w:t>
      </w:r>
    </w:p>
    <w:p w14:paraId="33EAB6D1" w14:textId="77777777" w:rsidR="0026736E" w:rsidRDefault="0026736E" w:rsidP="002673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742E1E" w14:textId="77777777" w:rsidR="0026736E" w:rsidRPr="00643F14" w:rsidRDefault="0026736E" w:rsidP="0026736E">
      <w:pPr>
        <w:pStyle w:val="NoSpacing"/>
        <w:rPr>
          <w:rFonts w:cs="Arial"/>
          <w:sz w:val="24"/>
          <w:szCs w:val="24"/>
          <w:u w:val="single"/>
        </w:rPr>
      </w:pPr>
      <w:r w:rsidRPr="00643F14">
        <w:rPr>
          <w:rFonts w:cs="Arial"/>
          <w:sz w:val="24"/>
          <w:szCs w:val="24"/>
          <w:u w:val="single"/>
        </w:rPr>
        <w:t>Adapt1-Barcode-Seq2 - Index 4</w:t>
      </w:r>
    </w:p>
    <w:p w14:paraId="5A1A0598" w14:textId="77777777" w:rsidR="0026736E" w:rsidRPr="00576C30" w:rsidRDefault="0026736E" w:rsidP="0026736E">
      <w:pPr>
        <w:pStyle w:val="NoSpacing"/>
        <w:rPr>
          <w:rFonts w:ascii="Courier New" w:hAnsi="Courier New" w:cs="Courier New"/>
          <w:color w:val="333333"/>
          <w:shd w:val="clear" w:color="auto" w:fill="FFFFFF"/>
        </w:rPr>
      </w:pPr>
      <w:r w:rsidRPr="00576C30">
        <w:rPr>
          <w:rFonts w:ascii="Courier New" w:hAnsi="Courier New" w:cs="Courier New"/>
          <w:color w:val="333333"/>
          <w:shd w:val="clear" w:color="auto" w:fill="FFFFFF"/>
        </w:rPr>
        <w:t>CAAGCAGAAGACGGCATACGAGAT</w:t>
      </w:r>
      <w:r w:rsidRPr="00576C30">
        <w:rPr>
          <w:rFonts w:ascii="Courier New" w:hAnsi="Courier New" w:cs="Courier New"/>
          <w:color w:val="333333"/>
          <w:highlight w:val="yellow"/>
          <w:shd w:val="clear" w:color="auto" w:fill="FFFFFF"/>
        </w:rPr>
        <w:t>ATTGGC</w:t>
      </w:r>
      <w:r w:rsidRPr="00576C30">
        <w:rPr>
          <w:rFonts w:ascii="Courier New" w:hAnsi="Courier New" w:cs="Courier New"/>
          <w:color w:val="333333"/>
          <w:shd w:val="clear" w:color="auto" w:fill="FFFFFF"/>
        </w:rPr>
        <w:t>GTGACTGGAGTTCAGACGTGTGCTCTTCCGATC*T</w:t>
      </w:r>
    </w:p>
    <w:p w14:paraId="33558A1C" w14:textId="77777777" w:rsidR="0026736E" w:rsidRDefault="0026736E" w:rsidP="0026736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73A0319B" w14:textId="77777777" w:rsidR="0026736E" w:rsidRPr="00643F14" w:rsidRDefault="0026736E" w:rsidP="0026736E">
      <w:pPr>
        <w:pStyle w:val="NoSpacing"/>
        <w:rPr>
          <w:rFonts w:cs="Arial"/>
          <w:sz w:val="24"/>
          <w:szCs w:val="24"/>
          <w:u w:val="single"/>
        </w:rPr>
      </w:pPr>
      <w:r w:rsidRPr="00643F14">
        <w:rPr>
          <w:rFonts w:cs="Arial"/>
          <w:sz w:val="24"/>
          <w:szCs w:val="24"/>
          <w:u w:val="single"/>
        </w:rPr>
        <w:t>Adapt1-Barcode-Seq2 - Index 5</w:t>
      </w:r>
    </w:p>
    <w:p w14:paraId="639BF48D" w14:textId="77777777" w:rsidR="0026736E" w:rsidRPr="00576C30" w:rsidRDefault="0026736E" w:rsidP="0026736E">
      <w:pPr>
        <w:pStyle w:val="NoSpacing"/>
        <w:rPr>
          <w:rFonts w:ascii="Courier New" w:hAnsi="Courier New" w:cs="Courier New"/>
          <w:sz w:val="24"/>
          <w:szCs w:val="24"/>
        </w:rPr>
      </w:pPr>
      <w:r w:rsidRPr="00576C30">
        <w:rPr>
          <w:rFonts w:ascii="Courier New" w:hAnsi="Courier New" w:cs="Courier New"/>
          <w:color w:val="333333"/>
          <w:shd w:val="clear" w:color="auto" w:fill="FFFFFF"/>
        </w:rPr>
        <w:t>CAAGCAGAAGACGGCATACGAGAT</w:t>
      </w:r>
      <w:r w:rsidRPr="00576C30">
        <w:rPr>
          <w:rFonts w:ascii="Courier New" w:hAnsi="Courier New" w:cs="Courier New"/>
          <w:color w:val="333333"/>
          <w:highlight w:val="yellow"/>
          <w:shd w:val="clear" w:color="auto" w:fill="FFFFFF"/>
        </w:rPr>
        <w:t>GATCTG</w:t>
      </w:r>
      <w:r w:rsidRPr="00576C30">
        <w:rPr>
          <w:rFonts w:ascii="Courier New" w:hAnsi="Courier New" w:cs="Courier New"/>
          <w:color w:val="333333"/>
          <w:shd w:val="clear" w:color="auto" w:fill="FFFFFF"/>
        </w:rPr>
        <w:t>GTGACTGGAGTTCAGACGTGTGCTCTTCCGATC*T</w:t>
      </w:r>
    </w:p>
    <w:p w14:paraId="7101BF21" w14:textId="77777777" w:rsidR="0026736E" w:rsidRDefault="0026736E" w:rsidP="002673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0E4321" w14:textId="77777777" w:rsidR="0026736E" w:rsidRPr="00643F14" w:rsidRDefault="0026736E" w:rsidP="0026736E">
      <w:pPr>
        <w:pStyle w:val="NoSpacing"/>
        <w:rPr>
          <w:rFonts w:cs="Arial"/>
          <w:sz w:val="24"/>
          <w:szCs w:val="24"/>
          <w:u w:val="single"/>
        </w:rPr>
      </w:pPr>
      <w:r w:rsidRPr="00643F14">
        <w:rPr>
          <w:rFonts w:cs="Arial"/>
          <w:sz w:val="24"/>
          <w:szCs w:val="24"/>
          <w:u w:val="single"/>
        </w:rPr>
        <w:t>Adapt1-Barcode-Seq2 - Index 6</w:t>
      </w:r>
    </w:p>
    <w:p w14:paraId="1D3249CB" w14:textId="77777777" w:rsidR="0026736E" w:rsidRPr="00576C30" w:rsidRDefault="0026736E" w:rsidP="0026736E">
      <w:pPr>
        <w:pStyle w:val="NoSpacing"/>
        <w:rPr>
          <w:rFonts w:ascii="Courier New" w:hAnsi="Courier New" w:cs="Courier New"/>
          <w:sz w:val="24"/>
          <w:szCs w:val="24"/>
        </w:rPr>
      </w:pPr>
      <w:r w:rsidRPr="00576C30">
        <w:rPr>
          <w:rFonts w:ascii="Courier New" w:hAnsi="Courier New" w:cs="Courier New"/>
          <w:color w:val="333333"/>
          <w:shd w:val="clear" w:color="auto" w:fill="FFFFFF"/>
        </w:rPr>
        <w:t>CAAGCAGAAGACGGCATACGAGAT</w:t>
      </w:r>
      <w:r w:rsidRPr="00576C30">
        <w:rPr>
          <w:rFonts w:ascii="Courier New" w:hAnsi="Courier New" w:cs="Courier New"/>
          <w:color w:val="333333"/>
          <w:highlight w:val="yellow"/>
          <w:shd w:val="clear" w:color="auto" w:fill="FFFFFF"/>
        </w:rPr>
        <w:t>TACAAG</w:t>
      </w:r>
      <w:r w:rsidRPr="00576C30">
        <w:rPr>
          <w:rFonts w:ascii="Courier New" w:hAnsi="Courier New" w:cs="Courier New"/>
          <w:color w:val="333333"/>
          <w:shd w:val="clear" w:color="auto" w:fill="FFFFFF"/>
        </w:rPr>
        <w:t>GTGACTGGAGTTCAGACGTGTGCTCTTCCGATC*T</w:t>
      </w:r>
    </w:p>
    <w:p w14:paraId="2D45AD84" w14:textId="77777777" w:rsidR="0026736E" w:rsidRDefault="0026736E" w:rsidP="0026736E">
      <w:pPr>
        <w:pStyle w:val="NoSpacing"/>
      </w:pPr>
    </w:p>
    <w:p w14:paraId="651E6057" w14:textId="77777777" w:rsidR="0026736E" w:rsidRDefault="0026736E" w:rsidP="0026736E">
      <w:pPr>
        <w:pStyle w:val="NoSpacing"/>
      </w:pPr>
    </w:p>
    <w:p w14:paraId="5962DD12" w14:textId="77777777" w:rsidR="0026736E" w:rsidRDefault="0026736E" w:rsidP="0026736E">
      <w:pPr>
        <w:pStyle w:val="NoSpacing"/>
      </w:pPr>
      <w:r>
        <w:t xml:space="preserve">* denotes a </w:t>
      </w:r>
      <w:proofErr w:type="spellStart"/>
      <w:r>
        <w:t>phosphorothioate</w:t>
      </w:r>
      <w:proofErr w:type="spellEnd"/>
      <w:r>
        <w:t xml:space="preserve"> bond and highlighting denotes barcode sequence</w:t>
      </w:r>
    </w:p>
    <w:p w14:paraId="40C7D1DB" w14:textId="77777777" w:rsidR="0026736E" w:rsidRDefault="0026736E" w:rsidP="0026736E">
      <w:pPr>
        <w:pStyle w:val="NoSpacing"/>
      </w:pPr>
    </w:p>
    <w:p w14:paraId="7841F176" w14:textId="14D93F25" w:rsidR="0026736E" w:rsidRDefault="0026736E" w:rsidP="004B797E">
      <w:pPr>
        <w:pStyle w:val="NoSpacing"/>
      </w:pPr>
    </w:p>
    <w:p w14:paraId="6D582AE8" w14:textId="6A72F686" w:rsidR="0026736E" w:rsidRDefault="0026736E" w:rsidP="004B797E">
      <w:pPr>
        <w:pStyle w:val="NoSpacing"/>
      </w:pPr>
    </w:p>
    <w:p w14:paraId="5768506A" w14:textId="57E1D543" w:rsidR="0026736E" w:rsidRDefault="0026736E" w:rsidP="004B797E">
      <w:pPr>
        <w:pStyle w:val="NoSpacing"/>
      </w:pPr>
    </w:p>
    <w:p w14:paraId="0DBF549E" w14:textId="001DECBF" w:rsidR="0026736E" w:rsidRDefault="0026736E" w:rsidP="004B797E">
      <w:pPr>
        <w:pStyle w:val="NoSpacing"/>
      </w:pPr>
    </w:p>
    <w:p w14:paraId="17100978" w14:textId="5D480F45" w:rsidR="0026736E" w:rsidRDefault="0026736E" w:rsidP="004B797E">
      <w:pPr>
        <w:pStyle w:val="NoSpacing"/>
      </w:pPr>
    </w:p>
    <w:p w14:paraId="307EA7A2" w14:textId="05F1CE8B" w:rsidR="0026736E" w:rsidRDefault="0026736E" w:rsidP="004B797E">
      <w:pPr>
        <w:pStyle w:val="NoSpacing"/>
      </w:pPr>
    </w:p>
    <w:p w14:paraId="288D520F" w14:textId="5091DFB1" w:rsidR="0026736E" w:rsidRDefault="0026736E" w:rsidP="004B797E">
      <w:pPr>
        <w:pStyle w:val="NoSpacing"/>
      </w:pPr>
    </w:p>
    <w:p w14:paraId="073F65C4" w14:textId="77777777" w:rsidR="0026736E" w:rsidRDefault="0026736E" w:rsidP="004B797E">
      <w:pPr>
        <w:pStyle w:val="NoSpacing"/>
      </w:pPr>
    </w:p>
    <w:p w14:paraId="35F8787A" w14:textId="77777777" w:rsidR="0026736E" w:rsidRDefault="0026736E" w:rsidP="004B797E">
      <w:pPr>
        <w:pStyle w:val="NoSpacing"/>
      </w:pPr>
    </w:p>
    <w:p w14:paraId="52F0F8AB" w14:textId="72B822E2" w:rsidR="0063618B" w:rsidRPr="004B797E" w:rsidRDefault="0063618B" w:rsidP="004B797E">
      <w:pPr>
        <w:pStyle w:val="NoSpacing"/>
      </w:pPr>
    </w:p>
    <w:sectPr w:rsidR="0063618B" w:rsidRPr="004B797E" w:rsidSect="0026736E">
      <w:headerReference w:type="default" r:id="rId10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0253E" w14:textId="77777777" w:rsidR="005A3A66" w:rsidRDefault="005A3A66" w:rsidP="0026736E">
      <w:pPr>
        <w:spacing w:after="0" w:line="240" w:lineRule="auto"/>
      </w:pPr>
      <w:r>
        <w:separator/>
      </w:r>
    </w:p>
  </w:endnote>
  <w:endnote w:type="continuationSeparator" w:id="0">
    <w:p w14:paraId="0DA498C7" w14:textId="77777777" w:rsidR="005A3A66" w:rsidRDefault="005A3A66" w:rsidP="0026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005D8" w14:textId="77777777" w:rsidR="005A3A66" w:rsidRDefault="005A3A66" w:rsidP="0026736E">
      <w:pPr>
        <w:spacing w:after="0" w:line="240" w:lineRule="auto"/>
      </w:pPr>
      <w:r>
        <w:separator/>
      </w:r>
    </w:p>
  </w:footnote>
  <w:footnote w:type="continuationSeparator" w:id="0">
    <w:p w14:paraId="11003D0A" w14:textId="77777777" w:rsidR="005A3A66" w:rsidRDefault="005A3A66" w:rsidP="0026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44637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5C8D613" w14:textId="01B17B46" w:rsidR="0026736E" w:rsidRDefault="0026736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E15DE9" w14:textId="77777777" w:rsidR="0026736E" w:rsidRDefault="002673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G3 Genes Genomes Genetics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0aaw9v06a990cefdv1va0rn2zv0sfprtz29&quot;&gt;Wade&amp;apos;s lab endnote library&lt;record-ids&gt;&lt;item&gt;2&lt;/item&gt;&lt;item&gt;32&lt;/item&gt;&lt;item&gt;129&lt;/item&gt;&lt;item&gt;132&lt;/item&gt;&lt;item&gt;133&lt;/item&gt;&lt;item&gt;134&lt;/item&gt;&lt;/record-ids&gt;&lt;/item&gt;&lt;/Libraries&gt;"/>
  </w:docVars>
  <w:rsids>
    <w:rsidRoot w:val="003C1F67"/>
    <w:rsid w:val="00163580"/>
    <w:rsid w:val="00233700"/>
    <w:rsid w:val="0026736E"/>
    <w:rsid w:val="00271F99"/>
    <w:rsid w:val="00293489"/>
    <w:rsid w:val="00365EAE"/>
    <w:rsid w:val="0037642F"/>
    <w:rsid w:val="003C1F67"/>
    <w:rsid w:val="003D59FF"/>
    <w:rsid w:val="00436E0E"/>
    <w:rsid w:val="004519A2"/>
    <w:rsid w:val="00455A18"/>
    <w:rsid w:val="004B4B16"/>
    <w:rsid w:val="004B797E"/>
    <w:rsid w:val="004F3F1C"/>
    <w:rsid w:val="005A3A66"/>
    <w:rsid w:val="005D0454"/>
    <w:rsid w:val="0063618B"/>
    <w:rsid w:val="006906C0"/>
    <w:rsid w:val="00736872"/>
    <w:rsid w:val="0078729A"/>
    <w:rsid w:val="0084491D"/>
    <w:rsid w:val="008B2C31"/>
    <w:rsid w:val="00904F41"/>
    <w:rsid w:val="0092230D"/>
    <w:rsid w:val="00925BC5"/>
    <w:rsid w:val="00964699"/>
    <w:rsid w:val="00987DEC"/>
    <w:rsid w:val="00B528D1"/>
    <w:rsid w:val="00CF4769"/>
    <w:rsid w:val="00D04360"/>
    <w:rsid w:val="00D375AB"/>
    <w:rsid w:val="00D84760"/>
    <w:rsid w:val="00E144C2"/>
    <w:rsid w:val="00E14FB5"/>
    <w:rsid w:val="00EB4696"/>
    <w:rsid w:val="00FD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5AFA6"/>
  <w15:chartTrackingRefBased/>
  <w15:docId w15:val="{DFE898FE-11A6-4D69-895B-B15D69C6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519A2"/>
    <w:pPr>
      <w:spacing w:after="0" w:line="240" w:lineRule="auto"/>
    </w:pPr>
    <w:rPr>
      <w:rFonts w:ascii="Arial" w:hAnsi="Arial"/>
    </w:rPr>
  </w:style>
  <w:style w:type="character" w:customStyle="1" w:styleId="NoSpacingChar">
    <w:name w:val="No Spacing Char"/>
    <w:basedOn w:val="DefaultParagraphFont"/>
    <w:link w:val="NoSpacing"/>
    <w:uiPriority w:val="1"/>
    <w:rsid w:val="0026736E"/>
    <w:rPr>
      <w:rFonts w:ascii="Arial" w:hAnsi="Arial"/>
    </w:rPr>
  </w:style>
  <w:style w:type="paragraph" w:customStyle="1" w:styleId="EndNoteBibliography">
    <w:name w:val="EndNote Bibliography"/>
    <w:basedOn w:val="Normal"/>
    <w:link w:val="EndNoteBibliographyChar"/>
    <w:rsid w:val="0026736E"/>
    <w:pPr>
      <w:spacing w:line="240" w:lineRule="auto"/>
    </w:pPr>
    <w:rPr>
      <w:rFonts w:ascii="Arial" w:hAnsi="Arial" w:cs="Arial"/>
      <w:noProof/>
    </w:rPr>
  </w:style>
  <w:style w:type="character" w:customStyle="1" w:styleId="EndNoteBibliographyChar">
    <w:name w:val="EndNote Bibliography Char"/>
    <w:basedOn w:val="NoSpacingChar"/>
    <w:link w:val="EndNoteBibliography"/>
    <w:rsid w:val="0026736E"/>
    <w:rPr>
      <w:rFonts w:ascii="Arial" w:hAnsi="Arial" w:cs="Arial"/>
      <w:noProof/>
    </w:rPr>
  </w:style>
  <w:style w:type="character" w:styleId="LineNumber">
    <w:name w:val="line number"/>
    <w:basedOn w:val="DefaultParagraphFont"/>
    <w:uiPriority w:val="99"/>
    <w:semiHidden/>
    <w:unhideWhenUsed/>
    <w:rsid w:val="0026736E"/>
  </w:style>
  <w:style w:type="paragraph" w:styleId="Header">
    <w:name w:val="header"/>
    <w:basedOn w:val="Normal"/>
    <w:link w:val="HeaderChar"/>
    <w:uiPriority w:val="99"/>
    <w:unhideWhenUsed/>
    <w:rsid w:val="0026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36E"/>
  </w:style>
  <w:style w:type="paragraph" w:styleId="Footer">
    <w:name w:val="footer"/>
    <w:basedOn w:val="Normal"/>
    <w:link w:val="FooterChar"/>
    <w:uiPriority w:val="99"/>
    <w:unhideWhenUsed/>
    <w:rsid w:val="0026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36E"/>
  </w:style>
  <w:style w:type="paragraph" w:styleId="BalloonText">
    <w:name w:val="Balloon Text"/>
    <w:basedOn w:val="Normal"/>
    <w:link w:val="BalloonTextChar"/>
    <w:uiPriority w:val="99"/>
    <w:semiHidden/>
    <w:unhideWhenUsed/>
    <w:rsid w:val="00271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F99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84491D"/>
    <w:pPr>
      <w:spacing w:after="0"/>
      <w:jc w:val="center"/>
    </w:pPr>
    <w:rPr>
      <w:rFonts w:ascii="Arial" w:hAnsi="Arial" w:cs="Arial"/>
      <w:noProof/>
    </w:rPr>
  </w:style>
  <w:style w:type="character" w:customStyle="1" w:styleId="EndNoteBibliographyTitleChar">
    <w:name w:val="EndNote Bibliography Title Char"/>
    <w:basedOn w:val="NoSpacingChar"/>
    <w:link w:val="EndNoteBibliographyTitle"/>
    <w:rsid w:val="0084491D"/>
    <w:rPr>
      <w:rFonts w:ascii="Arial" w:hAnsi="Arial" w:cs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Reiner</dc:creator>
  <cp:keywords/>
  <dc:description/>
  <cp:lastModifiedBy>Ben Reiner</cp:lastModifiedBy>
  <cp:revision>2</cp:revision>
  <dcterms:created xsi:type="dcterms:W3CDTF">2020-02-20T22:42:00Z</dcterms:created>
  <dcterms:modified xsi:type="dcterms:W3CDTF">2020-02-20T22:42:00Z</dcterms:modified>
</cp:coreProperties>
</file>