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6" w:rsidRPr="002E2C47" w:rsidRDefault="00C8193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2E2C47">
        <w:rPr>
          <w:rFonts w:asciiTheme="majorBidi" w:hAnsiTheme="majorBidi" w:cstheme="majorBidi"/>
          <w:b/>
          <w:bCs/>
          <w:sz w:val="20"/>
          <w:szCs w:val="20"/>
        </w:rPr>
        <w:t xml:space="preserve">Table S1 Biometrical parameters of QTLs affecting fiber </w:t>
      </w:r>
      <w:r w:rsidRPr="002E2C47">
        <w:rPr>
          <w:rFonts w:asciiTheme="majorBidi" w:hAnsiTheme="majorBidi" w:cstheme="majorBidi" w:hint="eastAsia"/>
          <w:b/>
          <w:bCs/>
          <w:sz w:val="20"/>
          <w:szCs w:val="20"/>
        </w:rPr>
        <w:t xml:space="preserve">quality traits by single-marker </w:t>
      </w:r>
      <w:r w:rsidRPr="002E2C47">
        <w:rPr>
          <w:rFonts w:asciiTheme="majorBidi" w:hAnsiTheme="majorBidi" w:cstheme="majorBidi"/>
          <w:b/>
          <w:bCs/>
          <w:sz w:val="20"/>
          <w:szCs w:val="20"/>
        </w:rPr>
        <w:t>analysis</w:t>
      </w: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279"/>
        <w:gridCol w:w="1080"/>
        <w:gridCol w:w="1396"/>
        <w:gridCol w:w="1080"/>
        <w:gridCol w:w="1080"/>
      </w:tblGrid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Trait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Chrom.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Locus</w:t>
            </w: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Trait</w:t>
            </w:r>
          </w:p>
        </w:tc>
        <w:tc>
          <w:tcPr>
            <w:tcW w:w="1396" w:type="dxa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Position</w:t>
            </w:r>
            <w:r w:rsidRPr="002E2C47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 w:rsidRPr="002E2C47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cM</w:t>
            </w:r>
            <w:r w:rsidRPr="002E2C47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R²(%)</w:t>
            </w: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  <w:r w:rsidRPr="002E2C47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c</w:t>
            </w:r>
            <w:r w:rsidRPr="002E2C47">
              <w:rPr>
                <w:rFonts w:ascii="Calibri" w:eastAsia="DengXian" w:hAnsi="Calibri" w:cs="Times New Roman"/>
                <w:b/>
                <w:bCs/>
                <w:kern w:val="0"/>
                <w:szCs w:val="21"/>
              </w:rPr>
              <w:t> 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2"/>
              </w:rPr>
              <w:t>UHM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BNL3267*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UHM13</w:t>
            </w:r>
          </w:p>
        </w:tc>
        <w:tc>
          <w:tcPr>
            <w:tcW w:w="1396" w:type="dxa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-0.65</w:t>
            </w:r>
          </w:p>
        </w:tc>
      </w:tr>
      <w:tr w:rsidR="00537EAE" w:rsidRPr="002E2C47" w:rsidTr="00537EAE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BNL530*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UHM11</w:t>
            </w:r>
          </w:p>
        </w:tc>
        <w:tc>
          <w:tcPr>
            <w:tcW w:w="1396" w:type="dxa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-0.37</w:t>
            </w:r>
          </w:p>
        </w:tc>
      </w:tr>
      <w:tr w:rsidR="00537EAE" w:rsidRPr="002E2C47" w:rsidTr="00537EAE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DPL0494*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UHM11</w:t>
            </w:r>
          </w:p>
        </w:tc>
        <w:tc>
          <w:tcPr>
            <w:tcW w:w="1396" w:type="dxa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-0.19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5c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CICR529*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UHM11</w:t>
            </w:r>
          </w:p>
        </w:tc>
        <w:tc>
          <w:tcPr>
            <w:tcW w:w="1396" w:type="dxa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-1.03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19a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18046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CIR224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UHM11</w:t>
            </w:r>
          </w:p>
        </w:tc>
        <w:tc>
          <w:tcPr>
            <w:tcW w:w="1396" w:type="dxa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-1.00</w:t>
            </w:r>
          </w:p>
        </w:tc>
      </w:tr>
      <w:tr w:rsidR="00537EAE" w:rsidRPr="002E2C47" w:rsidTr="00537EAE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NAU3093*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UHM11</w:t>
            </w:r>
          </w:p>
        </w:tc>
        <w:tc>
          <w:tcPr>
            <w:tcW w:w="1396" w:type="dxa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146.1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-0.89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STR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BNL3267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STR11</w:t>
            </w:r>
          </w:p>
        </w:tc>
        <w:tc>
          <w:tcPr>
            <w:tcW w:w="1396" w:type="dxa"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9C6B5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-1.45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5c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CICR529</w:t>
            </w: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STR12</w:t>
            </w:r>
          </w:p>
        </w:tc>
        <w:tc>
          <w:tcPr>
            <w:tcW w:w="1396" w:type="dxa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19.83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-2.19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BNL2750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STR11</w:t>
            </w:r>
          </w:p>
        </w:tc>
        <w:tc>
          <w:tcPr>
            <w:tcW w:w="1396" w:type="dxa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114.6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-1.15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DPL0253*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STR12</w:t>
            </w:r>
          </w:p>
        </w:tc>
        <w:tc>
          <w:tcPr>
            <w:tcW w:w="1396" w:type="dxa"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94.9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46472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-2.25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MUSS603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STR12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44.1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-2.14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19a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DPL0444</w:t>
            </w: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STR12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263.8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-2.14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19c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MUSS118*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STR13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-2.71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NTU208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STR12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229.7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-2.19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CICR597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MIC11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51.1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12.78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CC69D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NAU5443b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MIC11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16.18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-0.25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BNL1552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154.8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-0.31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DPL0253*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94.9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29.6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0.40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NTU182*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103.5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0.37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CC69D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CICR420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0.77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0.25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19c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NTU152*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81.0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0.51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CC69D5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NAU2954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249.7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0.28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CC69D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NTU208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229.7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0.32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NTU179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46.7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0.66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CICR204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MIC12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96.6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0.59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CICR313</w:t>
            </w: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¶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MIC12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61.6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20.73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DPL0520</w:t>
            </w: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MIC11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95.6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15.33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CICR597*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UI11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51.1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1.05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NAU3074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UI11</w:t>
            </w:r>
          </w:p>
        </w:tc>
        <w:tc>
          <w:tcPr>
            <w:tcW w:w="1396" w:type="dxa"/>
          </w:tcPr>
          <w:p w:rsidR="00537EAE" w:rsidRPr="002E2C47" w:rsidDel="00346472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52.2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CICR438?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UI11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177.3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0.90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DPL0378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UI11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1.57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ELO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5a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CICR479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ELO11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5.4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-0.43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CICR316*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ELO11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-0.15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19a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CICR632*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ELO11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18.1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19.08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-0.43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19c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CC69D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CICR520</w:t>
            </w: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ELO11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16.63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NAU5505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ELO13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213.3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0.23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537EAE" w:rsidRPr="002E2C47" w:rsidRDefault="00537EAE" w:rsidP="00CC69D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DPL0378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ELO11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15.77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-0.52</w:t>
            </w:r>
          </w:p>
        </w:tc>
      </w:tr>
      <w:tr w:rsidR="00537EAE" w:rsidRPr="002E2C47" w:rsidTr="00537EAE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NTU179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ELO11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46.7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-0.45</w:t>
            </w:r>
          </w:p>
        </w:tc>
      </w:tr>
      <w:tr w:rsidR="00537EAE" w:rsidRPr="002E2C47" w:rsidTr="00537EA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CICR204</w:t>
            </w: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¶¶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ELO11</w:t>
            </w:r>
          </w:p>
        </w:tc>
        <w:tc>
          <w:tcPr>
            <w:tcW w:w="1396" w:type="dxa"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96.6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37EAE" w:rsidRPr="002E2C47" w:rsidRDefault="00537EAE" w:rsidP="003754D4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2E2C47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-0.30</w:t>
            </w:r>
          </w:p>
        </w:tc>
      </w:tr>
    </w:tbl>
    <w:p w:rsidR="00D336EF" w:rsidRPr="002E2C47" w:rsidRDefault="00BB6FB0" w:rsidP="00D21A3C">
      <w:pPr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</w:pPr>
      <w:r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a: </w:t>
      </w:r>
      <w:r w:rsidR="0098353B" w:rsidRPr="002E2C47">
        <w:rPr>
          <w:rFonts w:asciiTheme="majorBidi" w:hAnsiTheme="majorBidi" w:cstheme="majorBidi"/>
          <w:kern w:val="0"/>
          <w:sz w:val="20"/>
          <w:szCs w:val="20"/>
        </w:rPr>
        <w:t xml:space="preserve">* </w:t>
      </w:r>
      <w:r w:rsidR="0098353B" w:rsidRPr="002E2C47">
        <w:rPr>
          <w:rFonts w:asciiTheme="majorBidi" w:hAnsiTheme="majorBidi" w:cstheme="majorBidi" w:hint="eastAsia"/>
          <w:kern w:val="0"/>
          <w:sz w:val="20"/>
          <w:szCs w:val="20"/>
        </w:rPr>
        <w:t xml:space="preserve">The QTL also detected by </w:t>
      </w:r>
      <w:r w:rsidR="0098353B" w:rsidRPr="002E2C47">
        <w:rPr>
          <w:rFonts w:asciiTheme="majorBidi" w:hAnsiTheme="majorBidi" w:cstheme="majorBidi"/>
          <w:kern w:val="0"/>
          <w:sz w:val="20"/>
          <w:szCs w:val="20"/>
        </w:rPr>
        <w:t>CIM.</w:t>
      </w:r>
      <w:r w:rsidR="00D336EF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  <w:vertAlign w:val="superscript"/>
        </w:rPr>
        <w:t xml:space="preserve">: </w:t>
      </w:r>
      <w:r w:rsidR="00D21A3C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  <w:vertAlign w:val="superscript"/>
        </w:rPr>
        <w:t xml:space="preserve">¶ </w:t>
      </w:r>
      <w:r w:rsidR="005B1096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A </w:t>
      </w:r>
      <w:r w:rsidR="00D21A3C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QTL was also identified </w:t>
      </w:r>
      <w:r w:rsidR="005B1096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on the same chromosome </w:t>
      </w:r>
      <w:r w:rsidR="00D21A3C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in </w:t>
      </w:r>
      <w:r w:rsidR="00D21A3C" w:rsidRPr="002E2C47">
        <w:rPr>
          <w:rFonts w:ascii="Times New Roman" w:eastAsia="DengXian" w:hAnsi="Times New Roman" w:cs="Times New Roman" w:hint="eastAsia"/>
          <w:color w:val="000000"/>
          <w:kern w:val="0"/>
          <w:sz w:val="20"/>
          <w:szCs w:val="20"/>
        </w:rPr>
        <w:t xml:space="preserve">our </w:t>
      </w:r>
      <w:r w:rsidR="00D21A3C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previous </w:t>
      </w:r>
      <w:r w:rsidR="003D5E41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>studies</w:t>
      </w:r>
      <w:r w:rsidR="00D21A3C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>.</w:t>
      </w:r>
      <w:r w:rsidR="00D21A3C" w:rsidRPr="002E2C47">
        <w:rPr>
          <w:rFonts w:ascii="Times New Roman" w:eastAsia="DengXian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D336EF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  <w:vertAlign w:val="superscript"/>
        </w:rPr>
        <w:t xml:space="preserve">¶¶ </w:t>
      </w:r>
      <w:r w:rsidR="005B1096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A </w:t>
      </w:r>
      <w:r w:rsidR="00D336EF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QTL was also identified </w:t>
      </w:r>
      <w:r w:rsidR="005B1096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>on the same chromosome regions (either associated with the same SSR marker or overlapped by common marker</w:t>
      </w:r>
      <w:r w:rsidR="00EB6603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>s</w:t>
      </w:r>
      <w:r w:rsidR="005B1096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) in </w:t>
      </w:r>
      <w:r w:rsidR="00596E08" w:rsidRPr="002E2C47">
        <w:rPr>
          <w:rFonts w:ascii="Times New Roman" w:eastAsia="DengXian" w:hAnsi="Times New Roman" w:cs="Times New Roman" w:hint="eastAsia"/>
          <w:color w:val="000000"/>
          <w:kern w:val="0"/>
          <w:sz w:val="20"/>
          <w:szCs w:val="20"/>
        </w:rPr>
        <w:t xml:space="preserve">our </w:t>
      </w:r>
      <w:r w:rsidR="00D336EF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 xml:space="preserve">previous </w:t>
      </w:r>
      <w:r w:rsidR="005B1096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>studies</w:t>
      </w:r>
      <w:r w:rsidR="00D336EF" w:rsidRPr="002E2C47">
        <w:rPr>
          <w:rFonts w:ascii="Times New Roman" w:eastAsia="DengXian" w:hAnsi="Times New Roman" w:cs="Times New Roman"/>
          <w:color w:val="000000"/>
          <w:kern w:val="0"/>
          <w:sz w:val="20"/>
          <w:szCs w:val="20"/>
        </w:rPr>
        <w:t>.</w:t>
      </w:r>
    </w:p>
    <w:p w:rsidR="00C81930" w:rsidRPr="002E2C47" w:rsidRDefault="00D336EF" w:rsidP="00D21A3C">
      <w:pPr>
        <w:rPr>
          <w:rFonts w:ascii="Times New Roman" w:hAnsi="Times New Roman" w:cs="Times New Roman"/>
          <w:kern w:val="0"/>
          <w:sz w:val="20"/>
          <w:szCs w:val="20"/>
        </w:rPr>
      </w:pPr>
      <w:r w:rsidRPr="002E2C47">
        <w:rPr>
          <w:rFonts w:ascii="Times New Roman" w:hAnsi="Times New Roman" w:cs="Times New Roman" w:hint="eastAsia"/>
          <w:kern w:val="0"/>
          <w:sz w:val="20"/>
          <w:szCs w:val="20"/>
        </w:rPr>
        <w:t>b</w:t>
      </w:r>
      <w:r w:rsidR="00C81930" w:rsidRPr="002E2C47">
        <w:rPr>
          <w:rFonts w:ascii="Times New Roman" w:hAnsi="Times New Roman" w:cs="Times New Roman" w:hint="eastAsia"/>
          <w:kern w:val="0"/>
          <w:sz w:val="20"/>
          <w:szCs w:val="20"/>
        </w:rPr>
        <w:t xml:space="preserve">: </w:t>
      </w:r>
      <w:r w:rsidR="00C81930" w:rsidRPr="002E2C47">
        <w:rPr>
          <w:rFonts w:ascii="Times New Roman" w:hAnsi="Times New Roman" w:cs="Times New Roman"/>
          <w:kern w:val="0"/>
          <w:sz w:val="20"/>
          <w:szCs w:val="20"/>
        </w:rPr>
        <w:t>R</w:t>
      </w:r>
      <w:r w:rsidR="00C81930" w:rsidRPr="002E2C47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2</w:t>
      </w:r>
      <w:r w:rsidR="00C81930" w:rsidRPr="002E2C47">
        <w:rPr>
          <w:rFonts w:ascii="Times New Roman" w:hAnsi="Times New Roman" w:cs="Times New Roman"/>
          <w:kern w:val="0"/>
          <w:sz w:val="20"/>
          <w:szCs w:val="20"/>
        </w:rPr>
        <w:t>, percentage of phenotypic variation explained by the marker genotype at the corresponding marker</w:t>
      </w:r>
      <w:r w:rsidR="00C81930" w:rsidRPr="002E2C47">
        <w:rPr>
          <w:rFonts w:ascii="Times New Roman" w:hAnsi="Times New Roman" w:cs="Times New Roman" w:hint="eastAsia"/>
          <w:kern w:val="0"/>
          <w:sz w:val="20"/>
          <w:szCs w:val="20"/>
        </w:rPr>
        <w:t>.</w:t>
      </w:r>
      <w:r w:rsidR="00C81930" w:rsidRPr="002E2C4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:rsidR="00C81930" w:rsidRPr="00C81930" w:rsidRDefault="00D336EF" w:rsidP="00D21A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E2C47">
        <w:rPr>
          <w:rFonts w:ascii="Times New Roman" w:hAnsi="Times New Roman" w:cs="Times New Roman" w:hint="eastAsia"/>
          <w:kern w:val="0"/>
          <w:sz w:val="20"/>
          <w:szCs w:val="20"/>
        </w:rPr>
        <w:t>c</w:t>
      </w:r>
      <w:r w:rsidR="00C81930" w:rsidRPr="002E2C47">
        <w:rPr>
          <w:rFonts w:ascii="Times New Roman" w:hAnsi="Times New Roman" w:cs="Times New Roman" w:hint="eastAsia"/>
          <w:kern w:val="0"/>
          <w:sz w:val="20"/>
          <w:szCs w:val="20"/>
        </w:rPr>
        <w:t xml:space="preserve">: </w:t>
      </w:r>
      <w:r w:rsidR="00C81930" w:rsidRPr="002E2C47">
        <w:rPr>
          <w:rFonts w:ascii="Times New Roman" w:hAnsi="Times New Roman" w:cs="Times New Roman"/>
          <w:kern w:val="0"/>
          <w:sz w:val="20"/>
          <w:szCs w:val="20"/>
        </w:rPr>
        <w:t>A, additive</w:t>
      </w:r>
      <w:r w:rsidR="00821510" w:rsidRPr="002E2C47">
        <w:rPr>
          <w:rFonts w:ascii="Times New Roman" w:hAnsi="Times New Roman" w:cs="Times New Roman" w:hint="eastAsia"/>
          <w:kern w:val="0"/>
          <w:sz w:val="20"/>
          <w:szCs w:val="20"/>
        </w:rPr>
        <w:t xml:space="preserve"> effect</w:t>
      </w:r>
      <w:r w:rsidR="00C81930" w:rsidRPr="002E2C47">
        <w:rPr>
          <w:rFonts w:ascii="Times New Roman" w:hAnsi="Times New Roman" w:cs="Times New Roman"/>
          <w:kern w:val="0"/>
          <w:sz w:val="20"/>
          <w:szCs w:val="20"/>
        </w:rPr>
        <w:t>,</w:t>
      </w:r>
      <w:r w:rsidR="00C81930" w:rsidRPr="002E2C47">
        <w:rPr>
          <w:rFonts w:ascii="Times New Roman" w:hAnsi="Times New Roman" w:cs="Times New Roman"/>
          <w:sz w:val="20"/>
          <w:szCs w:val="20"/>
        </w:rPr>
        <w:t xml:space="preserve"> a positive number indicates that the alleles from the </w:t>
      </w:r>
      <w:r w:rsidR="00C81930" w:rsidRPr="002E2C47">
        <w:rPr>
          <w:rFonts w:ascii="Times New Roman" w:hAnsi="Times New Roman" w:cs="Times New Roman"/>
          <w:i/>
          <w:iCs/>
          <w:sz w:val="20"/>
          <w:szCs w:val="20"/>
        </w:rPr>
        <w:t>G. hirsutum</w:t>
      </w:r>
      <w:r w:rsidR="00C81930" w:rsidRPr="002E2C47">
        <w:rPr>
          <w:rFonts w:ascii="Times New Roman" w:hAnsi="Times New Roman" w:cs="Times New Roman"/>
          <w:sz w:val="20"/>
          <w:szCs w:val="20"/>
        </w:rPr>
        <w:t xml:space="preserve"> parent increase trait values; a negative number indicates that the alleles from the </w:t>
      </w:r>
      <w:r w:rsidR="00C81930" w:rsidRPr="002E2C47">
        <w:rPr>
          <w:rFonts w:ascii="Times New Roman" w:hAnsi="Times New Roman" w:cs="Times New Roman"/>
          <w:i/>
          <w:iCs/>
          <w:sz w:val="20"/>
          <w:szCs w:val="20"/>
        </w:rPr>
        <w:t>G. mustelinum</w:t>
      </w:r>
      <w:r w:rsidR="00C81930" w:rsidRPr="002E2C47">
        <w:rPr>
          <w:rFonts w:ascii="Times New Roman" w:hAnsi="Times New Roman" w:cs="Times New Roman"/>
          <w:sz w:val="20"/>
          <w:szCs w:val="20"/>
        </w:rPr>
        <w:t xml:space="preserve"> parent increase trait values.</w:t>
      </w:r>
    </w:p>
    <w:sectPr w:rsidR="00C81930" w:rsidRPr="00C81930" w:rsidSect="00537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NG WAH Chee">
    <w15:presenceInfo w15:providerId="AD" w15:userId="S::pwchee@uga.edu::f218714a-a3d1-418f-8762-e2cfd3a50d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30"/>
    <w:rsid w:val="000E49BD"/>
    <w:rsid w:val="000E7385"/>
    <w:rsid w:val="0016094C"/>
    <w:rsid w:val="0018046D"/>
    <w:rsid w:val="00215C93"/>
    <w:rsid w:val="002E2C47"/>
    <w:rsid w:val="00346472"/>
    <w:rsid w:val="003754D4"/>
    <w:rsid w:val="003D5E41"/>
    <w:rsid w:val="00407028"/>
    <w:rsid w:val="00441465"/>
    <w:rsid w:val="00537EAE"/>
    <w:rsid w:val="005409D3"/>
    <w:rsid w:val="005627A6"/>
    <w:rsid w:val="00596E08"/>
    <w:rsid w:val="005B1096"/>
    <w:rsid w:val="005C3A4B"/>
    <w:rsid w:val="006947FD"/>
    <w:rsid w:val="006B6A95"/>
    <w:rsid w:val="006C51BA"/>
    <w:rsid w:val="006D3EEE"/>
    <w:rsid w:val="00754E7B"/>
    <w:rsid w:val="00821510"/>
    <w:rsid w:val="008417C2"/>
    <w:rsid w:val="008D47DE"/>
    <w:rsid w:val="0098353B"/>
    <w:rsid w:val="00984F53"/>
    <w:rsid w:val="009B3512"/>
    <w:rsid w:val="009C4DA9"/>
    <w:rsid w:val="009C6B57"/>
    <w:rsid w:val="00A5692F"/>
    <w:rsid w:val="00A8602C"/>
    <w:rsid w:val="00AD690D"/>
    <w:rsid w:val="00BB6FB0"/>
    <w:rsid w:val="00C81930"/>
    <w:rsid w:val="00CC69D5"/>
    <w:rsid w:val="00D21A3C"/>
    <w:rsid w:val="00D336EF"/>
    <w:rsid w:val="00D50492"/>
    <w:rsid w:val="00EB6603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47DE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D47D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D47D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D47D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D47D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D47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47D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336E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336EF"/>
    <w:rPr>
      <w:color w:val="954F72"/>
      <w:u w:val="single"/>
    </w:rPr>
  </w:style>
  <w:style w:type="paragraph" w:customStyle="1" w:styleId="font5">
    <w:name w:val="font5"/>
    <w:basedOn w:val="a"/>
    <w:rsid w:val="00D336EF"/>
    <w:pPr>
      <w:widowControl/>
      <w:spacing w:before="100" w:beforeAutospacing="1" w:after="100" w:afterAutospacing="1"/>
      <w:jc w:val="left"/>
    </w:pPr>
    <w:rPr>
      <w:rFonts w:ascii="DengXian" w:eastAsia="DengXian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336EF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Cs w:val="21"/>
    </w:rPr>
  </w:style>
  <w:style w:type="paragraph" w:customStyle="1" w:styleId="font7">
    <w:name w:val="font7"/>
    <w:basedOn w:val="a"/>
    <w:rsid w:val="00D336E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D336E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D33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D33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D33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47DE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D47DE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D47DE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D47DE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D47D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D47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47D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336E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336EF"/>
    <w:rPr>
      <w:color w:val="954F72"/>
      <w:u w:val="single"/>
    </w:rPr>
  </w:style>
  <w:style w:type="paragraph" w:customStyle="1" w:styleId="font5">
    <w:name w:val="font5"/>
    <w:basedOn w:val="a"/>
    <w:rsid w:val="00D336EF"/>
    <w:pPr>
      <w:widowControl/>
      <w:spacing w:before="100" w:beforeAutospacing="1" w:after="100" w:afterAutospacing="1"/>
      <w:jc w:val="left"/>
    </w:pPr>
    <w:rPr>
      <w:rFonts w:ascii="DengXian" w:eastAsia="DengXian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336EF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Cs w:val="21"/>
    </w:rPr>
  </w:style>
  <w:style w:type="paragraph" w:customStyle="1" w:styleId="font7">
    <w:name w:val="font7"/>
    <w:basedOn w:val="a"/>
    <w:rsid w:val="00D336E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D336E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D33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D33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D33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xb21cn</cp:lastModifiedBy>
  <cp:revision>17</cp:revision>
  <cp:lastPrinted>2019-12-03T22:16:00Z</cp:lastPrinted>
  <dcterms:created xsi:type="dcterms:W3CDTF">2019-12-02T22:46:00Z</dcterms:created>
  <dcterms:modified xsi:type="dcterms:W3CDTF">2019-12-17T08:21:00Z</dcterms:modified>
</cp:coreProperties>
</file>