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A0" w:rsidRDefault="002F06A0" w:rsidP="002F06A0">
      <w:pPr>
        <w:spacing w:line="480" w:lineRule="auto"/>
        <w:rPr>
          <w:rFonts w:ascii="Arial" w:hAnsi="Arial" w:cs="Arial"/>
          <w:sz w:val="24"/>
          <w:szCs w:val="24"/>
        </w:rPr>
      </w:pPr>
      <w:bookmarkStart w:id="0" w:name="_GoBack"/>
      <w:bookmarkEnd w:id="0"/>
      <w:r w:rsidRPr="00E13DBD">
        <w:rPr>
          <w:rFonts w:ascii="Arial" w:hAnsi="Arial" w:cs="Arial"/>
          <w:b/>
          <w:sz w:val="24"/>
          <w:szCs w:val="24"/>
        </w:rPr>
        <w:t xml:space="preserve">Figure S1.  </w:t>
      </w:r>
      <w:proofErr w:type="gramStart"/>
      <w:r w:rsidRPr="00E13DBD">
        <w:rPr>
          <w:rFonts w:ascii="Arial" w:hAnsi="Arial" w:cs="Arial"/>
          <w:b/>
          <w:sz w:val="24"/>
          <w:szCs w:val="24"/>
        </w:rPr>
        <w:t>q-q</w:t>
      </w:r>
      <w:proofErr w:type="gramEnd"/>
      <w:r w:rsidRPr="00E13DBD">
        <w:rPr>
          <w:rFonts w:ascii="Arial" w:hAnsi="Arial" w:cs="Arial"/>
          <w:b/>
          <w:sz w:val="24"/>
          <w:szCs w:val="24"/>
        </w:rPr>
        <w:t xml:space="preserve"> plots for GWAS.  </w:t>
      </w:r>
      <w:proofErr w:type="gramStart"/>
      <w:r w:rsidRPr="00E13DBD">
        <w:rPr>
          <w:rFonts w:ascii="Arial" w:hAnsi="Arial" w:cs="Arial"/>
          <w:sz w:val="24"/>
          <w:szCs w:val="24"/>
        </w:rPr>
        <w:t>q-q</w:t>
      </w:r>
      <w:proofErr w:type="gramEnd"/>
      <w:r w:rsidRPr="00E13DBD">
        <w:rPr>
          <w:rFonts w:ascii="Arial" w:hAnsi="Arial" w:cs="Arial"/>
          <w:sz w:val="24"/>
          <w:szCs w:val="24"/>
        </w:rPr>
        <w:t xml:space="preserve"> plots generated by the DGRP2 webtools are sho</w:t>
      </w:r>
      <w:r w:rsidRPr="00BC6A1B">
        <w:rPr>
          <w:rFonts w:ascii="Arial" w:hAnsi="Arial" w:cs="Arial"/>
          <w:sz w:val="24"/>
          <w:szCs w:val="24"/>
        </w:rPr>
        <w:t>wn</w:t>
      </w:r>
      <w:r w:rsidRPr="00E13DBD">
        <w:rPr>
          <w:rFonts w:ascii="Arial" w:hAnsi="Arial" w:cs="Arial"/>
          <w:sz w:val="24"/>
          <w:szCs w:val="24"/>
        </w:rPr>
        <w:t xml:space="preserve"> for the basal activity analysis (A-H) and the induced activity analysis (I-P).</w:t>
      </w:r>
      <w:r>
        <w:rPr>
          <w:rFonts w:ascii="Arial" w:hAnsi="Arial" w:cs="Arial"/>
          <w:sz w:val="24"/>
          <w:szCs w:val="24"/>
        </w:rPr>
        <w:t xml:space="preserve"> </w:t>
      </w:r>
    </w:p>
    <w:p w:rsidR="002F06A0" w:rsidRDefault="002F06A0" w:rsidP="002F06A0">
      <w:pPr>
        <w:spacing w:line="480" w:lineRule="auto"/>
        <w:rPr>
          <w:rFonts w:ascii="Arial" w:hAnsi="Arial" w:cs="Arial"/>
          <w:sz w:val="24"/>
          <w:szCs w:val="24"/>
        </w:rPr>
      </w:pPr>
      <w:r w:rsidRPr="002F7EAE">
        <w:rPr>
          <w:rFonts w:ascii="Arial" w:hAnsi="Arial" w:cs="Arial"/>
          <w:b/>
          <w:sz w:val="24"/>
          <w:szCs w:val="24"/>
        </w:rPr>
        <w:t>A. and I.</w:t>
      </w:r>
      <w:r>
        <w:rPr>
          <w:rFonts w:ascii="Arial" w:hAnsi="Arial" w:cs="Arial"/>
          <w:sz w:val="24"/>
          <w:szCs w:val="24"/>
        </w:rPr>
        <w:t xml:space="preserve"> Phenotype averaged across both sexes, mixed model p-values.</w:t>
      </w:r>
    </w:p>
    <w:p w:rsidR="002F06A0" w:rsidRDefault="002F06A0" w:rsidP="002F06A0">
      <w:pPr>
        <w:spacing w:line="480" w:lineRule="auto"/>
        <w:rPr>
          <w:rFonts w:ascii="Arial" w:hAnsi="Arial" w:cs="Arial"/>
          <w:sz w:val="24"/>
          <w:szCs w:val="24"/>
        </w:rPr>
      </w:pPr>
      <w:r w:rsidRPr="002F7EAE">
        <w:rPr>
          <w:rFonts w:ascii="Arial" w:hAnsi="Arial" w:cs="Arial"/>
          <w:b/>
          <w:sz w:val="24"/>
          <w:szCs w:val="24"/>
        </w:rPr>
        <w:t>B. and J</w:t>
      </w:r>
      <w:r>
        <w:rPr>
          <w:rFonts w:ascii="Arial" w:hAnsi="Arial" w:cs="Arial"/>
          <w:sz w:val="24"/>
          <w:szCs w:val="24"/>
        </w:rPr>
        <w:t>. Phenotype averaged across both sexes, regression p-values.</w:t>
      </w:r>
    </w:p>
    <w:p w:rsidR="002F06A0" w:rsidRDefault="002F06A0" w:rsidP="002F06A0">
      <w:pPr>
        <w:spacing w:line="480" w:lineRule="auto"/>
        <w:rPr>
          <w:rFonts w:ascii="Arial" w:hAnsi="Arial" w:cs="Arial"/>
          <w:sz w:val="24"/>
          <w:szCs w:val="24"/>
        </w:rPr>
      </w:pPr>
      <w:proofErr w:type="gramStart"/>
      <w:r w:rsidRPr="002F7EAE">
        <w:rPr>
          <w:rFonts w:ascii="Arial" w:hAnsi="Arial" w:cs="Arial"/>
          <w:b/>
          <w:sz w:val="24"/>
          <w:szCs w:val="24"/>
        </w:rPr>
        <w:t>C. and K.</w:t>
      </w:r>
      <w:r>
        <w:rPr>
          <w:rFonts w:ascii="Arial" w:hAnsi="Arial" w:cs="Arial"/>
          <w:sz w:val="24"/>
          <w:szCs w:val="24"/>
        </w:rPr>
        <w:t xml:space="preserve"> Phenotypic difference between sexes, mixed model p-values.</w:t>
      </w:r>
      <w:proofErr w:type="gramEnd"/>
    </w:p>
    <w:p w:rsidR="002F06A0" w:rsidRPr="00652CDA" w:rsidRDefault="002F06A0" w:rsidP="002F06A0">
      <w:pPr>
        <w:spacing w:line="480" w:lineRule="auto"/>
        <w:rPr>
          <w:rFonts w:ascii="Arial" w:hAnsi="Arial" w:cs="Arial"/>
          <w:sz w:val="24"/>
          <w:szCs w:val="24"/>
        </w:rPr>
      </w:pPr>
      <w:proofErr w:type="gramStart"/>
      <w:r w:rsidRPr="002F7EAE">
        <w:rPr>
          <w:rFonts w:ascii="Arial" w:hAnsi="Arial" w:cs="Arial"/>
          <w:b/>
          <w:sz w:val="24"/>
          <w:szCs w:val="24"/>
        </w:rPr>
        <w:t>D. and L.</w:t>
      </w:r>
      <w:r>
        <w:rPr>
          <w:rFonts w:ascii="Arial" w:hAnsi="Arial" w:cs="Arial"/>
          <w:sz w:val="24"/>
          <w:szCs w:val="24"/>
        </w:rPr>
        <w:t xml:space="preserve"> Phenotypic difference between sexes, regression p-values.</w:t>
      </w:r>
      <w:proofErr w:type="gramEnd"/>
    </w:p>
    <w:p w:rsidR="002F06A0" w:rsidRDefault="002F06A0" w:rsidP="002F06A0">
      <w:pPr>
        <w:spacing w:line="480" w:lineRule="auto"/>
        <w:rPr>
          <w:rFonts w:ascii="Arial" w:hAnsi="Arial" w:cs="Arial"/>
          <w:sz w:val="24"/>
          <w:szCs w:val="24"/>
        </w:rPr>
      </w:pPr>
      <w:r w:rsidRPr="0023314B">
        <w:rPr>
          <w:rFonts w:ascii="Arial" w:hAnsi="Arial" w:cs="Arial"/>
          <w:b/>
          <w:sz w:val="24"/>
          <w:szCs w:val="24"/>
        </w:rPr>
        <w:t>E</w:t>
      </w:r>
      <w:r w:rsidRPr="002F7EAE">
        <w:rPr>
          <w:rFonts w:ascii="Arial" w:hAnsi="Arial" w:cs="Arial"/>
          <w:b/>
          <w:sz w:val="24"/>
          <w:szCs w:val="24"/>
        </w:rPr>
        <w:t>. and M.</w:t>
      </w:r>
      <w:r>
        <w:rPr>
          <w:rFonts w:ascii="Arial" w:hAnsi="Arial" w:cs="Arial"/>
          <w:sz w:val="24"/>
          <w:szCs w:val="24"/>
        </w:rPr>
        <w:t xml:space="preserve"> Female data, mixed model p-values.</w:t>
      </w:r>
    </w:p>
    <w:p w:rsidR="002F06A0" w:rsidRDefault="002F06A0" w:rsidP="002F06A0">
      <w:pPr>
        <w:spacing w:line="480" w:lineRule="auto"/>
        <w:rPr>
          <w:rFonts w:ascii="Arial" w:hAnsi="Arial" w:cs="Arial"/>
          <w:sz w:val="24"/>
          <w:szCs w:val="24"/>
        </w:rPr>
      </w:pPr>
      <w:proofErr w:type="gramStart"/>
      <w:r w:rsidRPr="002F7EAE">
        <w:rPr>
          <w:rFonts w:ascii="Arial" w:hAnsi="Arial" w:cs="Arial"/>
          <w:b/>
          <w:sz w:val="24"/>
          <w:szCs w:val="24"/>
        </w:rPr>
        <w:t>F. and N.</w:t>
      </w:r>
      <w:r>
        <w:rPr>
          <w:rFonts w:ascii="Arial" w:hAnsi="Arial" w:cs="Arial"/>
          <w:sz w:val="24"/>
          <w:szCs w:val="24"/>
        </w:rPr>
        <w:t xml:space="preserve"> Female data, regression p-values.</w:t>
      </w:r>
      <w:proofErr w:type="gramEnd"/>
    </w:p>
    <w:p w:rsidR="002F06A0" w:rsidRDefault="002F06A0" w:rsidP="002F06A0">
      <w:pPr>
        <w:spacing w:line="480" w:lineRule="auto"/>
        <w:rPr>
          <w:rFonts w:ascii="Arial" w:hAnsi="Arial" w:cs="Arial"/>
          <w:sz w:val="24"/>
          <w:szCs w:val="24"/>
        </w:rPr>
      </w:pPr>
      <w:r w:rsidRPr="002F7EAE">
        <w:rPr>
          <w:rFonts w:ascii="Arial" w:hAnsi="Arial" w:cs="Arial"/>
          <w:b/>
          <w:sz w:val="24"/>
          <w:szCs w:val="24"/>
        </w:rPr>
        <w:t>G. and O.</w:t>
      </w:r>
      <w:r>
        <w:rPr>
          <w:rFonts w:ascii="Arial" w:hAnsi="Arial" w:cs="Arial"/>
          <w:sz w:val="24"/>
          <w:szCs w:val="24"/>
        </w:rPr>
        <w:t xml:space="preserve"> Male data, mixed model p-values.</w:t>
      </w:r>
    </w:p>
    <w:p w:rsidR="002F06A0" w:rsidRDefault="002F06A0" w:rsidP="002F06A0">
      <w:pPr>
        <w:spacing w:line="480" w:lineRule="auto"/>
        <w:rPr>
          <w:rFonts w:ascii="Arial" w:hAnsi="Arial" w:cs="Arial"/>
          <w:sz w:val="24"/>
          <w:szCs w:val="24"/>
        </w:rPr>
      </w:pPr>
      <w:proofErr w:type="gramStart"/>
      <w:r w:rsidRPr="002F7EAE">
        <w:rPr>
          <w:rFonts w:ascii="Arial" w:hAnsi="Arial" w:cs="Arial"/>
          <w:b/>
          <w:sz w:val="24"/>
          <w:szCs w:val="24"/>
        </w:rPr>
        <w:t>H. and P.</w:t>
      </w:r>
      <w:r>
        <w:rPr>
          <w:rFonts w:ascii="Arial" w:hAnsi="Arial" w:cs="Arial"/>
          <w:sz w:val="24"/>
          <w:szCs w:val="24"/>
        </w:rPr>
        <w:t xml:space="preserve"> Male data, regression p-values.</w:t>
      </w:r>
      <w:proofErr w:type="gramEnd"/>
      <w:r>
        <w:rPr>
          <w:rFonts w:ascii="Arial" w:hAnsi="Arial" w:cs="Arial"/>
          <w:sz w:val="24"/>
          <w:szCs w:val="24"/>
        </w:rPr>
        <w:t xml:space="preserve"> </w:t>
      </w:r>
    </w:p>
    <w:p w:rsidR="002F06A0" w:rsidRPr="00E94C27" w:rsidRDefault="002F06A0" w:rsidP="002F06A0">
      <w:pPr>
        <w:spacing w:line="480" w:lineRule="auto"/>
        <w:rPr>
          <w:rFonts w:ascii="Arial" w:hAnsi="Arial" w:cs="Arial"/>
          <w:sz w:val="24"/>
          <w:szCs w:val="24"/>
        </w:rPr>
      </w:pPr>
    </w:p>
    <w:p w:rsidR="002F06A0" w:rsidRPr="00E94C27" w:rsidRDefault="002F06A0" w:rsidP="002F06A0">
      <w:pPr>
        <w:spacing w:line="480" w:lineRule="auto"/>
        <w:rPr>
          <w:rFonts w:ascii="Arial" w:hAnsi="Arial" w:cs="Arial"/>
          <w:sz w:val="24"/>
          <w:szCs w:val="24"/>
        </w:rPr>
      </w:pPr>
      <w:r w:rsidRPr="00E94C27">
        <w:rPr>
          <w:rFonts w:ascii="Arial" w:hAnsi="Arial" w:cs="Arial"/>
          <w:b/>
          <w:sz w:val="24"/>
          <w:szCs w:val="24"/>
        </w:rPr>
        <w:t>Figure S</w:t>
      </w:r>
      <w:r>
        <w:rPr>
          <w:rFonts w:ascii="Arial" w:hAnsi="Arial" w:cs="Arial"/>
          <w:b/>
          <w:sz w:val="24"/>
          <w:szCs w:val="24"/>
        </w:rPr>
        <w:t>2</w:t>
      </w:r>
      <w:r w:rsidRPr="00E94C27">
        <w:rPr>
          <w:rFonts w:ascii="Arial" w:hAnsi="Arial" w:cs="Arial"/>
          <w:b/>
          <w:sz w:val="24"/>
          <w:szCs w:val="24"/>
        </w:rPr>
        <w:t xml:space="preserve">.  Histograms illustrating the variability in activity levels among the lines of the DGRP population.  </w:t>
      </w:r>
      <w:r w:rsidRPr="00E94C27">
        <w:rPr>
          <w:rFonts w:ascii="Arial" w:hAnsi="Arial" w:cs="Arial"/>
          <w:sz w:val="24"/>
          <w:szCs w:val="24"/>
        </w:rPr>
        <w:t>All lines binned based on their mean activity levels (average number of beam cross</w:t>
      </w:r>
      <w:r>
        <w:rPr>
          <w:rFonts w:ascii="Arial" w:hAnsi="Arial" w:cs="Arial"/>
          <w:sz w:val="24"/>
          <w:szCs w:val="24"/>
        </w:rPr>
        <w:t>ings</w:t>
      </w:r>
      <w:r w:rsidRPr="00E94C27">
        <w:rPr>
          <w:rFonts w:ascii="Arial" w:hAnsi="Arial" w:cs="Arial"/>
          <w:sz w:val="24"/>
          <w:szCs w:val="24"/>
        </w:rPr>
        <w:t xml:space="preserve"> recorded by the activity monitor in a 5-minute interval; bin size: 10).  The bins are indicated on the X-axis (average number of beam crosses recorded by the activity monitor in a 5 minute interval), and the number of lines in each bin is shown on the Y-axis.  </w:t>
      </w:r>
    </w:p>
    <w:p w:rsidR="002F06A0" w:rsidRPr="00E94C27" w:rsidRDefault="002F06A0" w:rsidP="002F06A0">
      <w:pPr>
        <w:spacing w:line="480" w:lineRule="auto"/>
        <w:rPr>
          <w:rFonts w:ascii="Arial" w:hAnsi="Arial" w:cs="Arial"/>
          <w:sz w:val="24"/>
          <w:szCs w:val="24"/>
        </w:rPr>
      </w:pPr>
      <w:r w:rsidRPr="00E94C27">
        <w:rPr>
          <w:rFonts w:ascii="Arial" w:hAnsi="Arial" w:cs="Arial"/>
          <w:b/>
          <w:sz w:val="24"/>
          <w:szCs w:val="24"/>
        </w:rPr>
        <w:t>A.</w:t>
      </w:r>
      <w:r w:rsidRPr="00E94C27">
        <w:rPr>
          <w:rFonts w:ascii="Arial" w:hAnsi="Arial" w:cs="Arial"/>
          <w:sz w:val="24"/>
          <w:szCs w:val="24"/>
        </w:rPr>
        <w:t xml:space="preserve">  Histogram for basal activity in females.</w:t>
      </w:r>
    </w:p>
    <w:p w:rsidR="002F06A0" w:rsidRPr="00E94C27" w:rsidRDefault="002F06A0" w:rsidP="002F06A0">
      <w:pPr>
        <w:spacing w:line="480" w:lineRule="auto"/>
        <w:rPr>
          <w:rFonts w:ascii="Arial" w:hAnsi="Arial" w:cs="Arial"/>
          <w:sz w:val="24"/>
          <w:szCs w:val="24"/>
        </w:rPr>
      </w:pPr>
      <w:r w:rsidRPr="00E94C27">
        <w:rPr>
          <w:rFonts w:ascii="Arial" w:hAnsi="Arial" w:cs="Arial"/>
          <w:b/>
          <w:sz w:val="24"/>
          <w:szCs w:val="24"/>
        </w:rPr>
        <w:t>B.</w:t>
      </w:r>
      <w:r w:rsidRPr="00E94C27">
        <w:rPr>
          <w:rFonts w:ascii="Arial" w:hAnsi="Arial" w:cs="Arial"/>
          <w:sz w:val="24"/>
          <w:szCs w:val="24"/>
        </w:rPr>
        <w:t xml:space="preserve">  Histogram for induced activity in females.</w:t>
      </w:r>
    </w:p>
    <w:p w:rsidR="002F06A0" w:rsidRPr="00E94C27" w:rsidRDefault="002F06A0" w:rsidP="002F06A0">
      <w:pPr>
        <w:spacing w:line="480" w:lineRule="auto"/>
        <w:rPr>
          <w:rFonts w:ascii="Arial" w:hAnsi="Arial" w:cs="Arial"/>
          <w:sz w:val="24"/>
          <w:szCs w:val="24"/>
        </w:rPr>
      </w:pPr>
      <w:r w:rsidRPr="00E94C27">
        <w:rPr>
          <w:rFonts w:ascii="Arial" w:hAnsi="Arial" w:cs="Arial"/>
          <w:b/>
          <w:sz w:val="24"/>
          <w:szCs w:val="24"/>
        </w:rPr>
        <w:t>C.</w:t>
      </w:r>
      <w:r w:rsidRPr="00E94C27">
        <w:rPr>
          <w:rFonts w:ascii="Arial" w:hAnsi="Arial" w:cs="Arial"/>
          <w:sz w:val="24"/>
          <w:szCs w:val="24"/>
        </w:rPr>
        <w:t xml:space="preserve">  Histogram for basal activity in males.</w:t>
      </w:r>
    </w:p>
    <w:p w:rsidR="002F06A0" w:rsidRPr="00E94C27" w:rsidRDefault="002F06A0" w:rsidP="002F06A0">
      <w:pPr>
        <w:spacing w:line="480" w:lineRule="auto"/>
        <w:rPr>
          <w:rFonts w:ascii="Arial" w:hAnsi="Arial" w:cs="Arial"/>
          <w:sz w:val="24"/>
          <w:szCs w:val="24"/>
        </w:rPr>
      </w:pPr>
      <w:r w:rsidRPr="00E94C27">
        <w:rPr>
          <w:rFonts w:ascii="Arial" w:hAnsi="Arial" w:cs="Arial"/>
          <w:b/>
          <w:sz w:val="24"/>
          <w:szCs w:val="24"/>
        </w:rPr>
        <w:t>D.</w:t>
      </w:r>
      <w:r w:rsidRPr="00E94C27">
        <w:rPr>
          <w:rFonts w:ascii="Arial" w:hAnsi="Arial" w:cs="Arial"/>
          <w:sz w:val="24"/>
          <w:szCs w:val="24"/>
        </w:rPr>
        <w:t xml:space="preserve">  Histogram for induced activity in males.</w:t>
      </w:r>
    </w:p>
    <w:p w:rsidR="002F06A0" w:rsidRDefault="002F06A0" w:rsidP="002F06A0">
      <w:pPr>
        <w:spacing w:line="480" w:lineRule="auto"/>
        <w:rPr>
          <w:rFonts w:ascii="Arial" w:hAnsi="Arial" w:cs="Arial"/>
          <w:sz w:val="24"/>
          <w:szCs w:val="24"/>
        </w:rPr>
      </w:pPr>
    </w:p>
    <w:p w:rsidR="002F06A0" w:rsidRPr="00945DD2" w:rsidRDefault="002F06A0" w:rsidP="002F06A0">
      <w:pPr>
        <w:spacing w:line="480" w:lineRule="auto"/>
        <w:rPr>
          <w:rFonts w:ascii="Arial" w:hAnsi="Arial" w:cs="Arial"/>
          <w:sz w:val="24"/>
          <w:szCs w:val="24"/>
        </w:rPr>
      </w:pPr>
      <w:r w:rsidRPr="00945DD2">
        <w:rPr>
          <w:rFonts w:ascii="Arial" w:hAnsi="Arial" w:cs="Arial"/>
          <w:b/>
          <w:sz w:val="24"/>
          <w:szCs w:val="24"/>
        </w:rPr>
        <w:lastRenderedPageBreak/>
        <w:t>Figure S</w:t>
      </w:r>
      <w:r>
        <w:rPr>
          <w:rFonts w:ascii="Arial" w:hAnsi="Arial" w:cs="Arial"/>
          <w:b/>
          <w:sz w:val="24"/>
          <w:szCs w:val="24"/>
        </w:rPr>
        <w:t>3</w:t>
      </w:r>
      <w:r w:rsidRPr="00945DD2">
        <w:rPr>
          <w:rFonts w:ascii="Arial" w:hAnsi="Arial" w:cs="Arial"/>
          <w:b/>
          <w:sz w:val="24"/>
          <w:szCs w:val="24"/>
        </w:rPr>
        <w:t xml:space="preserve">.  </w:t>
      </w:r>
      <w:proofErr w:type="gramStart"/>
      <w:r w:rsidRPr="00945DD2">
        <w:rPr>
          <w:rFonts w:ascii="Arial" w:hAnsi="Arial" w:cs="Arial"/>
          <w:b/>
          <w:sz w:val="24"/>
          <w:szCs w:val="24"/>
        </w:rPr>
        <w:t>Correlation between activity levels and lifespan.</w:t>
      </w:r>
      <w:proofErr w:type="gramEnd"/>
      <w:r w:rsidRPr="00945DD2">
        <w:rPr>
          <w:rFonts w:ascii="Arial" w:hAnsi="Arial" w:cs="Arial"/>
          <w:b/>
          <w:sz w:val="24"/>
          <w:szCs w:val="24"/>
        </w:rPr>
        <w:t xml:space="preserve">  </w:t>
      </w:r>
      <w:r w:rsidRPr="00945DD2">
        <w:rPr>
          <w:rFonts w:ascii="Arial" w:hAnsi="Arial" w:cs="Arial"/>
          <w:sz w:val="24"/>
          <w:szCs w:val="24"/>
        </w:rPr>
        <w:t xml:space="preserve">To investigate the relationship between animal activity and lifespan, animal activity levels (X-axis, average number of beam crossings recorded by the activity monitor in a 5-minute interval) are plotted against life span (Y-axis, days) for each DGRP strain.  </w:t>
      </w:r>
    </w:p>
    <w:p w:rsidR="002F06A0" w:rsidRPr="00945DD2" w:rsidRDefault="002F06A0" w:rsidP="002F06A0">
      <w:pPr>
        <w:spacing w:line="480" w:lineRule="auto"/>
        <w:rPr>
          <w:rFonts w:ascii="Arial" w:hAnsi="Arial" w:cs="Arial"/>
          <w:sz w:val="24"/>
          <w:szCs w:val="24"/>
        </w:rPr>
      </w:pPr>
      <w:r w:rsidRPr="00945DD2">
        <w:rPr>
          <w:rFonts w:ascii="Arial" w:hAnsi="Arial" w:cs="Arial"/>
          <w:b/>
          <w:sz w:val="24"/>
          <w:szCs w:val="24"/>
        </w:rPr>
        <w:t>A.</w:t>
      </w:r>
      <w:r w:rsidRPr="00945DD2">
        <w:rPr>
          <w:rFonts w:ascii="Arial" w:hAnsi="Arial" w:cs="Arial"/>
          <w:sz w:val="24"/>
          <w:szCs w:val="24"/>
        </w:rPr>
        <w:t xml:space="preserve"> </w:t>
      </w:r>
      <w:r>
        <w:rPr>
          <w:rFonts w:ascii="Arial" w:hAnsi="Arial" w:cs="Arial"/>
          <w:sz w:val="24"/>
          <w:szCs w:val="24"/>
        </w:rPr>
        <w:t>Durham et al data - b</w:t>
      </w:r>
      <w:r w:rsidRPr="00945DD2">
        <w:rPr>
          <w:rFonts w:ascii="Arial" w:hAnsi="Arial" w:cs="Arial"/>
          <w:sz w:val="24"/>
          <w:szCs w:val="24"/>
        </w:rPr>
        <w:t xml:space="preserve">asal activity. </w:t>
      </w:r>
    </w:p>
    <w:p w:rsidR="002F06A0" w:rsidRDefault="002F06A0" w:rsidP="002F06A0">
      <w:pPr>
        <w:spacing w:line="480" w:lineRule="auto"/>
        <w:rPr>
          <w:rFonts w:ascii="Arial" w:hAnsi="Arial" w:cs="Arial"/>
          <w:sz w:val="24"/>
          <w:szCs w:val="24"/>
        </w:rPr>
      </w:pPr>
      <w:r w:rsidRPr="00945DD2">
        <w:rPr>
          <w:rFonts w:ascii="Arial" w:hAnsi="Arial" w:cs="Arial"/>
          <w:b/>
          <w:sz w:val="24"/>
          <w:szCs w:val="24"/>
        </w:rPr>
        <w:t>B.</w:t>
      </w:r>
      <w:r w:rsidRPr="00945DD2">
        <w:rPr>
          <w:rFonts w:ascii="Arial" w:hAnsi="Arial" w:cs="Arial"/>
          <w:sz w:val="24"/>
          <w:szCs w:val="24"/>
        </w:rPr>
        <w:t xml:space="preserve"> </w:t>
      </w:r>
      <w:r>
        <w:rPr>
          <w:rFonts w:ascii="Arial" w:hAnsi="Arial" w:cs="Arial"/>
          <w:sz w:val="24"/>
          <w:szCs w:val="24"/>
        </w:rPr>
        <w:t>Durham et al data - i</w:t>
      </w:r>
      <w:r w:rsidRPr="00945DD2">
        <w:rPr>
          <w:rFonts w:ascii="Arial" w:hAnsi="Arial" w:cs="Arial"/>
          <w:sz w:val="24"/>
          <w:szCs w:val="24"/>
        </w:rPr>
        <w:t>nduced activity.</w:t>
      </w:r>
    </w:p>
    <w:p w:rsidR="002F06A0" w:rsidRDefault="002F06A0" w:rsidP="002F06A0">
      <w:pPr>
        <w:spacing w:line="480" w:lineRule="auto"/>
        <w:rPr>
          <w:rFonts w:ascii="Arial" w:hAnsi="Arial" w:cs="Arial"/>
          <w:sz w:val="24"/>
          <w:szCs w:val="24"/>
        </w:rPr>
      </w:pPr>
      <w:r>
        <w:rPr>
          <w:rFonts w:ascii="Arial" w:hAnsi="Arial" w:cs="Arial"/>
          <w:b/>
          <w:sz w:val="24"/>
          <w:szCs w:val="24"/>
        </w:rPr>
        <w:t xml:space="preserve">C. </w:t>
      </w:r>
      <w:r>
        <w:rPr>
          <w:rFonts w:ascii="Arial" w:hAnsi="Arial" w:cs="Arial"/>
          <w:sz w:val="24"/>
          <w:szCs w:val="24"/>
        </w:rPr>
        <w:t>Ivanov et al data – basal activity.</w:t>
      </w:r>
    </w:p>
    <w:p w:rsidR="002F06A0" w:rsidRPr="00C470C2" w:rsidRDefault="002F06A0" w:rsidP="002F06A0">
      <w:pPr>
        <w:spacing w:line="480" w:lineRule="auto"/>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Ivanov et al data – induced activity. </w:t>
      </w:r>
    </w:p>
    <w:p w:rsidR="002F06A0" w:rsidRPr="00E94C27" w:rsidRDefault="002F06A0" w:rsidP="002F06A0">
      <w:pPr>
        <w:spacing w:line="480" w:lineRule="auto"/>
        <w:rPr>
          <w:rFonts w:ascii="Arial" w:hAnsi="Arial" w:cs="Arial"/>
          <w:sz w:val="24"/>
          <w:szCs w:val="24"/>
        </w:rPr>
      </w:pPr>
    </w:p>
    <w:p w:rsidR="002F06A0" w:rsidRPr="00E94C27" w:rsidRDefault="002F06A0" w:rsidP="002F06A0">
      <w:pPr>
        <w:spacing w:line="480" w:lineRule="auto"/>
        <w:rPr>
          <w:rFonts w:ascii="Arial" w:hAnsi="Arial" w:cs="Arial"/>
          <w:sz w:val="24"/>
          <w:szCs w:val="24"/>
        </w:rPr>
      </w:pPr>
      <w:r w:rsidRPr="00E94C27">
        <w:rPr>
          <w:rFonts w:ascii="Arial" w:hAnsi="Arial" w:cs="Arial"/>
          <w:b/>
          <w:sz w:val="24"/>
          <w:szCs w:val="24"/>
        </w:rPr>
        <w:t>Figure S</w:t>
      </w:r>
      <w:r>
        <w:rPr>
          <w:rFonts w:ascii="Arial" w:hAnsi="Arial" w:cs="Arial"/>
          <w:b/>
          <w:sz w:val="24"/>
          <w:szCs w:val="24"/>
        </w:rPr>
        <w:t>4</w:t>
      </w:r>
      <w:r w:rsidRPr="00E94C27">
        <w:rPr>
          <w:rFonts w:ascii="Arial" w:hAnsi="Arial" w:cs="Arial"/>
          <w:b/>
          <w:sz w:val="24"/>
          <w:szCs w:val="24"/>
        </w:rPr>
        <w:t xml:space="preserve">.  </w:t>
      </w:r>
      <w:r>
        <w:rPr>
          <w:rFonts w:ascii="Arial" w:hAnsi="Arial" w:cs="Arial"/>
          <w:b/>
          <w:sz w:val="24"/>
          <w:szCs w:val="24"/>
        </w:rPr>
        <w:t>Genetic variants</w:t>
      </w:r>
      <w:r w:rsidRPr="00E94C27">
        <w:rPr>
          <w:rFonts w:ascii="Arial" w:hAnsi="Arial" w:cs="Arial"/>
          <w:b/>
          <w:sz w:val="24"/>
          <w:szCs w:val="24"/>
        </w:rPr>
        <w:t xml:space="preserve"> associated with basal and induced activity levels in a GWAS using combined data from both sexes.  </w:t>
      </w:r>
      <w:r w:rsidRPr="00E94C27">
        <w:rPr>
          <w:rFonts w:ascii="Arial" w:hAnsi="Arial" w:cs="Arial"/>
          <w:sz w:val="24"/>
          <w:szCs w:val="24"/>
        </w:rPr>
        <w:t xml:space="preserve">Chromosomal </w:t>
      </w:r>
      <w:proofErr w:type="gramStart"/>
      <w:r w:rsidRPr="00E94C27">
        <w:rPr>
          <w:rFonts w:ascii="Arial" w:hAnsi="Arial" w:cs="Arial"/>
          <w:sz w:val="24"/>
          <w:szCs w:val="24"/>
        </w:rPr>
        <w:t xml:space="preserve">location of </w:t>
      </w:r>
      <w:r>
        <w:rPr>
          <w:rFonts w:ascii="Arial" w:hAnsi="Arial" w:cs="Arial"/>
          <w:sz w:val="24"/>
          <w:szCs w:val="24"/>
        </w:rPr>
        <w:t>genetic variants</w:t>
      </w:r>
      <w:r w:rsidRPr="00E94C27">
        <w:rPr>
          <w:rFonts w:ascii="Arial" w:hAnsi="Arial" w:cs="Arial"/>
          <w:sz w:val="24"/>
          <w:szCs w:val="24"/>
        </w:rPr>
        <w:t xml:space="preserve"> (X-axis) are</w:t>
      </w:r>
      <w:proofErr w:type="gramEnd"/>
      <w:r w:rsidRPr="00E94C27">
        <w:rPr>
          <w:rFonts w:ascii="Arial" w:hAnsi="Arial" w:cs="Arial"/>
          <w:sz w:val="24"/>
          <w:szCs w:val="24"/>
        </w:rPr>
        <w:t xml:space="preserve"> plotted against the negative log of the p-value testing for the likelihood of the </w:t>
      </w:r>
      <w:r>
        <w:rPr>
          <w:rFonts w:ascii="Arial" w:hAnsi="Arial" w:cs="Arial"/>
          <w:sz w:val="24"/>
          <w:szCs w:val="24"/>
        </w:rPr>
        <w:t>variant</w:t>
      </w:r>
      <w:r w:rsidRPr="00E94C27">
        <w:rPr>
          <w:rFonts w:ascii="Arial" w:hAnsi="Arial" w:cs="Arial"/>
          <w:sz w:val="24"/>
          <w:szCs w:val="24"/>
        </w:rPr>
        <w:t xml:space="preserve"> being associated with the measured phenotype (Y-axis).  The blue line in each plot marks the p=10</w:t>
      </w:r>
      <w:r w:rsidRPr="00E94C27">
        <w:rPr>
          <w:rFonts w:ascii="Arial" w:hAnsi="Arial" w:cs="Arial"/>
          <w:sz w:val="24"/>
          <w:szCs w:val="24"/>
          <w:vertAlign w:val="superscript"/>
        </w:rPr>
        <w:t>-5</w:t>
      </w:r>
      <w:r w:rsidRPr="00E94C27">
        <w:rPr>
          <w:rFonts w:ascii="Arial" w:hAnsi="Arial" w:cs="Arial"/>
          <w:sz w:val="24"/>
          <w:szCs w:val="24"/>
        </w:rPr>
        <w:t xml:space="preserve"> significance level, while the red line marks p=10</w:t>
      </w:r>
      <w:r>
        <w:rPr>
          <w:rFonts w:ascii="Arial" w:hAnsi="Arial" w:cs="Arial"/>
          <w:sz w:val="24"/>
          <w:szCs w:val="24"/>
          <w:vertAlign w:val="superscript"/>
        </w:rPr>
        <w:t>-</w:t>
      </w:r>
      <w:r w:rsidRPr="00E94C27">
        <w:rPr>
          <w:rFonts w:ascii="Arial" w:hAnsi="Arial" w:cs="Arial"/>
          <w:sz w:val="24"/>
          <w:szCs w:val="24"/>
          <w:vertAlign w:val="superscript"/>
        </w:rPr>
        <w:t>7</w:t>
      </w:r>
      <w:r w:rsidRPr="00E94C27">
        <w:rPr>
          <w:rFonts w:ascii="Arial" w:hAnsi="Arial" w:cs="Arial"/>
          <w:sz w:val="24"/>
          <w:szCs w:val="24"/>
        </w:rPr>
        <w:t>.</w:t>
      </w:r>
    </w:p>
    <w:p w:rsidR="002F06A0" w:rsidRPr="00E94C27" w:rsidRDefault="002F06A0" w:rsidP="002F06A0">
      <w:pPr>
        <w:spacing w:line="480" w:lineRule="auto"/>
        <w:rPr>
          <w:rFonts w:ascii="Arial" w:hAnsi="Arial" w:cs="Arial"/>
          <w:sz w:val="24"/>
          <w:szCs w:val="24"/>
        </w:rPr>
      </w:pPr>
      <w:r w:rsidRPr="00EA0004">
        <w:rPr>
          <w:rFonts w:ascii="Arial" w:hAnsi="Arial" w:cs="Arial"/>
          <w:b/>
          <w:sz w:val="24"/>
          <w:szCs w:val="24"/>
        </w:rPr>
        <w:t>A.</w:t>
      </w:r>
      <w:r w:rsidRPr="00E94C27">
        <w:rPr>
          <w:rFonts w:ascii="Arial" w:hAnsi="Arial" w:cs="Arial"/>
          <w:sz w:val="24"/>
          <w:szCs w:val="24"/>
        </w:rPr>
        <w:t xml:space="preserve">  Manhattan plot for basal activity.</w:t>
      </w:r>
    </w:p>
    <w:p w:rsidR="002F06A0" w:rsidRDefault="002F06A0" w:rsidP="002F06A0">
      <w:pPr>
        <w:spacing w:line="480" w:lineRule="auto"/>
        <w:rPr>
          <w:rFonts w:ascii="Arial" w:hAnsi="Arial" w:cs="Arial"/>
          <w:sz w:val="24"/>
          <w:szCs w:val="24"/>
        </w:rPr>
      </w:pPr>
      <w:r w:rsidRPr="00EA0004">
        <w:rPr>
          <w:rFonts w:ascii="Arial" w:hAnsi="Arial" w:cs="Arial"/>
          <w:b/>
          <w:sz w:val="24"/>
          <w:szCs w:val="24"/>
        </w:rPr>
        <w:t>B.</w:t>
      </w:r>
      <w:r w:rsidRPr="00E94C27">
        <w:rPr>
          <w:rFonts w:ascii="Arial" w:hAnsi="Arial" w:cs="Arial"/>
          <w:sz w:val="24"/>
          <w:szCs w:val="24"/>
        </w:rPr>
        <w:t xml:space="preserve">  Manhattan plot for induced activity.</w:t>
      </w:r>
    </w:p>
    <w:p w:rsidR="002F06A0" w:rsidRDefault="002F06A0" w:rsidP="002F06A0">
      <w:pPr>
        <w:spacing w:line="480" w:lineRule="auto"/>
        <w:rPr>
          <w:rFonts w:ascii="Arial" w:hAnsi="Arial" w:cs="Arial"/>
          <w:sz w:val="24"/>
          <w:szCs w:val="24"/>
        </w:rPr>
      </w:pPr>
    </w:p>
    <w:p w:rsidR="002F06A0" w:rsidRPr="00E94C27" w:rsidRDefault="002F06A0" w:rsidP="002F06A0">
      <w:pPr>
        <w:spacing w:line="480" w:lineRule="auto"/>
        <w:outlineLvl w:val="0"/>
        <w:rPr>
          <w:rFonts w:ascii="Arial" w:hAnsi="Arial" w:cs="Arial"/>
          <w:b/>
          <w:sz w:val="24"/>
          <w:szCs w:val="24"/>
        </w:rPr>
      </w:pPr>
      <w:r>
        <w:rPr>
          <w:rFonts w:ascii="Arial" w:hAnsi="Arial" w:cs="Arial"/>
          <w:b/>
          <w:sz w:val="24"/>
          <w:szCs w:val="24"/>
        </w:rPr>
        <w:t>Figure S5</w:t>
      </w:r>
      <w:r w:rsidRPr="00E94C27">
        <w:rPr>
          <w:rFonts w:ascii="Arial" w:hAnsi="Arial" w:cs="Arial"/>
          <w:b/>
          <w:sz w:val="24"/>
          <w:szCs w:val="24"/>
        </w:rPr>
        <w:t xml:space="preserve">.  </w:t>
      </w:r>
      <w:r>
        <w:rPr>
          <w:rFonts w:ascii="Arial" w:hAnsi="Arial" w:cs="Arial"/>
          <w:b/>
          <w:sz w:val="24"/>
          <w:szCs w:val="24"/>
        </w:rPr>
        <w:t>Small areas of l</w:t>
      </w:r>
      <w:r w:rsidRPr="00E94C27">
        <w:rPr>
          <w:rFonts w:ascii="Arial" w:hAnsi="Arial" w:cs="Arial"/>
          <w:b/>
          <w:sz w:val="24"/>
          <w:szCs w:val="24"/>
        </w:rPr>
        <w:t xml:space="preserve">inkage </w:t>
      </w:r>
      <w:r>
        <w:rPr>
          <w:rFonts w:ascii="Arial" w:hAnsi="Arial" w:cs="Arial"/>
          <w:b/>
          <w:sz w:val="24"/>
          <w:szCs w:val="24"/>
        </w:rPr>
        <w:t>d</w:t>
      </w:r>
      <w:r w:rsidRPr="00E94C27">
        <w:rPr>
          <w:rFonts w:ascii="Arial" w:hAnsi="Arial" w:cs="Arial"/>
          <w:b/>
          <w:sz w:val="24"/>
          <w:szCs w:val="24"/>
        </w:rPr>
        <w:t>isequilibrium</w:t>
      </w:r>
      <w:r>
        <w:rPr>
          <w:rFonts w:ascii="Arial" w:hAnsi="Arial" w:cs="Arial"/>
          <w:b/>
          <w:sz w:val="24"/>
          <w:szCs w:val="24"/>
        </w:rPr>
        <w:t xml:space="preserve"> (LD) exist for the genetic variants associated with basal and exercise-induced activity. </w:t>
      </w:r>
    </w:p>
    <w:p w:rsidR="002F06A0" w:rsidRDefault="002F06A0" w:rsidP="002F06A0">
      <w:pPr>
        <w:spacing w:line="480" w:lineRule="auto"/>
        <w:outlineLvl w:val="0"/>
        <w:rPr>
          <w:rFonts w:ascii="Arial" w:hAnsi="Arial" w:cs="Arial"/>
          <w:sz w:val="24"/>
          <w:szCs w:val="24"/>
        </w:rPr>
      </w:pPr>
      <w:r>
        <w:rPr>
          <w:rFonts w:ascii="Arial" w:hAnsi="Arial" w:cs="Arial"/>
          <w:sz w:val="24"/>
          <w:szCs w:val="24"/>
        </w:rPr>
        <w:t>Heat maps illustrating the extent of LD among the genetic variants identified as significantly contributing to the basal (</w:t>
      </w:r>
      <w:r w:rsidRPr="005449E4">
        <w:rPr>
          <w:rFonts w:ascii="Arial" w:hAnsi="Arial" w:cs="Arial"/>
          <w:b/>
          <w:sz w:val="24"/>
          <w:szCs w:val="24"/>
        </w:rPr>
        <w:t>A</w:t>
      </w:r>
      <w:r>
        <w:rPr>
          <w:rFonts w:ascii="Arial" w:hAnsi="Arial" w:cs="Arial"/>
          <w:sz w:val="24"/>
          <w:szCs w:val="24"/>
        </w:rPr>
        <w:t>) and exercise-induced (</w:t>
      </w:r>
      <w:r w:rsidRPr="005449E4">
        <w:rPr>
          <w:rFonts w:ascii="Arial" w:hAnsi="Arial" w:cs="Arial"/>
          <w:b/>
          <w:sz w:val="24"/>
          <w:szCs w:val="24"/>
        </w:rPr>
        <w:t>B</w:t>
      </w:r>
      <w:r>
        <w:rPr>
          <w:rFonts w:ascii="Arial" w:hAnsi="Arial" w:cs="Arial"/>
          <w:sz w:val="24"/>
          <w:szCs w:val="24"/>
        </w:rPr>
        <w:t xml:space="preserve">) activity levels.  The level of LD is indicated by the color of each square with red indicating the highest level </w:t>
      </w:r>
      <w:r>
        <w:rPr>
          <w:rFonts w:ascii="Arial" w:hAnsi="Arial" w:cs="Arial"/>
          <w:sz w:val="24"/>
          <w:szCs w:val="24"/>
        </w:rPr>
        <w:lastRenderedPageBreak/>
        <w:t xml:space="preserve">of LD and blue indicating the absence of LD.  The genetic variants are plotted based on their </w:t>
      </w:r>
      <w:r w:rsidRPr="00E94C27">
        <w:rPr>
          <w:rFonts w:ascii="Arial" w:hAnsi="Arial" w:cs="Arial"/>
          <w:sz w:val="24"/>
          <w:szCs w:val="24"/>
        </w:rPr>
        <w:t>chromosomal location (X-</w:t>
      </w:r>
      <w:r>
        <w:rPr>
          <w:rFonts w:ascii="Arial" w:hAnsi="Arial" w:cs="Arial"/>
          <w:sz w:val="24"/>
          <w:szCs w:val="24"/>
        </w:rPr>
        <w:t>and Y-</w:t>
      </w:r>
      <w:r w:rsidRPr="00E94C27">
        <w:rPr>
          <w:rFonts w:ascii="Arial" w:hAnsi="Arial" w:cs="Arial"/>
          <w:sz w:val="24"/>
          <w:szCs w:val="24"/>
        </w:rPr>
        <w:t>axis)</w:t>
      </w:r>
      <w:r>
        <w:rPr>
          <w:rFonts w:ascii="Arial" w:hAnsi="Arial" w:cs="Arial"/>
          <w:sz w:val="24"/>
          <w:szCs w:val="24"/>
        </w:rPr>
        <w:t>, with the diagonal showing areas of with the strongest LD due to close physical proximity</w:t>
      </w:r>
      <w:r w:rsidRPr="00E94C27">
        <w:rPr>
          <w:rFonts w:ascii="Arial" w:hAnsi="Arial" w:cs="Arial"/>
          <w:sz w:val="24"/>
          <w:szCs w:val="24"/>
        </w:rPr>
        <w:t>.</w:t>
      </w:r>
      <w:r>
        <w:rPr>
          <w:rFonts w:ascii="Arial" w:hAnsi="Arial" w:cs="Arial"/>
          <w:sz w:val="24"/>
          <w:szCs w:val="24"/>
        </w:rPr>
        <w:t xml:space="preserve">  </w:t>
      </w:r>
    </w:p>
    <w:p w:rsidR="002F06A0" w:rsidRDefault="002F06A0" w:rsidP="002F06A0">
      <w:pPr>
        <w:spacing w:line="480" w:lineRule="auto"/>
        <w:outlineLvl w:val="0"/>
        <w:rPr>
          <w:rFonts w:ascii="Arial" w:hAnsi="Arial" w:cs="Arial"/>
          <w:b/>
          <w:sz w:val="24"/>
          <w:szCs w:val="24"/>
        </w:rPr>
      </w:pPr>
    </w:p>
    <w:p w:rsidR="002F06A0" w:rsidRPr="00F66732" w:rsidRDefault="002F06A0" w:rsidP="002F06A0">
      <w:pPr>
        <w:spacing w:line="480" w:lineRule="auto"/>
        <w:rPr>
          <w:rFonts w:ascii="Arial" w:hAnsi="Arial" w:cs="Arial"/>
          <w:sz w:val="24"/>
          <w:szCs w:val="24"/>
        </w:rPr>
      </w:pPr>
      <w:r>
        <w:rPr>
          <w:rFonts w:ascii="Arial" w:hAnsi="Arial" w:cs="Arial"/>
          <w:b/>
          <w:sz w:val="24"/>
          <w:szCs w:val="24"/>
        </w:rPr>
        <w:t xml:space="preserve">Figure S6.  Knockdown of the </w:t>
      </w:r>
      <w:proofErr w:type="spellStart"/>
      <w:r>
        <w:rPr>
          <w:rFonts w:ascii="Arial" w:hAnsi="Arial" w:cs="Arial"/>
          <w:b/>
          <w:sz w:val="24"/>
          <w:szCs w:val="24"/>
        </w:rPr>
        <w:t>polycomb</w:t>
      </w:r>
      <w:proofErr w:type="spellEnd"/>
      <w:r>
        <w:rPr>
          <w:rFonts w:ascii="Arial" w:hAnsi="Arial" w:cs="Arial"/>
          <w:b/>
          <w:sz w:val="24"/>
          <w:szCs w:val="24"/>
        </w:rPr>
        <w:t xml:space="preserve"> group genes </w:t>
      </w:r>
      <w:r w:rsidRPr="00F66732">
        <w:rPr>
          <w:rFonts w:ascii="Arial" w:hAnsi="Arial" w:cs="Arial"/>
          <w:b/>
          <w:i/>
          <w:sz w:val="24"/>
          <w:szCs w:val="24"/>
        </w:rPr>
        <w:t>Jarid2</w:t>
      </w:r>
      <w:r>
        <w:rPr>
          <w:rFonts w:ascii="Arial" w:hAnsi="Arial" w:cs="Arial"/>
          <w:b/>
          <w:sz w:val="24"/>
          <w:szCs w:val="24"/>
        </w:rPr>
        <w:t xml:space="preserve"> and </w:t>
      </w:r>
      <w:proofErr w:type="gramStart"/>
      <w:r w:rsidRPr="00F66732">
        <w:rPr>
          <w:rFonts w:ascii="Arial" w:hAnsi="Arial" w:cs="Arial"/>
          <w:b/>
          <w:i/>
          <w:sz w:val="24"/>
          <w:szCs w:val="24"/>
        </w:rPr>
        <w:t>Su(</w:t>
      </w:r>
      <w:proofErr w:type="gramEnd"/>
      <w:r w:rsidRPr="00F66732">
        <w:rPr>
          <w:rFonts w:ascii="Arial" w:hAnsi="Arial" w:cs="Arial"/>
          <w:b/>
          <w:i/>
          <w:sz w:val="24"/>
          <w:szCs w:val="24"/>
        </w:rPr>
        <w:t>z)2</w:t>
      </w:r>
      <w:r>
        <w:rPr>
          <w:rFonts w:ascii="Arial" w:hAnsi="Arial" w:cs="Arial"/>
          <w:b/>
          <w:sz w:val="24"/>
          <w:szCs w:val="24"/>
        </w:rPr>
        <w:t xml:space="preserve"> in muscle has limited impact on increased </w:t>
      </w:r>
      <w:r w:rsidRPr="00396F0E">
        <w:rPr>
          <w:rFonts w:ascii="Arial" w:hAnsi="Arial" w:cs="Arial"/>
          <w:b/>
          <w:sz w:val="24"/>
          <w:szCs w:val="24"/>
        </w:rPr>
        <w:t xml:space="preserve">activity levels. </w:t>
      </w:r>
      <w:r>
        <w:rPr>
          <w:rFonts w:ascii="Arial" w:hAnsi="Arial" w:cs="Arial"/>
          <w:b/>
          <w:sz w:val="24"/>
          <w:szCs w:val="24"/>
        </w:rPr>
        <w:t xml:space="preserve"> </w:t>
      </w:r>
      <w:r w:rsidRPr="00F66732">
        <w:rPr>
          <w:rFonts w:ascii="Arial" w:hAnsi="Arial" w:cs="Arial"/>
          <w:i/>
          <w:sz w:val="24"/>
          <w:szCs w:val="24"/>
        </w:rPr>
        <w:t>Jarid2</w:t>
      </w:r>
      <w:r>
        <w:rPr>
          <w:rFonts w:ascii="Arial" w:hAnsi="Arial" w:cs="Arial"/>
          <w:sz w:val="24"/>
          <w:szCs w:val="24"/>
        </w:rPr>
        <w:t xml:space="preserve"> and </w:t>
      </w:r>
      <w:proofErr w:type="gramStart"/>
      <w:r w:rsidRPr="00F66732">
        <w:rPr>
          <w:rFonts w:ascii="Arial" w:hAnsi="Arial" w:cs="Arial"/>
          <w:i/>
          <w:sz w:val="24"/>
          <w:szCs w:val="24"/>
        </w:rPr>
        <w:t>Su(</w:t>
      </w:r>
      <w:proofErr w:type="gramEnd"/>
      <w:r w:rsidRPr="00F66732">
        <w:rPr>
          <w:rFonts w:ascii="Arial" w:hAnsi="Arial" w:cs="Arial"/>
          <w:i/>
          <w:sz w:val="24"/>
          <w:szCs w:val="24"/>
        </w:rPr>
        <w:t>z)2</w:t>
      </w:r>
      <w:r>
        <w:rPr>
          <w:rFonts w:ascii="Arial" w:hAnsi="Arial" w:cs="Arial"/>
          <w:sz w:val="24"/>
          <w:szCs w:val="24"/>
        </w:rPr>
        <w:t xml:space="preserve"> levels are decreased by expressing a UAS-controlled short hairpin construct targeting the gene of interest with a muscle Gal4 driver (</w:t>
      </w:r>
      <w:r>
        <w:rPr>
          <w:rFonts w:ascii="Arial" w:hAnsi="Arial" w:cs="Arial"/>
          <w:i/>
          <w:sz w:val="24"/>
          <w:szCs w:val="24"/>
        </w:rPr>
        <w:t>Mef2</w:t>
      </w:r>
      <w:r>
        <w:rPr>
          <w:rFonts w:ascii="Arial" w:hAnsi="Arial" w:cs="Arial"/>
          <w:sz w:val="24"/>
          <w:szCs w:val="24"/>
        </w:rPr>
        <w:t xml:space="preserve">).  In all strip charts, mean activity levels are plotted on the Y-axis, with data from males shown in blue and data from females shown in red.  The black dot marks the mean with the bars showing one standard deviation.  Only for the induced activity data from the female </w:t>
      </w:r>
      <w:proofErr w:type="gramStart"/>
      <w:r w:rsidRPr="00202041">
        <w:rPr>
          <w:rFonts w:ascii="Arial" w:hAnsi="Arial" w:cs="Arial"/>
          <w:i/>
          <w:sz w:val="24"/>
          <w:szCs w:val="24"/>
        </w:rPr>
        <w:t>Su(</w:t>
      </w:r>
      <w:proofErr w:type="gramEnd"/>
      <w:r w:rsidRPr="00202041">
        <w:rPr>
          <w:rFonts w:ascii="Arial" w:hAnsi="Arial" w:cs="Arial"/>
          <w:i/>
          <w:sz w:val="24"/>
          <w:szCs w:val="24"/>
        </w:rPr>
        <w:t>z)2</w:t>
      </w:r>
      <w:r>
        <w:rPr>
          <w:rFonts w:ascii="Arial" w:hAnsi="Arial" w:cs="Arial"/>
          <w:sz w:val="24"/>
          <w:szCs w:val="24"/>
        </w:rPr>
        <w:t xml:space="preserve"> knockdown is significantly altered compared to the parent strains (</w:t>
      </w:r>
      <w:r w:rsidRPr="00202041">
        <w:rPr>
          <w:rFonts w:ascii="Arial" w:hAnsi="Arial" w:cs="Arial"/>
          <w:b/>
          <w:sz w:val="24"/>
          <w:szCs w:val="24"/>
        </w:rPr>
        <w:t>D</w:t>
      </w:r>
      <w:r>
        <w:rPr>
          <w:rFonts w:ascii="Arial" w:hAnsi="Arial" w:cs="Arial"/>
          <w:sz w:val="24"/>
          <w:szCs w:val="24"/>
        </w:rPr>
        <w:t xml:space="preserve">). </w:t>
      </w:r>
    </w:p>
    <w:p w:rsidR="002F06A0" w:rsidRDefault="002F06A0" w:rsidP="002F06A0">
      <w:pPr>
        <w:spacing w:line="480" w:lineRule="auto"/>
        <w:outlineLvl w:val="0"/>
        <w:rPr>
          <w:rFonts w:ascii="Arial" w:hAnsi="Arial" w:cs="Arial"/>
          <w:sz w:val="24"/>
          <w:szCs w:val="24"/>
        </w:rPr>
      </w:pPr>
      <w:r w:rsidRPr="00F66732">
        <w:rPr>
          <w:rFonts w:ascii="Arial" w:hAnsi="Arial" w:cs="Arial"/>
          <w:b/>
          <w:sz w:val="24"/>
          <w:szCs w:val="24"/>
        </w:rPr>
        <w:t>A.</w:t>
      </w:r>
      <w:r>
        <w:rPr>
          <w:rFonts w:ascii="Arial" w:hAnsi="Arial" w:cs="Arial"/>
          <w:b/>
          <w:sz w:val="24"/>
          <w:szCs w:val="24"/>
        </w:rPr>
        <w:t xml:space="preserve"> </w:t>
      </w:r>
      <w:r>
        <w:rPr>
          <w:rFonts w:ascii="Arial" w:hAnsi="Arial" w:cs="Arial"/>
          <w:sz w:val="24"/>
          <w:szCs w:val="24"/>
        </w:rPr>
        <w:t xml:space="preserve"> Strip chart showing the basal activity levels of animals with lower levels of </w:t>
      </w:r>
      <w:r w:rsidRPr="00F66732">
        <w:rPr>
          <w:rFonts w:ascii="Arial" w:hAnsi="Arial" w:cs="Arial"/>
          <w:i/>
          <w:sz w:val="24"/>
          <w:szCs w:val="24"/>
        </w:rPr>
        <w:t>Jarid2</w:t>
      </w:r>
      <w:r>
        <w:rPr>
          <w:rFonts w:ascii="Arial" w:hAnsi="Arial" w:cs="Arial"/>
          <w:sz w:val="24"/>
          <w:szCs w:val="24"/>
        </w:rPr>
        <w:t xml:space="preserve"> in muscle (</w:t>
      </w:r>
      <w:r w:rsidRPr="00F66732">
        <w:rPr>
          <w:rFonts w:ascii="Arial" w:hAnsi="Arial" w:cs="Arial"/>
          <w:i/>
          <w:sz w:val="24"/>
          <w:szCs w:val="24"/>
        </w:rPr>
        <w:t>Jarid2</w:t>
      </w:r>
      <w:r>
        <w:rPr>
          <w:rFonts w:ascii="Arial" w:hAnsi="Arial" w:cs="Arial"/>
          <w:sz w:val="24"/>
          <w:szCs w:val="24"/>
        </w:rPr>
        <w:t xml:space="preserve"> KD) as well as their parents (UAS siRNA line; muscle Gal4 line).</w:t>
      </w:r>
    </w:p>
    <w:p w:rsidR="002F06A0" w:rsidRDefault="002F06A0" w:rsidP="002F06A0">
      <w:pPr>
        <w:spacing w:line="480" w:lineRule="auto"/>
        <w:outlineLvl w:val="0"/>
        <w:rPr>
          <w:rFonts w:ascii="Arial" w:hAnsi="Arial" w:cs="Arial"/>
          <w:sz w:val="24"/>
          <w:szCs w:val="24"/>
        </w:rPr>
      </w:pPr>
      <w:r w:rsidRPr="00F66732">
        <w:rPr>
          <w:rFonts w:ascii="Arial" w:hAnsi="Arial" w:cs="Arial"/>
          <w:b/>
          <w:sz w:val="24"/>
          <w:szCs w:val="24"/>
        </w:rPr>
        <w:t>B.</w:t>
      </w:r>
      <w:r>
        <w:rPr>
          <w:rFonts w:ascii="Arial" w:hAnsi="Arial" w:cs="Arial"/>
          <w:sz w:val="24"/>
          <w:szCs w:val="24"/>
        </w:rPr>
        <w:t xml:space="preserve">  Strip chart showing the induced activity levels of animals with lower levels of </w:t>
      </w:r>
      <w:r w:rsidRPr="00F66732">
        <w:rPr>
          <w:rFonts w:ascii="Arial" w:hAnsi="Arial" w:cs="Arial"/>
          <w:i/>
          <w:sz w:val="24"/>
          <w:szCs w:val="24"/>
        </w:rPr>
        <w:t>Jarid2</w:t>
      </w:r>
      <w:r>
        <w:rPr>
          <w:rFonts w:ascii="Arial" w:hAnsi="Arial" w:cs="Arial"/>
          <w:sz w:val="24"/>
          <w:szCs w:val="24"/>
        </w:rPr>
        <w:t xml:space="preserve"> in muscle (</w:t>
      </w:r>
      <w:r w:rsidRPr="00F66732">
        <w:rPr>
          <w:rFonts w:ascii="Arial" w:hAnsi="Arial" w:cs="Arial"/>
          <w:i/>
          <w:sz w:val="24"/>
          <w:szCs w:val="24"/>
        </w:rPr>
        <w:t>Jarid2</w:t>
      </w:r>
      <w:r>
        <w:rPr>
          <w:rFonts w:ascii="Arial" w:hAnsi="Arial" w:cs="Arial"/>
          <w:sz w:val="24"/>
          <w:szCs w:val="24"/>
        </w:rPr>
        <w:t xml:space="preserve"> KD) as well as their parents (UAS siRNA line; muscle Gal4 line).</w:t>
      </w:r>
    </w:p>
    <w:p w:rsidR="002F06A0" w:rsidRDefault="002F06A0" w:rsidP="002F06A0">
      <w:pPr>
        <w:spacing w:line="480" w:lineRule="auto"/>
        <w:outlineLvl w:val="0"/>
        <w:rPr>
          <w:rFonts w:ascii="Arial" w:hAnsi="Arial" w:cs="Arial"/>
          <w:sz w:val="24"/>
          <w:szCs w:val="24"/>
        </w:rPr>
      </w:pPr>
      <w:r>
        <w:rPr>
          <w:rFonts w:ascii="Arial" w:hAnsi="Arial" w:cs="Arial"/>
          <w:b/>
          <w:sz w:val="24"/>
          <w:szCs w:val="24"/>
        </w:rPr>
        <w:t>C</w:t>
      </w:r>
      <w:r w:rsidRPr="00F66732">
        <w:rPr>
          <w:rFonts w:ascii="Arial" w:hAnsi="Arial" w:cs="Arial"/>
          <w:b/>
          <w:sz w:val="24"/>
          <w:szCs w:val="24"/>
        </w:rPr>
        <w:t>.</w:t>
      </w:r>
      <w:r>
        <w:rPr>
          <w:rFonts w:ascii="Arial" w:hAnsi="Arial" w:cs="Arial"/>
          <w:sz w:val="24"/>
          <w:szCs w:val="24"/>
        </w:rPr>
        <w:t xml:space="preserve">  Strip chart showing the basal activity levels of animals with lower levels of </w:t>
      </w:r>
      <w:r>
        <w:rPr>
          <w:rFonts w:ascii="Arial" w:hAnsi="Arial" w:cs="Arial"/>
          <w:i/>
          <w:sz w:val="24"/>
          <w:szCs w:val="24"/>
        </w:rPr>
        <w:t>Su(z)2</w:t>
      </w:r>
      <w:r>
        <w:rPr>
          <w:rFonts w:ascii="Arial" w:hAnsi="Arial" w:cs="Arial"/>
          <w:sz w:val="24"/>
          <w:szCs w:val="24"/>
        </w:rPr>
        <w:t xml:space="preserve"> in muscle (</w:t>
      </w:r>
      <w:r w:rsidRPr="00F66732">
        <w:rPr>
          <w:rFonts w:ascii="Arial" w:hAnsi="Arial" w:cs="Arial"/>
          <w:i/>
          <w:sz w:val="24"/>
          <w:szCs w:val="24"/>
        </w:rPr>
        <w:t>Su(z)2</w:t>
      </w:r>
      <w:r>
        <w:rPr>
          <w:rFonts w:ascii="Arial" w:hAnsi="Arial" w:cs="Arial"/>
          <w:sz w:val="24"/>
          <w:szCs w:val="24"/>
        </w:rPr>
        <w:t xml:space="preserve"> KD) as well as their parents (UAS siRNA line; muscle Gal4 line).</w:t>
      </w:r>
    </w:p>
    <w:p w:rsidR="002F06A0" w:rsidRDefault="002F06A0" w:rsidP="002F06A0">
      <w:pPr>
        <w:spacing w:line="480" w:lineRule="auto"/>
        <w:outlineLvl w:val="0"/>
        <w:rPr>
          <w:rFonts w:ascii="Arial" w:hAnsi="Arial" w:cs="Arial"/>
          <w:sz w:val="24"/>
          <w:szCs w:val="24"/>
        </w:rPr>
      </w:pPr>
      <w:r>
        <w:rPr>
          <w:rFonts w:ascii="Arial" w:hAnsi="Arial" w:cs="Arial"/>
          <w:b/>
          <w:sz w:val="24"/>
          <w:szCs w:val="24"/>
        </w:rPr>
        <w:t>D</w:t>
      </w:r>
      <w:r w:rsidRPr="00F66732">
        <w:rPr>
          <w:rFonts w:ascii="Arial" w:hAnsi="Arial" w:cs="Arial"/>
          <w:b/>
          <w:sz w:val="24"/>
          <w:szCs w:val="24"/>
        </w:rPr>
        <w:t>.</w:t>
      </w:r>
      <w:r>
        <w:rPr>
          <w:rFonts w:ascii="Arial" w:hAnsi="Arial" w:cs="Arial"/>
          <w:sz w:val="24"/>
          <w:szCs w:val="24"/>
        </w:rPr>
        <w:t xml:space="preserve">  Box plot showing the induced activity levels of animals with lower levels of </w:t>
      </w:r>
      <w:r>
        <w:rPr>
          <w:rFonts w:ascii="Arial" w:hAnsi="Arial" w:cs="Arial"/>
          <w:i/>
          <w:sz w:val="24"/>
          <w:szCs w:val="24"/>
        </w:rPr>
        <w:t>Su(z)2</w:t>
      </w:r>
      <w:r>
        <w:rPr>
          <w:rFonts w:ascii="Arial" w:hAnsi="Arial" w:cs="Arial"/>
          <w:sz w:val="24"/>
          <w:szCs w:val="24"/>
        </w:rPr>
        <w:t xml:space="preserve"> in muscle (</w:t>
      </w:r>
      <w:r w:rsidRPr="00F66732">
        <w:rPr>
          <w:rFonts w:ascii="Arial" w:hAnsi="Arial" w:cs="Arial"/>
          <w:i/>
          <w:sz w:val="24"/>
          <w:szCs w:val="24"/>
        </w:rPr>
        <w:t>Su(z)2</w:t>
      </w:r>
      <w:r>
        <w:rPr>
          <w:rFonts w:ascii="Arial" w:hAnsi="Arial" w:cs="Arial"/>
          <w:sz w:val="24"/>
          <w:szCs w:val="24"/>
        </w:rPr>
        <w:t xml:space="preserve"> KD) as well as their parents (UAS siRNA line; muscle Gal4 line).</w:t>
      </w:r>
    </w:p>
    <w:p w:rsidR="002F06A0" w:rsidRDefault="002F06A0" w:rsidP="002F06A0">
      <w:pPr>
        <w:spacing w:line="480" w:lineRule="auto"/>
        <w:outlineLvl w:val="0"/>
        <w:rPr>
          <w:rFonts w:ascii="Arial" w:hAnsi="Arial" w:cs="Arial"/>
          <w:sz w:val="24"/>
          <w:szCs w:val="24"/>
        </w:rPr>
      </w:pPr>
    </w:p>
    <w:p w:rsidR="002F06A0" w:rsidRPr="006020BB" w:rsidRDefault="002F06A0" w:rsidP="002F06A0">
      <w:pPr>
        <w:spacing w:line="480" w:lineRule="auto"/>
        <w:outlineLvl w:val="0"/>
        <w:rPr>
          <w:rFonts w:ascii="Arial" w:hAnsi="Arial" w:cs="Arial"/>
          <w:sz w:val="24"/>
          <w:szCs w:val="24"/>
        </w:rPr>
      </w:pPr>
      <w:r w:rsidRPr="006020BB">
        <w:rPr>
          <w:rFonts w:ascii="Arial" w:hAnsi="Arial" w:cs="Arial"/>
          <w:b/>
          <w:sz w:val="24"/>
          <w:szCs w:val="24"/>
        </w:rPr>
        <w:t>Figure S7.  Neuronal knockdown of candidate genes has varied effects depending on sex and assay time.</w:t>
      </w:r>
      <w:r w:rsidRPr="006020BB">
        <w:rPr>
          <w:rFonts w:ascii="Arial" w:hAnsi="Arial" w:cs="Arial"/>
          <w:sz w:val="24"/>
          <w:szCs w:val="24"/>
        </w:rPr>
        <w:t xml:space="preserve">  Candidate genes identified in the GWASs were investigated </w:t>
      </w:r>
      <w:r w:rsidRPr="006020BB">
        <w:rPr>
          <w:rFonts w:ascii="Arial" w:hAnsi="Arial" w:cs="Arial"/>
          <w:sz w:val="24"/>
          <w:szCs w:val="24"/>
        </w:rPr>
        <w:lastRenderedPageBreak/>
        <w:t xml:space="preserve">further by targeted knockdown in neuronal tissues using an </w:t>
      </w:r>
      <w:proofErr w:type="spellStart"/>
      <w:r w:rsidRPr="006020BB">
        <w:rPr>
          <w:rFonts w:ascii="Arial" w:hAnsi="Arial" w:cs="Arial"/>
          <w:i/>
          <w:sz w:val="24"/>
          <w:szCs w:val="24"/>
        </w:rPr>
        <w:t>elav</w:t>
      </w:r>
      <w:proofErr w:type="spellEnd"/>
      <w:r w:rsidRPr="006020BB">
        <w:rPr>
          <w:rFonts w:ascii="Arial" w:hAnsi="Arial" w:cs="Arial"/>
          <w:sz w:val="24"/>
          <w:szCs w:val="24"/>
        </w:rPr>
        <w:t xml:space="preserve"> Gal4 driver and UAS-siRNA constructs.  </w:t>
      </w:r>
      <w:r>
        <w:rPr>
          <w:rFonts w:ascii="Arial" w:hAnsi="Arial" w:cs="Arial"/>
          <w:sz w:val="24"/>
          <w:szCs w:val="24"/>
        </w:rPr>
        <w:t xml:space="preserve">The experiments were carried out in two sets, I and II.  In all strip charts, mean activity levels are plotted on the Y-axis, with data from males shown in blue and data from females shown in red.  The black dot marks the overall mean.  </w:t>
      </w:r>
      <w:r w:rsidRPr="006020BB">
        <w:rPr>
          <w:rFonts w:ascii="Arial" w:hAnsi="Arial" w:cs="Arial"/>
          <w:sz w:val="24"/>
          <w:szCs w:val="24"/>
        </w:rPr>
        <w:t xml:space="preserve">Activity levels from offspring of a cross between the Gal4 driver and UAS construct (KD) was compared using nonparametric Wilcoxon tests. </w:t>
      </w:r>
    </w:p>
    <w:p w:rsidR="002F06A0" w:rsidRPr="006020BB" w:rsidRDefault="002F06A0" w:rsidP="002F06A0">
      <w:pPr>
        <w:spacing w:line="480" w:lineRule="auto"/>
        <w:outlineLvl w:val="0"/>
        <w:rPr>
          <w:rFonts w:ascii="Arial" w:hAnsi="Arial" w:cs="Arial"/>
          <w:sz w:val="24"/>
          <w:szCs w:val="24"/>
        </w:rPr>
      </w:pPr>
      <w:r w:rsidRPr="006020BB">
        <w:rPr>
          <w:rFonts w:ascii="Arial" w:hAnsi="Arial" w:cs="Arial"/>
          <w:b/>
          <w:sz w:val="24"/>
          <w:szCs w:val="24"/>
        </w:rPr>
        <w:t>A. Basal activity data I.</w:t>
      </w:r>
      <w:r w:rsidRPr="006020BB">
        <w:rPr>
          <w:rFonts w:ascii="Arial" w:hAnsi="Arial" w:cs="Arial"/>
          <w:sz w:val="24"/>
          <w:szCs w:val="24"/>
        </w:rPr>
        <w:t xml:space="preserve">  </w:t>
      </w:r>
      <w:proofErr w:type="gramStart"/>
      <w:r w:rsidRPr="006020BB">
        <w:rPr>
          <w:rFonts w:ascii="Arial" w:hAnsi="Arial" w:cs="Arial"/>
          <w:sz w:val="24"/>
          <w:szCs w:val="24"/>
        </w:rPr>
        <w:t>As no effect of “sex” was detected (Kruskal-Wallis rank sum test), data from both sexes was analyzed together.</w:t>
      </w:r>
      <w:proofErr w:type="gramEnd"/>
      <w:r w:rsidRPr="006020BB">
        <w:rPr>
          <w:rFonts w:ascii="Arial" w:hAnsi="Arial" w:cs="Arial"/>
          <w:sz w:val="24"/>
          <w:szCs w:val="24"/>
        </w:rPr>
        <w:t xml:space="preserve">  We detected a significant impact of </w:t>
      </w:r>
      <w:r w:rsidRPr="006020BB">
        <w:rPr>
          <w:rFonts w:ascii="Arial" w:hAnsi="Arial" w:cs="Arial"/>
          <w:i/>
          <w:sz w:val="24"/>
          <w:szCs w:val="24"/>
        </w:rPr>
        <w:t xml:space="preserve">shot </w:t>
      </w:r>
      <w:r w:rsidRPr="006020BB">
        <w:rPr>
          <w:rFonts w:ascii="Arial" w:hAnsi="Arial" w:cs="Arial"/>
          <w:sz w:val="24"/>
          <w:szCs w:val="24"/>
        </w:rPr>
        <w:t>knockdown on activity levels; however, this impact was only significant for the activity measures from the “AM” experiment (Wilcoxon test, p=</w:t>
      </w:r>
      <w:proofErr w:type="gramStart"/>
      <w:r w:rsidRPr="006020BB">
        <w:rPr>
          <w:rFonts w:ascii="Arial" w:hAnsi="Arial" w:cs="Arial"/>
          <w:sz w:val="24"/>
          <w:szCs w:val="24"/>
        </w:rPr>
        <w:t>0.002  and</w:t>
      </w:r>
      <w:proofErr w:type="gramEnd"/>
      <w:r w:rsidRPr="006020BB">
        <w:rPr>
          <w:rFonts w:ascii="Arial" w:hAnsi="Arial" w:cs="Arial"/>
          <w:sz w:val="24"/>
          <w:szCs w:val="24"/>
        </w:rPr>
        <w:t xml:space="preserve"> p=0.025 for the comparisons between the knockdown and driver/UAS construct). </w:t>
      </w:r>
    </w:p>
    <w:p w:rsidR="002F06A0" w:rsidRPr="006020BB" w:rsidRDefault="002F06A0" w:rsidP="002F06A0">
      <w:pPr>
        <w:spacing w:line="480" w:lineRule="auto"/>
        <w:outlineLvl w:val="0"/>
        <w:rPr>
          <w:rFonts w:ascii="Arial" w:hAnsi="Arial" w:cs="Arial"/>
          <w:sz w:val="24"/>
          <w:szCs w:val="24"/>
        </w:rPr>
      </w:pPr>
      <w:r w:rsidRPr="006020BB">
        <w:rPr>
          <w:rFonts w:ascii="Arial" w:hAnsi="Arial" w:cs="Arial"/>
          <w:b/>
          <w:sz w:val="24"/>
          <w:szCs w:val="24"/>
        </w:rPr>
        <w:t>B.</w:t>
      </w:r>
      <w:r w:rsidRPr="006020BB">
        <w:rPr>
          <w:rFonts w:ascii="Arial" w:hAnsi="Arial" w:cs="Arial"/>
          <w:sz w:val="24"/>
          <w:szCs w:val="24"/>
        </w:rPr>
        <w:t xml:space="preserve"> </w:t>
      </w:r>
      <w:r w:rsidRPr="006020BB">
        <w:rPr>
          <w:rFonts w:ascii="Arial" w:hAnsi="Arial" w:cs="Arial"/>
          <w:b/>
          <w:sz w:val="24"/>
          <w:szCs w:val="24"/>
        </w:rPr>
        <w:t xml:space="preserve">Induced activity data I.  </w:t>
      </w:r>
      <w:r w:rsidRPr="006020BB">
        <w:rPr>
          <w:rFonts w:ascii="Arial" w:hAnsi="Arial" w:cs="Arial"/>
          <w:sz w:val="24"/>
          <w:szCs w:val="24"/>
        </w:rPr>
        <w:t xml:space="preserve">In this data set, analyses were carried out separately by time of day (AM versus PM), as a significant effect of time was detected (Kruskal-Wallis rank sum test).  Sex significantly impacted </w:t>
      </w:r>
      <w:r w:rsidRPr="006020BB">
        <w:rPr>
          <w:rFonts w:ascii="Arial" w:hAnsi="Arial" w:cs="Arial"/>
          <w:i/>
          <w:sz w:val="24"/>
          <w:szCs w:val="24"/>
        </w:rPr>
        <w:t>rut</w:t>
      </w:r>
      <w:r w:rsidRPr="006020BB">
        <w:rPr>
          <w:rFonts w:ascii="Arial" w:hAnsi="Arial" w:cs="Arial"/>
          <w:sz w:val="24"/>
          <w:szCs w:val="24"/>
        </w:rPr>
        <w:t xml:space="preserve"> and </w:t>
      </w:r>
      <w:r w:rsidRPr="006020BB">
        <w:rPr>
          <w:rFonts w:ascii="Arial" w:hAnsi="Arial" w:cs="Arial"/>
          <w:i/>
          <w:sz w:val="24"/>
          <w:szCs w:val="24"/>
        </w:rPr>
        <w:t>shot</w:t>
      </w:r>
      <w:r w:rsidRPr="006020BB">
        <w:rPr>
          <w:rFonts w:ascii="Arial" w:hAnsi="Arial" w:cs="Arial"/>
          <w:sz w:val="24"/>
          <w:szCs w:val="24"/>
        </w:rPr>
        <w:t xml:space="preserve"> knockdown, so these experiments were analyzed separately for each sex.  We detected a significant impact of knockdown on activity levels for </w:t>
      </w:r>
      <w:r w:rsidRPr="006020BB">
        <w:rPr>
          <w:rFonts w:ascii="Arial" w:hAnsi="Arial" w:cs="Arial"/>
          <w:i/>
          <w:sz w:val="24"/>
          <w:szCs w:val="24"/>
        </w:rPr>
        <w:t>shot</w:t>
      </w:r>
      <w:r w:rsidRPr="006020BB">
        <w:rPr>
          <w:rFonts w:ascii="Arial" w:hAnsi="Arial" w:cs="Arial"/>
          <w:sz w:val="24"/>
          <w:szCs w:val="24"/>
        </w:rPr>
        <w:t xml:space="preserve"> (AM, females; p=0.018 and p=0.042), and </w:t>
      </w:r>
      <w:r w:rsidRPr="006020BB">
        <w:rPr>
          <w:rFonts w:ascii="Arial" w:hAnsi="Arial" w:cs="Arial"/>
          <w:i/>
          <w:sz w:val="24"/>
          <w:szCs w:val="24"/>
        </w:rPr>
        <w:t>Nrx-1</w:t>
      </w:r>
      <w:r w:rsidRPr="006020BB">
        <w:rPr>
          <w:rFonts w:ascii="Arial" w:hAnsi="Arial" w:cs="Arial"/>
          <w:sz w:val="24"/>
          <w:szCs w:val="24"/>
        </w:rPr>
        <w:t xml:space="preserve"> (AM, p=9.145e-05 and p=1.083e-05).  The activity of </w:t>
      </w:r>
      <w:proofErr w:type="spellStart"/>
      <w:r w:rsidRPr="006020BB">
        <w:rPr>
          <w:rFonts w:ascii="Arial" w:hAnsi="Arial" w:cs="Arial"/>
          <w:i/>
          <w:sz w:val="24"/>
          <w:szCs w:val="24"/>
        </w:rPr>
        <w:t>hts</w:t>
      </w:r>
      <w:proofErr w:type="spellEnd"/>
      <w:r w:rsidRPr="006020BB">
        <w:rPr>
          <w:rFonts w:ascii="Arial" w:hAnsi="Arial" w:cs="Arial"/>
          <w:sz w:val="24"/>
          <w:szCs w:val="24"/>
        </w:rPr>
        <w:t xml:space="preserve"> knockdown animals is also different from both parental lines, but it is intermediate between the two parents (AM, p=0.015 and p=0.035; PM, p=0.001 and p=1.083e-05).</w:t>
      </w:r>
    </w:p>
    <w:p w:rsidR="002F06A0" w:rsidRPr="006020BB" w:rsidRDefault="002F06A0" w:rsidP="002F06A0">
      <w:pPr>
        <w:spacing w:line="480" w:lineRule="auto"/>
        <w:outlineLvl w:val="0"/>
        <w:rPr>
          <w:rFonts w:ascii="Arial" w:hAnsi="Arial" w:cs="Arial"/>
          <w:sz w:val="24"/>
          <w:szCs w:val="24"/>
        </w:rPr>
      </w:pPr>
      <w:r w:rsidRPr="006020BB">
        <w:rPr>
          <w:rFonts w:ascii="Arial" w:hAnsi="Arial" w:cs="Arial"/>
          <w:b/>
          <w:sz w:val="24"/>
          <w:szCs w:val="24"/>
        </w:rPr>
        <w:t>C. Basal activity II.</w:t>
      </w:r>
      <w:r w:rsidRPr="006020BB">
        <w:rPr>
          <w:rFonts w:ascii="Arial" w:hAnsi="Arial" w:cs="Arial"/>
          <w:sz w:val="24"/>
          <w:szCs w:val="24"/>
        </w:rPr>
        <w:t xml:space="preserve">  In this data set, </w:t>
      </w:r>
      <w:r w:rsidRPr="006020BB">
        <w:rPr>
          <w:rFonts w:ascii="Arial" w:hAnsi="Arial" w:cs="Arial"/>
          <w:i/>
          <w:sz w:val="24"/>
          <w:szCs w:val="24"/>
        </w:rPr>
        <w:t>MTA-like</w:t>
      </w:r>
      <w:r w:rsidRPr="006020BB">
        <w:rPr>
          <w:rFonts w:ascii="Arial" w:hAnsi="Arial" w:cs="Arial"/>
          <w:sz w:val="24"/>
          <w:szCs w:val="24"/>
        </w:rPr>
        <w:t xml:space="preserve"> knockdown significantly impacts activity in males (Wilcoxon test, p=0.002 and p=0.033).  </w:t>
      </w:r>
      <w:proofErr w:type="spellStart"/>
      <w:r w:rsidRPr="006020BB">
        <w:rPr>
          <w:rFonts w:ascii="Arial" w:hAnsi="Arial" w:cs="Arial"/>
          <w:i/>
          <w:sz w:val="24"/>
          <w:szCs w:val="24"/>
        </w:rPr>
        <w:t>Cirl</w:t>
      </w:r>
      <w:proofErr w:type="spellEnd"/>
      <w:r w:rsidRPr="006020BB">
        <w:rPr>
          <w:rFonts w:ascii="Arial" w:hAnsi="Arial" w:cs="Arial"/>
          <w:sz w:val="24"/>
          <w:szCs w:val="24"/>
        </w:rPr>
        <w:t xml:space="preserve"> knockdown significantly impacts activity levels in a time and sex dependent manner (female, AM, Wilcoxon test, p=0.004 and p=0.008).  </w:t>
      </w:r>
      <w:proofErr w:type="spellStart"/>
      <w:proofErr w:type="gramStart"/>
      <w:r w:rsidRPr="006020BB">
        <w:rPr>
          <w:rFonts w:ascii="Arial" w:hAnsi="Arial" w:cs="Arial"/>
          <w:i/>
          <w:sz w:val="24"/>
          <w:szCs w:val="24"/>
        </w:rPr>
        <w:t>cpo</w:t>
      </w:r>
      <w:proofErr w:type="spellEnd"/>
      <w:proofErr w:type="gramEnd"/>
      <w:r w:rsidRPr="006020BB">
        <w:rPr>
          <w:rFonts w:ascii="Arial" w:hAnsi="Arial" w:cs="Arial"/>
          <w:sz w:val="24"/>
          <w:szCs w:val="24"/>
        </w:rPr>
        <w:t xml:space="preserve"> knockdown only impacts basal activity in males (0.0006 and 0.002) </w:t>
      </w:r>
      <w:r w:rsidRPr="006020BB">
        <w:rPr>
          <w:rFonts w:ascii="Arial" w:hAnsi="Arial" w:cs="Arial"/>
          <w:sz w:val="24"/>
          <w:szCs w:val="24"/>
        </w:rPr>
        <w:lastRenderedPageBreak/>
        <w:t xml:space="preserve">while </w:t>
      </w:r>
      <w:proofErr w:type="spellStart"/>
      <w:r w:rsidRPr="006020BB">
        <w:rPr>
          <w:rFonts w:ascii="Arial" w:hAnsi="Arial" w:cs="Arial"/>
          <w:i/>
          <w:sz w:val="24"/>
          <w:szCs w:val="24"/>
        </w:rPr>
        <w:t>sh</w:t>
      </w:r>
      <w:proofErr w:type="spellEnd"/>
      <w:r w:rsidRPr="006020BB">
        <w:rPr>
          <w:rFonts w:ascii="Arial" w:hAnsi="Arial" w:cs="Arial"/>
          <w:sz w:val="24"/>
          <w:szCs w:val="24"/>
        </w:rPr>
        <w:t xml:space="preserve"> knockdown impacts basal activity in males and females (Wilcoxon test; 0.0005 and 0.005; 0.004 and 0.011). </w:t>
      </w:r>
    </w:p>
    <w:p w:rsidR="002F06A0" w:rsidRPr="006020BB" w:rsidRDefault="002F06A0" w:rsidP="002F06A0">
      <w:pPr>
        <w:spacing w:line="480" w:lineRule="auto"/>
        <w:outlineLvl w:val="0"/>
        <w:rPr>
          <w:rFonts w:ascii="Arial" w:hAnsi="Arial" w:cs="Arial"/>
          <w:sz w:val="24"/>
          <w:szCs w:val="24"/>
        </w:rPr>
      </w:pPr>
      <w:r w:rsidRPr="006020BB">
        <w:rPr>
          <w:rFonts w:ascii="Arial" w:hAnsi="Arial" w:cs="Arial"/>
          <w:b/>
          <w:sz w:val="24"/>
          <w:szCs w:val="24"/>
        </w:rPr>
        <w:t>D. Induced activity II.</w:t>
      </w:r>
      <w:r w:rsidRPr="006020BB">
        <w:rPr>
          <w:rFonts w:ascii="Arial" w:hAnsi="Arial" w:cs="Arial"/>
          <w:sz w:val="24"/>
          <w:szCs w:val="24"/>
        </w:rPr>
        <w:t xml:space="preserve">  No significant impacts were detected in this analysis. </w:t>
      </w:r>
    </w:p>
    <w:p w:rsidR="002F06A0" w:rsidRDefault="002F06A0" w:rsidP="002F06A0">
      <w:pPr>
        <w:spacing w:line="480" w:lineRule="auto"/>
        <w:outlineLvl w:val="0"/>
        <w:rPr>
          <w:rFonts w:ascii="Arial" w:hAnsi="Arial" w:cs="Arial"/>
          <w:sz w:val="24"/>
          <w:szCs w:val="24"/>
        </w:rPr>
      </w:pPr>
    </w:p>
    <w:p w:rsidR="00776D7B" w:rsidRDefault="00776D7B">
      <w:r>
        <w:br w:type="page"/>
      </w:r>
    </w:p>
    <w:p w:rsidR="00776D7B" w:rsidRDefault="00776D7B" w:rsidP="00776D7B">
      <w:pPr>
        <w:spacing w:line="480" w:lineRule="auto"/>
        <w:outlineLvl w:val="0"/>
        <w:rPr>
          <w:rFonts w:ascii="Arial" w:hAnsi="Arial" w:cs="Arial"/>
          <w:b/>
          <w:sz w:val="24"/>
          <w:szCs w:val="24"/>
        </w:rPr>
      </w:pPr>
    </w:p>
    <w:p w:rsidR="00776D7B" w:rsidRPr="00106E2D" w:rsidRDefault="00776D7B" w:rsidP="00776D7B">
      <w:pPr>
        <w:spacing w:line="480" w:lineRule="auto"/>
        <w:outlineLvl w:val="0"/>
        <w:rPr>
          <w:rFonts w:ascii="Arial" w:hAnsi="Arial" w:cs="Arial"/>
          <w:sz w:val="24"/>
          <w:szCs w:val="24"/>
        </w:rPr>
      </w:pPr>
      <w:proofErr w:type="gramStart"/>
      <w:r>
        <w:rPr>
          <w:rFonts w:ascii="Arial" w:hAnsi="Arial" w:cs="Arial"/>
          <w:b/>
          <w:sz w:val="24"/>
          <w:szCs w:val="24"/>
        </w:rPr>
        <w:t>Supplemental Table S1.</w:t>
      </w:r>
      <w:proofErr w:type="gramEnd"/>
      <w:r>
        <w:rPr>
          <w:rFonts w:ascii="Arial" w:hAnsi="Arial" w:cs="Arial"/>
          <w:b/>
          <w:sz w:val="24"/>
          <w:szCs w:val="24"/>
        </w:rPr>
        <w:t xml:space="preserve">  Strains used for candidate gene analysis. </w:t>
      </w:r>
      <w:r>
        <w:rPr>
          <w:rFonts w:ascii="Arial" w:hAnsi="Arial" w:cs="Arial"/>
          <w:sz w:val="24"/>
          <w:szCs w:val="24"/>
        </w:rPr>
        <w:t xml:space="preserve"> This table contains the genotypes and Bloomington stock numbers of the strains analyzed. </w:t>
      </w:r>
    </w:p>
    <w:p w:rsidR="00776D7B" w:rsidRPr="00D260F8" w:rsidRDefault="00776D7B" w:rsidP="00776D7B">
      <w:pPr>
        <w:spacing w:line="480" w:lineRule="auto"/>
        <w:outlineLvl w:val="0"/>
        <w:rPr>
          <w:rFonts w:ascii="Arial" w:hAnsi="Arial" w:cs="Arial"/>
          <w:sz w:val="24"/>
          <w:szCs w:val="24"/>
        </w:rPr>
      </w:pPr>
    </w:p>
    <w:p w:rsidR="00776D7B" w:rsidRPr="00E94C27" w:rsidRDefault="00776D7B" w:rsidP="00776D7B">
      <w:pPr>
        <w:spacing w:line="480" w:lineRule="auto"/>
        <w:outlineLvl w:val="0"/>
        <w:rPr>
          <w:rFonts w:ascii="Arial" w:hAnsi="Arial" w:cs="Arial"/>
          <w:b/>
          <w:sz w:val="24"/>
          <w:szCs w:val="24"/>
        </w:rPr>
      </w:pPr>
      <w:proofErr w:type="gramStart"/>
      <w:r>
        <w:rPr>
          <w:rFonts w:ascii="Arial" w:hAnsi="Arial" w:cs="Arial"/>
          <w:b/>
          <w:sz w:val="24"/>
          <w:szCs w:val="24"/>
        </w:rPr>
        <w:t>Supplemental Table S2.</w:t>
      </w:r>
      <w:proofErr w:type="gramEnd"/>
      <w:r>
        <w:rPr>
          <w:rFonts w:ascii="Arial" w:hAnsi="Arial" w:cs="Arial"/>
          <w:b/>
          <w:sz w:val="24"/>
          <w:szCs w:val="24"/>
        </w:rPr>
        <w:t xml:space="preserve"> </w:t>
      </w:r>
      <w:r w:rsidRPr="00E94C27">
        <w:rPr>
          <w:rFonts w:ascii="Arial" w:hAnsi="Arial" w:cs="Arial"/>
          <w:b/>
          <w:sz w:val="24"/>
          <w:szCs w:val="24"/>
        </w:rPr>
        <w:t>List of DGRP lines included in this study.</w:t>
      </w:r>
    </w:p>
    <w:p w:rsidR="00776D7B" w:rsidRDefault="00776D7B" w:rsidP="00776D7B">
      <w:pPr>
        <w:spacing w:line="480" w:lineRule="auto"/>
        <w:outlineLvl w:val="0"/>
        <w:rPr>
          <w:rFonts w:ascii="Arial" w:hAnsi="Arial" w:cs="Arial"/>
          <w:sz w:val="24"/>
          <w:szCs w:val="24"/>
        </w:rPr>
      </w:pPr>
      <w:r w:rsidRPr="00E94C27">
        <w:rPr>
          <w:rFonts w:ascii="Arial" w:hAnsi="Arial" w:cs="Arial"/>
          <w:sz w:val="24"/>
          <w:szCs w:val="24"/>
        </w:rPr>
        <w:t xml:space="preserve">Table is separated by treatment and sex </w:t>
      </w:r>
      <w:r>
        <w:rPr>
          <w:rFonts w:ascii="Arial" w:hAnsi="Arial" w:cs="Arial"/>
          <w:sz w:val="24"/>
          <w:szCs w:val="24"/>
        </w:rPr>
        <w:t>for</w:t>
      </w:r>
      <w:r w:rsidRPr="00E94C27">
        <w:rPr>
          <w:rFonts w:ascii="Arial" w:hAnsi="Arial" w:cs="Arial"/>
          <w:sz w:val="24"/>
          <w:szCs w:val="24"/>
        </w:rPr>
        <w:t xml:space="preserve"> each line. Y = Yes, N = No.</w:t>
      </w:r>
    </w:p>
    <w:p w:rsidR="00776D7B" w:rsidRDefault="00776D7B" w:rsidP="00776D7B">
      <w:pPr>
        <w:spacing w:line="480" w:lineRule="auto"/>
        <w:outlineLvl w:val="0"/>
        <w:rPr>
          <w:rFonts w:ascii="Arial" w:hAnsi="Arial" w:cs="Arial"/>
          <w:sz w:val="24"/>
          <w:szCs w:val="24"/>
        </w:rPr>
      </w:pPr>
    </w:p>
    <w:p w:rsidR="00776D7B" w:rsidRPr="00FE3DCE" w:rsidRDefault="00776D7B" w:rsidP="00776D7B">
      <w:pPr>
        <w:spacing w:line="480" w:lineRule="auto"/>
        <w:rPr>
          <w:rFonts w:ascii="Arial" w:hAnsi="Arial" w:cs="Arial"/>
          <w:sz w:val="24"/>
          <w:szCs w:val="24"/>
        </w:rPr>
      </w:pPr>
      <w:proofErr w:type="gramStart"/>
      <w:r w:rsidRPr="00E94C27">
        <w:rPr>
          <w:rFonts w:ascii="Arial" w:hAnsi="Arial" w:cs="Arial"/>
          <w:b/>
          <w:sz w:val="24"/>
          <w:szCs w:val="24"/>
        </w:rPr>
        <w:t xml:space="preserve">Supplemental Table </w:t>
      </w:r>
      <w:r>
        <w:rPr>
          <w:rFonts w:ascii="Arial" w:hAnsi="Arial" w:cs="Arial"/>
          <w:b/>
          <w:sz w:val="24"/>
          <w:szCs w:val="24"/>
        </w:rPr>
        <w:t>S3</w:t>
      </w:r>
      <w:r w:rsidRPr="00E94C27">
        <w:rPr>
          <w:rFonts w:ascii="Arial" w:hAnsi="Arial" w:cs="Arial"/>
          <w:b/>
          <w:sz w:val="24"/>
          <w:szCs w:val="24"/>
        </w:rPr>
        <w:t>.</w:t>
      </w:r>
      <w:proofErr w:type="gramEnd"/>
      <w:r w:rsidRPr="00E94C27">
        <w:rPr>
          <w:rFonts w:ascii="Arial" w:hAnsi="Arial" w:cs="Arial"/>
          <w:b/>
          <w:sz w:val="24"/>
          <w:szCs w:val="24"/>
        </w:rPr>
        <w:t xml:space="preserve">  Phenotypic measures used in the GWAS analysis.</w:t>
      </w:r>
      <w:r>
        <w:rPr>
          <w:rFonts w:ascii="Arial" w:hAnsi="Arial" w:cs="Arial"/>
          <w:b/>
          <w:sz w:val="24"/>
          <w:szCs w:val="24"/>
        </w:rPr>
        <w:t xml:space="preserve">  </w:t>
      </w:r>
      <w:r>
        <w:rPr>
          <w:rFonts w:ascii="Arial" w:hAnsi="Arial" w:cs="Arial"/>
          <w:sz w:val="24"/>
          <w:szCs w:val="24"/>
        </w:rPr>
        <w:t xml:space="preserve">Summary data as submitted to the DGRP GWAS webtool as well as raw data are provided. </w:t>
      </w:r>
    </w:p>
    <w:p w:rsidR="00776D7B" w:rsidRPr="00E94C27" w:rsidRDefault="00776D7B" w:rsidP="00776D7B">
      <w:pPr>
        <w:spacing w:line="480" w:lineRule="auto"/>
        <w:outlineLvl w:val="0"/>
        <w:rPr>
          <w:rFonts w:ascii="Arial" w:hAnsi="Arial" w:cs="Arial"/>
          <w:sz w:val="24"/>
          <w:szCs w:val="24"/>
        </w:rPr>
      </w:pPr>
    </w:p>
    <w:p w:rsidR="00776D7B" w:rsidRDefault="00776D7B" w:rsidP="00776D7B">
      <w:pPr>
        <w:spacing w:line="480" w:lineRule="auto"/>
        <w:outlineLvl w:val="0"/>
        <w:rPr>
          <w:rFonts w:ascii="Arial" w:hAnsi="Arial" w:cs="Arial"/>
          <w:sz w:val="24"/>
          <w:szCs w:val="24"/>
        </w:rPr>
      </w:pPr>
      <w:proofErr w:type="gramStart"/>
      <w:r w:rsidRPr="00E94C27">
        <w:rPr>
          <w:rFonts w:ascii="Arial" w:hAnsi="Arial" w:cs="Arial"/>
          <w:b/>
          <w:sz w:val="24"/>
          <w:szCs w:val="24"/>
        </w:rPr>
        <w:t xml:space="preserve">Supplemental Table </w:t>
      </w:r>
      <w:r>
        <w:rPr>
          <w:rFonts w:ascii="Arial" w:hAnsi="Arial" w:cs="Arial"/>
          <w:b/>
          <w:sz w:val="24"/>
          <w:szCs w:val="24"/>
        </w:rPr>
        <w:t>S4</w:t>
      </w:r>
      <w:r w:rsidRPr="00E94C27">
        <w:rPr>
          <w:rFonts w:ascii="Arial" w:hAnsi="Arial" w:cs="Arial"/>
          <w:b/>
          <w:sz w:val="24"/>
          <w:szCs w:val="24"/>
        </w:rPr>
        <w:t>.</w:t>
      </w:r>
      <w:proofErr w:type="gramEnd"/>
      <w:r w:rsidRPr="00E94C27">
        <w:rPr>
          <w:rFonts w:ascii="Arial" w:hAnsi="Arial" w:cs="Arial"/>
          <w:b/>
          <w:sz w:val="24"/>
          <w:szCs w:val="24"/>
        </w:rPr>
        <w:t xml:space="preserve">  </w:t>
      </w:r>
      <w:r>
        <w:rPr>
          <w:rFonts w:ascii="Arial" w:hAnsi="Arial" w:cs="Arial"/>
          <w:b/>
          <w:sz w:val="24"/>
          <w:szCs w:val="24"/>
        </w:rPr>
        <w:t xml:space="preserve">Candidate genetic variants identified as significant by the GWAS.  </w:t>
      </w:r>
      <w:r>
        <w:rPr>
          <w:rFonts w:ascii="Arial" w:hAnsi="Arial" w:cs="Arial"/>
          <w:sz w:val="24"/>
          <w:szCs w:val="24"/>
        </w:rPr>
        <w:t xml:space="preserve">This table includes results from the basal activity GWAS and the exercise-induced activity GWAS. </w:t>
      </w:r>
    </w:p>
    <w:p w:rsidR="00776D7B" w:rsidRDefault="00776D7B" w:rsidP="00776D7B">
      <w:pPr>
        <w:spacing w:line="480" w:lineRule="auto"/>
        <w:outlineLvl w:val="0"/>
        <w:rPr>
          <w:rFonts w:ascii="Arial" w:hAnsi="Arial" w:cs="Arial"/>
          <w:sz w:val="24"/>
          <w:szCs w:val="24"/>
        </w:rPr>
      </w:pPr>
    </w:p>
    <w:p w:rsidR="00776D7B" w:rsidRPr="00B262D1" w:rsidRDefault="00776D7B" w:rsidP="00776D7B">
      <w:pPr>
        <w:spacing w:line="480" w:lineRule="auto"/>
        <w:outlineLvl w:val="0"/>
        <w:rPr>
          <w:rFonts w:ascii="Arial" w:hAnsi="Arial" w:cs="Arial"/>
          <w:sz w:val="24"/>
          <w:szCs w:val="24"/>
        </w:rPr>
      </w:pPr>
      <w:proofErr w:type="gramStart"/>
      <w:r>
        <w:rPr>
          <w:rFonts w:ascii="Arial" w:hAnsi="Arial" w:cs="Arial"/>
          <w:b/>
          <w:sz w:val="24"/>
          <w:szCs w:val="24"/>
        </w:rPr>
        <w:t>Supplemental Table S5.</w:t>
      </w:r>
      <w:proofErr w:type="gramEnd"/>
      <w:r>
        <w:rPr>
          <w:rFonts w:ascii="Arial" w:hAnsi="Arial" w:cs="Arial"/>
          <w:b/>
          <w:sz w:val="24"/>
          <w:szCs w:val="24"/>
        </w:rPr>
        <w:t xml:space="preserve">  </w:t>
      </w:r>
      <w:proofErr w:type="gramStart"/>
      <w:r w:rsidRPr="00B262D1">
        <w:rPr>
          <w:rFonts w:ascii="Arial" w:hAnsi="Arial" w:cs="Arial"/>
          <w:b/>
          <w:sz w:val="24"/>
          <w:szCs w:val="24"/>
        </w:rPr>
        <w:t>Quantitative genetic analysis of phenotypes</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 xml:space="preserve">This table presents various quantitative genetics measures such as variance partitioning, heritability, and genetic correlations. </w:t>
      </w:r>
    </w:p>
    <w:p w:rsidR="00776D7B" w:rsidRDefault="00776D7B" w:rsidP="00776D7B">
      <w:pPr>
        <w:spacing w:line="480" w:lineRule="auto"/>
        <w:outlineLvl w:val="0"/>
        <w:rPr>
          <w:rFonts w:ascii="Arial" w:hAnsi="Arial" w:cs="Arial"/>
          <w:b/>
          <w:sz w:val="24"/>
          <w:szCs w:val="24"/>
        </w:rPr>
      </w:pPr>
    </w:p>
    <w:p w:rsidR="000C26C1" w:rsidRPr="00E22173" w:rsidRDefault="00776D7B" w:rsidP="00E22173">
      <w:pPr>
        <w:spacing w:line="480" w:lineRule="auto"/>
        <w:outlineLvl w:val="0"/>
        <w:rPr>
          <w:rFonts w:ascii="Arial" w:hAnsi="Arial" w:cs="Arial"/>
          <w:b/>
          <w:sz w:val="24"/>
          <w:szCs w:val="24"/>
        </w:rPr>
      </w:pPr>
      <w:proofErr w:type="gramStart"/>
      <w:r w:rsidRPr="00E94C27">
        <w:rPr>
          <w:rFonts w:ascii="Arial" w:hAnsi="Arial" w:cs="Arial"/>
          <w:b/>
          <w:sz w:val="24"/>
          <w:szCs w:val="24"/>
        </w:rPr>
        <w:t xml:space="preserve">Supplemental Table </w:t>
      </w:r>
      <w:r>
        <w:rPr>
          <w:rFonts w:ascii="Arial" w:hAnsi="Arial" w:cs="Arial"/>
          <w:b/>
          <w:sz w:val="24"/>
          <w:szCs w:val="24"/>
        </w:rPr>
        <w:t>S6</w:t>
      </w:r>
      <w:r w:rsidRPr="00E94C27">
        <w:rPr>
          <w:rFonts w:ascii="Arial" w:hAnsi="Arial" w:cs="Arial"/>
          <w:b/>
          <w:sz w:val="24"/>
          <w:szCs w:val="24"/>
        </w:rPr>
        <w:t>.</w:t>
      </w:r>
      <w:proofErr w:type="gramEnd"/>
      <w:r w:rsidRPr="00E94C27">
        <w:rPr>
          <w:rFonts w:ascii="Arial" w:hAnsi="Arial" w:cs="Arial"/>
          <w:b/>
          <w:sz w:val="24"/>
          <w:szCs w:val="24"/>
        </w:rPr>
        <w:t xml:space="preserve">  </w:t>
      </w:r>
      <w:r>
        <w:rPr>
          <w:rFonts w:ascii="Arial" w:hAnsi="Arial" w:cs="Arial"/>
          <w:b/>
          <w:sz w:val="24"/>
          <w:szCs w:val="24"/>
        </w:rPr>
        <w:t xml:space="preserve">Detailed </w:t>
      </w:r>
      <w:r w:rsidRPr="00E94C27">
        <w:rPr>
          <w:rFonts w:ascii="Arial" w:hAnsi="Arial" w:cs="Arial"/>
          <w:b/>
          <w:sz w:val="24"/>
          <w:szCs w:val="24"/>
        </w:rPr>
        <w:t xml:space="preserve">GO </w:t>
      </w:r>
      <w:r>
        <w:rPr>
          <w:rFonts w:ascii="Arial" w:hAnsi="Arial" w:cs="Arial"/>
          <w:b/>
          <w:sz w:val="24"/>
          <w:szCs w:val="24"/>
        </w:rPr>
        <w:t xml:space="preserve">term enrichment </w:t>
      </w:r>
      <w:r w:rsidRPr="00E94C27">
        <w:rPr>
          <w:rFonts w:ascii="Arial" w:hAnsi="Arial" w:cs="Arial"/>
          <w:b/>
          <w:sz w:val="24"/>
          <w:szCs w:val="24"/>
        </w:rPr>
        <w:t>analysis results</w:t>
      </w:r>
      <w:r>
        <w:rPr>
          <w:rFonts w:ascii="Arial" w:hAnsi="Arial" w:cs="Arial"/>
          <w:b/>
          <w:sz w:val="24"/>
          <w:szCs w:val="24"/>
        </w:rPr>
        <w:t xml:space="preserve"> for genetic variants associated with basal activity.  </w:t>
      </w:r>
      <w:r>
        <w:rPr>
          <w:rFonts w:ascii="Arial" w:hAnsi="Arial" w:cs="Arial"/>
          <w:sz w:val="24"/>
          <w:szCs w:val="24"/>
        </w:rPr>
        <w:t xml:space="preserve">This table includes the complete GO term enrichment analysis results for the “Cellular component” and “Biological Process” categories for genetic variants associated with basal activity.  </w:t>
      </w:r>
    </w:p>
    <w:sectPr w:rsidR="000C26C1" w:rsidRPr="00E22173" w:rsidSect="0008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A0"/>
    <w:rsid w:val="000037A1"/>
    <w:rsid w:val="000158D5"/>
    <w:rsid w:val="00015C08"/>
    <w:rsid w:val="00061060"/>
    <w:rsid w:val="000612DB"/>
    <w:rsid w:val="000727ED"/>
    <w:rsid w:val="00082044"/>
    <w:rsid w:val="000B753A"/>
    <w:rsid w:val="000B7FE6"/>
    <w:rsid w:val="000C4FA1"/>
    <w:rsid w:val="000D38F5"/>
    <w:rsid w:val="000D5E84"/>
    <w:rsid w:val="00114DD2"/>
    <w:rsid w:val="001244A0"/>
    <w:rsid w:val="0012673F"/>
    <w:rsid w:val="00127708"/>
    <w:rsid w:val="00132CA1"/>
    <w:rsid w:val="001345E4"/>
    <w:rsid w:val="001369DD"/>
    <w:rsid w:val="001428C5"/>
    <w:rsid w:val="0015550D"/>
    <w:rsid w:val="00161DA1"/>
    <w:rsid w:val="001665BA"/>
    <w:rsid w:val="001672EF"/>
    <w:rsid w:val="00167BBB"/>
    <w:rsid w:val="001738DC"/>
    <w:rsid w:val="00173A8E"/>
    <w:rsid w:val="0018090C"/>
    <w:rsid w:val="00181D12"/>
    <w:rsid w:val="00187F20"/>
    <w:rsid w:val="00194C95"/>
    <w:rsid w:val="001B1143"/>
    <w:rsid w:val="001C4110"/>
    <w:rsid w:val="001D026C"/>
    <w:rsid w:val="001D25F6"/>
    <w:rsid w:val="001E7829"/>
    <w:rsid w:val="001F18FA"/>
    <w:rsid w:val="002221BD"/>
    <w:rsid w:val="0022279E"/>
    <w:rsid w:val="00230513"/>
    <w:rsid w:val="00231537"/>
    <w:rsid w:val="002401AA"/>
    <w:rsid w:val="002448D1"/>
    <w:rsid w:val="00253E94"/>
    <w:rsid w:val="002565EC"/>
    <w:rsid w:val="0027251E"/>
    <w:rsid w:val="002737EE"/>
    <w:rsid w:val="00295E75"/>
    <w:rsid w:val="002A0F01"/>
    <w:rsid w:val="002A57C0"/>
    <w:rsid w:val="002B11DE"/>
    <w:rsid w:val="002B3DDA"/>
    <w:rsid w:val="002C5D90"/>
    <w:rsid w:val="002C7E52"/>
    <w:rsid w:val="002E0AC3"/>
    <w:rsid w:val="002F06A0"/>
    <w:rsid w:val="003378E2"/>
    <w:rsid w:val="003469B4"/>
    <w:rsid w:val="00355A63"/>
    <w:rsid w:val="00362B57"/>
    <w:rsid w:val="00362B8B"/>
    <w:rsid w:val="00381FD2"/>
    <w:rsid w:val="003827D6"/>
    <w:rsid w:val="00390A63"/>
    <w:rsid w:val="003925E0"/>
    <w:rsid w:val="003A34F2"/>
    <w:rsid w:val="003A7DC6"/>
    <w:rsid w:val="003B5E21"/>
    <w:rsid w:val="003C0522"/>
    <w:rsid w:val="003C332B"/>
    <w:rsid w:val="003E0773"/>
    <w:rsid w:val="003F042A"/>
    <w:rsid w:val="003F0AA9"/>
    <w:rsid w:val="003F2699"/>
    <w:rsid w:val="003F28F3"/>
    <w:rsid w:val="00400EAD"/>
    <w:rsid w:val="00444C14"/>
    <w:rsid w:val="004508CA"/>
    <w:rsid w:val="00471C76"/>
    <w:rsid w:val="00485169"/>
    <w:rsid w:val="004907A8"/>
    <w:rsid w:val="004A38EE"/>
    <w:rsid w:val="004A6A04"/>
    <w:rsid w:val="004A6A54"/>
    <w:rsid w:val="004A6CF0"/>
    <w:rsid w:val="004A74A4"/>
    <w:rsid w:val="004C4E0A"/>
    <w:rsid w:val="004C6C33"/>
    <w:rsid w:val="004E1B09"/>
    <w:rsid w:val="004E5740"/>
    <w:rsid w:val="00500BA9"/>
    <w:rsid w:val="00504E4A"/>
    <w:rsid w:val="00505093"/>
    <w:rsid w:val="00517C4A"/>
    <w:rsid w:val="00521F8D"/>
    <w:rsid w:val="00541301"/>
    <w:rsid w:val="005439E1"/>
    <w:rsid w:val="00553592"/>
    <w:rsid w:val="00584E5C"/>
    <w:rsid w:val="00585318"/>
    <w:rsid w:val="00590EC1"/>
    <w:rsid w:val="005A54B3"/>
    <w:rsid w:val="005A7589"/>
    <w:rsid w:val="005B2BAE"/>
    <w:rsid w:val="005B6467"/>
    <w:rsid w:val="005E3EBD"/>
    <w:rsid w:val="00600D46"/>
    <w:rsid w:val="006109DD"/>
    <w:rsid w:val="00613DBD"/>
    <w:rsid w:val="00621A8F"/>
    <w:rsid w:val="0062684B"/>
    <w:rsid w:val="006343BA"/>
    <w:rsid w:val="0063623E"/>
    <w:rsid w:val="0064416C"/>
    <w:rsid w:val="00646378"/>
    <w:rsid w:val="00650916"/>
    <w:rsid w:val="0066096F"/>
    <w:rsid w:val="006610E6"/>
    <w:rsid w:val="0068444D"/>
    <w:rsid w:val="00696382"/>
    <w:rsid w:val="006A4A11"/>
    <w:rsid w:val="006C734D"/>
    <w:rsid w:val="006D2F79"/>
    <w:rsid w:val="006E2D05"/>
    <w:rsid w:val="006E3520"/>
    <w:rsid w:val="006F0BC5"/>
    <w:rsid w:val="006F3B4A"/>
    <w:rsid w:val="006F5F64"/>
    <w:rsid w:val="00702A08"/>
    <w:rsid w:val="00725396"/>
    <w:rsid w:val="00734CA9"/>
    <w:rsid w:val="0073684B"/>
    <w:rsid w:val="00740597"/>
    <w:rsid w:val="00740A32"/>
    <w:rsid w:val="00744ABC"/>
    <w:rsid w:val="00757C6A"/>
    <w:rsid w:val="00766958"/>
    <w:rsid w:val="00766B5F"/>
    <w:rsid w:val="00776D7B"/>
    <w:rsid w:val="00781348"/>
    <w:rsid w:val="00785C92"/>
    <w:rsid w:val="00792FB7"/>
    <w:rsid w:val="007B6BC6"/>
    <w:rsid w:val="007D657A"/>
    <w:rsid w:val="007E0610"/>
    <w:rsid w:val="007E4B04"/>
    <w:rsid w:val="007E5ABD"/>
    <w:rsid w:val="007E5C34"/>
    <w:rsid w:val="0080574C"/>
    <w:rsid w:val="00814A65"/>
    <w:rsid w:val="00827AF4"/>
    <w:rsid w:val="00833A9D"/>
    <w:rsid w:val="00841124"/>
    <w:rsid w:val="00851947"/>
    <w:rsid w:val="00862963"/>
    <w:rsid w:val="00885F80"/>
    <w:rsid w:val="008A3A3A"/>
    <w:rsid w:val="008D7ACD"/>
    <w:rsid w:val="0090351F"/>
    <w:rsid w:val="00913ADD"/>
    <w:rsid w:val="00914C07"/>
    <w:rsid w:val="00932853"/>
    <w:rsid w:val="009458C6"/>
    <w:rsid w:val="009531A2"/>
    <w:rsid w:val="00953DB4"/>
    <w:rsid w:val="0095595B"/>
    <w:rsid w:val="0097378C"/>
    <w:rsid w:val="00973F9E"/>
    <w:rsid w:val="009866D3"/>
    <w:rsid w:val="009A2CFA"/>
    <w:rsid w:val="009C09A3"/>
    <w:rsid w:val="009C667F"/>
    <w:rsid w:val="009D4694"/>
    <w:rsid w:val="009F7BBA"/>
    <w:rsid w:val="00A102FB"/>
    <w:rsid w:val="00A137EB"/>
    <w:rsid w:val="00A26F9C"/>
    <w:rsid w:val="00A2780A"/>
    <w:rsid w:val="00A27CA9"/>
    <w:rsid w:val="00A621E0"/>
    <w:rsid w:val="00A63749"/>
    <w:rsid w:val="00AB2211"/>
    <w:rsid w:val="00AB6276"/>
    <w:rsid w:val="00AC2A75"/>
    <w:rsid w:val="00B07F40"/>
    <w:rsid w:val="00B1453E"/>
    <w:rsid w:val="00B2165A"/>
    <w:rsid w:val="00B24F2E"/>
    <w:rsid w:val="00B26623"/>
    <w:rsid w:val="00B467C1"/>
    <w:rsid w:val="00B57EC1"/>
    <w:rsid w:val="00B6079E"/>
    <w:rsid w:val="00B6219A"/>
    <w:rsid w:val="00B84576"/>
    <w:rsid w:val="00B95BED"/>
    <w:rsid w:val="00B96C65"/>
    <w:rsid w:val="00BA6236"/>
    <w:rsid w:val="00BB64AA"/>
    <w:rsid w:val="00BC5D7B"/>
    <w:rsid w:val="00BD1E42"/>
    <w:rsid w:val="00BE22DD"/>
    <w:rsid w:val="00BF7DE3"/>
    <w:rsid w:val="00C116E2"/>
    <w:rsid w:val="00C1438F"/>
    <w:rsid w:val="00C211FA"/>
    <w:rsid w:val="00C330DE"/>
    <w:rsid w:val="00C355B7"/>
    <w:rsid w:val="00C53444"/>
    <w:rsid w:val="00C6480F"/>
    <w:rsid w:val="00C70795"/>
    <w:rsid w:val="00CB1FE1"/>
    <w:rsid w:val="00CB7B9C"/>
    <w:rsid w:val="00CC1150"/>
    <w:rsid w:val="00CD58F9"/>
    <w:rsid w:val="00CE1140"/>
    <w:rsid w:val="00D04F15"/>
    <w:rsid w:val="00D05434"/>
    <w:rsid w:val="00D06A40"/>
    <w:rsid w:val="00D133E3"/>
    <w:rsid w:val="00D33FF9"/>
    <w:rsid w:val="00D4174E"/>
    <w:rsid w:val="00D861BF"/>
    <w:rsid w:val="00D971AB"/>
    <w:rsid w:val="00DC068C"/>
    <w:rsid w:val="00DC6A69"/>
    <w:rsid w:val="00DF04A7"/>
    <w:rsid w:val="00E00002"/>
    <w:rsid w:val="00E10F14"/>
    <w:rsid w:val="00E22173"/>
    <w:rsid w:val="00E62E33"/>
    <w:rsid w:val="00E65212"/>
    <w:rsid w:val="00E65B0E"/>
    <w:rsid w:val="00E702A8"/>
    <w:rsid w:val="00E77653"/>
    <w:rsid w:val="00E8059A"/>
    <w:rsid w:val="00E86F4F"/>
    <w:rsid w:val="00E953D0"/>
    <w:rsid w:val="00E95FDE"/>
    <w:rsid w:val="00EA258D"/>
    <w:rsid w:val="00EA5167"/>
    <w:rsid w:val="00EA6864"/>
    <w:rsid w:val="00EA6D3A"/>
    <w:rsid w:val="00EA7B08"/>
    <w:rsid w:val="00ED1610"/>
    <w:rsid w:val="00ED1A53"/>
    <w:rsid w:val="00ED5437"/>
    <w:rsid w:val="00EE297C"/>
    <w:rsid w:val="00EF131A"/>
    <w:rsid w:val="00F13F9C"/>
    <w:rsid w:val="00F15CBD"/>
    <w:rsid w:val="00F24784"/>
    <w:rsid w:val="00F265CD"/>
    <w:rsid w:val="00F36CC6"/>
    <w:rsid w:val="00F4621D"/>
    <w:rsid w:val="00F55744"/>
    <w:rsid w:val="00F7136C"/>
    <w:rsid w:val="00F82FF9"/>
    <w:rsid w:val="00F92A5B"/>
    <w:rsid w:val="00F96DBF"/>
    <w:rsid w:val="00FA0F63"/>
    <w:rsid w:val="00FB44F5"/>
    <w:rsid w:val="00FB4E2C"/>
    <w:rsid w:val="00FB5410"/>
    <w:rsid w:val="00FC3AC8"/>
    <w:rsid w:val="00FD720C"/>
    <w:rsid w:val="00FD7FD4"/>
    <w:rsid w:val="00FE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A0"/>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A0"/>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1135</Words>
  <Characters>6473</Characters>
  <Application>Microsoft Office Word</Application>
  <DocSecurity>0</DocSecurity>
  <Lines>53</Lines>
  <Paragraphs>15</Paragraphs>
  <ScaleCrop>false</ScaleCrop>
  <Company>Microsoft</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Nicole</dc:creator>
  <cp:lastModifiedBy>Copy Editor</cp:lastModifiedBy>
  <cp:revision>2</cp:revision>
  <dcterms:created xsi:type="dcterms:W3CDTF">2020-02-03T18:53:00Z</dcterms:created>
  <dcterms:modified xsi:type="dcterms:W3CDTF">2020-02-03T18:53:00Z</dcterms:modified>
</cp:coreProperties>
</file>