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FF56" w14:textId="16FC8CF7" w:rsidR="00A426C4" w:rsidRDefault="00A426C4" w:rsidP="00FD26F5">
      <w:pPr>
        <w:spacing w:line="360" w:lineRule="auto"/>
        <w:rPr>
          <w:rFonts w:ascii="Arial" w:hAnsi="Arial" w:cs="Arial"/>
        </w:rPr>
      </w:pPr>
    </w:p>
    <w:p w14:paraId="71B8A9FB" w14:textId="545E029C" w:rsidR="00A426C4" w:rsidRDefault="00A426C4" w:rsidP="00FD26F5">
      <w:pPr>
        <w:spacing w:line="360" w:lineRule="auto"/>
        <w:rPr>
          <w:rFonts w:ascii="Arial" w:hAnsi="Arial" w:cs="Arial"/>
        </w:rPr>
      </w:pPr>
    </w:p>
    <w:p w14:paraId="35970166" w14:textId="77777777" w:rsidR="00A426C4" w:rsidRPr="008732D7" w:rsidRDefault="00A426C4" w:rsidP="00FD26F5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FD26F5" w:rsidRPr="00B61F6C" w14:paraId="4700BD22" w14:textId="77777777" w:rsidTr="00105E42">
        <w:trPr>
          <w:trHeight w:val="4960"/>
        </w:trPr>
        <w:tc>
          <w:tcPr>
            <w:tcW w:w="4726" w:type="dxa"/>
          </w:tcPr>
          <w:p w14:paraId="5D3E2685" w14:textId="77777777" w:rsidR="00FD26F5" w:rsidRPr="00E4624B" w:rsidRDefault="00FD26F5" w:rsidP="00105E42">
            <w:pPr>
              <w:keepNext/>
              <w:keepLines/>
              <w:spacing w:before="200"/>
              <w:outlineLvl w:val="7"/>
              <w:rPr>
                <w:rFonts w:eastAsiaTheme="minorEastAsia"/>
                <w:b/>
              </w:rPr>
            </w:pPr>
            <w:r w:rsidRPr="006733BC">
              <w:rPr>
                <w:b/>
                <w:noProof/>
                <w:lang w:eastAsia="ja-JP"/>
              </w:rPr>
              <w:drawing>
                <wp:inline distT="0" distB="0" distL="0" distR="0" wp14:anchorId="6A10FCF8" wp14:editId="28C59F25">
                  <wp:extent cx="2880000" cy="2880000"/>
                  <wp:effectExtent l="0" t="0" r="0" b="0"/>
                  <wp:docPr id="14" name="Picture 14" descr="magnifico:Users:talioto:Documents:projects:woodchuck:short-insert-libs.dis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ifico:Users:talioto:Documents:projects:woodchuck:short-insert-libs.dis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14:paraId="3458A00C" w14:textId="77777777" w:rsidR="00FD26F5" w:rsidRPr="00E4624B" w:rsidRDefault="00FD26F5" w:rsidP="00105E42">
            <w:pPr>
              <w:keepNext/>
              <w:keepLines/>
              <w:spacing w:before="200"/>
              <w:outlineLvl w:val="7"/>
              <w:rPr>
                <w:rFonts w:eastAsiaTheme="minorEastAsia"/>
                <w:b/>
              </w:rPr>
            </w:pPr>
            <w:r w:rsidRPr="006733BC">
              <w:rPr>
                <w:b/>
                <w:noProof/>
                <w:lang w:eastAsia="ja-JP"/>
              </w:rPr>
              <w:drawing>
                <wp:inline distT="0" distB="0" distL="0" distR="0" wp14:anchorId="40771B3E" wp14:editId="345CFA55">
                  <wp:extent cx="2880000" cy="2880000"/>
                  <wp:effectExtent l="0" t="0" r="0" b="0"/>
                  <wp:docPr id="15" name="Picture 15" descr="magnifico:Users:talioto:Documents:projects:woodchuck:long-insert-libs.dis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nifico:Users:talioto:Documents:projects:woodchuck:long-insert-libs.dis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493DA" w14:textId="77777777" w:rsidR="00FD26F5" w:rsidRPr="005060D9" w:rsidRDefault="00FD26F5" w:rsidP="00FD26F5">
      <w:pPr>
        <w:spacing w:line="360" w:lineRule="auto"/>
        <w:rPr>
          <w:rFonts w:ascii="Arial" w:hAnsi="Arial" w:cs="Arial"/>
        </w:rPr>
      </w:pPr>
    </w:p>
    <w:p w14:paraId="00CD534B" w14:textId="77777777" w:rsidR="00115298" w:rsidRPr="00115298" w:rsidRDefault="00115298" w:rsidP="00115298">
      <w:pPr>
        <w:rPr>
          <w:rFonts w:ascii="Arial" w:hAnsi="Arial" w:cs="Arial"/>
          <w:b/>
          <w:sz w:val="20"/>
          <w:szCs w:val="20"/>
        </w:rPr>
      </w:pPr>
      <w:r w:rsidRPr="00115298">
        <w:rPr>
          <w:rFonts w:ascii="Arial" w:hAnsi="Arial" w:cs="Arial"/>
          <w:b/>
          <w:sz w:val="20"/>
          <w:szCs w:val="20"/>
        </w:rPr>
        <w:t xml:space="preserve">Figure S2. Fragment size distributions of sequencing libraries </w:t>
      </w:r>
    </w:p>
    <w:p w14:paraId="6788C525" w14:textId="0550AB11" w:rsidR="00FD26F5" w:rsidRPr="00115298" w:rsidRDefault="00FD26F5" w:rsidP="00FD26F5">
      <w:pPr>
        <w:spacing w:line="360" w:lineRule="auto"/>
        <w:rPr>
          <w:rFonts w:ascii="Arial" w:hAnsi="Arial" w:cs="Arial"/>
          <w:sz w:val="20"/>
          <w:szCs w:val="20"/>
        </w:rPr>
      </w:pPr>
      <w:r w:rsidRPr="00115298">
        <w:rPr>
          <w:rFonts w:ascii="Arial" w:hAnsi="Arial" w:cs="Arial"/>
          <w:sz w:val="20"/>
          <w:szCs w:val="20"/>
        </w:rPr>
        <w:t xml:space="preserve">Fragment sizes are defined as the outer end-to-end mapping distance on the final genome assembly. A typical </w:t>
      </w:r>
      <w:proofErr w:type="spellStart"/>
      <w:r w:rsidRPr="00115298">
        <w:rPr>
          <w:rFonts w:ascii="Arial" w:hAnsi="Arial" w:cs="Arial"/>
          <w:sz w:val="20"/>
          <w:szCs w:val="20"/>
        </w:rPr>
        <w:t>fosmid</w:t>
      </w:r>
      <w:proofErr w:type="spellEnd"/>
      <w:r w:rsidRPr="00115298">
        <w:rPr>
          <w:rFonts w:ascii="Arial" w:hAnsi="Arial" w:cs="Arial"/>
          <w:sz w:val="20"/>
          <w:szCs w:val="20"/>
        </w:rPr>
        <w:t xml:space="preserve"> pool PE library (one of 96), with a peak fragment size of 316 </w:t>
      </w:r>
      <w:proofErr w:type="spellStart"/>
      <w:r w:rsidRPr="00115298">
        <w:rPr>
          <w:rFonts w:ascii="Arial" w:hAnsi="Arial" w:cs="Arial"/>
          <w:sz w:val="20"/>
          <w:szCs w:val="20"/>
        </w:rPr>
        <w:t>bp</w:t>
      </w:r>
      <w:proofErr w:type="spellEnd"/>
      <w:r w:rsidRPr="00115298">
        <w:rPr>
          <w:rFonts w:ascii="Arial" w:hAnsi="Arial" w:cs="Arial"/>
          <w:sz w:val="20"/>
          <w:szCs w:val="20"/>
        </w:rPr>
        <w:t xml:space="preserve">, is shown in green. The WGS PE libraries have peak fragment sizes of 471, 589, and 692 </w:t>
      </w:r>
      <w:proofErr w:type="spellStart"/>
      <w:r w:rsidRPr="00115298">
        <w:rPr>
          <w:rFonts w:ascii="Arial" w:hAnsi="Arial" w:cs="Arial"/>
          <w:sz w:val="20"/>
          <w:szCs w:val="20"/>
        </w:rPr>
        <w:t>bp.</w:t>
      </w:r>
      <w:proofErr w:type="spellEnd"/>
      <w:r w:rsidRPr="00115298">
        <w:rPr>
          <w:rFonts w:ascii="Arial" w:hAnsi="Arial" w:cs="Arial"/>
          <w:sz w:val="20"/>
          <w:szCs w:val="20"/>
        </w:rPr>
        <w:t xml:space="preserve"> On the right are shown the two MP libraries (3.8 and 6.8 kb) and the FE library with a peak of 34.5 kb.</w:t>
      </w:r>
    </w:p>
    <w:p w14:paraId="05000A11" w14:textId="77777777" w:rsidR="00FD26F5" w:rsidRPr="008732D7" w:rsidRDefault="00FD26F5" w:rsidP="00FD26F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FD26F5" w:rsidRPr="008732D7" w:rsidSect="007E2A05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15298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7516"/>
    <w:rsid w:val="004F171E"/>
    <w:rsid w:val="004F3AB1"/>
    <w:rsid w:val="00511FE5"/>
    <w:rsid w:val="00530C86"/>
    <w:rsid w:val="00583D09"/>
    <w:rsid w:val="005A1178"/>
    <w:rsid w:val="005A3226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3</cp:revision>
  <cp:lastPrinted>2019-09-25T14:52:00Z</cp:lastPrinted>
  <dcterms:created xsi:type="dcterms:W3CDTF">2019-10-21T13:27:00Z</dcterms:created>
  <dcterms:modified xsi:type="dcterms:W3CDTF">2019-10-21T13:42:00Z</dcterms:modified>
</cp:coreProperties>
</file>