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7B44" w14:textId="77777777" w:rsidR="001A6AF8" w:rsidRDefault="001A6AF8" w:rsidP="00FD26F5">
      <w:pPr>
        <w:spacing w:line="360" w:lineRule="auto"/>
        <w:jc w:val="both"/>
        <w:rPr>
          <w:rFonts w:ascii="Arial" w:hAnsi="Arial" w:cs="Arial"/>
        </w:rPr>
      </w:pPr>
    </w:p>
    <w:p w14:paraId="6ECD28EC" w14:textId="3A19C9C9" w:rsidR="00FD26F5" w:rsidRDefault="00FD26F5" w:rsidP="00FD26F5">
      <w:pPr>
        <w:spacing w:line="360" w:lineRule="auto"/>
        <w:jc w:val="both"/>
        <w:rPr>
          <w:rFonts w:ascii="Arial" w:hAnsi="Arial" w:cs="Arial"/>
        </w:rPr>
      </w:pPr>
      <w:r w:rsidRPr="00276B5D">
        <w:rPr>
          <w:rFonts w:ascii="Arial" w:hAnsi="Arial" w:cs="Arial"/>
          <w:b/>
          <w:noProof/>
          <w:lang w:eastAsia="ja-JP"/>
        </w:rPr>
        <w:drawing>
          <wp:inline distT="0" distB="0" distL="0" distR="0" wp14:anchorId="737584AA" wp14:editId="7E6F5C80">
            <wp:extent cx="5228155" cy="4737100"/>
            <wp:effectExtent l="0" t="0" r="0" b="0"/>
            <wp:docPr id="17" name="Picture 17" descr="magnifico:Users:talioto:Documents:projects:woodchuck:paula_kmer_analysi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ico:Users:talioto:Documents:projects:woodchuck:paula_kmer_analysi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5244788" cy="47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7678" w14:textId="77777777" w:rsidR="001A6AF8" w:rsidRDefault="001A6AF8" w:rsidP="001A6AF8">
      <w:pPr>
        <w:spacing w:after="0" w:line="240" w:lineRule="auto"/>
        <w:rPr>
          <w:b/>
          <w:sz w:val="24"/>
        </w:rPr>
      </w:pPr>
    </w:p>
    <w:p w14:paraId="62B8E1E3" w14:textId="77777777" w:rsidR="001A6AF8" w:rsidRPr="00A83DE5" w:rsidRDefault="001A6AF8" w:rsidP="001A6AF8">
      <w:pPr>
        <w:rPr>
          <w:rFonts w:ascii="Arial" w:hAnsi="Arial" w:cs="Arial"/>
          <w:b/>
          <w:sz w:val="20"/>
          <w:szCs w:val="20"/>
        </w:rPr>
      </w:pPr>
      <w:r w:rsidRPr="00A83DE5">
        <w:rPr>
          <w:rFonts w:ascii="Arial" w:hAnsi="Arial" w:cs="Arial"/>
          <w:b/>
          <w:sz w:val="20"/>
          <w:szCs w:val="20"/>
        </w:rPr>
        <w:t>Figure S1. 17-mer analysis of the sequenced genome</w:t>
      </w:r>
    </w:p>
    <w:p w14:paraId="4FA7CD23" w14:textId="485088A4" w:rsidR="00FD26F5" w:rsidRPr="00D43F91" w:rsidRDefault="00FD26F5" w:rsidP="00FD26F5">
      <w:pPr>
        <w:spacing w:line="360" w:lineRule="auto"/>
        <w:rPr>
          <w:rFonts w:ascii="Arial" w:hAnsi="Arial" w:cs="Arial"/>
          <w:sz w:val="20"/>
          <w:szCs w:val="20"/>
        </w:rPr>
      </w:pPr>
      <w:r w:rsidRPr="00D43F91">
        <w:rPr>
          <w:rFonts w:ascii="Arial" w:hAnsi="Arial" w:cs="Arial"/>
          <w:sz w:val="20"/>
          <w:szCs w:val="20"/>
        </w:rPr>
        <w:t xml:space="preserve">All 17-mers </w:t>
      </w:r>
      <w:r w:rsidR="00987A49" w:rsidRPr="00D43F91">
        <w:rPr>
          <w:rFonts w:ascii="Arial" w:hAnsi="Arial" w:cs="Arial"/>
          <w:sz w:val="20"/>
          <w:szCs w:val="20"/>
        </w:rPr>
        <w:t xml:space="preserve">present </w:t>
      </w:r>
      <w:r w:rsidRPr="00D43F91">
        <w:rPr>
          <w:rFonts w:ascii="Arial" w:hAnsi="Arial" w:cs="Arial"/>
          <w:sz w:val="20"/>
          <w:szCs w:val="20"/>
        </w:rPr>
        <w:t>in</w:t>
      </w:r>
      <w:r w:rsidR="00987A49" w:rsidRPr="00D43F91">
        <w:rPr>
          <w:rFonts w:ascii="Arial" w:hAnsi="Arial" w:cs="Arial"/>
          <w:sz w:val="20"/>
          <w:szCs w:val="20"/>
        </w:rPr>
        <w:t xml:space="preserve"> the three PE</w:t>
      </w:r>
      <w:r w:rsidRPr="00D43F91">
        <w:rPr>
          <w:rFonts w:ascii="Arial" w:hAnsi="Arial" w:cs="Arial"/>
          <w:sz w:val="20"/>
          <w:szCs w:val="20"/>
        </w:rPr>
        <w:t xml:space="preserve"> librar</w:t>
      </w:r>
      <w:r w:rsidR="00987A49" w:rsidRPr="00D43F91">
        <w:rPr>
          <w:rFonts w:ascii="Arial" w:hAnsi="Arial" w:cs="Arial"/>
          <w:sz w:val="20"/>
          <w:szCs w:val="20"/>
        </w:rPr>
        <w:t>ies</w:t>
      </w:r>
      <w:r w:rsidRPr="00D43F91">
        <w:rPr>
          <w:rFonts w:ascii="Arial" w:hAnsi="Arial" w:cs="Arial"/>
          <w:sz w:val="20"/>
          <w:szCs w:val="20"/>
        </w:rPr>
        <w:t xml:space="preserve"> were counted</w:t>
      </w:r>
      <w:r w:rsidR="00987A49" w:rsidRPr="00D43F91">
        <w:rPr>
          <w:rFonts w:ascii="Arial" w:hAnsi="Arial" w:cs="Arial"/>
          <w:sz w:val="20"/>
          <w:szCs w:val="20"/>
        </w:rPr>
        <w:t>.</w:t>
      </w:r>
      <w:r w:rsidRPr="00D43F91">
        <w:rPr>
          <w:rFonts w:ascii="Arial" w:hAnsi="Arial" w:cs="Arial"/>
          <w:sz w:val="20"/>
          <w:szCs w:val="20"/>
        </w:rPr>
        <w:t xml:space="preserve"> </w:t>
      </w:r>
      <w:r w:rsidR="00987A49" w:rsidRPr="00D43F91">
        <w:rPr>
          <w:rFonts w:ascii="Arial" w:hAnsi="Arial" w:cs="Arial"/>
          <w:sz w:val="20"/>
          <w:szCs w:val="20"/>
        </w:rPr>
        <w:t xml:space="preserve">Thus </w:t>
      </w:r>
      <w:r w:rsidRPr="00D43F91">
        <w:rPr>
          <w:rFonts w:ascii="Arial" w:hAnsi="Arial" w:cs="Arial"/>
          <w:sz w:val="20"/>
          <w:szCs w:val="20"/>
        </w:rPr>
        <w:t>the number of distinct 17-mers (</w:t>
      </w:r>
      <w:proofErr w:type="spellStart"/>
      <w:r w:rsidRPr="00D43F91">
        <w:rPr>
          <w:rFonts w:ascii="Arial" w:hAnsi="Arial" w:cs="Arial"/>
          <w:sz w:val="20"/>
          <w:szCs w:val="20"/>
        </w:rPr>
        <w:t>kmer</w:t>
      </w:r>
      <w:proofErr w:type="spellEnd"/>
      <w:r w:rsidRPr="00D43F91">
        <w:rPr>
          <w:rFonts w:ascii="Arial" w:hAnsi="Arial" w:cs="Arial"/>
          <w:sz w:val="20"/>
          <w:szCs w:val="20"/>
        </w:rPr>
        <w:t xml:space="preserve"> species) for </w:t>
      </w:r>
      <w:bookmarkStart w:id="0" w:name="_GoBack"/>
      <w:bookmarkEnd w:id="0"/>
      <w:r w:rsidRPr="00D43F91">
        <w:rPr>
          <w:rFonts w:ascii="Arial" w:hAnsi="Arial" w:cs="Arial"/>
          <w:sz w:val="20"/>
          <w:szCs w:val="20"/>
        </w:rPr>
        <w:t>each depth from 1 to 400 are shown in this plot. The main peak</w:t>
      </w:r>
      <w:r w:rsidR="00987A49" w:rsidRPr="00D43F91">
        <w:rPr>
          <w:rFonts w:ascii="Arial" w:hAnsi="Arial" w:cs="Arial"/>
          <w:sz w:val="20"/>
          <w:szCs w:val="20"/>
        </w:rPr>
        <w:t xml:space="preserve"> at depth 78</w:t>
      </w:r>
      <w:r w:rsidRPr="00D43F91">
        <w:rPr>
          <w:rFonts w:ascii="Arial" w:hAnsi="Arial" w:cs="Arial"/>
          <w:sz w:val="20"/>
          <w:szCs w:val="20"/>
        </w:rPr>
        <w:t xml:space="preserve"> corresponds to unique homozygous sequence. The shoulder on the left corresponds to heterozygous sequence. The periodic waves to the right correspond to multi-copy repetitive sequence in the genome. The high peak at very low depths is caused by sequencing errors.</w:t>
      </w:r>
    </w:p>
    <w:p w14:paraId="584BA465" w14:textId="77777777" w:rsidR="00FD26F5" w:rsidRDefault="00FD26F5">
      <w:pPr>
        <w:rPr>
          <w:b/>
          <w:sz w:val="24"/>
        </w:rPr>
      </w:pPr>
    </w:p>
    <w:p w14:paraId="71B8A9FB" w14:textId="5EF6D4F8" w:rsidR="00A426C4" w:rsidRDefault="00A426C4" w:rsidP="00FD26F5">
      <w:pPr>
        <w:spacing w:line="360" w:lineRule="auto"/>
        <w:rPr>
          <w:rFonts w:ascii="Arial" w:hAnsi="Arial" w:cs="Arial"/>
        </w:rPr>
      </w:pPr>
    </w:p>
    <w:sectPr w:rsidR="00A426C4" w:rsidSect="007E2A05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4F3AB1"/>
    <w:rsid w:val="00511FE5"/>
    <w:rsid w:val="00530C86"/>
    <w:rsid w:val="00583D09"/>
    <w:rsid w:val="005A1178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0EBE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3DE5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43F91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4</cp:revision>
  <cp:lastPrinted>2019-09-25T14:52:00Z</cp:lastPrinted>
  <dcterms:created xsi:type="dcterms:W3CDTF">2019-10-21T13:27:00Z</dcterms:created>
  <dcterms:modified xsi:type="dcterms:W3CDTF">2019-10-22T09:40:00Z</dcterms:modified>
</cp:coreProperties>
</file>