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7F0A" w14:textId="7DE20057" w:rsidR="00F5118C" w:rsidRPr="00C1665A" w:rsidRDefault="00C1665A" w:rsidP="00C1665A">
      <w:pPr>
        <w:spacing w:after="120"/>
        <w:rPr>
          <w:rFonts w:ascii="Arial" w:hAnsi="Arial" w:cs="Arial"/>
          <w:b/>
          <w:lang w:val="en-US"/>
        </w:rPr>
      </w:pPr>
      <w:r w:rsidRPr="00C1665A">
        <w:rPr>
          <w:rFonts w:ascii="Arial" w:hAnsi="Arial" w:cs="Arial"/>
          <w:b/>
          <w:lang w:val="en-US"/>
        </w:rPr>
        <w:t xml:space="preserve">Supplementary Information </w:t>
      </w:r>
      <w:r w:rsidR="00C9143E">
        <w:rPr>
          <w:rFonts w:ascii="Arial" w:hAnsi="Arial" w:cs="Arial"/>
          <w:b/>
          <w:lang w:val="en-US"/>
        </w:rPr>
        <w:t>2</w:t>
      </w:r>
    </w:p>
    <w:p w14:paraId="6BF377AA" w14:textId="1610BBD4" w:rsidR="00EF6DAA" w:rsidRDefault="00DE5F43" w:rsidP="00C1665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SNPs selected</w:t>
      </w:r>
      <w:r w:rsidRPr="00DE5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SNPs were sampled randomly, without replacement, within each chromosome. </w:t>
      </w:r>
    </w:p>
    <w:p w14:paraId="1B027BCD" w14:textId="77777777" w:rsidR="00DE5F43" w:rsidRDefault="00DE5F43" w:rsidP="00C1665A">
      <w:pPr>
        <w:spacing w:after="120"/>
        <w:rPr>
          <w:rFonts w:ascii="Arial" w:hAnsi="Arial" w:cs="Arial"/>
        </w:rPr>
      </w:pPr>
    </w:p>
    <w:p w14:paraId="28FA20BC" w14:textId="023D25BA" w:rsidR="00DE5F43" w:rsidRPr="00DE5F43" w:rsidRDefault="00DE5F43" w:rsidP="00C1665A">
      <w:pPr>
        <w:spacing w:after="120"/>
        <w:rPr>
          <w:rFonts w:ascii="Arial" w:hAnsi="Arial" w:cs="Arial"/>
          <w:b/>
          <w:lang w:val="en-US"/>
        </w:rPr>
      </w:pPr>
      <w:r w:rsidRPr="00DE5F43">
        <w:rPr>
          <w:rFonts w:ascii="Arial" w:hAnsi="Arial" w:cs="Arial"/>
          <w:b/>
          <w:lang w:val="en-US"/>
        </w:rPr>
        <w:t>Table S</w:t>
      </w:r>
      <w:r w:rsidR="00DB1924">
        <w:rPr>
          <w:rFonts w:ascii="Arial" w:hAnsi="Arial" w:cs="Arial"/>
          <w:b/>
          <w:lang w:val="en-US"/>
        </w:rPr>
        <w:t>1</w:t>
      </w:r>
      <w:r w:rsidRPr="00DE5F43">
        <w:rPr>
          <w:rFonts w:ascii="Arial" w:hAnsi="Arial" w:cs="Arial"/>
          <w:b/>
          <w:lang w:val="en-US"/>
        </w:rPr>
        <w:t xml:space="preserve">. SNP counts for each </w:t>
      </w:r>
      <w:r w:rsidR="00B663FC">
        <w:rPr>
          <w:rFonts w:ascii="Arial" w:hAnsi="Arial" w:cs="Arial"/>
          <w:b/>
          <w:lang w:val="en-US"/>
        </w:rPr>
        <w:t>HD</w:t>
      </w:r>
      <w:r w:rsidRPr="00DE5F43">
        <w:rPr>
          <w:rFonts w:ascii="Arial" w:hAnsi="Arial" w:cs="Arial"/>
          <w:b/>
          <w:lang w:val="en-US"/>
        </w:rPr>
        <w:t xml:space="preserve"> SNP panel </w:t>
      </w:r>
    </w:p>
    <w:tbl>
      <w:tblPr>
        <w:tblW w:w="4395" w:type="dxa"/>
        <w:tblLook w:val="04A0" w:firstRow="1" w:lastRow="0" w:firstColumn="1" w:lastColumn="0" w:noHBand="0" w:noVBand="1"/>
      </w:tblPr>
      <w:tblGrid>
        <w:gridCol w:w="2127"/>
        <w:gridCol w:w="2268"/>
      </w:tblGrid>
      <w:tr w:rsidR="00532E6F" w:rsidRPr="00532E6F" w14:paraId="26B657A7" w14:textId="77777777" w:rsidTr="00B663F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70EEB" w14:textId="07E7C165" w:rsidR="00532E6F" w:rsidRPr="00532E6F" w:rsidRDefault="00532E6F" w:rsidP="00532E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 xml:space="preserve">Target </w:t>
            </w:r>
            <w:r w:rsidR="00B663FC">
              <w:rPr>
                <w:rFonts w:ascii="Calibri" w:hAnsi="Calibri" w:cs="Calibri"/>
                <w:b/>
                <w:bCs/>
                <w:color w:val="000000"/>
              </w:rPr>
              <w:t xml:space="preserve">HD </w:t>
            </w:r>
            <w:r w:rsidRPr="00532E6F">
              <w:rPr>
                <w:rFonts w:ascii="Calibri" w:hAnsi="Calibri" w:cs="Calibri"/>
                <w:b/>
                <w:bCs/>
                <w:color w:val="000000"/>
              </w:rPr>
              <w:t>density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42544" w14:textId="77777777" w:rsidR="00532E6F" w:rsidRPr="00532E6F" w:rsidRDefault="00532E6F" w:rsidP="00532E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Selected SNPs count</w:t>
            </w:r>
          </w:p>
        </w:tc>
      </w:tr>
      <w:tr w:rsidR="00532E6F" w:rsidRPr="00532E6F" w14:paraId="54092C30" w14:textId="77777777" w:rsidTr="00B663F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31E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A6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532E6F" w:rsidRPr="00532E6F" w14:paraId="62DBF748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E6E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4F8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532E6F" w:rsidRPr="00532E6F" w14:paraId="3D75F6CF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62D2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EB7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532E6F" w:rsidRPr="00532E6F" w14:paraId="176CC5AB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55A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BF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532E6F" w:rsidRPr="00532E6F" w14:paraId="6D992214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32C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5B6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614</w:t>
            </w:r>
          </w:p>
        </w:tc>
      </w:tr>
      <w:tr w:rsidR="00532E6F" w:rsidRPr="00532E6F" w14:paraId="7354DB4B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6BD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2AC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532E6F" w:rsidRPr="00532E6F" w14:paraId="62B249BA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225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FB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815</w:t>
            </w:r>
          </w:p>
        </w:tc>
      </w:tr>
      <w:tr w:rsidR="00532E6F" w:rsidRPr="00532E6F" w14:paraId="384D63BB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B25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DD5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914</w:t>
            </w:r>
          </w:p>
        </w:tc>
      </w:tr>
      <w:tr w:rsidR="00532E6F" w:rsidRPr="00532E6F" w14:paraId="1838464F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E20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627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1012</w:t>
            </w:r>
          </w:p>
        </w:tc>
      </w:tr>
      <w:tr w:rsidR="00532E6F" w:rsidRPr="00532E6F" w14:paraId="28AF3618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AC2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87F2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2013</w:t>
            </w:r>
          </w:p>
        </w:tc>
      </w:tr>
      <w:tr w:rsidR="00532E6F" w:rsidRPr="00532E6F" w14:paraId="67929376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EC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9F2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5013</w:t>
            </w:r>
          </w:p>
        </w:tc>
      </w:tr>
      <w:tr w:rsidR="00532E6F" w:rsidRPr="00532E6F" w14:paraId="5F4A4284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B18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0C5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10014</w:t>
            </w:r>
          </w:p>
        </w:tc>
      </w:tr>
      <w:tr w:rsidR="00532E6F" w:rsidRPr="00532E6F" w14:paraId="5C1C25C1" w14:textId="77777777" w:rsidTr="00B663FC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0B3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E6F">
              <w:rPr>
                <w:rFonts w:ascii="Calibri" w:hAnsi="Calibri" w:cs="Calibri"/>
                <w:b/>
                <w:bCs/>
                <w:color w:val="000000"/>
              </w:rPr>
              <w:t>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58856" w14:textId="77777777" w:rsidR="00532E6F" w:rsidRPr="00532E6F" w:rsidRDefault="00532E6F" w:rsidP="00532E6F">
            <w:pPr>
              <w:jc w:val="right"/>
              <w:rPr>
                <w:rFonts w:ascii="Calibri" w:hAnsi="Calibri" w:cs="Calibri"/>
                <w:color w:val="000000"/>
              </w:rPr>
            </w:pPr>
            <w:r w:rsidRPr="00532E6F">
              <w:rPr>
                <w:rFonts w:ascii="Calibri" w:hAnsi="Calibri" w:cs="Calibri"/>
                <w:color w:val="000000"/>
              </w:rPr>
              <w:t>58678</w:t>
            </w:r>
          </w:p>
        </w:tc>
      </w:tr>
    </w:tbl>
    <w:p w14:paraId="39423BC0" w14:textId="4C28005E" w:rsidR="00C1665A" w:rsidRDefault="00C1665A" w:rsidP="00C1665A">
      <w:pPr>
        <w:spacing w:after="120"/>
        <w:rPr>
          <w:rFonts w:ascii="Arial" w:hAnsi="Arial" w:cs="Arial"/>
          <w:lang w:val="en-US"/>
        </w:rPr>
      </w:pPr>
    </w:p>
    <w:p w14:paraId="35A2F157" w14:textId="77777777" w:rsidR="00B663FC" w:rsidRDefault="00B663FC" w:rsidP="00C1665A">
      <w:pPr>
        <w:spacing w:after="120"/>
        <w:rPr>
          <w:rFonts w:ascii="Arial" w:hAnsi="Arial" w:cs="Arial"/>
          <w:lang w:val="en-US"/>
        </w:rPr>
      </w:pPr>
    </w:p>
    <w:p w14:paraId="56DF3AE1" w14:textId="4CE29E2F" w:rsidR="00B663FC" w:rsidRDefault="00B663FC" w:rsidP="00C1665A">
      <w:pPr>
        <w:spacing w:after="120"/>
        <w:rPr>
          <w:rFonts w:ascii="Arial" w:hAnsi="Arial" w:cs="Arial"/>
          <w:lang w:val="en-US"/>
        </w:rPr>
      </w:pPr>
    </w:p>
    <w:p w14:paraId="722977F2" w14:textId="7DB22BE5" w:rsidR="00B663FC" w:rsidRPr="00DE5F43" w:rsidRDefault="00B663FC" w:rsidP="00B663FC">
      <w:pPr>
        <w:spacing w:after="120"/>
        <w:rPr>
          <w:rFonts w:ascii="Arial" w:hAnsi="Arial" w:cs="Arial"/>
          <w:b/>
          <w:lang w:val="en-US"/>
        </w:rPr>
      </w:pPr>
      <w:r w:rsidRPr="00DE5F43">
        <w:rPr>
          <w:rFonts w:ascii="Arial" w:hAnsi="Arial" w:cs="Arial"/>
          <w:b/>
          <w:lang w:val="en-US"/>
        </w:rPr>
        <w:t>Table S</w:t>
      </w:r>
      <w:r w:rsidR="00DB1924">
        <w:rPr>
          <w:rFonts w:ascii="Arial" w:hAnsi="Arial" w:cs="Arial"/>
          <w:b/>
          <w:lang w:val="en-US"/>
        </w:rPr>
        <w:t>2</w:t>
      </w:r>
      <w:r w:rsidRPr="00DE5F43">
        <w:rPr>
          <w:rFonts w:ascii="Arial" w:hAnsi="Arial" w:cs="Arial"/>
          <w:b/>
          <w:lang w:val="en-US"/>
        </w:rPr>
        <w:t xml:space="preserve">. SNP counts for each LD SNP panel </w:t>
      </w:r>
      <w:r>
        <w:rPr>
          <w:rFonts w:ascii="Arial" w:hAnsi="Arial" w:cs="Arial"/>
          <w:b/>
          <w:lang w:val="en-US"/>
        </w:rPr>
        <w:t>for imputation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260"/>
        <w:gridCol w:w="2300"/>
      </w:tblGrid>
      <w:tr w:rsidR="00B663FC" w14:paraId="049EDC95" w14:textId="77777777" w:rsidTr="00B663FC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10F7" w14:textId="77777777" w:rsidR="00B663FC" w:rsidRDefault="00B66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Target LD density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B656" w14:textId="77777777" w:rsidR="00B663FC" w:rsidRDefault="00B66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Selected SNPs count</w:t>
            </w:r>
          </w:p>
        </w:tc>
      </w:tr>
      <w:tr w:rsidR="00B663FC" w14:paraId="58B52F10" w14:textId="77777777" w:rsidTr="00B663FC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3B6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72D" w14:textId="77777777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B663FC" w14:paraId="5CDF8062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139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D93" w14:textId="651E738C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14689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663FC" w14:paraId="7596BF6F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398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896" w14:textId="77777777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B663FC" w14:paraId="0463989F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9B9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68B" w14:textId="2D92BBD5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14689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663FC" w14:paraId="655D850B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4A1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F85" w14:textId="3E7375B1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  <w:r w:rsidR="0014689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663FC" w14:paraId="6E893E25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E22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0D8" w14:textId="77777777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</w:tr>
      <w:tr w:rsidR="00B663FC" w14:paraId="58828369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F10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8C4" w14:textId="77777777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</w:tr>
      <w:tr w:rsidR="00B663FC" w14:paraId="42917D55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36E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619" w14:textId="6185754D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  <w:r w:rsidR="00146894"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B663FC" w14:paraId="72C92441" w14:textId="77777777" w:rsidTr="00B663FC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DF5" w14:textId="77777777" w:rsidR="00B663FC" w:rsidRDefault="00B663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C62B" w14:textId="77777777" w:rsidR="00B663FC" w:rsidRDefault="00B663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</w:tr>
    </w:tbl>
    <w:p w14:paraId="2CDB3FC0" w14:textId="77777777" w:rsidR="00B663FC" w:rsidRPr="00C1665A" w:rsidRDefault="00B663FC" w:rsidP="00C1665A">
      <w:pPr>
        <w:spacing w:after="120"/>
        <w:rPr>
          <w:rFonts w:ascii="Arial" w:hAnsi="Arial" w:cs="Arial"/>
          <w:lang w:val="en-US"/>
        </w:rPr>
      </w:pPr>
    </w:p>
    <w:sectPr w:rsidR="00B663FC" w:rsidRPr="00C1665A" w:rsidSect="000E17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A"/>
    <w:rsid w:val="00027EF4"/>
    <w:rsid w:val="000758C9"/>
    <w:rsid w:val="00075DEC"/>
    <w:rsid w:val="000A24E0"/>
    <w:rsid w:val="000A485C"/>
    <w:rsid w:val="000C44FE"/>
    <w:rsid w:val="000E17A5"/>
    <w:rsid w:val="001230FA"/>
    <w:rsid w:val="00127DD3"/>
    <w:rsid w:val="00146894"/>
    <w:rsid w:val="001B1202"/>
    <w:rsid w:val="001B662F"/>
    <w:rsid w:val="001C726F"/>
    <w:rsid w:val="00232CA5"/>
    <w:rsid w:val="002B4B03"/>
    <w:rsid w:val="002C1F5E"/>
    <w:rsid w:val="0031594A"/>
    <w:rsid w:val="003261F9"/>
    <w:rsid w:val="003503DB"/>
    <w:rsid w:val="003508C3"/>
    <w:rsid w:val="00363AF8"/>
    <w:rsid w:val="003A6B31"/>
    <w:rsid w:val="003D4AC3"/>
    <w:rsid w:val="00407171"/>
    <w:rsid w:val="00425D92"/>
    <w:rsid w:val="004A58EB"/>
    <w:rsid w:val="004A61D9"/>
    <w:rsid w:val="004A6F15"/>
    <w:rsid w:val="004C0753"/>
    <w:rsid w:val="004C233A"/>
    <w:rsid w:val="004E54AE"/>
    <w:rsid w:val="00532E6F"/>
    <w:rsid w:val="00550630"/>
    <w:rsid w:val="00561F89"/>
    <w:rsid w:val="00577EBE"/>
    <w:rsid w:val="00593248"/>
    <w:rsid w:val="005A0FA4"/>
    <w:rsid w:val="005A2D9E"/>
    <w:rsid w:val="005A39CA"/>
    <w:rsid w:val="005B719F"/>
    <w:rsid w:val="005C5EAD"/>
    <w:rsid w:val="00614E1B"/>
    <w:rsid w:val="00641534"/>
    <w:rsid w:val="00673A46"/>
    <w:rsid w:val="006920A4"/>
    <w:rsid w:val="00693370"/>
    <w:rsid w:val="00694914"/>
    <w:rsid w:val="006A25F5"/>
    <w:rsid w:val="006A6119"/>
    <w:rsid w:val="006C19B1"/>
    <w:rsid w:val="006E5C2E"/>
    <w:rsid w:val="006E6C37"/>
    <w:rsid w:val="00717437"/>
    <w:rsid w:val="0072383E"/>
    <w:rsid w:val="007648C2"/>
    <w:rsid w:val="007E4BBC"/>
    <w:rsid w:val="008162D8"/>
    <w:rsid w:val="00844AD6"/>
    <w:rsid w:val="008C560B"/>
    <w:rsid w:val="00923C50"/>
    <w:rsid w:val="009344F6"/>
    <w:rsid w:val="009601EB"/>
    <w:rsid w:val="00992A62"/>
    <w:rsid w:val="009D1DEA"/>
    <w:rsid w:val="00A06E9F"/>
    <w:rsid w:val="00A251A2"/>
    <w:rsid w:val="00A6418B"/>
    <w:rsid w:val="00AF258F"/>
    <w:rsid w:val="00B13242"/>
    <w:rsid w:val="00B27986"/>
    <w:rsid w:val="00B41FB3"/>
    <w:rsid w:val="00B663FC"/>
    <w:rsid w:val="00B8434E"/>
    <w:rsid w:val="00B91F91"/>
    <w:rsid w:val="00BB656E"/>
    <w:rsid w:val="00BF37CC"/>
    <w:rsid w:val="00C01F08"/>
    <w:rsid w:val="00C1665A"/>
    <w:rsid w:val="00C301A1"/>
    <w:rsid w:val="00C70ADD"/>
    <w:rsid w:val="00C724BE"/>
    <w:rsid w:val="00C7453E"/>
    <w:rsid w:val="00C9143E"/>
    <w:rsid w:val="00CD166B"/>
    <w:rsid w:val="00CD4468"/>
    <w:rsid w:val="00D12D8E"/>
    <w:rsid w:val="00D16F69"/>
    <w:rsid w:val="00D34FFA"/>
    <w:rsid w:val="00D41280"/>
    <w:rsid w:val="00D41E6D"/>
    <w:rsid w:val="00D453DA"/>
    <w:rsid w:val="00D72766"/>
    <w:rsid w:val="00D94A3A"/>
    <w:rsid w:val="00DB1924"/>
    <w:rsid w:val="00DE4A48"/>
    <w:rsid w:val="00DE5F43"/>
    <w:rsid w:val="00E0085C"/>
    <w:rsid w:val="00E06158"/>
    <w:rsid w:val="00E117D3"/>
    <w:rsid w:val="00E214A5"/>
    <w:rsid w:val="00E32643"/>
    <w:rsid w:val="00E44A2D"/>
    <w:rsid w:val="00E55F29"/>
    <w:rsid w:val="00E7051A"/>
    <w:rsid w:val="00E8097F"/>
    <w:rsid w:val="00EC093E"/>
    <w:rsid w:val="00EF0A49"/>
    <w:rsid w:val="00EF6DAA"/>
    <w:rsid w:val="00F12377"/>
    <w:rsid w:val="00F1326C"/>
    <w:rsid w:val="00F17F50"/>
    <w:rsid w:val="00F47076"/>
    <w:rsid w:val="00FA5F56"/>
    <w:rsid w:val="00FD2DC6"/>
    <w:rsid w:val="00FD3C08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2980D"/>
  <w15:chartTrackingRefBased/>
  <w15:docId w15:val="{7BC43EEC-7E85-E147-9666-F2406D8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TSAIRIDOU Smaragda</dc:creator>
  <cp:keywords/>
  <dc:description/>
  <cp:lastModifiedBy>TSAIRIDOU Smaragda</cp:lastModifiedBy>
  <cp:revision>8</cp:revision>
  <dcterms:created xsi:type="dcterms:W3CDTF">2019-05-24T08:47:00Z</dcterms:created>
  <dcterms:modified xsi:type="dcterms:W3CDTF">2019-08-28T18:06:00Z</dcterms:modified>
</cp:coreProperties>
</file>