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480"/>
        <w:jc w:val="both"/>
        <w:rPr/>
      </w:pPr>
      <w:r>
        <w:rPr/>
        <w:drawing>
          <wp:inline distT="0" distB="0" distL="0" distR="0">
            <wp:extent cx="5943600" cy="302260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spacing w:lineRule="auto" w:line="480"/>
        <w:jc w:val="both"/>
        <w:rPr/>
      </w:pPr>
      <w:bookmarkStart w:id="0" w:name="_g3lu3epfkgqw"/>
      <w:bookmarkEnd w:id="0"/>
      <w:r>
        <w:rPr/>
        <w:t>Figure S1</w:t>
      </w:r>
    </w:p>
    <w:p>
      <w:pPr>
        <w:pStyle w:val="Normal"/>
        <w:spacing w:lineRule="auto" w:line="480"/>
        <w:jc w:val="both"/>
        <w:rPr>
          <w:rFonts w:ascii="Helvetica Neue" w:hAnsi="Helvetica Neue" w:eastAsia="Helvetica Neue" w:cs="Helvetica Neue"/>
          <w:b/>
          <w:b/>
          <w:sz w:val="24"/>
          <w:szCs w:val="24"/>
        </w:rPr>
      </w:pPr>
      <w:r>
        <w:rPr>
          <w:rFonts w:eastAsia="Helvetica Neue" w:cs="Helvetica Neue" w:ascii="Helvetica Neue" w:hAnsi="Helvetica Neue"/>
          <w:b/>
          <w:sz w:val="24"/>
          <w:szCs w:val="24"/>
        </w:rPr>
        <w:t>Sperm gDNA shows similar background to blood samples.</w:t>
      </w:r>
    </w:p>
    <w:p>
      <w:pPr>
        <w:pStyle w:val="Normal"/>
        <w:widowControl w:val="false"/>
        <w:bidi w:val="0"/>
        <w:spacing w:lineRule="auto" w:line="480"/>
        <w:jc w:val="both"/>
        <w:rPr>
          <w:rFonts w:ascii="Helvetica Neue" w:hAnsi="Helvetica Neue" w:eastAsia="Helvetica Neue" w:cs="Helvetica Neue"/>
          <w:sz w:val="24"/>
          <w:szCs w:val="24"/>
        </w:rPr>
      </w:pPr>
      <w:r>
        <w:rPr>
          <w:rFonts w:eastAsia="Helvetica Neue" w:cs="Helvetica Neue" w:ascii="Helvetica Neue" w:hAnsi="Helvetica Neue"/>
          <w:sz w:val="24"/>
          <w:szCs w:val="24"/>
        </w:rPr>
        <w:t xml:space="preserve">Use of FERMI to sequence 12 samples of sperm gDNA shows a significant signal within uncorrected consensus reads. Work from other groups robustly shows that any given sperm cell should contain about 100 mutations, confirming the presence of a widespread background signal within our uncorrected consensus reads </w:t>
      </w:r>
      <w:hyperlink r:id="rId3">
        <w:r>
          <w:rPr>
            <w:rStyle w:val="InternetLink"/>
            <w:rFonts w:eastAsia="Helvetica Neue" w:cs="Helvetica Neue" w:ascii="Helvetica Neue" w:hAnsi="Helvetica Neue"/>
            <w:b w:val="false"/>
            <w:color w:val="000000"/>
            <w:sz w:val="24"/>
            <w:szCs w:val="24"/>
            <w:u w:val="none"/>
          </w:rPr>
          <w:t>(Lynch 2016)</w:t>
        </w:r>
      </w:hyperlink>
      <w:r>
        <w:rPr>
          <w:rFonts w:eastAsia="Helvetica Neue" w:cs="Helvetica Neue" w:ascii="Helvetica Neue" w:hAnsi="Helvetica Neue"/>
          <w:sz w:val="24"/>
          <w:szCs w:val="24"/>
        </w:rPr>
        <w:t>.</w:t>
      </w:r>
    </w:p>
    <w:sectPr>
      <w:headerReference w:type="default" r:id="rId4"/>
      <w:footerReference w:type="default" r:id="rId5"/>
      <w:type w:val="nextPage"/>
      <w:pgSz w:w="12240" w:h="15840"/>
      <w:pgMar w:left="1440" w:right="1440" w:header="360" w:top="1440" w:footer="72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Helvetica Neue">
    <w:charset w:val="01"/>
    <w:family w:val="roman"/>
    <w:pitch w:val="variable"/>
  </w:font>
  <w:font w:name="Trebuchet M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1440"/>
      <w:jc w:val="both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color w:val="000000"/>
      </w:rPr>
    </w:pPr>
    <w:r>
      <w:rPr>
        <w:color w:val="000000"/>
      </w:rPr>
    </w:r>
  </w:p>
</w:hdr>
</file>

<file path=word/settings.xml><?xml version="1.0" encoding="utf-8"?>
<w:settings xmlns:w="http://schemas.openxmlformats.org/wordprocessingml/2006/main">
  <w:zoom w:percent="200"/>
  <w:displayBackgroundShape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00000A"/>
      <w:sz w:val="22"/>
      <w:szCs w:val="22"/>
      <w:lang w:val="en" w:eastAsia="zh-CN" w:bidi="hi-IN"/>
    </w:rPr>
  </w:style>
  <w:style w:type="paragraph" w:styleId="Heading1">
    <w:name w:val="Heading 1"/>
    <w:next w:val="Normal"/>
    <w:qFormat/>
    <w:pPr>
      <w:keepNext/>
      <w:keepLines/>
      <w:widowControl w:val="false"/>
      <w:spacing w:lineRule="auto" w:line="480"/>
      <w:jc w:val="both"/>
    </w:pPr>
    <w:rPr>
      <w:rFonts w:ascii="Helvetica Neue" w:hAnsi="Helvetica Neue" w:eastAsia="Helvetica Neue" w:cs="Helvetica Neue"/>
      <w:b/>
      <w:color w:val="auto"/>
      <w:sz w:val="24"/>
      <w:szCs w:val="24"/>
      <w:lang w:val="en" w:eastAsia="zh-CN" w:bidi="hi-IN"/>
    </w:rPr>
  </w:style>
  <w:style w:type="paragraph" w:styleId="Heading2">
    <w:name w:val="Heading 2"/>
    <w:next w:val="Normal"/>
    <w:qFormat/>
    <w:pPr>
      <w:keepNext/>
      <w:keepLines/>
      <w:widowControl w:val="false"/>
      <w:spacing w:lineRule="auto" w:line="480" w:before="0" w:after="120"/>
      <w:jc w:val="both"/>
    </w:pPr>
    <w:rPr>
      <w:rFonts w:ascii="Helvetica Neue" w:hAnsi="Helvetica Neue" w:eastAsia="Helvetica Neue" w:cs="Helvetica Neue"/>
      <w:b/>
      <w:color w:val="auto"/>
      <w:sz w:val="24"/>
      <w:szCs w:val="24"/>
      <w:lang w:val="en" w:eastAsia="zh-CN" w:bidi="hi-IN"/>
    </w:rPr>
  </w:style>
  <w:style w:type="paragraph" w:styleId="Heading3">
    <w:name w:val="Heading 3"/>
    <w:next w:val="Normal"/>
    <w:qFormat/>
    <w:pPr>
      <w:keepNext/>
      <w:keepLines/>
      <w:widowControl w:val="false"/>
      <w:spacing w:lineRule="auto" w:line="240" w:before="160" w:after="0"/>
    </w:pPr>
    <w:rPr>
      <w:rFonts w:ascii="Trebuchet MS" w:hAnsi="Trebuchet MS" w:eastAsia="Trebuchet MS" w:cs="Trebuchet MS"/>
      <w:b/>
      <w:color w:val="666666"/>
      <w:sz w:val="24"/>
      <w:szCs w:val="24"/>
      <w:lang w:val="en" w:eastAsia="zh-CN" w:bidi="hi-IN"/>
    </w:rPr>
  </w:style>
  <w:style w:type="paragraph" w:styleId="Heading4">
    <w:name w:val="Heading 4"/>
    <w:next w:val="Normal"/>
    <w:qFormat/>
    <w:pPr>
      <w:keepNext/>
      <w:keepLines/>
      <w:widowControl w:val="false"/>
      <w:spacing w:lineRule="auto" w:line="240" w:before="160" w:after="0"/>
    </w:pPr>
    <w:rPr>
      <w:rFonts w:ascii="Trebuchet MS" w:hAnsi="Trebuchet MS" w:eastAsia="Trebuchet MS" w:cs="Trebuchet MS"/>
      <w:color w:val="666666"/>
      <w:sz w:val="22"/>
      <w:szCs w:val="22"/>
      <w:u w:val="single"/>
      <w:lang w:val="en" w:eastAsia="zh-CN" w:bidi="hi-IN"/>
    </w:rPr>
  </w:style>
  <w:style w:type="paragraph" w:styleId="Heading5">
    <w:name w:val="Heading 5"/>
    <w:next w:val="Normal"/>
    <w:qFormat/>
    <w:pPr>
      <w:keepNext/>
      <w:keepLines/>
      <w:widowControl w:val="false"/>
      <w:spacing w:lineRule="auto" w:line="240" w:before="160" w:after="0"/>
    </w:pPr>
    <w:rPr>
      <w:rFonts w:ascii="Trebuchet MS" w:hAnsi="Trebuchet MS" w:eastAsia="Trebuchet MS" w:cs="Trebuchet MS"/>
      <w:color w:val="666666"/>
      <w:sz w:val="22"/>
      <w:szCs w:val="22"/>
      <w:lang w:val="en" w:eastAsia="zh-CN" w:bidi="hi-IN"/>
    </w:rPr>
  </w:style>
  <w:style w:type="paragraph" w:styleId="Heading6">
    <w:name w:val="Heading 6"/>
    <w:next w:val="Normal"/>
    <w:qFormat/>
    <w:pPr>
      <w:keepNext/>
      <w:keepLines/>
      <w:widowControl w:val="false"/>
      <w:spacing w:lineRule="auto" w:line="240" w:before="160" w:after="0"/>
    </w:pPr>
    <w:rPr>
      <w:rFonts w:ascii="Trebuchet MS" w:hAnsi="Trebuchet MS" w:eastAsia="Trebuchet MS" w:cs="Trebuchet MS"/>
      <w:i/>
      <w:color w:val="666666"/>
      <w:sz w:val="22"/>
      <w:szCs w:val="22"/>
      <w:lang w:val="en" w:eastAsia="zh-CN" w:bidi="hi-IN"/>
    </w:rPr>
  </w:style>
  <w:style w:type="character" w:styleId="ListLabel1">
    <w:name w:val="ListLabel 1"/>
    <w:qFormat/>
    <w:rPr>
      <w:rFonts w:ascii="Helvetica Neue" w:hAnsi="Helvetica Neue"/>
      <w:sz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00000A"/>
      <w:sz w:val="22"/>
      <w:szCs w:val="22"/>
      <w:lang w:val="en" w:eastAsia="zh-CN" w:bidi="hi-IN"/>
    </w:rPr>
  </w:style>
  <w:style w:type="paragraph" w:styleId="Title">
    <w:name w:val="Title"/>
    <w:basedOn w:val="LOnormal"/>
    <w:next w:val="Normal"/>
    <w:qFormat/>
    <w:pPr>
      <w:keepNext/>
      <w:keepLines/>
      <w:spacing w:lineRule="auto" w:line="480"/>
      <w:jc w:val="center"/>
    </w:pPr>
    <w:rPr>
      <w:rFonts w:ascii="Helvetica Neue" w:hAnsi="Helvetica Neue" w:eastAsia="Helvetica Neue" w:cs="Helvetica Neue"/>
      <w:b/>
      <w:sz w:val="28"/>
      <w:szCs w:val="28"/>
    </w:rPr>
  </w:style>
  <w:style w:type="paragraph" w:styleId="Subtitle">
    <w:name w:val="Subtitle"/>
    <w:basedOn w:val="LOnormal"/>
    <w:next w:val="Normal"/>
    <w:qFormat/>
    <w:pPr>
      <w:keepNext/>
      <w:keepLines/>
      <w:spacing w:lineRule="auto" w:line="240" w:before="0" w:after="200"/>
    </w:pPr>
    <w:rPr>
      <w:rFonts w:ascii="Trebuchet MS" w:hAnsi="Trebuchet MS" w:eastAsia="Trebuchet MS" w:cs="Trebuchet MS"/>
      <w:i/>
      <w:color w:val="666666"/>
      <w:sz w:val="26"/>
      <w:szCs w:val="26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paperpile.com/c/6qVm8a/C9fZ2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LibreOffice/5.2.7.2$Linux_X86_64 LibreOffice_project/20m0$Build-2</Application>
  <Pages>1</Pages>
  <Words>60</Words>
  <Characters>330</Characters>
  <CharactersWithSpaces>386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2019-07-24T18:47:07Z</dcterms:modified>
  <cp:revision>3</cp:revision>
  <dc:subject/>
  <dc:title/>
</cp:coreProperties>
</file>