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7F" w:rsidRDefault="004C3D7F" w:rsidP="004C3D7F">
      <w:pPr>
        <w:pStyle w:val="EndNoteBibliography"/>
        <w:spacing w:after="0"/>
        <w:rPr>
          <w:rFonts w:ascii="Cambria" w:hAnsi="Cambria"/>
          <w:b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Hlk527458951"/>
      <w:bookmarkStart w:id="1" w:name="_GoBack"/>
      <w:bookmarkEnd w:id="1"/>
    </w:p>
    <w:p w:rsidR="004C3D7F" w:rsidRDefault="004C3D7F" w:rsidP="004C3D7F">
      <w:pPr>
        <w:spacing w:line="240" w:lineRule="auto"/>
        <w:rPr>
          <w:rFonts w:ascii="Cambria" w:hAnsi="Cambria"/>
        </w:rPr>
      </w:pPr>
      <w:r w:rsidRPr="005915AD">
        <w:rPr>
          <w:rFonts w:ascii="Cambria" w:hAnsi="Cambria"/>
          <w:b/>
        </w:rPr>
        <w:t>S</w:t>
      </w:r>
      <w:r>
        <w:rPr>
          <w:rFonts w:ascii="Cambria" w:hAnsi="Cambria"/>
          <w:b/>
        </w:rPr>
        <w:t>upporting</w:t>
      </w:r>
      <w:r w:rsidRPr="00D92D8B">
        <w:rPr>
          <w:rFonts w:ascii="Cambria" w:hAnsi="Cambria"/>
          <w:b/>
        </w:rPr>
        <w:t xml:space="preserve"> Table 4</w:t>
      </w:r>
      <w:bookmarkEnd w:id="0"/>
      <w:r w:rsidRPr="00D92D8B">
        <w:rPr>
          <w:rFonts w:ascii="Cambria" w:hAnsi="Cambria"/>
          <w:b/>
        </w:rPr>
        <w:t xml:space="preserve">: </w:t>
      </w:r>
      <w:r w:rsidRPr="00D92D8B">
        <w:rPr>
          <w:rFonts w:ascii="Times New Roman" w:hAnsi="Times New Roman" w:cs="Times New Roman"/>
          <w:b/>
          <w:sz w:val="24"/>
          <w:szCs w:val="24"/>
        </w:rPr>
        <w:t xml:space="preserve">Statistical analysis of </w:t>
      </w:r>
      <w:r w:rsidRPr="00D92D8B">
        <w:rPr>
          <w:rFonts w:ascii="Cambria" w:hAnsi="Cambria"/>
          <w:b/>
        </w:rPr>
        <w:t>Myosin light chain (</w:t>
      </w:r>
      <w:r w:rsidRPr="00D92D8B">
        <w:rPr>
          <w:rFonts w:ascii="Times New Roman" w:hAnsi="Times New Roman" w:cs="Times New Roman"/>
          <w:b/>
        </w:rPr>
        <w:t xml:space="preserve">MYL3) </w:t>
      </w:r>
      <w:r w:rsidRPr="00D92D8B">
        <w:rPr>
          <w:rFonts w:ascii="Cambria" w:hAnsi="Cambria"/>
          <w:b/>
        </w:rPr>
        <w:t xml:space="preserve">biomarker data, illustrated with results of cardiac scoring and </w:t>
      </w:r>
      <w:proofErr w:type="spellStart"/>
      <w:r w:rsidRPr="00D92D8B">
        <w:rPr>
          <w:rFonts w:ascii="Times New Roman" w:eastAsia="Times New Roman" w:hAnsi="Times New Roman" w:cs="Times New Roman"/>
          <w:b/>
          <w:bCs/>
          <w:color w:val="000000" w:themeColor="text1"/>
        </w:rPr>
        <w:t>cTNI</w:t>
      </w:r>
      <w:proofErr w:type="spellEnd"/>
      <w:r w:rsidRPr="00D92D8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analysis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980"/>
        <w:gridCol w:w="1620"/>
        <w:gridCol w:w="1890"/>
        <w:gridCol w:w="1710"/>
        <w:gridCol w:w="2070"/>
      </w:tblGrid>
      <w:tr w:rsidR="004C3D7F" w:rsidRPr="00B3211B" w:rsidTr="00075CD1">
        <w:trPr>
          <w:trHeight w:val="4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C3D7F" w:rsidRPr="00B3211B" w:rsidRDefault="004C3D7F" w:rsidP="00075CD1">
            <w:pPr>
              <w:spacing w:line="240" w:lineRule="auto"/>
              <w:ind w:left="-918" w:firstLine="918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B3211B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Strain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C3D7F" w:rsidRPr="00B3211B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B3211B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Treatment</w:t>
            </w:r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Trt</w:t>
            </w:r>
            <w:proofErr w:type="spellEnd"/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C3D7F" w:rsidRPr="00B3211B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B3211B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 xml:space="preserve">Sex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C3D7F" w:rsidRPr="00B3211B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B3211B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 xml:space="preserve">Time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C3D7F" w:rsidRPr="00B3211B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r w:rsidRPr="00B3211B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Sex</w:t>
            </w:r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B3211B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X</w:t>
            </w:r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T</w:t>
            </w:r>
            <w:r w:rsidRPr="00B3211B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rt</w:t>
            </w:r>
            <w:proofErr w:type="spellEnd"/>
            <w:r w:rsidRPr="00B3211B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C3D7F" w:rsidRPr="00B3211B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B3211B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Trt</w:t>
            </w:r>
            <w:proofErr w:type="spellEnd"/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B3211B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>X</w:t>
            </w:r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B3211B">
              <w:rPr>
                <w:rFonts w:ascii="Helvetica Neue" w:eastAsia="Times New Roman" w:hAnsi="Helvetica Neue" w:cs="Times New Roman"/>
                <w:b/>
                <w:bCs/>
                <w:color w:val="333333"/>
                <w:sz w:val="20"/>
                <w:szCs w:val="20"/>
              </w:rPr>
              <w:t xml:space="preserve">timepoint </w:t>
            </w:r>
          </w:p>
        </w:tc>
      </w:tr>
      <w:tr w:rsidR="004C3D7F" w:rsidRPr="00B3211B" w:rsidTr="00075CD1">
        <w:trPr>
          <w:trHeight w:val="3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C3D7F" w:rsidRPr="00B3211B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CC </w:t>
            </w:r>
            <w:r w:rsidRPr="00B3211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C3D7F" w:rsidRPr="005B0C85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5B0C8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1.342 (0.402)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C3D7F" w:rsidRPr="00F560CA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-</w:t>
            </w:r>
            <w:r w:rsidRPr="00F560C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.001 (0.36)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C3D7F" w:rsidRPr="00865C50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865C50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0.737 (0.247)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C3D7F" w:rsidRPr="00F716DD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F716DD">
              <w:rPr>
                <w:rFonts w:ascii="Helvetica Neue" w:eastAsia="Times New Roman" w:hAnsi="Helvetica Neue" w:cs="Times New Roman"/>
                <w:sz w:val="20"/>
                <w:szCs w:val="20"/>
              </w:rPr>
              <w:t xml:space="preserve">-0.202 (0.525) 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C3D7F" w:rsidRPr="00B12949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r w:rsidRPr="00B1294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  <w:t>-1.676 (0.361)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** </w:t>
            </w:r>
            <w:r w:rsidRPr="00321D6D">
              <w:rPr>
                <w:rFonts w:ascii="Helvetica Neue" w:eastAsia="Times New Roman" w:hAnsi="Helvetica Neue" w:cs="Times New Roman"/>
                <w:color w:val="FF0000"/>
                <w:sz w:val="20"/>
                <w:szCs w:val="20"/>
              </w:rPr>
              <w:t>***</w:t>
            </w:r>
          </w:p>
        </w:tc>
      </w:tr>
      <w:tr w:rsidR="004C3D7F" w:rsidRPr="00B3211B" w:rsidTr="00075CD1">
        <w:trPr>
          <w:trHeight w:val="3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C3D7F" w:rsidRPr="00B3211B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CC </w:t>
            </w:r>
            <w:r w:rsidRPr="00B3211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C3D7F" w:rsidRPr="005B0C85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5B0C8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2.527 (0.442)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**</w:t>
            </w:r>
            <w:proofErr w:type="gramStart"/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*  </w:t>
            </w:r>
            <w:r w:rsidRPr="002C45A5">
              <w:rPr>
                <w:rFonts w:ascii="Helvetica Neue" w:eastAsia="Times New Roman" w:hAnsi="Helvetica Neue" w:cs="Times New Roman"/>
                <w:color w:val="FF0000"/>
                <w:sz w:val="20"/>
                <w:szCs w:val="20"/>
              </w:rPr>
              <w:t>*</w:t>
            </w:r>
            <w:proofErr w:type="gramEnd"/>
            <w:r w:rsidRPr="002C45A5">
              <w:rPr>
                <w:rFonts w:ascii="Helvetica Neue" w:eastAsia="Times New Roman" w:hAnsi="Helvetica Neue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C3D7F" w:rsidRPr="00F560CA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-</w:t>
            </w:r>
            <w:r w:rsidRPr="00F560C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0.311(0.396)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C3D7F" w:rsidRPr="00865C50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- </w:t>
            </w:r>
            <w:r w:rsidRPr="00865C50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0.339 (0.427)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** </w:t>
            </w:r>
            <w:r w:rsidRPr="00B12949">
              <w:rPr>
                <w:rFonts w:ascii="Helvetica Neue" w:eastAsia="Times New Roman" w:hAnsi="Helvetica Neue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C3D7F" w:rsidRPr="00F716DD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F716DD">
              <w:rPr>
                <w:rFonts w:ascii="Helvetica Neue" w:eastAsia="Times New Roman" w:hAnsi="Helvetica Neue" w:cs="Times New Roman"/>
                <w:sz w:val="20"/>
                <w:szCs w:val="20"/>
              </w:rPr>
              <w:t>0.176 (0.549)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C3D7F" w:rsidRPr="00B12949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B1294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-</w:t>
            </w:r>
            <w:r w:rsidRPr="00B1294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1.443 (0.577)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*</w:t>
            </w:r>
          </w:p>
        </w:tc>
      </w:tr>
      <w:tr w:rsidR="004C3D7F" w:rsidRPr="00B3211B" w:rsidTr="00075CD1">
        <w:trPr>
          <w:trHeight w:val="3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C3D7F" w:rsidRPr="00B3211B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CC </w:t>
            </w:r>
            <w:r w:rsidRPr="00B3211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C3D7F" w:rsidRPr="005B0C85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5B0C8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  <w:t>2.363 (0.329)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*** </w:t>
            </w:r>
            <w:r w:rsidRPr="002C45A5">
              <w:rPr>
                <w:rFonts w:ascii="Helvetica Neue" w:eastAsia="Times New Roman" w:hAnsi="Helvetica Neue" w:cs="Times New Roman"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C3D7F" w:rsidRPr="00F560CA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F560C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0.554 (0.322)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C3D7F" w:rsidRPr="00865C50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865C50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 (0.364)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*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C3D7F" w:rsidRPr="00F716DD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F716DD">
              <w:rPr>
                <w:rFonts w:ascii="Helvetica Neue" w:eastAsia="Times New Roman" w:hAnsi="Helvetica Neue" w:cs="Times New Roman"/>
                <w:sz w:val="20"/>
                <w:szCs w:val="20"/>
              </w:rPr>
              <w:t>0.081(0.434)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C3D7F" w:rsidRPr="00B12949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B1294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-</w:t>
            </w:r>
            <w:r w:rsidRPr="00B1294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1.181 (0.47)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** </w:t>
            </w:r>
            <w:r w:rsidRPr="00590DF8">
              <w:rPr>
                <w:rFonts w:ascii="Helvetica Neue" w:eastAsia="Times New Roman" w:hAnsi="Helvetica Neue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4C3D7F" w:rsidRPr="00B3211B" w:rsidTr="00075CD1">
        <w:trPr>
          <w:trHeight w:val="3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C3D7F" w:rsidRPr="00B3211B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CC </w:t>
            </w:r>
            <w:r w:rsidRPr="00B3211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C3D7F" w:rsidRPr="005B0C85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</w:pPr>
            <w:r w:rsidRPr="005B0C8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  <w:t>1.538 (0.571)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  <w:t xml:space="preserve"> </w:t>
            </w:r>
            <w:r w:rsidRPr="00B9745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C3D7F" w:rsidRPr="00F560CA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F560C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0.16 (0.389)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C3D7F" w:rsidRPr="00865C50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865C50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0.285 (0.405)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C3D7F" w:rsidRPr="00F716DD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F716DD">
              <w:rPr>
                <w:rFonts w:ascii="Helvetica Neue" w:eastAsia="Times New Roman" w:hAnsi="Helvetica Neue" w:cs="Times New Roman"/>
                <w:sz w:val="20"/>
                <w:szCs w:val="20"/>
              </w:rPr>
              <w:t>0.677(0.62)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C3D7F" w:rsidRPr="00B12949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</w:pPr>
            <w:r w:rsidRPr="00B1294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  <w:t xml:space="preserve"> -0.284 (0.595)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  <w:t xml:space="preserve"> </w:t>
            </w:r>
            <w:r w:rsidRPr="00590DF8">
              <w:rPr>
                <w:rFonts w:ascii="Helvetica Neue" w:eastAsia="Times New Roman" w:hAnsi="Helvetica Neue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4C3D7F" w:rsidRPr="00B3211B" w:rsidTr="00075CD1">
        <w:trPr>
          <w:trHeight w:val="3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C3D7F" w:rsidRPr="00B3211B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CC </w:t>
            </w:r>
            <w:r w:rsidRPr="00B3211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C3D7F" w:rsidRPr="005B0C85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5B0C8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  <w:t>1.279 (0.384)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*** </w:t>
            </w:r>
            <w:r w:rsidRPr="002C45A5">
              <w:rPr>
                <w:rFonts w:ascii="Helvetica Neue" w:eastAsia="Times New Roman" w:hAnsi="Helvetica Neue" w:cs="Times New Roman"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C3D7F" w:rsidRPr="00F560CA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-</w:t>
            </w:r>
            <w:r w:rsidRPr="00F560C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0.221(0.361)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C3D7F" w:rsidRPr="00865C50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  <w:t>- 0</w:t>
            </w:r>
            <w:r w:rsidRPr="00865C50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  <w:t>.334 (0.256)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*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C3D7F" w:rsidRPr="00F716DD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F716DD">
              <w:rPr>
                <w:rFonts w:ascii="Helvetica Neue" w:eastAsia="Times New Roman" w:hAnsi="Helvetica Neue" w:cs="Times New Roman"/>
                <w:sz w:val="20"/>
                <w:szCs w:val="20"/>
              </w:rPr>
              <w:t>0.983(0.502)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C3D7F" w:rsidRPr="00B12949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B1294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-</w:t>
            </w:r>
            <w:r w:rsidRPr="00B1294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0.388 (0.363)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r w:rsidRPr="00590DF8">
              <w:rPr>
                <w:rFonts w:ascii="Helvetica Neue" w:eastAsia="Times New Roman" w:hAnsi="Helvetica Neue" w:cs="Times New Roman"/>
                <w:color w:val="FF0000"/>
                <w:sz w:val="20"/>
                <w:szCs w:val="20"/>
              </w:rPr>
              <w:t>***</w:t>
            </w:r>
          </w:p>
        </w:tc>
      </w:tr>
      <w:tr w:rsidR="004C3D7F" w:rsidRPr="00B3211B" w:rsidTr="00075CD1">
        <w:trPr>
          <w:trHeight w:val="3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C3D7F" w:rsidRPr="00B3211B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CC </w:t>
            </w:r>
            <w:r w:rsidRPr="00B3211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C3D7F" w:rsidRPr="005B0C85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5B0C8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- 0.118 (0.266)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*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C3D7F" w:rsidRPr="00F560CA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F560C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0.171 (0.273)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C3D7F" w:rsidRPr="00865C50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865C50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0.193 (0.048)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** </w:t>
            </w:r>
            <w:r w:rsidRPr="00B12949">
              <w:rPr>
                <w:rFonts w:ascii="Helvetica Neue" w:eastAsia="Times New Roman" w:hAnsi="Helvetica Neue" w:cs="Times New Roman"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C3D7F" w:rsidRPr="00F716DD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F716DD">
              <w:rPr>
                <w:rFonts w:ascii="Helvetica Neue" w:eastAsia="Times New Roman" w:hAnsi="Helvetica Neue" w:cs="Times New Roman"/>
                <w:sz w:val="20"/>
                <w:szCs w:val="20"/>
              </w:rPr>
              <w:t>0.488 (0.374)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C3D7F" w:rsidRPr="00B12949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B1294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1.798 (0.067)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**</w:t>
            </w:r>
          </w:p>
        </w:tc>
      </w:tr>
      <w:tr w:rsidR="004C3D7F" w:rsidRPr="00B3211B" w:rsidTr="00075CD1">
        <w:trPr>
          <w:trHeight w:val="3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C3D7F" w:rsidRPr="00B3211B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CC </w:t>
            </w:r>
            <w:r w:rsidRPr="00B3211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C3D7F" w:rsidRPr="005B0C85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5B0C8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  <w:t>2.822 (0.329)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*** </w:t>
            </w:r>
            <w:r w:rsidRPr="002C45A5">
              <w:rPr>
                <w:rFonts w:ascii="Helvetica Neue" w:eastAsia="Times New Roman" w:hAnsi="Helvetica Neue"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C3D7F" w:rsidRPr="00F560CA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F560C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0.15 (0.34)2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C3D7F" w:rsidRPr="00865C50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865C50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0.49 (0.308)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** </w:t>
            </w:r>
            <w:r w:rsidRPr="00B12949">
              <w:rPr>
                <w:rFonts w:ascii="Helvetica Neue" w:eastAsia="Times New Roman" w:hAnsi="Helvetica Neue" w:cs="Times New Roman"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C3D7F" w:rsidRPr="00F716DD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F716DD">
              <w:rPr>
                <w:rFonts w:ascii="Helvetica Neue" w:eastAsia="Times New Roman" w:hAnsi="Helvetica Neue" w:cs="Times New Roman"/>
                <w:sz w:val="20"/>
                <w:szCs w:val="20"/>
              </w:rPr>
              <w:t>0.301(0.467)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C3D7F" w:rsidRPr="00B12949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B1294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-</w:t>
            </w:r>
            <w:r w:rsidRPr="00B1294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2.951 (0.602)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*** </w:t>
            </w:r>
            <w:r w:rsidRPr="00590DF8">
              <w:rPr>
                <w:rFonts w:ascii="Helvetica Neue" w:eastAsia="Times New Roman" w:hAnsi="Helvetica Neue" w:cs="Times New Roman"/>
                <w:color w:val="FF0000"/>
                <w:sz w:val="20"/>
                <w:szCs w:val="20"/>
              </w:rPr>
              <w:t>***</w:t>
            </w:r>
          </w:p>
        </w:tc>
      </w:tr>
      <w:tr w:rsidR="004C3D7F" w:rsidRPr="00B3211B" w:rsidTr="00075CD1">
        <w:trPr>
          <w:trHeight w:val="3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C3D7F" w:rsidRPr="00B3211B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CC </w:t>
            </w:r>
            <w:r w:rsidRPr="00B3211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C3D7F" w:rsidRPr="005B0C85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5B0C8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0.681 (0.507)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*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C3D7F" w:rsidRPr="00F560CA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F560C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0.029 (0.474)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C3D7F" w:rsidRPr="00865C50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-0</w:t>
            </w:r>
            <w:r w:rsidRPr="00865C50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.093 (0.421)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C3D7F" w:rsidRPr="00F716DD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F716DD">
              <w:rPr>
                <w:rFonts w:ascii="Helvetica Neue" w:eastAsia="Times New Roman" w:hAnsi="Helvetica Neue" w:cs="Times New Roman"/>
                <w:sz w:val="20"/>
                <w:szCs w:val="20"/>
              </w:rPr>
              <w:t>0.178 (0.675)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C3D7F" w:rsidRPr="00B12949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</w:pPr>
            <w:r w:rsidRPr="00B1294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  <w:t>0.331 (0.564)</w:t>
            </w:r>
          </w:p>
        </w:tc>
      </w:tr>
      <w:tr w:rsidR="004C3D7F" w:rsidRPr="00B3211B" w:rsidTr="00075CD1">
        <w:trPr>
          <w:trHeight w:val="3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C3D7F" w:rsidRPr="00B3211B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CC </w:t>
            </w:r>
            <w:r w:rsidRPr="00B3211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C3D7F" w:rsidRPr="005B0C85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5B0C8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  <w:t>2.093 (0.438)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**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C3D7F" w:rsidRPr="00F560CA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-</w:t>
            </w:r>
            <w:r w:rsidRPr="00F560C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0.121(0.314)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C3D7F" w:rsidRPr="00865C50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865C50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1.252 (0.339)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C3D7F" w:rsidRPr="00F716DD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F716DD">
              <w:rPr>
                <w:rFonts w:ascii="Helvetica Neue" w:eastAsia="Times New Roman" w:hAnsi="Helvetica Neue" w:cs="Times New Roman"/>
                <w:sz w:val="20"/>
                <w:szCs w:val="20"/>
              </w:rPr>
              <w:t>0.734 (0.498)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C3D7F" w:rsidRPr="00B12949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</w:pPr>
            <w:r w:rsidRPr="00B1294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  <w:t xml:space="preserve"> -2.878 (0.507)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  <w:t xml:space="preserve"> </w:t>
            </w:r>
            <w:r w:rsidRPr="00321D6D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***</w:t>
            </w:r>
          </w:p>
        </w:tc>
      </w:tr>
      <w:tr w:rsidR="004C3D7F" w:rsidRPr="00B3211B" w:rsidTr="00075CD1">
        <w:trPr>
          <w:trHeight w:val="368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C3D7F" w:rsidRPr="00B3211B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CC </w:t>
            </w:r>
            <w:r w:rsidRPr="00B3211B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C3D7F" w:rsidRPr="005B0C85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</w:pPr>
            <w:r w:rsidRPr="005B0C85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  <w:t>0.949 (0.415)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  <w:highlight w:val="yellow"/>
              </w:rPr>
              <w:t xml:space="preserve"> </w:t>
            </w:r>
            <w:r w:rsidRPr="00BC436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***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r w:rsidRPr="002C45A5">
              <w:rPr>
                <w:rFonts w:ascii="Helvetica Neue" w:eastAsia="Times New Roman" w:hAnsi="Helvetica Neue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C3D7F" w:rsidRPr="00F560CA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-</w:t>
            </w:r>
            <w:r w:rsidRPr="00F560CA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0.017 (0.378)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C3D7F" w:rsidRPr="00865C50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-0</w:t>
            </w:r>
            <w:r w:rsidRPr="00865C50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.477 (0.386)</w:t>
            </w: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</w:t>
            </w:r>
            <w:r w:rsidRPr="00B12949">
              <w:rPr>
                <w:rFonts w:ascii="Helvetica Neue" w:eastAsia="Times New Roman" w:hAnsi="Helvetica Neue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C3D7F" w:rsidRPr="00F716DD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  <w:r w:rsidRPr="00F716DD">
              <w:rPr>
                <w:rFonts w:ascii="Helvetica Neue" w:eastAsia="Times New Roman" w:hAnsi="Helvetica Neue" w:cs="Times New Roman"/>
                <w:sz w:val="20"/>
                <w:szCs w:val="20"/>
              </w:rPr>
              <w:t>0.972 (0.505)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C3D7F" w:rsidRPr="00B12949" w:rsidRDefault="004C3D7F" w:rsidP="00075CD1">
            <w:pPr>
              <w:spacing w:line="240" w:lineRule="auto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-</w:t>
            </w:r>
            <w:r w:rsidRPr="00B12949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 0.239 (0.522)</w:t>
            </w:r>
          </w:p>
        </w:tc>
      </w:tr>
    </w:tbl>
    <w:p w:rsidR="004C3D7F" w:rsidRDefault="004C3D7F" w:rsidP="004C3D7F">
      <w:pPr>
        <w:spacing w:line="240" w:lineRule="auto"/>
        <w:rPr>
          <w:rFonts w:ascii="Times New Roman" w:eastAsia="Times New Roman" w:hAnsi="Times New Roman" w:cs="Times New Roman"/>
        </w:rPr>
      </w:pPr>
    </w:p>
    <w:p w:rsidR="004C3D7F" w:rsidRPr="0004095C" w:rsidRDefault="004C3D7F" w:rsidP="004C3D7F">
      <w:pPr>
        <w:spacing w:line="240" w:lineRule="auto"/>
        <w:rPr>
          <w:rFonts w:ascii="Times New Roman" w:hAnsi="Times New Roman" w:cs="Times New Roman"/>
        </w:rPr>
      </w:pPr>
      <w:r w:rsidRPr="0004095C">
        <w:rPr>
          <w:rFonts w:ascii="Times New Roman" w:hAnsi="Times New Roman" w:cs="Times New Roman"/>
        </w:rPr>
        <w:t xml:space="preserve">All values for </w:t>
      </w:r>
      <w:r>
        <w:rPr>
          <w:rFonts w:ascii="Times New Roman" w:hAnsi="Times New Roman" w:cs="Times New Roman"/>
        </w:rPr>
        <w:t>MYL3</w:t>
      </w:r>
      <w:r w:rsidRPr="0004095C">
        <w:rPr>
          <w:rFonts w:ascii="Times New Roman" w:hAnsi="Times New Roman" w:cs="Times New Roman"/>
        </w:rPr>
        <w:t xml:space="preserve"> are given as Estimate (standard error). Strains with significant p values for cardiac data</w:t>
      </w:r>
      <w:r>
        <w:rPr>
          <w:rFonts w:ascii="Times New Roman" w:hAnsi="Times New Roman" w:cs="Times New Roman"/>
        </w:rPr>
        <w:t xml:space="preserve"> (see Table 1)</w:t>
      </w:r>
      <w:r w:rsidRPr="0004095C">
        <w:rPr>
          <w:rFonts w:ascii="Times New Roman" w:hAnsi="Times New Roman" w:cs="Times New Roman"/>
        </w:rPr>
        <w:t xml:space="preserve"> are highlighted in yellow. </w:t>
      </w:r>
      <w:proofErr w:type="spellStart"/>
      <w:r w:rsidRPr="0004095C">
        <w:rPr>
          <w:rFonts w:ascii="Times New Roman" w:hAnsi="Times New Roman" w:cs="Times New Roman"/>
        </w:rPr>
        <w:t>Benjamini</w:t>
      </w:r>
      <w:proofErr w:type="spellEnd"/>
      <w:r w:rsidRPr="0004095C">
        <w:rPr>
          <w:rFonts w:ascii="Times New Roman" w:hAnsi="Times New Roman" w:cs="Times New Roman"/>
        </w:rPr>
        <w:t xml:space="preserve">-Hochberg adjusted p-values are indicated as asterisks (see below). Significant p values for </w:t>
      </w:r>
      <w:r>
        <w:rPr>
          <w:rFonts w:ascii="Times New Roman" w:hAnsi="Times New Roman" w:cs="Times New Roman"/>
        </w:rPr>
        <w:t>MYL</w:t>
      </w:r>
      <w:proofErr w:type="gramStart"/>
      <w:r>
        <w:rPr>
          <w:rFonts w:ascii="Times New Roman" w:hAnsi="Times New Roman" w:cs="Times New Roman"/>
        </w:rPr>
        <w:t xml:space="preserve">3 </w:t>
      </w:r>
      <w:r w:rsidRPr="0004095C">
        <w:rPr>
          <w:rFonts w:ascii="Times New Roman" w:hAnsi="Times New Roman" w:cs="Times New Roman"/>
        </w:rPr>
        <w:t xml:space="preserve"> are</w:t>
      </w:r>
      <w:proofErr w:type="gramEnd"/>
      <w:r w:rsidRPr="0004095C">
        <w:rPr>
          <w:rFonts w:ascii="Times New Roman" w:hAnsi="Times New Roman" w:cs="Times New Roman"/>
        </w:rPr>
        <w:t xml:space="preserve"> shown in black, while those for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cTNI</w:t>
      </w:r>
      <w:proofErr w:type="spellEnd"/>
      <w:r w:rsidRPr="0004095C">
        <w:rPr>
          <w:rFonts w:ascii="Times New Roman" w:hAnsi="Times New Roman" w:cs="Times New Roman"/>
        </w:rPr>
        <w:t xml:space="preserve"> are shown in red. </w:t>
      </w:r>
    </w:p>
    <w:p w:rsidR="004C3D7F" w:rsidRPr="0004095C" w:rsidRDefault="004C3D7F" w:rsidP="004C3D7F">
      <w:pPr>
        <w:spacing w:line="240" w:lineRule="auto"/>
        <w:rPr>
          <w:rFonts w:ascii="Times New Roman" w:hAnsi="Times New Roman" w:cs="Times New Roman"/>
        </w:rPr>
      </w:pPr>
    </w:p>
    <w:p w:rsidR="004C3D7F" w:rsidRPr="0004095C" w:rsidRDefault="004C3D7F" w:rsidP="004C3D7F">
      <w:pPr>
        <w:spacing w:line="240" w:lineRule="auto"/>
        <w:rPr>
          <w:rFonts w:ascii="Times New Roman" w:hAnsi="Times New Roman" w:cs="Times New Roman"/>
        </w:rPr>
      </w:pPr>
      <w:r w:rsidRPr="0004095C">
        <w:rPr>
          <w:rFonts w:ascii="Times New Roman" w:hAnsi="Times New Roman" w:cs="Times New Roman"/>
        </w:rPr>
        <w:t>* p&lt; 0.05</w:t>
      </w:r>
    </w:p>
    <w:p w:rsidR="004C3D7F" w:rsidRPr="0004095C" w:rsidRDefault="004C3D7F" w:rsidP="004C3D7F">
      <w:pPr>
        <w:spacing w:line="240" w:lineRule="auto"/>
        <w:rPr>
          <w:rFonts w:ascii="Times New Roman" w:hAnsi="Times New Roman" w:cs="Times New Roman"/>
        </w:rPr>
      </w:pPr>
      <w:r w:rsidRPr="0004095C">
        <w:rPr>
          <w:rFonts w:ascii="Times New Roman" w:hAnsi="Times New Roman" w:cs="Times New Roman"/>
        </w:rPr>
        <w:t>** p&lt; 0.01</w:t>
      </w:r>
    </w:p>
    <w:p w:rsidR="004C3D7F" w:rsidRPr="0004095C" w:rsidRDefault="004C3D7F" w:rsidP="004C3D7F">
      <w:pPr>
        <w:spacing w:line="240" w:lineRule="auto"/>
        <w:rPr>
          <w:rFonts w:ascii="Times New Roman" w:hAnsi="Times New Roman" w:cs="Times New Roman"/>
        </w:rPr>
      </w:pPr>
      <w:r w:rsidRPr="0004095C">
        <w:rPr>
          <w:rFonts w:ascii="Times New Roman" w:hAnsi="Times New Roman" w:cs="Times New Roman"/>
        </w:rPr>
        <w:t>*** p&lt; 0.001</w:t>
      </w:r>
    </w:p>
    <w:p w:rsidR="004C3D7F" w:rsidRDefault="004C3D7F" w:rsidP="004C3D7F">
      <w:pPr>
        <w:spacing w:line="240" w:lineRule="auto"/>
        <w:rPr>
          <w:rFonts w:ascii="Times New Roman" w:hAnsi="Times New Roman" w:cs="Times New Roman"/>
        </w:rPr>
      </w:pPr>
      <w:r w:rsidRPr="0004095C">
        <w:rPr>
          <w:rFonts w:ascii="Times New Roman" w:hAnsi="Times New Roman" w:cs="Times New Roman"/>
        </w:rPr>
        <w:t>CC040</w:t>
      </w:r>
      <w:proofErr w:type="gramStart"/>
      <w:r w:rsidRPr="0004095C">
        <w:rPr>
          <w:rFonts w:ascii="Times New Roman" w:hAnsi="Times New Roman" w:cs="Times New Roman"/>
          <w:vertAlign w:val="superscript"/>
        </w:rPr>
        <w:t xml:space="preserve">†  </w:t>
      </w:r>
      <w:r w:rsidRPr="0004095C">
        <w:rPr>
          <w:rFonts w:ascii="Times New Roman" w:hAnsi="Times New Roman" w:cs="Times New Roman"/>
        </w:rPr>
        <w:t>:</w:t>
      </w:r>
      <w:proofErr w:type="gramEnd"/>
      <w:r w:rsidRPr="0004095C">
        <w:rPr>
          <w:rFonts w:ascii="Times New Roman" w:hAnsi="Times New Roman" w:cs="Times New Roman"/>
        </w:rPr>
        <w:t xml:space="preserve"> all but two animals in the chronic group died prematurely. </w:t>
      </w:r>
    </w:p>
    <w:p w:rsidR="004C3D7F" w:rsidRPr="000724AB" w:rsidRDefault="004C3D7F" w:rsidP="004C3D7F">
      <w:pPr>
        <w:pStyle w:val="EndNoteBibliography"/>
      </w:pPr>
    </w:p>
    <w:p w:rsidR="004C3D7F" w:rsidRDefault="004C3D7F" w:rsidP="004C3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C3D7F" w:rsidRDefault="004C3D7F" w:rsidP="004C3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3D7F" w:rsidRDefault="004C3D7F" w:rsidP="004C3D7F"/>
    <w:p w:rsidR="00000431" w:rsidRDefault="00000431"/>
    <w:sectPr w:rsidR="0000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7F"/>
    <w:rsid w:val="00000431"/>
    <w:rsid w:val="004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7D9ED-35C9-4600-A74D-869C2264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4C3D7F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C3D7F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Zeiss, Caroline</dc:creator>
  <cp:keywords/>
  <dc:description/>
  <cp:lastModifiedBy>Zeiss, Caroline</cp:lastModifiedBy>
  <cp:revision>1</cp:revision>
  <dcterms:created xsi:type="dcterms:W3CDTF">2019-02-20T16:59:00Z</dcterms:created>
  <dcterms:modified xsi:type="dcterms:W3CDTF">2019-02-20T17:00:00Z</dcterms:modified>
</cp:coreProperties>
</file>