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6EC31" w14:textId="53CBD4A7" w:rsidR="00150928" w:rsidRDefault="00B124BD" w:rsidP="00B124BD">
      <w:r>
        <w:rPr>
          <w:noProof/>
        </w:rPr>
        <w:drawing>
          <wp:inline distT="0" distB="0" distL="0" distR="0" wp14:anchorId="2A0CBF9D" wp14:editId="7B9C80B6">
            <wp:extent cx="5897279" cy="71512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flow cop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704" cy="7173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9E6E7" w14:textId="0A0C1CC3" w:rsidR="00B124BD" w:rsidRDefault="00B124BD" w:rsidP="00B124BD"/>
    <w:p w14:paraId="0DB82D73" w14:textId="5145020C" w:rsidR="00B124BD" w:rsidRPr="00B124BD" w:rsidRDefault="00B124BD" w:rsidP="00B124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Figure S1.</w:t>
      </w:r>
      <w:r>
        <w:rPr>
          <w:rFonts w:ascii="Arial" w:hAnsi="Arial" w:cs="Arial"/>
          <w:sz w:val="22"/>
          <w:szCs w:val="22"/>
        </w:rPr>
        <w:t xml:space="preserve"> Workflow for analysis of sequencing data from the yeast spliceosome targeted sequencing panel. Kindly provided by University of Wisconsin Bioinformatic Resource Center. See Materials and Methods section for a detailed explanation.</w:t>
      </w:r>
      <w:bookmarkStart w:id="0" w:name="_GoBack"/>
      <w:bookmarkEnd w:id="0"/>
    </w:p>
    <w:sectPr w:rsidR="00B124BD" w:rsidRPr="00B124BD" w:rsidSect="006D08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B9BB" w14:textId="77777777" w:rsidR="0034230B" w:rsidRDefault="0034230B" w:rsidP="00150928">
      <w:r>
        <w:separator/>
      </w:r>
    </w:p>
  </w:endnote>
  <w:endnote w:type="continuationSeparator" w:id="0">
    <w:p w14:paraId="4224F775" w14:textId="77777777" w:rsidR="0034230B" w:rsidRDefault="0034230B" w:rsidP="0015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FA14F" w14:textId="77777777" w:rsidR="0034230B" w:rsidRDefault="0034230B" w:rsidP="00150928">
      <w:r>
        <w:separator/>
      </w:r>
    </w:p>
  </w:footnote>
  <w:footnote w:type="continuationSeparator" w:id="0">
    <w:p w14:paraId="009ECF62" w14:textId="77777777" w:rsidR="0034230B" w:rsidRDefault="0034230B" w:rsidP="00150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A0C8E" w14:textId="7E86864E" w:rsidR="00150928" w:rsidRPr="00150928" w:rsidRDefault="00150928" w:rsidP="00150928">
    <w:pPr>
      <w:pStyle w:val="Header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28"/>
    <w:rsid w:val="00150928"/>
    <w:rsid w:val="0034230B"/>
    <w:rsid w:val="006D08EF"/>
    <w:rsid w:val="00862AE4"/>
    <w:rsid w:val="00B1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5DED64"/>
  <w15:chartTrackingRefBased/>
  <w15:docId w15:val="{401AF887-931D-444A-898B-EBD8DAEF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28"/>
  </w:style>
  <w:style w:type="paragraph" w:styleId="Footer">
    <w:name w:val="footer"/>
    <w:basedOn w:val="Normal"/>
    <w:link w:val="FooterChar"/>
    <w:uiPriority w:val="99"/>
    <w:unhideWhenUsed/>
    <w:rsid w:val="00150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 BROW</dc:creator>
  <cp:keywords/>
  <dc:description/>
  <cp:lastModifiedBy>DAVID A BROW</cp:lastModifiedBy>
  <cp:revision>3</cp:revision>
  <dcterms:created xsi:type="dcterms:W3CDTF">2019-02-21T21:40:00Z</dcterms:created>
  <dcterms:modified xsi:type="dcterms:W3CDTF">2019-02-21T21:46:00Z</dcterms:modified>
</cp:coreProperties>
</file>