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455" w:rsidRPr="00EA0F66" w:rsidRDefault="00774455" w:rsidP="00774455">
      <w:pPr>
        <w:pStyle w:val="Heading1"/>
        <w:spacing w:before="200" w:after="40" w:line="360" w:lineRule="auto"/>
        <w:jc w:val="center"/>
        <w:rPr>
          <w:rFonts w:ascii="Calibri" w:hAnsi="Calibri"/>
          <w:color w:val="000000" w:themeColor="text1"/>
          <w:szCs w:val="24"/>
        </w:rPr>
      </w:pPr>
      <w:r w:rsidRPr="00EA0F66">
        <w:rPr>
          <w:rFonts w:ascii="Calibri" w:hAnsi="Calibri"/>
          <w:color w:val="000000" w:themeColor="text1"/>
          <w:szCs w:val="24"/>
        </w:rPr>
        <w:t>Supplementary Methods</w:t>
      </w:r>
    </w:p>
    <w:p w:rsidR="00774455" w:rsidRPr="00EA0F66" w:rsidRDefault="00774455" w:rsidP="00774455">
      <w:pPr>
        <w:pStyle w:val="FirstParagraph"/>
        <w:spacing w:before="40" w:after="40" w:line="360" w:lineRule="auto"/>
        <w:jc w:val="both"/>
        <w:rPr>
          <w:rFonts w:ascii="Calibri" w:hAnsi="Calibri"/>
          <w:b/>
          <w:color w:val="000000" w:themeColor="text1"/>
        </w:rPr>
      </w:pPr>
    </w:p>
    <w:p w:rsidR="00774455" w:rsidRPr="00EA0F66" w:rsidRDefault="00774455" w:rsidP="00774455">
      <w:pPr>
        <w:pStyle w:val="BodyText"/>
        <w:spacing w:line="360" w:lineRule="auto"/>
        <w:rPr>
          <w:rFonts w:ascii="Calibri" w:hAnsi="Calibri"/>
          <w:b/>
          <w:color w:val="000000" w:themeColor="text1"/>
          <w:sz w:val="28"/>
        </w:rPr>
      </w:pPr>
      <w:r w:rsidRPr="00EA0F66">
        <w:rPr>
          <w:rFonts w:ascii="Calibri" w:hAnsi="Calibri"/>
          <w:b/>
          <w:color w:val="000000" w:themeColor="text1"/>
          <w:sz w:val="28"/>
        </w:rPr>
        <w:t xml:space="preserve">1. Equivalence between genotype and haplotype measures of LD </w:t>
      </w:r>
    </w:p>
    <w:p w:rsidR="00774455" w:rsidRPr="00EA0F66" w:rsidRDefault="00774455" w:rsidP="00774455">
      <w:pPr>
        <w:pStyle w:val="BodyText"/>
        <w:spacing w:before="40" w:after="40" w:line="360" w:lineRule="auto"/>
        <w:jc w:val="both"/>
        <w:rPr>
          <w:rFonts w:ascii="Calibri" w:hAnsi="Calibri"/>
          <w:color w:val="000000" w:themeColor="text1"/>
        </w:rPr>
      </w:pPr>
      <w:r w:rsidRPr="00EA0F66">
        <w:rPr>
          <w:rFonts w:ascii="Calibri" w:hAnsi="Calibri"/>
          <w:color w:val="000000" w:themeColor="text1"/>
        </w:rPr>
        <w:t>In this section we present the standard haplotype two- and three-loci measures of LD and establish the connection between these measures and the genotype moments involved in expression [3].</w:t>
      </w:r>
    </w:p>
    <w:p w:rsidR="00774455" w:rsidRPr="00EA0F66" w:rsidRDefault="00774455" w:rsidP="00774455">
      <w:pPr>
        <w:pStyle w:val="BodyText"/>
        <w:spacing w:before="40" w:after="40" w:line="360" w:lineRule="auto"/>
        <w:jc w:val="both"/>
        <w:rPr>
          <w:rFonts w:ascii="Calibri" w:hAnsi="Calibri"/>
          <w:color w:val="000000" w:themeColor="text1"/>
        </w:rPr>
      </w:pPr>
      <w:r w:rsidRPr="00EA0F66">
        <w:rPr>
          <w:rFonts w:ascii="Calibri" w:hAnsi="Calibri"/>
          <w:b/>
          <w:i/>
          <w:color w:val="000000" w:themeColor="text1"/>
        </w:rPr>
        <w:t xml:space="preserve">Two-loci haplotype measure of LD. </w:t>
      </w:r>
      <w:r w:rsidRPr="00EA0F66">
        <w:rPr>
          <w:rFonts w:ascii="Calibri" w:hAnsi="Calibri"/>
          <w:color w:val="000000" w:themeColor="text1"/>
        </w:rPr>
        <w:t xml:space="preserve"> Consider a pair of bi-allelic loci (A and B, with alleles A</w:t>
      </w:r>
      <w:r w:rsidRPr="00EA0F66">
        <w:rPr>
          <w:rFonts w:ascii="Calibri" w:hAnsi="Calibri"/>
          <w:color w:val="000000" w:themeColor="text1"/>
          <w:vertAlign w:val="subscript"/>
        </w:rPr>
        <w:t>1</w:t>
      </w:r>
      <w:r w:rsidRPr="00EA0F66">
        <w:rPr>
          <w:rFonts w:ascii="Calibri" w:hAnsi="Calibri"/>
          <w:color w:val="000000" w:themeColor="text1"/>
        </w:rPr>
        <w:t>/A</w:t>
      </w:r>
      <w:r w:rsidRPr="00EA0F66">
        <w:rPr>
          <w:rFonts w:ascii="Calibri" w:hAnsi="Calibri"/>
          <w:color w:val="000000" w:themeColor="text1"/>
          <w:vertAlign w:val="subscript"/>
        </w:rPr>
        <w:t>2</w:t>
      </w:r>
      <w:r w:rsidRPr="00EA0F66">
        <w:rPr>
          <w:rFonts w:ascii="Calibri" w:hAnsi="Calibri"/>
          <w:color w:val="000000" w:themeColor="text1"/>
        </w:rPr>
        <w:t xml:space="preserve"> and B</w:t>
      </w:r>
      <w:r w:rsidRPr="00EA0F66">
        <w:rPr>
          <w:rFonts w:ascii="Calibri" w:hAnsi="Calibri"/>
          <w:color w:val="000000" w:themeColor="text1"/>
          <w:vertAlign w:val="subscript"/>
        </w:rPr>
        <w:t>1</w:t>
      </w:r>
      <w:r w:rsidRPr="00EA0F66">
        <w:rPr>
          <w:rFonts w:ascii="Calibri" w:hAnsi="Calibri"/>
          <w:color w:val="000000" w:themeColor="text1"/>
        </w:rPr>
        <w:t>/B</w:t>
      </w:r>
      <w:r w:rsidRPr="00EA0F66">
        <w:rPr>
          <w:rFonts w:ascii="Calibri" w:hAnsi="Calibri"/>
          <w:color w:val="000000" w:themeColor="text1"/>
          <w:vertAlign w:val="subscript"/>
        </w:rPr>
        <w:t>2</w:t>
      </w:r>
      <w:r w:rsidRPr="00EA0F66">
        <w:rPr>
          <w:rFonts w:ascii="Calibri" w:hAnsi="Calibri"/>
          <w:color w:val="000000" w:themeColor="text1"/>
        </w:rPr>
        <w:t xml:space="preserve">, respectively). The haplotype linkage disequilibrium parameter is </w:t>
      </w:r>
      <m:oMath>
        <m:sSub>
          <m:sSubPr>
            <m:ctrlPr>
              <w:rPr>
                <w:rFonts w:ascii="Cambria Math" w:hAnsi="Cambria Math"/>
                <w:color w:val="000000" w:themeColor="text1"/>
              </w:rPr>
            </m:ctrlPr>
          </m:sSubPr>
          <m:e>
            <m:r>
              <w:rPr>
                <w:rFonts w:ascii="Cambria Math" w:hAnsi="Cambria Math"/>
                <w:color w:val="000000" w:themeColor="text1"/>
              </w:rPr>
              <m:t>D</m:t>
            </m:r>
          </m:e>
          <m:sub>
            <m:r>
              <w:rPr>
                <w:rFonts w:ascii="Cambria Math" w:hAnsi="Cambria Math"/>
                <w:color w:val="000000" w:themeColor="text1"/>
              </w:rPr>
              <m:t>AB</m:t>
            </m:r>
          </m:sub>
        </m:sSub>
        <m:r>
          <w:rPr>
            <w:rFonts w:ascii="Cambria Math" w:hAnsi="Cambria Math"/>
            <w:color w:val="000000" w:themeColor="text1"/>
          </w:rPr>
          <m:t>=p</m:t>
        </m:r>
        <m:d>
          <m:dPr>
            <m:ctrlPr>
              <w:rPr>
                <w:rFonts w:ascii="Cambria Math" w:hAnsi="Cambria Math"/>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1</m:t>
                </m:r>
              </m:sub>
            </m:sSub>
          </m:e>
        </m:d>
        <m:r>
          <w:rPr>
            <w:rFonts w:ascii="Cambria Math" w:hAnsi="Cambria Math"/>
            <w:color w:val="000000" w:themeColor="text1"/>
          </w:rPr>
          <m:t>-p</m:t>
        </m:r>
        <m:d>
          <m:dPr>
            <m:ctrlPr>
              <w:rPr>
                <w:rFonts w:ascii="Cambria Math" w:hAnsi="Cambria Math"/>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1</m:t>
                </m:r>
              </m:sub>
            </m:sSub>
          </m:e>
        </m:d>
        <m:r>
          <w:rPr>
            <w:rFonts w:ascii="Cambria Math" w:hAnsi="Cambria Math"/>
            <w:color w:val="000000" w:themeColor="text1"/>
          </w:rPr>
          <m:t>p</m:t>
        </m:r>
        <m:d>
          <m:dPr>
            <m:ctrlPr>
              <w:rPr>
                <w:rFonts w:ascii="Cambria Math" w:hAnsi="Cambria Math"/>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1</m:t>
                </m:r>
              </m:sub>
            </m:sSub>
          </m:e>
        </m:d>
      </m:oMath>
      <w:r w:rsidRPr="00EA0F66">
        <w:rPr>
          <w:rFonts w:ascii="Calibri" w:hAnsi="Calibri"/>
          <w:color w:val="000000" w:themeColor="text1"/>
        </w:rPr>
        <w:t xml:space="preserve">. Let </w:t>
      </w:r>
      <m:oMath>
        <m:r>
          <w:rPr>
            <w:rFonts w:ascii="Cambria Math" w:hAnsi="Cambria Math"/>
            <w:color w:val="000000" w:themeColor="text1"/>
          </w:rPr>
          <m:t>X=1</m:t>
        </m:r>
      </m:oMath>
      <w:r w:rsidRPr="00EA0F66">
        <w:rPr>
          <w:rFonts w:ascii="Calibri" w:hAnsi="Calibri"/>
          <w:color w:val="000000" w:themeColor="text1"/>
        </w:rPr>
        <w:t xml:space="preserve"> when allele </w:t>
      </w: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1</m:t>
            </m:r>
          </m:sub>
        </m:sSub>
      </m:oMath>
      <w:r w:rsidRPr="00EA0F66">
        <w:rPr>
          <w:rFonts w:ascii="Calibri" w:hAnsi="Calibri"/>
          <w:color w:val="000000" w:themeColor="text1"/>
        </w:rPr>
        <w:t xml:space="preserve"> is present and </w:t>
      </w:r>
      <m:oMath>
        <m:r>
          <w:rPr>
            <w:rFonts w:ascii="Cambria Math" w:hAnsi="Cambria Math"/>
            <w:color w:val="000000" w:themeColor="text1"/>
          </w:rPr>
          <m:t>X=0</m:t>
        </m:r>
      </m:oMath>
      <w:r w:rsidRPr="00EA0F66">
        <w:rPr>
          <w:rFonts w:ascii="Calibri" w:hAnsi="Calibri"/>
          <w:color w:val="000000" w:themeColor="text1"/>
        </w:rPr>
        <w:t xml:space="preserve"> when allele </w:t>
      </w: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2</m:t>
            </m:r>
          </m:sub>
        </m:sSub>
      </m:oMath>
      <w:r w:rsidRPr="00EA0F66">
        <w:rPr>
          <w:rFonts w:ascii="Calibri" w:hAnsi="Calibri"/>
          <w:color w:val="000000" w:themeColor="text1"/>
        </w:rPr>
        <w:t xml:space="preserve"> is present. Likewise, let </w:t>
      </w:r>
      <m:oMath>
        <m:r>
          <w:rPr>
            <w:rFonts w:ascii="Cambria Math" w:hAnsi="Cambria Math"/>
            <w:color w:val="000000" w:themeColor="text1"/>
          </w:rPr>
          <m:t>Y=1</m:t>
        </m:r>
      </m:oMath>
      <w:r w:rsidRPr="00EA0F66">
        <w:rPr>
          <w:rFonts w:ascii="Calibri" w:hAnsi="Calibri"/>
          <w:color w:val="000000" w:themeColor="text1"/>
        </w:rPr>
        <w:t xml:space="preserve"> when allele </w:t>
      </w:r>
      <m:oMath>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1</m:t>
            </m:r>
          </m:sub>
        </m:sSub>
      </m:oMath>
      <w:r w:rsidRPr="00EA0F66">
        <w:rPr>
          <w:rFonts w:ascii="Calibri" w:hAnsi="Calibri"/>
          <w:color w:val="000000" w:themeColor="text1"/>
        </w:rPr>
        <w:t xml:space="preserve"> is present and </w:t>
      </w:r>
      <m:oMath>
        <m:r>
          <w:rPr>
            <w:rFonts w:ascii="Cambria Math" w:hAnsi="Cambria Math"/>
            <w:color w:val="000000" w:themeColor="text1"/>
          </w:rPr>
          <m:t>Y=0</m:t>
        </m:r>
      </m:oMath>
      <w:r w:rsidRPr="00EA0F66">
        <w:rPr>
          <w:rFonts w:ascii="Calibri" w:hAnsi="Calibri"/>
          <w:color w:val="000000" w:themeColor="text1"/>
        </w:rPr>
        <w:t xml:space="preserve"> when allele </w:t>
      </w:r>
      <m:oMath>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2</m:t>
            </m:r>
          </m:sub>
        </m:sSub>
      </m:oMath>
      <w:r w:rsidRPr="00EA0F66">
        <w:rPr>
          <w:rFonts w:ascii="Calibri" w:hAnsi="Calibri"/>
          <w:color w:val="000000" w:themeColor="text1"/>
        </w:rPr>
        <w:t xml:space="preserve"> is present. Then </w:t>
      </w:r>
      <m:oMath>
        <m:r>
          <w:rPr>
            <w:rFonts w:ascii="Cambria Math" w:hAnsi="Cambria Math"/>
            <w:color w:val="000000" w:themeColor="text1"/>
          </w:rPr>
          <m:t>E</m:t>
        </m:r>
        <m:d>
          <m:dPr>
            <m:ctrlPr>
              <w:rPr>
                <w:rFonts w:ascii="Cambria Math" w:hAnsi="Cambria Math"/>
                <w:color w:val="000000" w:themeColor="text1"/>
              </w:rPr>
            </m:ctrlPr>
          </m:dPr>
          <m:e>
            <m:r>
              <w:rPr>
                <w:rFonts w:ascii="Cambria Math" w:hAnsi="Cambria Math"/>
                <w:color w:val="000000" w:themeColor="text1"/>
              </w:rPr>
              <m:t>X</m:t>
            </m:r>
          </m:e>
        </m:d>
        <m:r>
          <w:rPr>
            <w:rFonts w:ascii="Cambria Math" w:hAnsi="Cambria Math"/>
            <w:color w:val="000000" w:themeColor="text1"/>
          </w:rPr>
          <m:t>=p</m:t>
        </m:r>
        <m:d>
          <m:dPr>
            <m:ctrlPr>
              <w:rPr>
                <w:rFonts w:ascii="Cambria Math" w:hAnsi="Cambria Math"/>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1</m:t>
                </m:r>
              </m:sub>
            </m:sSub>
          </m:e>
        </m:d>
      </m:oMath>
      <w:r w:rsidRPr="00EA0F66">
        <w:rPr>
          <w:rFonts w:ascii="Calibri" w:hAnsi="Calibri"/>
          <w:color w:val="000000" w:themeColor="text1"/>
        </w:rPr>
        <w:t xml:space="preserve">, </w:t>
      </w:r>
      <m:oMath>
        <m:r>
          <w:rPr>
            <w:rFonts w:ascii="Cambria Math" w:hAnsi="Cambria Math"/>
            <w:color w:val="000000" w:themeColor="text1"/>
          </w:rPr>
          <m:t>E</m:t>
        </m:r>
        <m:d>
          <m:dPr>
            <m:ctrlPr>
              <w:rPr>
                <w:rFonts w:ascii="Cambria Math" w:hAnsi="Cambria Math"/>
                <w:color w:val="000000" w:themeColor="text1"/>
              </w:rPr>
            </m:ctrlPr>
          </m:dPr>
          <m:e>
            <m:r>
              <w:rPr>
                <w:rFonts w:ascii="Cambria Math" w:hAnsi="Cambria Math"/>
                <w:color w:val="000000" w:themeColor="text1"/>
              </w:rPr>
              <m:t>Y</m:t>
            </m:r>
          </m:e>
        </m:d>
        <m:r>
          <w:rPr>
            <w:rFonts w:ascii="Cambria Math" w:hAnsi="Cambria Math"/>
            <w:color w:val="000000" w:themeColor="text1"/>
          </w:rPr>
          <m:t>=p</m:t>
        </m:r>
        <m:d>
          <m:dPr>
            <m:ctrlPr>
              <w:rPr>
                <w:rFonts w:ascii="Cambria Math" w:hAnsi="Cambria Math"/>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1</m:t>
                </m:r>
              </m:sub>
            </m:sSub>
          </m:e>
        </m:d>
      </m:oMath>
      <w:r w:rsidRPr="00EA0F66">
        <w:rPr>
          <w:rFonts w:ascii="Calibri" w:hAnsi="Calibri"/>
          <w:color w:val="000000" w:themeColor="text1"/>
        </w:rPr>
        <w:t xml:space="preserve">, </w:t>
      </w:r>
      <m:oMath>
        <m:r>
          <w:rPr>
            <w:rFonts w:ascii="Cambria Math" w:hAnsi="Cambria Math"/>
            <w:color w:val="000000" w:themeColor="text1"/>
          </w:rPr>
          <m:t>E</m:t>
        </m:r>
        <m:d>
          <m:dPr>
            <m:ctrlPr>
              <w:rPr>
                <w:rFonts w:ascii="Cambria Math" w:hAnsi="Cambria Math"/>
                <w:color w:val="000000" w:themeColor="text1"/>
              </w:rPr>
            </m:ctrlPr>
          </m:dPr>
          <m:e>
            <m:r>
              <w:rPr>
                <w:rFonts w:ascii="Cambria Math" w:hAnsi="Cambria Math"/>
                <w:color w:val="000000" w:themeColor="text1"/>
              </w:rPr>
              <m:t>XY</m:t>
            </m:r>
          </m:e>
        </m:d>
        <m:r>
          <w:rPr>
            <w:rFonts w:ascii="Cambria Math" w:hAnsi="Cambria Math"/>
            <w:color w:val="000000" w:themeColor="text1"/>
          </w:rPr>
          <m:t>=p</m:t>
        </m:r>
        <m:d>
          <m:dPr>
            <m:ctrlPr>
              <w:rPr>
                <w:rFonts w:ascii="Cambria Math" w:hAnsi="Cambria Math"/>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1</m:t>
                </m:r>
              </m:sub>
            </m:sSub>
          </m:e>
        </m:d>
      </m:oMath>
      <w:r w:rsidRPr="00EA0F66">
        <w:rPr>
          <w:rFonts w:ascii="Calibri" w:hAnsi="Calibri"/>
          <w:color w:val="000000" w:themeColor="text1"/>
        </w:rPr>
        <w:t xml:space="preserve"> and the covariance between </w:t>
      </w:r>
      <m:oMath>
        <m:r>
          <w:rPr>
            <w:rFonts w:ascii="Cambria Math" w:hAnsi="Cambria Math"/>
            <w:color w:val="000000" w:themeColor="text1"/>
          </w:rPr>
          <m:t>X</m:t>
        </m:r>
      </m:oMath>
      <w:r w:rsidRPr="00EA0F66">
        <w:rPr>
          <w:rFonts w:ascii="Calibri" w:hAnsi="Calibri"/>
          <w:color w:val="000000" w:themeColor="text1"/>
        </w:rPr>
        <w:t xml:space="preserve"> and </w:t>
      </w:r>
      <m:oMath>
        <m:r>
          <w:rPr>
            <w:rFonts w:ascii="Cambria Math" w:hAnsi="Cambria Math"/>
            <w:color w:val="000000" w:themeColor="text1"/>
          </w:rPr>
          <m:t>Y</m:t>
        </m:r>
      </m:oMath>
      <w:r w:rsidRPr="00EA0F66">
        <w:rPr>
          <w:rFonts w:ascii="Calibri" w:hAnsi="Calibri"/>
          <w:color w:val="000000" w:themeColor="text1"/>
        </w:rPr>
        <w:t xml:space="preserve"> is </w:t>
      </w:r>
      <m:oMath>
        <m:r>
          <w:rPr>
            <w:rFonts w:ascii="Cambria Math" w:hAnsi="Cambria Math"/>
            <w:color w:val="000000" w:themeColor="text1"/>
          </w:rPr>
          <m:t>Cov(X,Y)=E</m:t>
        </m:r>
        <m:d>
          <m:dPr>
            <m:ctrlPr>
              <w:rPr>
                <w:rFonts w:ascii="Cambria Math" w:hAnsi="Cambria Math"/>
                <w:color w:val="000000" w:themeColor="text1"/>
              </w:rPr>
            </m:ctrlPr>
          </m:dPr>
          <m:e>
            <m:r>
              <w:rPr>
                <w:rFonts w:ascii="Cambria Math" w:hAnsi="Cambria Math"/>
                <w:color w:val="000000" w:themeColor="text1"/>
              </w:rPr>
              <m:t>XY</m:t>
            </m:r>
          </m:e>
        </m:d>
        <m:r>
          <w:rPr>
            <w:rFonts w:ascii="Cambria Math" w:hAnsi="Cambria Math"/>
            <w:color w:val="000000" w:themeColor="text1"/>
          </w:rPr>
          <m:t>-E</m:t>
        </m:r>
        <m:d>
          <m:dPr>
            <m:ctrlPr>
              <w:rPr>
                <w:rFonts w:ascii="Cambria Math" w:hAnsi="Cambria Math"/>
                <w:color w:val="000000" w:themeColor="text1"/>
              </w:rPr>
            </m:ctrlPr>
          </m:dPr>
          <m:e>
            <m:r>
              <w:rPr>
                <w:rFonts w:ascii="Cambria Math" w:hAnsi="Cambria Math"/>
                <w:color w:val="000000" w:themeColor="text1"/>
              </w:rPr>
              <m:t>X</m:t>
            </m:r>
          </m:e>
        </m:d>
        <m:r>
          <w:rPr>
            <w:rFonts w:ascii="Cambria Math" w:hAnsi="Cambria Math"/>
            <w:color w:val="000000" w:themeColor="text1"/>
          </w:rPr>
          <m:t>E</m:t>
        </m:r>
        <m:d>
          <m:dPr>
            <m:ctrlPr>
              <w:rPr>
                <w:rFonts w:ascii="Cambria Math" w:hAnsi="Cambria Math"/>
                <w:color w:val="000000" w:themeColor="text1"/>
              </w:rPr>
            </m:ctrlPr>
          </m:dPr>
          <m:e>
            <m:r>
              <w:rPr>
                <w:rFonts w:ascii="Cambria Math" w:hAnsi="Cambria Math"/>
                <w:color w:val="000000" w:themeColor="text1"/>
              </w:rPr>
              <m:t>Y</m:t>
            </m:r>
          </m:e>
        </m:d>
      </m:oMath>
      <w:r w:rsidRPr="00EA0F66">
        <w:rPr>
          <w:rFonts w:ascii="Calibri" w:hAnsi="Calibri"/>
          <w:color w:val="000000" w:themeColor="text1"/>
        </w:rPr>
        <w:t xml:space="preserve"> which reduces to </w:t>
      </w:r>
      <m:oMath>
        <m:sSub>
          <m:sSubPr>
            <m:ctrlPr>
              <w:rPr>
                <w:rFonts w:ascii="Cambria Math" w:hAnsi="Cambria Math"/>
                <w:color w:val="000000" w:themeColor="text1"/>
              </w:rPr>
            </m:ctrlPr>
          </m:sSubPr>
          <m:e>
            <m:r>
              <w:rPr>
                <w:rFonts w:ascii="Cambria Math" w:hAnsi="Cambria Math"/>
                <w:color w:val="000000" w:themeColor="text1"/>
              </w:rPr>
              <m:t>D</m:t>
            </m:r>
          </m:e>
          <m:sub>
            <m:r>
              <w:rPr>
                <w:rFonts w:ascii="Cambria Math" w:hAnsi="Cambria Math"/>
                <w:color w:val="000000" w:themeColor="text1"/>
              </w:rPr>
              <m:t>AB</m:t>
            </m:r>
          </m:sub>
        </m:sSub>
      </m:oMath>
      <w:r w:rsidRPr="00EA0F66">
        <w:rPr>
          <w:rFonts w:ascii="Calibri" w:hAnsi="Calibri"/>
          <w:color w:val="000000" w:themeColor="text1"/>
        </w:rPr>
        <w:t>, thus</w:t>
      </w:r>
    </w:p>
    <w:p w:rsidR="00774455" w:rsidRPr="00EA0F66" w:rsidRDefault="00774455" w:rsidP="00774455">
      <w:pPr>
        <w:pStyle w:val="BodyText"/>
        <w:spacing w:before="40" w:after="40" w:line="360" w:lineRule="auto"/>
        <w:jc w:val="both"/>
        <w:rPr>
          <w:rFonts w:ascii="Calibri" w:hAnsi="Calibri"/>
          <w:color w:val="000000" w:themeColor="text1"/>
        </w:rPr>
      </w:pP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m:oMath>
        <m:sSub>
          <m:sSubPr>
            <m:ctrlPr>
              <w:rPr>
                <w:rFonts w:ascii="Cambria Math" w:hAnsi="Cambria Math"/>
                <w:color w:val="000000" w:themeColor="text1"/>
              </w:rPr>
            </m:ctrlPr>
          </m:sSubPr>
          <m:e>
            <m:r>
              <w:rPr>
                <w:rFonts w:ascii="Cambria Math" w:hAnsi="Cambria Math"/>
                <w:color w:val="000000" w:themeColor="text1"/>
              </w:rPr>
              <m:t>D</m:t>
            </m:r>
          </m:e>
          <m:sub>
            <m:r>
              <w:rPr>
                <w:rFonts w:ascii="Cambria Math" w:hAnsi="Cambria Math"/>
                <w:color w:val="000000" w:themeColor="text1"/>
              </w:rPr>
              <m:t>AB</m:t>
            </m:r>
          </m:sub>
        </m:sSub>
        <m:r>
          <w:rPr>
            <w:rFonts w:ascii="Cambria Math" w:hAnsi="Cambria Math"/>
            <w:color w:val="000000" w:themeColor="text1"/>
          </w:rPr>
          <m:t>=Cov</m:t>
        </m:r>
        <m:d>
          <m:dPr>
            <m:ctrlPr>
              <w:rPr>
                <w:rFonts w:ascii="Cambria Math" w:hAnsi="Cambria Math"/>
                <w:i/>
                <w:color w:val="000000" w:themeColor="text1"/>
              </w:rPr>
            </m:ctrlPr>
          </m:dPr>
          <m:e>
            <m:r>
              <w:rPr>
                <w:rFonts w:ascii="Cambria Math" w:hAnsi="Cambria Math"/>
                <w:color w:val="000000" w:themeColor="text1"/>
              </w:rPr>
              <m:t>X,Y</m:t>
            </m:r>
          </m:e>
        </m:d>
        <m:r>
          <w:rPr>
            <w:rFonts w:ascii="Cambria Math" w:hAnsi="Cambria Math"/>
            <w:color w:val="000000" w:themeColor="text1"/>
          </w:rPr>
          <m:t>=E</m:t>
        </m:r>
        <m:d>
          <m:dPr>
            <m:ctrlPr>
              <w:rPr>
                <w:rFonts w:ascii="Cambria Math" w:hAnsi="Cambria Math"/>
                <w:color w:val="000000" w:themeColor="text1"/>
              </w:rPr>
            </m:ctrlPr>
          </m:dPr>
          <m:e>
            <m:r>
              <w:rPr>
                <w:rFonts w:ascii="Cambria Math" w:hAnsi="Cambria Math"/>
                <w:color w:val="000000" w:themeColor="text1"/>
              </w:rPr>
              <m:t>XY</m:t>
            </m:r>
          </m:e>
        </m:d>
        <m:r>
          <w:rPr>
            <w:rFonts w:ascii="Cambria Math" w:hAnsi="Cambria Math"/>
            <w:color w:val="000000" w:themeColor="text1"/>
          </w:rPr>
          <m:t>-E</m:t>
        </m:r>
        <m:d>
          <m:dPr>
            <m:ctrlPr>
              <w:rPr>
                <w:rFonts w:ascii="Cambria Math" w:hAnsi="Cambria Math"/>
                <w:color w:val="000000" w:themeColor="text1"/>
              </w:rPr>
            </m:ctrlPr>
          </m:dPr>
          <m:e>
            <m:r>
              <w:rPr>
                <w:rFonts w:ascii="Cambria Math" w:hAnsi="Cambria Math"/>
                <w:color w:val="000000" w:themeColor="text1"/>
              </w:rPr>
              <m:t>X</m:t>
            </m:r>
          </m:e>
        </m:d>
        <m:r>
          <w:rPr>
            <w:rFonts w:ascii="Cambria Math" w:hAnsi="Cambria Math"/>
            <w:color w:val="000000" w:themeColor="text1"/>
          </w:rPr>
          <m:t>E</m:t>
        </m:r>
        <m:d>
          <m:dPr>
            <m:ctrlPr>
              <w:rPr>
                <w:rFonts w:ascii="Cambria Math" w:hAnsi="Cambria Math"/>
                <w:color w:val="000000" w:themeColor="text1"/>
              </w:rPr>
            </m:ctrlPr>
          </m:dPr>
          <m:e>
            <m:r>
              <w:rPr>
                <w:rFonts w:ascii="Cambria Math" w:hAnsi="Cambria Math"/>
                <w:color w:val="000000" w:themeColor="text1"/>
              </w:rPr>
              <m:t>Y</m:t>
            </m:r>
          </m:e>
        </m:d>
      </m:oMath>
      <w:r w:rsidRPr="00EA0F66">
        <w:rPr>
          <w:rFonts w:ascii="Calibri" w:hAnsi="Calibri"/>
          <w:color w:val="000000" w:themeColor="text1"/>
        </w:rPr>
        <w:t xml:space="preserve"> </w:t>
      </w:r>
    </w:p>
    <w:p w:rsidR="00774455" w:rsidRPr="00EA0F66" w:rsidRDefault="00774455" w:rsidP="00774455">
      <w:pPr>
        <w:pStyle w:val="BodyText"/>
        <w:spacing w:before="40" w:after="40" w:line="360" w:lineRule="auto"/>
        <w:jc w:val="both"/>
        <w:rPr>
          <w:rFonts w:ascii="Calibri" w:eastAsiaTheme="minorEastAsia" w:hAnsi="Calibri"/>
          <w:color w:val="000000" w:themeColor="text1"/>
        </w:rPr>
      </w:pPr>
      <w:r w:rsidRPr="00EA0F66">
        <w:rPr>
          <w:rFonts w:ascii="Calibri" w:hAnsi="Calibri"/>
          <w:color w:val="000000" w:themeColor="text1"/>
        </w:rPr>
        <w:t xml:space="preserve">If the two genotypes are centered, then </w:t>
      </w:r>
      <m:oMath>
        <m:r>
          <w:rPr>
            <w:rFonts w:ascii="Cambria Math" w:hAnsi="Cambria Math"/>
            <w:color w:val="000000" w:themeColor="text1"/>
          </w:rPr>
          <m:t>E</m:t>
        </m:r>
        <m:d>
          <m:dPr>
            <m:ctrlPr>
              <w:rPr>
                <w:rFonts w:ascii="Cambria Math" w:hAnsi="Cambria Math"/>
                <w:color w:val="000000" w:themeColor="text1"/>
              </w:rPr>
            </m:ctrlPr>
          </m:dPr>
          <m:e>
            <m:r>
              <w:rPr>
                <w:rFonts w:ascii="Cambria Math" w:hAnsi="Cambria Math"/>
                <w:color w:val="000000" w:themeColor="text1"/>
              </w:rPr>
              <m:t>X</m:t>
            </m:r>
          </m:e>
        </m:d>
        <m:r>
          <w:rPr>
            <w:rFonts w:ascii="Cambria Math" w:hAnsi="Cambria Math"/>
            <w:color w:val="000000" w:themeColor="text1"/>
          </w:rPr>
          <m:t>=E</m:t>
        </m:r>
        <m:d>
          <m:dPr>
            <m:ctrlPr>
              <w:rPr>
                <w:rFonts w:ascii="Cambria Math" w:hAnsi="Cambria Math"/>
                <w:color w:val="000000" w:themeColor="text1"/>
              </w:rPr>
            </m:ctrlPr>
          </m:dPr>
          <m:e>
            <m:r>
              <w:rPr>
                <w:rFonts w:ascii="Cambria Math" w:hAnsi="Cambria Math"/>
                <w:color w:val="000000" w:themeColor="text1"/>
              </w:rPr>
              <m:t>Y</m:t>
            </m:r>
          </m:e>
        </m:d>
        <m:r>
          <w:rPr>
            <w:rFonts w:ascii="Cambria Math" w:hAnsi="Cambria Math"/>
            <w:color w:val="000000" w:themeColor="text1"/>
          </w:rPr>
          <m:t>=0</m:t>
        </m:r>
      </m:oMath>
      <w:r w:rsidRPr="00EA0F66">
        <w:rPr>
          <w:rFonts w:ascii="Calibri" w:eastAsiaTheme="minorEastAsia" w:hAnsi="Calibri"/>
          <w:color w:val="000000" w:themeColor="text1"/>
        </w:rPr>
        <w:t xml:space="preserve"> and</w:t>
      </w:r>
    </w:p>
    <w:p w:rsidR="00774455" w:rsidRPr="00EA0F66" w:rsidRDefault="00774455" w:rsidP="00774455">
      <w:pPr>
        <w:pStyle w:val="BodyText"/>
        <w:spacing w:before="40" w:after="40" w:line="360" w:lineRule="auto"/>
        <w:jc w:val="both"/>
        <w:rPr>
          <w:rFonts w:ascii="Calibri" w:eastAsiaTheme="minorEastAsia" w:hAnsi="Calibri"/>
          <w:color w:val="000000" w:themeColor="text1"/>
        </w:rPr>
      </w:pP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m:oMath>
        <m:sSub>
          <m:sSubPr>
            <m:ctrlPr>
              <w:rPr>
                <w:rFonts w:ascii="Cambria Math" w:hAnsi="Cambria Math"/>
                <w:color w:val="000000" w:themeColor="text1"/>
              </w:rPr>
            </m:ctrlPr>
          </m:sSubPr>
          <m:e>
            <m:r>
              <w:rPr>
                <w:rFonts w:ascii="Cambria Math" w:hAnsi="Cambria Math"/>
                <w:color w:val="000000" w:themeColor="text1"/>
              </w:rPr>
              <m:t>D</m:t>
            </m:r>
          </m:e>
          <m:sub>
            <m:r>
              <w:rPr>
                <w:rFonts w:ascii="Cambria Math" w:hAnsi="Cambria Math"/>
                <w:color w:val="000000" w:themeColor="text1"/>
              </w:rPr>
              <m:t>AB</m:t>
            </m:r>
          </m:sub>
        </m:sSub>
        <m:r>
          <w:rPr>
            <w:rFonts w:ascii="Cambria Math" w:hAnsi="Cambria Math"/>
            <w:color w:val="000000" w:themeColor="text1"/>
          </w:rPr>
          <m:t>=Cov</m:t>
        </m:r>
        <m:d>
          <m:dPr>
            <m:ctrlPr>
              <w:rPr>
                <w:rFonts w:ascii="Cambria Math" w:hAnsi="Cambria Math"/>
                <w:i/>
                <w:color w:val="000000" w:themeColor="text1"/>
              </w:rPr>
            </m:ctrlPr>
          </m:dPr>
          <m:e>
            <m:r>
              <w:rPr>
                <w:rFonts w:ascii="Cambria Math" w:hAnsi="Cambria Math"/>
                <w:color w:val="000000" w:themeColor="text1"/>
              </w:rPr>
              <m:t>X,Y</m:t>
            </m:r>
          </m:e>
        </m:d>
        <m:r>
          <w:rPr>
            <w:rFonts w:ascii="Cambria Math" w:hAnsi="Cambria Math"/>
            <w:color w:val="000000" w:themeColor="text1"/>
          </w:rPr>
          <m:t>=E</m:t>
        </m:r>
        <m:d>
          <m:dPr>
            <m:ctrlPr>
              <w:rPr>
                <w:rFonts w:ascii="Cambria Math" w:hAnsi="Cambria Math"/>
                <w:color w:val="000000" w:themeColor="text1"/>
              </w:rPr>
            </m:ctrlPr>
          </m:dPr>
          <m:e>
            <m:r>
              <w:rPr>
                <w:rFonts w:ascii="Cambria Math" w:hAnsi="Cambria Math"/>
                <w:color w:val="000000" w:themeColor="text1"/>
              </w:rPr>
              <m:t>XY</m:t>
            </m:r>
          </m:e>
        </m:d>
      </m:oMath>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t>[4]</w:t>
      </w:r>
    </w:p>
    <w:p w:rsidR="00774455" w:rsidRPr="00EA0F66" w:rsidRDefault="00774455" w:rsidP="00774455">
      <w:pPr>
        <w:pStyle w:val="BodyText"/>
        <w:spacing w:before="40" w:after="40" w:line="360" w:lineRule="auto"/>
        <w:jc w:val="both"/>
        <w:rPr>
          <w:rFonts w:ascii="Calibri" w:hAnsi="Calibri"/>
          <w:color w:val="000000" w:themeColor="text1"/>
        </w:rPr>
      </w:pPr>
      <w:r w:rsidRPr="00EA0F66">
        <w:rPr>
          <w:rFonts w:ascii="Calibri" w:hAnsi="Calibri"/>
          <w:color w:val="000000" w:themeColor="text1"/>
        </w:rPr>
        <w:t>This is a haplotype analog of the 1</w:t>
      </w:r>
      <w:r w:rsidRPr="00EA0F66">
        <w:rPr>
          <w:rFonts w:ascii="Calibri" w:hAnsi="Calibri"/>
          <w:color w:val="000000" w:themeColor="text1"/>
          <w:vertAlign w:val="superscript"/>
        </w:rPr>
        <w:t>st</w:t>
      </w:r>
      <w:r w:rsidRPr="00EA0F66">
        <w:rPr>
          <w:rFonts w:ascii="Calibri" w:hAnsi="Calibri"/>
          <w:color w:val="000000" w:themeColor="text1"/>
        </w:rPr>
        <w:t xml:space="preserve"> order measures of LD entering in expression [3].</w:t>
      </w:r>
    </w:p>
    <w:p w:rsidR="00774455" w:rsidRPr="00EA0F66" w:rsidRDefault="00774455" w:rsidP="00774455">
      <w:pPr>
        <w:pStyle w:val="BodyText"/>
        <w:spacing w:before="40" w:after="40" w:line="360" w:lineRule="auto"/>
        <w:jc w:val="both"/>
        <w:rPr>
          <w:rFonts w:ascii="Calibri" w:hAnsi="Calibri"/>
          <w:color w:val="000000" w:themeColor="text1"/>
        </w:rPr>
      </w:pPr>
    </w:p>
    <w:p w:rsidR="00774455" w:rsidRPr="00EA0F66" w:rsidRDefault="00774455" w:rsidP="00774455">
      <w:pPr>
        <w:pStyle w:val="BodyText"/>
        <w:spacing w:before="40" w:after="40" w:line="360" w:lineRule="auto"/>
        <w:jc w:val="both"/>
        <w:rPr>
          <w:rFonts w:ascii="Calibri" w:hAnsi="Calibri"/>
          <w:b/>
          <w:i/>
          <w:color w:val="000000" w:themeColor="text1"/>
        </w:rPr>
      </w:pPr>
      <w:r w:rsidRPr="00EA0F66">
        <w:rPr>
          <w:rFonts w:ascii="Calibri" w:hAnsi="Calibri"/>
          <w:b/>
          <w:i/>
          <w:color w:val="000000" w:themeColor="text1"/>
        </w:rPr>
        <w:t>Three-loci haplotype measure of LD</w:t>
      </w:r>
      <w:r w:rsidRPr="00EA0F66">
        <w:rPr>
          <w:rFonts w:ascii="Calibri" w:hAnsi="Calibri"/>
          <w:color w:val="000000" w:themeColor="text1"/>
        </w:rPr>
        <w:t>. For a system involving three bi-allelic loci (</w:t>
      </w:r>
      <m:oMath>
        <m:r>
          <w:rPr>
            <w:rFonts w:ascii="Cambria Math" w:hAnsi="Cambria Math"/>
            <w:color w:val="000000" w:themeColor="text1"/>
          </w:rPr>
          <m:t>A</m:t>
        </m:r>
      </m:oMath>
      <w:r w:rsidRPr="00EA0F66">
        <w:rPr>
          <w:rFonts w:ascii="Calibri" w:hAnsi="Calibri"/>
          <w:color w:val="000000" w:themeColor="text1"/>
        </w:rPr>
        <w:t xml:space="preserve">, </w:t>
      </w:r>
      <m:oMath>
        <m:r>
          <w:rPr>
            <w:rFonts w:ascii="Cambria Math" w:hAnsi="Cambria Math"/>
            <w:color w:val="000000" w:themeColor="text1"/>
          </w:rPr>
          <m:t>B</m:t>
        </m:r>
      </m:oMath>
      <w:r w:rsidRPr="00EA0F66">
        <w:rPr>
          <w:rFonts w:ascii="Calibri" w:hAnsi="Calibri"/>
          <w:color w:val="000000" w:themeColor="text1"/>
        </w:rPr>
        <w:t xml:space="preserve"> and </w:t>
      </w:r>
      <m:oMath>
        <m:r>
          <w:rPr>
            <w:rFonts w:ascii="Cambria Math" w:hAnsi="Cambria Math"/>
            <w:color w:val="000000" w:themeColor="text1"/>
          </w:rPr>
          <m:t>C</m:t>
        </m:r>
      </m:oMath>
      <w:r w:rsidRPr="00EA0F66">
        <w:rPr>
          <w:rFonts w:ascii="Calibri" w:hAnsi="Calibri"/>
          <w:color w:val="000000" w:themeColor="text1"/>
        </w:rPr>
        <w:t>, with alleles A</w:t>
      </w:r>
      <w:r w:rsidRPr="00EA0F66">
        <w:rPr>
          <w:rFonts w:ascii="Calibri" w:hAnsi="Calibri"/>
          <w:color w:val="000000" w:themeColor="text1"/>
          <w:vertAlign w:val="subscript"/>
        </w:rPr>
        <w:t>1</w:t>
      </w:r>
      <w:r w:rsidRPr="00EA0F66">
        <w:rPr>
          <w:rFonts w:ascii="Calibri" w:hAnsi="Calibri"/>
          <w:color w:val="000000" w:themeColor="text1"/>
        </w:rPr>
        <w:t>/A</w:t>
      </w:r>
      <w:r w:rsidRPr="00EA0F66">
        <w:rPr>
          <w:rFonts w:ascii="Calibri" w:hAnsi="Calibri"/>
          <w:color w:val="000000" w:themeColor="text1"/>
          <w:vertAlign w:val="subscript"/>
        </w:rPr>
        <w:t>2</w:t>
      </w:r>
      <w:r w:rsidRPr="00EA0F66">
        <w:rPr>
          <w:rFonts w:ascii="Calibri" w:hAnsi="Calibri"/>
          <w:color w:val="000000" w:themeColor="text1"/>
        </w:rPr>
        <w:t>, B</w:t>
      </w:r>
      <w:r w:rsidRPr="00EA0F66">
        <w:rPr>
          <w:rFonts w:ascii="Calibri" w:hAnsi="Calibri"/>
          <w:color w:val="000000" w:themeColor="text1"/>
          <w:vertAlign w:val="subscript"/>
        </w:rPr>
        <w:t>1</w:t>
      </w:r>
      <w:r w:rsidRPr="00EA0F66">
        <w:rPr>
          <w:rFonts w:ascii="Calibri" w:hAnsi="Calibri"/>
          <w:color w:val="000000" w:themeColor="text1"/>
        </w:rPr>
        <w:t>/B</w:t>
      </w:r>
      <w:r w:rsidRPr="00EA0F66">
        <w:rPr>
          <w:rFonts w:ascii="Calibri" w:hAnsi="Calibri"/>
          <w:color w:val="000000" w:themeColor="text1"/>
          <w:vertAlign w:val="subscript"/>
        </w:rPr>
        <w:t>2</w:t>
      </w:r>
      <w:r w:rsidRPr="00EA0F66">
        <w:rPr>
          <w:rFonts w:ascii="Calibri" w:hAnsi="Calibri"/>
          <w:color w:val="000000" w:themeColor="text1"/>
        </w:rPr>
        <w:t>, and C</w:t>
      </w:r>
      <w:r w:rsidRPr="00EA0F66">
        <w:rPr>
          <w:rFonts w:ascii="Calibri" w:hAnsi="Calibri"/>
          <w:color w:val="000000" w:themeColor="text1"/>
          <w:vertAlign w:val="subscript"/>
        </w:rPr>
        <w:t>1</w:t>
      </w:r>
      <w:r w:rsidRPr="00EA0F66">
        <w:rPr>
          <w:rFonts w:ascii="Calibri" w:hAnsi="Calibri"/>
          <w:color w:val="000000" w:themeColor="text1"/>
        </w:rPr>
        <w:t>/C</w:t>
      </w:r>
      <w:r w:rsidRPr="00EA0F66">
        <w:rPr>
          <w:rFonts w:ascii="Calibri" w:hAnsi="Calibri"/>
          <w:color w:val="000000" w:themeColor="text1"/>
          <w:vertAlign w:val="subscript"/>
        </w:rPr>
        <w:t>2,</w:t>
      </w:r>
      <w:r w:rsidRPr="00EA0F66">
        <w:rPr>
          <w:rFonts w:ascii="Calibri" w:hAnsi="Calibri"/>
          <w:color w:val="000000" w:themeColor="text1"/>
        </w:rPr>
        <w:t xml:space="preserve"> respectively) a three-loci haplotype measure of LD can be defined as </w:t>
      </w:r>
      <w:r w:rsidRPr="00EA0F66">
        <w:rPr>
          <w:rFonts w:ascii="Calibri" w:hAnsi="Calibri"/>
          <w:color w:val="000000" w:themeColor="text1"/>
        </w:rPr>
        <w:fldChar w:fldCharType="begin" w:fldLock="1"/>
      </w:r>
      <w:r w:rsidRPr="00EA0F66">
        <w:rPr>
          <w:rFonts w:ascii="Calibri" w:hAnsi="Calibri"/>
          <w:color w:val="000000" w:themeColor="text1"/>
        </w:rPr>
        <w:instrText>ADDIN CSL_CITATION {"citationItems":[{"id":"ITEM-1","itemData":{"PMID":"13148997","author":[{"dropping-particle":"","family":"Bennett","given":"J H","non-dropping-particle":"","parse-names":false,"suffix":""}],"container-title":"Annals of eugenics","id":"ITEM-1","issue":"4","issued":{"date-parts":[["1954","3"]]},"page":"311-7","title":"On the theory of random mating.","type":"article-journal","volume":"18"},"uris":["http://www.mendeley.com/documents/?uuid=1e0574f8-6d82-3f5c-8af1-b4b209166672"]}],"mendeley":{"formattedCitation":"(Bennett 1954)","plainTextFormattedCitation":"(Bennett 1954)","previouslyFormattedCitation":"(Bennett 1954)"},"properties":{"noteIndex":0},"schema":"https://github.com/citation-style-language/schema/raw/master/csl-citation.json"}</w:instrText>
      </w:r>
      <w:r w:rsidRPr="00EA0F66">
        <w:rPr>
          <w:rFonts w:ascii="Calibri" w:hAnsi="Calibri"/>
          <w:color w:val="000000" w:themeColor="text1"/>
        </w:rPr>
        <w:fldChar w:fldCharType="separate"/>
      </w:r>
      <w:r w:rsidRPr="00EA0F66">
        <w:rPr>
          <w:rFonts w:ascii="Calibri" w:hAnsi="Calibri"/>
          <w:noProof/>
          <w:color w:val="000000" w:themeColor="text1"/>
        </w:rPr>
        <w:t>(Bennett 1954)</w:t>
      </w:r>
      <w:r w:rsidRPr="00EA0F66">
        <w:rPr>
          <w:rFonts w:ascii="Calibri" w:hAnsi="Calibri"/>
          <w:color w:val="000000" w:themeColor="text1"/>
        </w:rPr>
        <w:fldChar w:fldCharType="end"/>
      </w:r>
    </w:p>
    <w:p w:rsidR="00774455" w:rsidRPr="00EA0F66" w:rsidRDefault="00774455" w:rsidP="00774455">
      <w:pPr>
        <w:pStyle w:val="BodyText"/>
        <w:spacing w:before="40" w:after="40" w:line="360" w:lineRule="auto"/>
        <w:jc w:val="both"/>
        <w:rPr>
          <w:rFonts w:ascii="Calibri" w:hAnsi="Calibri"/>
          <w:color w:val="000000" w:themeColor="text1"/>
        </w:rPr>
      </w:pPr>
      <m:oMathPara>
        <m:oMathParaPr>
          <m:jc m:val="center"/>
        </m:oMathParaPr>
        <m:oMath>
          <m:sSub>
            <m:sSubPr>
              <m:ctrlPr>
                <w:rPr>
                  <w:rFonts w:ascii="Cambria Math" w:hAnsi="Cambria Math"/>
                  <w:color w:val="000000" w:themeColor="text1"/>
                </w:rPr>
              </m:ctrlPr>
            </m:sSubPr>
            <m:e>
              <m:r>
                <w:rPr>
                  <w:rFonts w:ascii="Cambria Math" w:hAnsi="Cambria Math"/>
                  <w:color w:val="000000" w:themeColor="text1"/>
                </w:rPr>
                <m:t>D</m:t>
              </m:r>
            </m:e>
            <m:sub>
              <m:r>
                <w:rPr>
                  <w:rFonts w:ascii="Cambria Math" w:hAnsi="Cambria Math"/>
                  <w:color w:val="000000" w:themeColor="text1"/>
                </w:rPr>
                <m:t>ABC</m:t>
              </m:r>
            </m:sub>
          </m:sSub>
          <m:r>
            <w:rPr>
              <w:rFonts w:ascii="Cambria Math" w:hAnsi="Cambria Math"/>
              <w:color w:val="000000" w:themeColor="text1"/>
            </w:rPr>
            <m:t>=p</m:t>
          </m:r>
          <m:d>
            <m:dPr>
              <m:ctrlPr>
                <w:rPr>
                  <w:rFonts w:ascii="Cambria Math" w:hAnsi="Cambria Math"/>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1</m:t>
                  </m:r>
                </m:sub>
              </m:sSub>
            </m:e>
          </m:d>
          <m:r>
            <w:rPr>
              <w:rFonts w:ascii="Cambria Math" w:hAnsi="Cambria Math"/>
              <w:color w:val="000000" w:themeColor="text1"/>
            </w:rPr>
            <m:t>-p</m:t>
          </m:r>
          <m:d>
            <m:dPr>
              <m:ctrlPr>
                <w:rPr>
                  <w:rFonts w:ascii="Cambria Math" w:hAnsi="Cambria Math"/>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1</m:t>
                  </m:r>
                </m:sub>
              </m:sSub>
            </m:e>
          </m:d>
          <m:sSub>
            <m:sSubPr>
              <m:ctrlPr>
                <w:rPr>
                  <w:rFonts w:ascii="Cambria Math" w:hAnsi="Cambria Math"/>
                  <w:color w:val="000000" w:themeColor="text1"/>
                </w:rPr>
              </m:ctrlPr>
            </m:sSubPr>
            <m:e>
              <m:r>
                <w:rPr>
                  <w:rFonts w:ascii="Cambria Math" w:hAnsi="Cambria Math"/>
                  <w:color w:val="000000" w:themeColor="text1"/>
                </w:rPr>
                <m:t>D</m:t>
              </m:r>
            </m:e>
            <m:sub>
              <m:r>
                <w:rPr>
                  <w:rFonts w:ascii="Cambria Math" w:hAnsi="Cambria Math"/>
                  <w:color w:val="000000" w:themeColor="text1"/>
                </w:rPr>
                <m:t>BC</m:t>
              </m:r>
            </m:sub>
          </m:sSub>
          <m:r>
            <w:rPr>
              <w:rFonts w:ascii="Cambria Math" w:hAnsi="Cambria Math"/>
              <w:color w:val="000000" w:themeColor="text1"/>
            </w:rPr>
            <m:t>-p</m:t>
          </m:r>
          <m:d>
            <m:dPr>
              <m:ctrlPr>
                <w:rPr>
                  <w:rFonts w:ascii="Cambria Math" w:hAnsi="Cambria Math"/>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1</m:t>
                  </m:r>
                </m:sub>
              </m:sSub>
            </m:e>
          </m:d>
          <m:sSub>
            <m:sSubPr>
              <m:ctrlPr>
                <w:rPr>
                  <w:rFonts w:ascii="Cambria Math" w:hAnsi="Cambria Math"/>
                  <w:color w:val="000000" w:themeColor="text1"/>
                </w:rPr>
              </m:ctrlPr>
            </m:sSubPr>
            <m:e>
              <m:r>
                <w:rPr>
                  <w:rFonts w:ascii="Cambria Math" w:hAnsi="Cambria Math"/>
                  <w:color w:val="000000" w:themeColor="text1"/>
                </w:rPr>
                <m:t>D</m:t>
              </m:r>
            </m:e>
            <m:sub>
              <m:r>
                <w:rPr>
                  <w:rFonts w:ascii="Cambria Math" w:hAnsi="Cambria Math"/>
                  <w:color w:val="000000" w:themeColor="text1"/>
                </w:rPr>
                <m:t>AC</m:t>
              </m:r>
            </m:sub>
          </m:sSub>
          <m:r>
            <w:rPr>
              <w:rFonts w:ascii="Cambria Math" w:hAnsi="Cambria Math"/>
              <w:color w:val="000000" w:themeColor="text1"/>
            </w:rPr>
            <m:t>-p</m:t>
          </m:r>
          <m:d>
            <m:dPr>
              <m:ctrlPr>
                <w:rPr>
                  <w:rFonts w:ascii="Cambria Math" w:hAnsi="Cambria Math"/>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1</m:t>
                  </m:r>
                </m:sub>
              </m:sSub>
            </m:e>
          </m:d>
          <m:sSub>
            <m:sSubPr>
              <m:ctrlPr>
                <w:rPr>
                  <w:rFonts w:ascii="Cambria Math" w:hAnsi="Cambria Math"/>
                  <w:color w:val="000000" w:themeColor="text1"/>
                </w:rPr>
              </m:ctrlPr>
            </m:sSubPr>
            <m:e>
              <m:r>
                <w:rPr>
                  <w:rFonts w:ascii="Cambria Math" w:hAnsi="Cambria Math"/>
                  <w:color w:val="000000" w:themeColor="text1"/>
                </w:rPr>
                <m:t>D</m:t>
              </m:r>
            </m:e>
            <m:sub>
              <m:r>
                <w:rPr>
                  <w:rFonts w:ascii="Cambria Math" w:hAnsi="Cambria Math"/>
                  <w:color w:val="000000" w:themeColor="text1"/>
                </w:rPr>
                <m:t>AB</m:t>
              </m:r>
            </m:sub>
          </m:sSub>
          <m:r>
            <w:rPr>
              <w:rFonts w:ascii="Cambria Math" w:hAnsi="Cambria Math"/>
              <w:color w:val="000000" w:themeColor="text1"/>
            </w:rPr>
            <m:t>-p</m:t>
          </m:r>
          <m:d>
            <m:dPr>
              <m:ctrlPr>
                <w:rPr>
                  <w:rFonts w:ascii="Cambria Math" w:hAnsi="Cambria Math"/>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1</m:t>
                  </m:r>
                </m:sub>
              </m:sSub>
            </m:e>
          </m:d>
          <m:r>
            <w:rPr>
              <w:rFonts w:ascii="Cambria Math" w:hAnsi="Cambria Math"/>
              <w:color w:val="000000" w:themeColor="text1"/>
            </w:rPr>
            <m:t>p</m:t>
          </m:r>
          <m:d>
            <m:dPr>
              <m:ctrlPr>
                <w:rPr>
                  <w:rFonts w:ascii="Cambria Math" w:hAnsi="Cambria Math"/>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1</m:t>
                  </m:r>
                </m:sub>
              </m:sSub>
            </m:e>
          </m:d>
          <m:r>
            <w:rPr>
              <w:rFonts w:ascii="Cambria Math" w:hAnsi="Cambria Math"/>
              <w:color w:val="000000" w:themeColor="text1"/>
            </w:rPr>
            <m:t>p</m:t>
          </m:r>
          <m:d>
            <m:dPr>
              <m:ctrlPr>
                <w:rPr>
                  <w:rFonts w:ascii="Cambria Math" w:hAnsi="Cambria Math"/>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1</m:t>
                  </m:r>
                </m:sub>
              </m:sSub>
            </m:e>
          </m:d>
          <m:r>
            <m:rPr>
              <m:sty m:val="p"/>
            </m:rPr>
            <w:rPr>
              <w:rFonts w:ascii="Cambria Math" w:hAnsi="Cambria Math"/>
              <w:color w:val="000000" w:themeColor="text1"/>
            </w:rPr>
            <m:t>.</m:t>
          </m:r>
        </m:oMath>
      </m:oMathPara>
    </w:p>
    <w:p w:rsidR="00774455" w:rsidRPr="00EA0F66" w:rsidRDefault="00774455" w:rsidP="00774455">
      <w:pPr>
        <w:pStyle w:val="FirstParagraph"/>
        <w:spacing w:before="40" w:after="40" w:line="360" w:lineRule="auto"/>
        <w:jc w:val="both"/>
        <w:rPr>
          <w:rFonts w:ascii="Calibri" w:hAnsi="Calibri"/>
          <w:color w:val="000000" w:themeColor="text1"/>
        </w:rPr>
      </w:pPr>
      <w:r w:rsidRPr="00EA0F66">
        <w:rPr>
          <w:rFonts w:ascii="Calibri" w:hAnsi="Calibri"/>
          <w:color w:val="000000" w:themeColor="text1"/>
        </w:rPr>
        <w:t xml:space="preserve">Extending the two-loci system by introduction of three binary random variables </w:t>
      </w:r>
      <m:oMath>
        <m:r>
          <w:rPr>
            <w:rFonts w:ascii="Cambria Math" w:hAnsi="Cambria Math"/>
            <w:color w:val="000000" w:themeColor="text1"/>
          </w:rPr>
          <m:t>X</m:t>
        </m:r>
      </m:oMath>
      <w:r w:rsidRPr="00EA0F66">
        <w:rPr>
          <w:rFonts w:ascii="Calibri" w:hAnsi="Calibri"/>
          <w:color w:val="000000" w:themeColor="text1"/>
        </w:rPr>
        <w:t xml:space="preserve">, </w:t>
      </w:r>
      <m:oMath>
        <m:r>
          <w:rPr>
            <w:rFonts w:ascii="Cambria Math" w:hAnsi="Cambria Math"/>
            <w:color w:val="000000" w:themeColor="text1"/>
          </w:rPr>
          <m:t>Y</m:t>
        </m:r>
      </m:oMath>
      <w:r w:rsidRPr="00EA0F66">
        <w:rPr>
          <w:rFonts w:ascii="Calibri" w:hAnsi="Calibri"/>
          <w:color w:val="000000" w:themeColor="text1"/>
        </w:rPr>
        <w:t xml:space="preserve">, and </w:t>
      </w:r>
      <m:oMath>
        <m:r>
          <w:rPr>
            <w:rFonts w:ascii="Cambria Math" w:hAnsi="Cambria Math"/>
            <w:color w:val="000000" w:themeColor="text1"/>
          </w:rPr>
          <m:t>Z</m:t>
        </m:r>
      </m:oMath>
      <w:r w:rsidRPr="00EA0F66">
        <w:rPr>
          <w:rFonts w:ascii="Calibri" w:hAnsi="Calibri"/>
          <w:color w:val="000000" w:themeColor="text1"/>
        </w:rPr>
        <w:t xml:space="preserve">, that take values </w:t>
      </w:r>
      <m:oMath>
        <m:r>
          <w:rPr>
            <w:rFonts w:ascii="Cambria Math" w:hAnsi="Cambria Math"/>
            <w:color w:val="000000" w:themeColor="text1"/>
          </w:rPr>
          <m:t>1</m:t>
        </m:r>
      </m:oMath>
      <w:r w:rsidRPr="00EA0F66">
        <w:rPr>
          <w:rFonts w:ascii="Calibri" w:hAnsi="Calibri"/>
          <w:color w:val="000000" w:themeColor="text1"/>
        </w:rPr>
        <w:t xml:space="preserve"> when the allel</w:t>
      </w:r>
      <w:proofErr w:type="spellStart"/>
      <w:r w:rsidRPr="00EA0F66">
        <w:rPr>
          <w:rFonts w:ascii="Calibri" w:hAnsi="Calibri"/>
          <w:color w:val="000000" w:themeColor="text1"/>
        </w:rPr>
        <w:t>ic</w:t>
      </w:r>
      <w:proofErr w:type="spellEnd"/>
      <w:r w:rsidRPr="00EA0F66">
        <w:rPr>
          <w:rFonts w:ascii="Calibri" w:hAnsi="Calibri"/>
          <w:color w:val="000000" w:themeColor="text1"/>
        </w:rPr>
        <w:t xml:space="preserve"> forms </w:t>
      </w: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1</m:t>
            </m:r>
          </m:sub>
        </m:sSub>
      </m:oMath>
      <w:r w:rsidRPr="00EA0F66">
        <w:rPr>
          <w:rFonts w:ascii="Calibri" w:hAnsi="Calibri"/>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1</m:t>
            </m:r>
          </m:sub>
        </m:sSub>
      </m:oMath>
      <w:r w:rsidRPr="00EA0F66">
        <w:rPr>
          <w:rFonts w:ascii="Calibri" w:hAnsi="Calibri"/>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1</m:t>
            </m:r>
          </m:sub>
        </m:sSub>
      </m:oMath>
      <w:r w:rsidRPr="00EA0F66">
        <w:rPr>
          <w:rFonts w:ascii="Calibri" w:hAnsi="Calibri"/>
          <w:color w:val="000000" w:themeColor="text1"/>
        </w:rPr>
        <w:t xml:space="preserve"> are present, respectively, and take values </w:t>
      </w:r>
      <m:oMath>
        <m:r>
          <w:rPr>
            <w:rFonts w:ascii="Cambria Math" w:hAnsi="Cambria Math"/>
            <w:color w:val="000000" w:themeColor="text1"/>
          </w:rPr>
          <m:t>0</m:t>
        </m:r>
      </m:oMath>
      <w:r w:rsidRPr="00EA0F66">
        <w:rPr>
          <w:rFonts w:ascii="Calibri" w:hAnsi="Calibri"/>
          <w:color w:val="000000" w:themeColor="text1"/>
        </w:rPr>
        <w:t xml:space="preserve"> othewise, yields</w:t>
      </w:r>
    </w:p>
    <w:p w:rsidR="00774455" w:rsidRPr="00EA0F66" w:rsidRDefault="00774455" w:rsidP="00774455">
      <w:pPr>
        <w:pStyle w:val="FirstParagraph"/>
        <w:spacing w:before="40" w:after="40" w:line="360" w:lineRule="auto"/>
        <w:jc w:val="both"/>
        <w:rPr>
          <w:rFonts w:ascii="Calibri" w:eastAsiaTheme="minorEastAsia" w:hAnsi="Calibri"/>
          <w:color w:val="000000" w:themeColor="text1"/>
        </w:rPr>
      </w:pPr>
      <m:oMathPara>
        <m:oMathParaPr>
          <m:jc m:val="center"/>
        </m:oMathParaPr>
        <m:oMath>
          <m:sSub>
            <m:sSubPr>
              <m:ctrlPr>
                <w:rPr>
                  <w:rFonts w:ascii="Cambria Math" w:hAnsi="Cambria Math"/>
                  <w:color w:val="000000" w:themeColor="text1"/>
                </w:rPr>
              </m:ctrlPr>
            </m:sSubPr>
            <m:e>
              <m:r>
                <w:rPr>
                  <w:rFonts w:ascii="Cambria Math" w:hAnsi="Cambria Math"/>
                  <w:color w:val="000000" w:themeColor="text1"/>
                </w:rPr>
                <m:t>D</m:t>
              </m:r>
            </m:e>
            <m:sub>
              <m:r>
                <w:rPr>
                  <w:rFonts w:ascii="Cambria Math" w:hAnsi="Cambria Math"/>
                  <w:color w:val="000000" w:themeColor="text1"/>
                </w:rPr>
                <m:t>ABC</m:t>
              </m:r>
            </m:sub>
          </m:sSub>
          <m:r>
            <w:rPr>
              <w:rFonts w:ascii="Cambria Math" w:hAnsi="Cambria Math"/>
              <w:color w:val="000000" w:themeColor="text1"/>
            </w:rPr>
            <m:t>=E</m:t>
          </m:r>
          <m:d>
            <m:dPr>
              <m:ctrlPr>
                <w:rPr>
                  <w:rFonts w:ascii="Cambria Math" w:hAnsi="Cambria Math"/>
                  <w:i/>
                  <w:color w:val="000000" w:themeColor="text1"/>
                </w:rPr>
              </m:ctrlPr>
            </m:dPr>
            <m:e>
              <m:r>
                <w:rPr>
                  <w:rFonts w:ascii="Cambria Math" w:hAnsi="Cambria Math"/>
                  <w:color w:val="000000" w:themeColor="text1"/>
                </w:rPr>
                <m:t>XYZ</m:t>
              </m:r>
            </m:e>
          </m:d>
          <m:r>
            <w:rPr>
              <w:rFonts w:ascii="Cambria Math" w:hAnsi="Cambria Math"/>
              <w:color w:val="000000" w:themeColor="text1"/>
            </w:rPr>
            <m:t>-E</m:t>
          </m:r>
          <m:d>
            <m:dPr>
              <m:ctrlPr>
                <w:rPr>
                  <w:rFonts w:ascii="Cambria Math" w:hAnsi="Cambria Math"/>
                  <w:i/>
                  <w:color w:val="000000" w:themeColor="text1"/>
                </w:rPr>
              </m:ctrlPr>
            </m:dPr>
            <m:e>
              <m:r>
                <w:rPr>
                  <w:rFonts w:ascii="Cambria Math" w:hAnsi="Cambria Math"/>
                  <w:color w:val="000000" w:themeColor="text1"/>
                </w:rPr>
                <m:t>X</m:t>
              </m:r>
            </m:e>
          </m:d>
          <m:d>
            <m:dPr>
              <m:begChr m:val="["/>
              <m:endChr m:val="]"/>
              <m:ctrlPr>
                <w:rPr>
                  <w:rFonts w:ascii="Cambria Math" w:hAnsi="Cambria Math"/>
                  <w:i/>
                  <w:color w:val="000000" w:themeColor="text1"/>
                </w:rPr>
              </m:ctrlPr>
            </m:dPr>
            <m:e>
              <m:r>
                <w:rPr>
                  <w:rFonts w:ascii="Cambria Math" w:hAnsi="Cambria Math"/>
                  <w:color w:val="000000" w:themeColor="text1"/>
                </w:rPr>
                <m:t>E</m:t>
              </m:r>
              <m:d>
                <m:dPr>
                  <m:ctrlPr>
                    <w:rPr>
                      <w:rFonts w:ascii="Cambria Math" w:hAnsi="Cambria Math"/>
                      <w:i/>
                      <w:color w:val="000000" w:themeColor="text1"/>
                    </w:rPr>
                  </m:ctrlPr>
                </m:dPr>
                <m:e>
                  <m:r>
                    <w:rPr>
                      <w:rFonts w:ascii="Cambria Math" w:hAnsi="Cambria Math"/>
                      <w:color w:val="000000" w:themeColor="text1"/>
                    </w:rPr>
                    <m:t>YZ</m:t>
                  </m:r>
                </m:e>
              </m:d>
              <m:r>
                <w:rPr>
                  <w:rFonts w:ascii="Cambria Math" w:hAnsi="Cambria Math"/>
                  <w:color w:val="000000" w:themeColor="text1"/>
                </w:rPr>
                <m:t>-E</m:t>
              </m:r>
              <m:d>
                <m:dPr>
                  <m:ctrlPr>
                    <w:rPr>
                      <w:rFonts w:ascii="Cambria Math" w:hAnsi="Cambria Math"/>
                      <w:i/>
                      <w:color w:val="000000" w:themeColor="text1"/>
                    </w:rPr>
                  </m:ctrlPr>
                </m:dPr>
                <m:e>
                  <m:r>
                    <w:rPr>
                      <w:rFonts w:ascii="Cambria Math" w:hAnsi="Cambria Math"/>
                      <w:color w:val="000000" w:themeColor="text1"/>
                    </w:rPr>
                    <m:t>Y</m:t>
                  </m:r>
                </m:e>
              </m:d>
              <m:r>
                <w:rPr>
                  <w:rFonts w:ascii="Cambria Math" w:hAnsi="Cambria Math"/>
                  <w:color w:val="000000" w:themeColor="text1"/>
                </w:rPr>
                <m:t>E</m:t>
              </m:r>
              <m:d>
                <m:dPr>
                  <m:ctrlPr>
                    <w:rPr>
                      <w:rFonts w:ascii="Cambria Math" w:hAnsi="Cambria Math"/>
                      <w:i/>
                      <w:color w:val="000000" w:themeColor="text1"/>
                    </w:rPr>
                  </m:ctrlPr>
                </m:dPr>
                <m:e>
                  <m:r>
                    <w:rPr>
                      <w:rFonts w:ascii="Cambria Math" w:hAnsi="Cambria Math"/>
                      <w:color w:val="000000" w:themeColor="text1"/>
                    </w:rPr>
                    <m:t>Z</m:t>
                  </m:r>
                </m:e>
              </m:d>
            </m:e>
          </m:d>
        </m:oMath>
      </m:oMathPara>
    </w:p>
    <w:p w:rsidR="00774455" w:rsidRPr="00EA0F66" w:rsidRDefault="00774455" w:rsidP="00774455">
      <w:pPr>
        <w:pStyle w:val="FirstParagraph"/>
        <w:spacing w:before="40" w:after="40" w:line="360" w:lineRule="auto"/>
        <w:jc w:val="both"/>
        <w:rPr>
          <w:rFonts w:ascii="Calibri" w:eastAsiaTheme="minorEastAsia" w:hAnsi="Calibri"/>
          <w:color w:val="000000" w:themeColor="text1"/>
        </w:rPr>
      </w:pPr>
      <m:oMathPara>
        <m:oMathParaPr>
          <m:jc m:val="center"/>
        </m:oMathParaPr>
        <m:oMath>
          <m:r>
            <w:rPr>
              <w:rFonts w:ascii="Cambria Math" w:hAnsi="Cambria Math"/>
              <w:color w:val="000000" w:themeColor="text1"/>
            </w:rPr>
            <m:t xml:space="preserve">                -E</m:t>
          </m:r>
          <m:d>
            <m:dPr>
              <m:ctrlPr>
                <w:rPr>
                  <w:rFonts w:ascii="Cambria Math" w:hAnsi="Cambria Math"/>
                  <w:i/>
                  <w:color w:val="000000" w:themeColor="text1"/>
                </w:rPr>
              </m:ctrlPr>
            </m:dPr>
            <m:e>
              <m:r>
                <w:rPr>
                  <w:rFonts w:ascii="Cambria Math" w:hAnsi="Cambria Math"/>
                  <w:color w:val="000000" w:themeColor="text1"/>
                </w:rPr>
                <m:t>Y</m:t>
              </m:r>
            </m:e>
          </m:d>
          <m:d>
            <m:dPr>
              <m:begChr m:val="["/>
              <m:endChr m:val="]"/>
              <m:ctrlPr>
                <w:rPr>
                  <w:rFonts w:ascii="Cambria Math" w:hAnsi="Cambria Math"/>
                  <w:i/>
                  <w:color w:val="000000" w:themeColor="text1"/>
                </w:rPr>
              </m:ctrlPr>
            </m:dPr>
            <m:e>
              <m:r>
                <w:rPr>
                  <w:rFonts w:ascii="Cambria Math" w:hAnsi="Cambria Math"/>
                  <w:color w:val="000000" w:themeColor="text1"/>
                </w:rPr>
                <m:t>E</m:t>
              </m:r>
              <m:d>
                <m:dPr>
                  <m:ctrlPr>
                    <w:rPr>
                      <w:rFonts w:ascii="Cambria Math" w:hAnsi="Cambria Math"/>
                      <w:i/>
                      <w:color w:val="000000" w:themeColor="text1"/>
                    </w:rPr>
                  </m:ctrlPr>
                </m:dPr>
                <m:e>
                  <m:r>
                    <w:rPr>
                      <w:rFonts w:ascii="Cambria Math" w:hAnsi="Cambria Math"/>
                      <w:color w:val="000000" w:themeColor="text1"/>
                    </w:rPr>
                    <m:t>XZ</m:t>
                  </m:r>
                </m:e>
              </m:d>
              <m:r>
                <w:rPr>
                  <w:rFonts w:ascii="Cambria Math" w:hAnsi="Cambria Math"/>
                  <w:color w:val="000000" w:themeColor="text1"/>
                </w:rPr>
                <m:t>-E</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E</m:t>
              </m:r>
              <m:d>
                <m:dPr>
                  <m:ctrlPr>
                    <w:rPr>
                      <w:rFonts w:ascii="Cambria Math" w:hAnsi="Cambria Math"/>
                      <w:i/>
                      <w:color w:val="000000" w:themeColor="text1"/>
                    </w:rPr>
                  </m:ctrlPr>
                </m:dPr>
                <m:e>
                  <m:r>
                    <w:rPr>
                      <w:rFonts w:ascii="Cambria Math" w:hAnsi="Cambria Math"/>
                      <w:color w:val="000000" w:themeColor="text1"/>
                    </w:rPr>
                    <m:t>Z</m:t>
                  </m:r>
                </m:e>
              </m:d>
            </m:e>
          </m:d>
        </m:oMath>
      </m:oMathPara>
    </w:p>
    <w:p w:rsidR="00774455" w:rsidRPr="00EA0F66" w:rsidRDefault="00774455" w:rsidP="00774455">
      <w:pPr>
        <w:pStyle w:val="FirstParagraph"/>
        <w:spacing w:before="40" w:after="40" w:line="360" w:lineRule="auto"/>
        <w:jc w:val="both"/>
        <w:rPr>
          <w:rFonts w:ascii="Calibri" w:eastAsiaTheme="minorEastAsia" w:hAnsi="Calibri"/>
          <w:color w:val="000000" w:themeColor="text1"/>
        </w:rPr>
      </w:pPr>
      <m:oMathPara>
        <m:oMathParaPr>
          <m:jc m:val="center"/>
        </m:oMathParaPr>
        <m:oMath>
          <m:r>
            <w:rPr>
              <w:rFonts w:ascii="Cambria Math" w:eastAsiaTheme="minorEastAsia" w:hAnsi="Cambria Math"/>
              <w:color w:val="000000" w:themeColor="text1"/>
            </w:rPr>
            <w:lastRenderedPageBreak/>
            <m:t>-E</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Z</m:t>
              </m:r>
            </m:e>
          </m:d>
          <m:d>
            <m:dPr>
              <m:begChr m:val="["/>
              <m:endChr m:val="]"/>
              <m:ctrlPr>
                <w:rPr>
                  <w:rFonts w:ascii="Cambria Math" w:eastAsiaTheme="minorEastAsia" w:hAnsi="Cambria Math"/>
                  <w:i/>
                  <w:color w:val="000000" w:themeColor="text1"/>
                </w:rPr>
              </m:ctrlPr>
            </m:dPr>
            <m:e>
              <m:r>
                <w:rPr>
                  <w:rFonts w:ascii="Cambria Math" w:eastAsiaTheme="minorEastAsia" w:hAnsi="Cambria Math"/>
                  <w:color w:val="000000" w:themeColor="text1"/>
                </w:rPr>
                <m:t>E</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XY</m:t>
                  </m:r>
                </m:e>
              </m:d>
              <m:r>
                <w:rPr>
                  <w:rFonts w:ascii="Cambria Math" w:eastAsiaTheme="minorEastAsia" w:hAnsi="Cambria Math"/>
                  <w:color w:val="000000" w:themeColor="text1"/>
                </w:rPr>
                <m:t>-E</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X</m:t>
                  </m:r>
                </m:e>
              </m:d>
              <m:r>
                <w:rPr>
                  <w:rFonts w:ascii="Cambria Math" w:eastAsiaTheme="minorEastAsia" w:hAnsi="Cambria Math"/>
                  <w:color w:val="000000" w:themeColor="text1"/>
                </w:rPr>
                <m:t>E</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Y</m:t>
                  </m:r>
                </m:e>
              </m:d>
            </m:e>
          </m:d>
        </m:oMath>
      </m:oMathPara>
    </w:p>
    <w:p w:rsidR="00774455" w:rsidRPr="00EA0F66" w:rsidRDefault="00774455" w:rsidP="00774455">
      <w:pPr>
        <w:pStyle w:val="FirstParagraph"/>
        <w:spacing w:before="40" w:after="40" w:line="360" w:lineRule="auto"/>
        <w:jc w:val="both"/>
        <w:rPr>
          <w:rFonts w:ascii="Calibri" w:hAnsi="Calibri"/>
          <w:color w:val="000000" w:themeColor="text1"/>
        </w:rPr>
      </w:pPr>
      <m:oMathPara>
        <m:oMathParaPr>
          <m:jc m:val="center"/>
        </m:oMathParaPr>
        <m:oMath>
          <m:r>
            <w:rPr>
              <w:rFonts w:ascii="Cambria Math" w:eastAsiaTheme="minorEastAsia" w:hAnsi="Cambria Math"/>
              <w:color w:val="000000" w:themeColor="text1"/>
            </w:rPr>
            <m:t>-E</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X</m:t>
              </m:r>
            </m:e>
          </m:d>
          <m:r>
            <w:rPr>
              <w:rFonts w:ascii="Cambria Math" w:eastAsiaTheme="minorEastAsia" w:hAnsi="Cambria Math"/>
              <w:color w:val="000000" w:themeColor="text1"/>
            </w:rPr>
            <m:t>E</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Y</m:t>
              </m:r>
            </m:e>
          </m:d>
          <m:r>
            <w:rPr>
              <w:rFonts w:ascii="Cambria Math" w:eastAsiaTheme="minorEastAsia" w:hAnsi="Cambria Math"/>
              <w:color w:val="000000" w:themeColor="text1"/>
            </w:rPr>
            <m:t>E</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Z</m:t>
              </m:r>
            </m:e>
          </m:d>
        </m:oMath>
      </m:oMathPara>
    </w:p>
    <w:p w:rsidR="00774455" w:rsidRPr="00EA0F66" w:rsidRDefault="00774455" w:rsidP="00774455">
      <w:pPr>
        <w:pStyle w:val="FirstParagraph"/>
        <w:spacing w:before="40" w:after="40" w:line="360" w:lineRule="auto"/>
        <w:jc w:val="both"/>
        <w:rPr>
          <w:rFonts w:ascii="Calibri" w:hAnsi="Calibri"/>
          <w:color w:val="000000" w:themeColor="text1"/>
        </w:rPr>
      </w:pPr>
      <w:r w:rsidRPr="00EA0F66">
        <w:rPr>
          <w:rFonts w:ascii="Calibri" w:hAnsi="Calibri"/>
          <w:color w:val="000000" w:themeColor="text1"/>
        </w:rPr>
        <w:t>The three terms in square brackets represent pairwise disequilibria. When the three random variables are centered their marginal expectations are zero and the expression reduces to</w:t>
      </w:r>
    </w:p>
    <w:p w:rsidR="00774455" w:rsidRPr="00EA0F66" w:rsidRDefault="00774455" w:rsidP="00774455">
      <w:pPr>
        <w:pStyle w:val="BodyText"/>
        <w:spacing w:before="40" w:after="40" w:line="360" w:lineRule="auto"/>
        <w:jc w:val="center"/>
        <w:rPr>
          <w:rFonts w:ascii="Calibri" w:hAnsi="Calibri"/>
          <w:color w:val="000000" w:themeColor="text1"/>
        </w:rPr>
      </w:pPr>
      <m:oMath>
        <m:sSub>
          <m:sSubPr>
            <m:ctrlPr>
              <w:rPr>
                <w:rFonts w:ascii="Cambria Math" w:hAnsi="Cambria Math"/>
                <w:color w:val="000000" w:themeColor="text1"/>
              </w:rPr>
            </m:ctrlPr>
          </m:sSubPr>
          <m:e>
            <m:r>
              <w:rPr>
                <w:rFonts w:ascii="Cambria Math" w:hAnsi="Cambria Math"/>
                <w:color w:val="000000" w:themeColor="text1"/>
              </w:rPr>
              <m:t>D</m:t>
            </m:r>
          </m:e>
          <m:sub>
            <m:r>
              <w:rPr>
                <w:rFonts w:ascii="Cambria Math" w:hAnsi="Cambria Math"/>
                <w:color w:val="000000" w:themeColor="text1"/>
              </w:rPr>
              <m:t>ABC</m:t>
            </m:r>
          </m:sub>
        </m:sSub>
        <m:r>
          <w:rPr>
            <w:rFonts w:ascii="Cambria Math" w:hAnsi="Cambria Math"/>
            <w:color w:val="000000" w:themeColor="text1"/>
          </w:rPr>
          <m:t>=E</m:t>
        </m:r>
        <m:d>
          <m:dPr>
            <m:ctrlPr>
              <w:rPr>
                <w:rFonts w:ascii="Cambria Math" w:hAnsi="Cambria Math"/>
                <w:color w:val="000000" w:themeColor="text1"/>
              </w:rPr>
            </m:ctrlPr>
          </m:dPr>
          <m:e>
            <m:r>
              <w:rPr>
                <w:rFonts w:ascii="Cambria Math" w:hAnsi="Cambria Math"/>
                <w:color w:val="000000" w:themeColor="text1"/>
              </w:rPr>
              <m:t>XYZ</m:t>
            </m:r>
          </m:e>
        </m:d>
        <m:r>
          <w:rPr>
            <w:rFonts w:ascii="Cambria Math" w:hAnsi="Cambria Math"/>
            <w:color w:val="000000" w:themeColor="text1"/>
          </w:rPr>
          <m:t>.</m:t>
        </m:r>
      </m:oMath>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t>[5]</w:t>
      </w:r>
    </w:p>
    <w:p w:rsidR="00774455" w:rsidRPr="00EA0F66" w:rsidRDefault="00774455" w:rsidP="00774455">
      <w:pPr>
        <w:pStyle w:val="FirstParagraph"/>
        <w:spacing w:before="40" w:after="40" w:line="360" w:lineRule="auto"/>
        <w:jc w:val="both"/>
        <w:rPr>
          <w:rFonts w:ascii="Calibri" w:hAnsi="Calibri"/>
          <w:color w:val="000000" w:themeColor="text1"/>
        </w:rPr>
      </w:pPr>
      <w:r w:rsidRPr="00EA0F66">
        <w:rPr>
          <w:rFonts w:ascii="Calibri" w:hAnsi="Calibri"/>
          <w:b/>
          <w:i/>
          <w:color w:val="000000" w:themeColor="text1"/>
        </w:rPr>
        <w:t>Relationship with genotype measures of LD</w:t>
      </w:r>
      <w:r w:rsidRPr="00EA0F66">
        <w:rPr>
          <w:rFonts w:ascii="Calibri" w:hAnsi="Calibri"/>
          <w:color w:val="000000" w:themeColor="text1"/>
        </w:rPr>
        <w:t>. The disequilibria measures described above involve associations between alleles within gametes, whereas in the body of the paper, the expectations involve different genotypes. Assuming random mating, the expectations involving genotypes result in twice those involving gametes.</w:t>
      </w:r>
    </w:p>
    <w:p w:rsidR="00774455" w:rsidRPr="00EA0F66" w:rsidRDefault="00774455" w:rsidP="00774455">
      <w:pPr>
        <w:pStyle w:val="BodyText"/>
        <w:rPr>
          <w:color w:val="000000" w:themeColor="text1"/>
        </w:rPr>
      </w:pPr>
    </w:p>
    <w:p w:rsidR="00774455" w:rsidRPr="00EA0F66" w:rsidRDefault="00774455" w:rsidP="00774455">
      <w:pPr>
        <w:pStyle w:val="BodyText"/>
        <w:spacing w:line="360" w:lineRule="auto"/>
        <w:rPr>
          <w:rFonts w:ascii="Calibri" w:hAnsi="Calibri"/>
          <w:b/>
          <w:color w:val="000000" w:themeColor="text1"/>
          <w:sz w:val="28"/>
        </w:rPr>
      </w:pPr>
      <w:r w:rsidRPr="00EA0F66">
        <w:rPr>
          <w:rFonts w:ascii="Calibri" w:hAnsi="Calibri"/>
          <w:b/>
          <w:color w:val="000000" w:themeColor="text1"/>
          <w:sz w:val="28"/>
        </w:rPr>
        <w:t xml:space="preserve">2. Perfect LD between markers and QTL prevents phantom epistasis </w:t>
      </w:r>
    </w:p>
    <w:p w:rsidR="00774455" w:rsidRPr="00EA0F66" w:rsidRDefault="00774455" w:rsidP="00774455">
      <w:pPr>
        <w:pStyle w:val="FirstParagraph"/>
        <w:spacing w:before="40" w:after="40" w:line="360" w:lineRule="auto"/>
        <w:jc w:val="both"/>
        <w:rPr>
          <w:rFonts w:ascii="Calibri" w:hAnsi="Calibri"/>
          <w:color w:val="000000" w:themeColor="text1"/>
        </w:rPr>
      </w:pPr>
      <w:r w:rsidRPr="00EA0F66">
        <w:rPr>
          <w:rFonts w:ascii="Calibri" w:hAnsi="Calibri"/>
          <w:color w:val="000000" w:themeColor="text1"/>
        </w:rPr>
        <w:t>We demonstrate (the very intuitive result) that if a response (</w:t>
      </w:r>
      <m:oMath>
        <m:sSub>
          <m:sSubPr>
            <m:ctrlPr>
              <w:rPr>
                <w:rFonts w:ascii="Cambria Math" w:hAnsi="Cambria Math"/>
                <w:i/>
                <w:color w:val="000000" w:themeColor="text1"/>
              </w:rPr>
            </m:ctrlPr>
          </m:sSubPr>
          <m:e>
            <m:r>
              <w:rPr>
                <w:rFonts w:ascii="Cambria Math" w:hAnsi="Cambria Math"/>
                <w:color w:val="000000" w:themeColor="text1"/>
              </w:rPr>
              <m:t>z</m:t>
            </m:r>
            <m:ctrlPr>
              <w:rPr>
                <w:rFonts w:ascii="Cambria Math" w:hAnsi="Cambria Math"/>
                <w:b/>
                <w:i/>
                <w:color w:val="000000" w:themeColor="text1"/>
              </w:rPr>
            </m:ctrlPr>
          </m:e>
          <m:sub>
            <m:r>
              <w:rPr>
                <w:rFonts w:ascii="Cambria Math" w:hAnsi="Cambria Math"/>
                <w:color w:val="000000" w:themeColor="text1"/>
              </w:rPr>
              <m:t>i</m:t>
            </m:r>
          </m:sub>
        </m:sSub>
      </m:oMath>
      <w:r w:rsidRPr="00EA0F66">
        <w:rPr>
          <w:rFonts w:ascii="Calibri" w:hAnsi="Calibri"/>
          <w:color w:val="000000" w:themeColor="text1"/>
        </w:rPr>
        <w:t>) can be fully captured by regression on a set of predictors (</w:t>
      </w:r>
      <m:oMath>
        <m:sSub>
          <m:sSubPr>
            <m:ctrlPr>
              <w:rPr>
                <w:rFonts w:ascii="Cambria Math" w:hAnsi="Cambria Math"/>
                <w:b/>
                <w:i/>
                <w:color w:val="000000" w:themeColor="text1"/>
              </w:rPr>
            </m:ctrlPr>
          </m:sSubPr>
          <m:e>
            <m:r>
              <m:rPr>
                <m:sty m:val="bi"/>
              </m:rPr>
              <w:rPr>
                <w:rFonts w:ascii="Cambria Math" w:hAnsi="Cambria Math"/>
                <w:color w:val="000000" w:themeColor="text1"/>
              </w:rPr>
              <m:t>x</m:t>
            </m:r>
          </m:e>
          <m:sub>
            <m:r>
              <w:rPr>
                <w:rFonts w:ascii="Cambria Math" w:hAnsi="Cambria Math"/>
                <w:color w:val="000000" w:themeColor="text1"/>
              </w:rPr>
              <m:t>i</m:t>
            </m:r>
          </m:sub>
        </m:sSub>
      </m:oMath>
      <w:r w:rsidRPr="00EA0F66">
        <w:rPr>
          <w:rFonts w:ascii="Calibri" w:hAnsi="Calibri"/>
          <w:color w:val="000000" w:themeColor="text1"/>
        </w:rPr>
        <w:t xml:space="preserve">), then the regression of </w:t>
      </w:r>
      <m:oMath>
        <m:sSub>
          <m:sSubPr>
            <m:ctrlPr>
              <w:rPr>
                <w:rFonts w:ascii="Cambria Math" w:hAnsi="Cambria Math"/>
                <w:i/>
                <w:color w:val="000000" w:themeColor="text1"/>
              </w:rPr>
            </m:ctrlPr>
          </m:sSubPr>
          <m:e>
            <m:r>
              <w:rPr>
                <w:rFonts w:ascii="Cambria Math" w:hAnsi="Cambria Math"/>
                <w:color w:val="000000" w:themeColor="text1"/>
              </w:rPr>
              <m:t>z</m:t>
            </m:r>
            <m:ctrlPr>
              <w:rPr>
                <w:rFonts w:ascii="Cambria Math" w:hAnsi="Cambria Math"/>
                <w:b/>
                <w:i/>
                <w:color w:val="000000" w:themeColor="text1"/>
              </w:rPr>
            </m:ctrlPr>
          </m:e>
          <m:sub>
            <m:r>
              <w:rPr>
                <w:rFonts w:ascii="Cambria Math" w:hAnsi="Cambria Math"/>
                <w:color w:val="000000" w:themeColor="text1"/>
              </w:rPr>
              <m:t>i</m:t>
            </m:r>
          </m:sub>
        </m:sSub>
      </m:oMath>
      <w:r w:rsidRPr="00EA0F66">
        <w:rPr>
          <w:rFonts w:ascii="Calibri" w:hAnsi="Calibri"/>
          <w:color w:val="000000" w:themeColor="text1"/>
        </w:rPr>
        <w:t xml:space="preserve"> on </w:t>
      </w:r>
      <m:oMath>
        <m:sSub>
          <m:sSubPr>
            <m:ctrlPr>
              <w:rPr>
                <w:rFonts w:ascii="Cambria Math" w:hAnsi="Cambria Math"/>
                <w:b/>
                <w:i/>
                <w:color w:val="000000" w:themeColor="text1"/>
              </w:rPr>
            </m:ctrlPr>
          </m:sSubPr>
          <m:e>
            <m:r>
              <m:rPr>
                <m:sty m:val="bi"/>
              </m:rPr>
              <w:rPr>
                <w:rFonts w:ascii="Cambria Math" w:hAnsi="Cambria Math"/>
                <w:color w:val="000000" w:themeColor="text1"/>
              </w:rPr>
              <m:t>x</m:t>
            </m:r>
          </m:e>
          <m:sub>
            <m:r>
              <w:rPr>
                <w:rFonts w:ascii="Cambria Math" w:hAnsi="Cambria Math"/>
                <w:color w:val="000000" w:themeColor="text1"/>
              </w:rPr>
              <m:t>i</m:t>
            </m:r>
          </m:sub>
        </m:sSub>
        <m:r>
          <m:rPr>
            <m:sty m:val="bi"/>
          </m:rPr>
          <w:rPr>
            <w:rFonts w:ascii="Cambria Math" w:hAnsi="Cambria Math"/>
            <w:color w:val="000000" w:themeColor="text1"/>
          </w:rPr>
          <m:t xml:space="preserve"> </m:t>
        </m:r>
      </m:oMath>
      <w:r w:rsidRPr="00EA0F66">
        <w:rPr>
          <w:rFonts w:ascii="Calibri" w:hAnsi="Calibri"/>
          <w:color w:val="000000" w:themeColor="text1"/>
        </w:rPr>
        <w:t xml:space="preserve">plus </w:t>
      </w:r>
      <m:oMath>
        <m:sSub>
          <m:sSubPr>
            <m:ctrlPr>
              <w:rPr>
                <w:rFonts w:ascii="Cambria Math" w:hAnsi="Cambria Math"/>
                <w:i/>
                <w:color w:val="000000" w:themeColor="text1"/>
              </w:rPr>
            </m:ctrlPr>
          </m:sSubPr>
          <m:e>
            <m:r>
              <m:rPr>
                <m:sty m:val="bi"/>
              </m:rPr>
              <w:rPr>
                <w:rFonts w:ascii="Cambria Math" w:hAnsi="Cambria Math"/>
                <w:color w:val="000000" w:themeColor="text1"/>
              </w:rPr>
              <m:t>w</m:t>
            </m:r>
          </m:e>
          <m:sub>
            <m:r>
              <w:rPr>
                <w:rFonts w:ascii="Cambria Math" w:hAnsi="Cambria Math"/>
                <w:color w:val="000000" w:themeColor="text1"/>
              </w:rPr>
              <m:t>i</m:t>
            </m:r>
          </m:sub>
        </m:sSub>
      </m:oMath>
      <w:r w:rsidRPr="00EA0F66">
        <w:rPr>
          <w:rFonts w:ascii="Calibri" w:hAnsi="Calibri"/>
          <w:color w:val="000000" w:themeColor="text1"/>
        </w:rPr>
        <w:t xml:space="preserve">, </w:t>
      </w:r>
    </w:p>
    <w:p w:rsidR="00774455" w:rsidRPr="00EA0F66" w:rsidRDefault="00774455" w:rsidP="00774455">
      <w:pPr>
        <w:pStyle w:val="BodyText"/>
        <w:spacing w:before="40" w:after="40" w:line="360" w:lineRule="auto"/>
        <w:jc w:val="center"/>
        <w:rPr>
          <w:rFonts w:ascii="Calibri" w:eastAsiaTheme="minorEastAsia" w:hAnsi="Calibri"/>
          <w:b/>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z</m:t>
            </m:r>
            <m:ctrlPr>
              <w:rPr>
                <w:rFonts w:ascii="Cambria Math" w:hAnsi="Cambria Math"/>
                <w:b/>
                <w:i/>
                <w:color w:val="000000" w:themeColor="text1"/>
              </w:rPr>
            </m:ctrlP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b/>
                <w:i/>
                <w:color w:val="000000" w:themeColor="text1"/>
              </w:rPr>
            </m:ctrlPr>
          </m:sSubPr>
          <m:e>
            <m:r>
              <m:rPr>
                <m:sty m:val="bi"/>
              </m:rPr>
              <w:rPr>
                <w:rFonts w:ascii="Cambria Math" w:hAnsi="Cambria Math"/>
                <w:color w:val="000000" w:themeColor="text1"/>
              </w:rPr>
              <m:t>x</m:t>
            </m:r>
          </m:e>
          <m:sub>
            <m:r>
              <w:rPr>
                <w:rFonts w:ascii="Cambria Math" w:hAnsi="Cambria Math"/>
                <w:color w:val="000000" w:themeColor="text1"/>
              </w:rPr>
              <m:t>i</m:t>
            </m:r>
          </m:sub>
        </m:sSub>
        <m:r>
          <m:rPr>
            <m:sty m:val="bi"/>
          </m:rPr>
          <w:rPr>
            <w:rFonts w:ascii="Cambria Math" w:hAnsi="Cambria Math"/>
            <w:color w:val="000000" w:themeColor="text1"/>
          </w:rPr>
          <m:t>'</m:t>
        </m:r>
        <m:sSub>
          <m:sSubPr>
            <m:ctrlPr>
              <w:rPr>
                <w:rFonts w:ascii="Cambria Math" w:hAnsi="Cambria Math"/>
                <w:i/>
                <w:color w:val="000000" w:themeColor="text1"/>
              </w:rPr>
            </m:ctrlPr>
          </m:sSubPr>
          <m:e>
            <m:r>
              <m:rPr>
                <m:sty m:val="bi"/>
              </m:rPr>
              <w:rPr>
                <w:rFonts w:ascii="Cambria Math" w:hAnsi="Cambria Math"/>
                <w:color w:val="000000" w:themeColor="text1"/>
              </w:rPr>
              <m:t>b</m:t>
            </m:r>
          </m:e>
          <m:sub>
            <m:r>
              <w:rPr>
                <w:rFonts w:ascii="Cambria Math" w:hAnsi="Cambria Math"/>
                <w:color w:val="000000" w:themeColor="text1"/>
              </w:rPr>
              <m:t>X</m:t>
            </m:r>
          </m:sub>
        </m:sSub>
        <m:r>
          <w:rPr>
            <w:rFonts w:ascii="Cambria Math" w:hAnsi="Cambria Math"/>
            <w:color w:val="000000" w:themeColor="text1"/>
          </w:rPr>
          <m:t>+</m:t>
        </m:r>
        <m:sSubSup>
          <m:sSubSupPr>
            <m:ctrlPr>
              <w:rPr>
                <w:rFonts w:ascii="Cambria Math" w:hAnsi="Cambria Math"/>
                <w:i/>
                <w:color w:val="000000" w:themeColor="text1"/>
              </w:rPr>
            </m:ctrlPr>
          </m:sSubSupPr>
          <m:e>
            <m:r>
              <m:rPr>
                <m:sty m:val="bi"/>
              </m:rPr>
              <w:rPr>
                <w:rFonts w:ascii="Cambria Math" w:hAnsi="Cambria Math"/>
                <w:color w:val="000000" w:themeColor="text1"/>
              </w:rPr>
              <m:t>w</m:t>
            </m:r>
          </m:e>
          <m:sub>
            <m:r>
              <w:rPr>
                <w:rFonts w:ascii="Cambria Math" w:hAnsi="Cambria Math"/>
                <w:color w:val="000000" w:themeColor="text1"/>
              </w:rPr>
              <m:t>i</m:t>
            </m:r>
          </m:sub>
          <m:sup>
            <m:r>
              <w:rPr>
                <w:rFonts w:ascii="Cambria Math" w:hAnsi="Cambria Math"/>
                <w:color w:val="000000" w:themeColor="text1"/>
              </w:rPr>
              <m:t>'</m:t>
            </m:r>
          </m:sup>
        </m:sSubSup>
        <m:sSub>
          <m:sSubPr>
            <m:ctrlPr>
              <w:rPr>
                <w:rFonts w:ascii="Cambria Math" w:hAnsi="Cambria Math"/>
                <w:i/>
                <w:color w:val="000000" w:themeColor="text1"/>
              </w:rPr>
            </m:ctrlPr>
          </m:sSubPr>
          <m:e>
            <m:r>
              <m:rPr>
                <m:sty m:val="bi"/>
              </m:rPr>
              <w:rPr>
                <w:rFonts w:ascii="Cambria Math" w:hAnsi="Cambria Math"/>
                <w:color w:val="000000" w:themeColor="text1"/>
              </w:rPr>
              <m:t>b</m:t>
            </m:r>
            <m:ctrlPr>
              <w:rPr>
                <w:rFonts w:ascii="Cambria Math" w:hAnsi="Cambria Math"/>
                <w:b/>
                <w:i/>
                <w:color w:val="000000" w:themeColor="text1"/>
              </w:rPr>
            </m:ctrlPr>
          </m:e>
          <m:sub>
            <m:r>
              <w:rPr>
                <w:rFonts w:ascii="Cambria Math" w:hAnsi="Cambria Math"/>
                <w:color w:val="000000" w:themeColor="text1"/>
              </w:rPr>
              <m:t>W</m:t>
            </m:r>
          </m:sub>
        </m:sSub>
        <m:r>
          <w:rPr>
            <w:rFonts w:ascii="Cambria Math" w:hAnsi="Cambria Math"/>
            <w:color w:val="000000" w:themeColor="text1"/>
          </w:rPr>
          <m:t>+</m:t>
        </m:r>
        <m:r>
          <m:rPr>
            <m:sty m:val="bi"/>
          </m:rPr>
          <w:rPr>
            <w:rFonts w:ascii="Cambria Math" w:hAnsi="Cambria Math"/>
            <w:color w:val="000000" w:themeColor="text1"/>
          </w:rPr>
          <m:t>ψ</m:t>
        </m:r>
      </m:oMath>
      <w:r w:rsidRPr="00EA0F66">
        <w:rPr>
          <w:rFonts w:ascii="Calibri" w:eastAsiaTheme="minorEastAsia" w:hAnsi="Calibri"/>
          <w:color w:val="000000" w:themeColor="text1"/>
        </w:rPr>
        <w:t>,</w:t>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t>[6]</w:t>
      </w:r>
    </w:p>
    <w:p w:rsidR="00774455" w:rsidRPr="00EA0F66" w:rsidRDefault="00774455" w:rsidP="00774455">
      <w:pPr>
        <w:pStyle w:val="BodyText"/>
        <w:spacing w:before="40" w:after="40" w:line="360" w:lineRule="auto"/>
        <w:jc w:val="both"/>
        <w:rPr>
          <w:rFonts w:ascii="Calibri" w:eastAsiaTheme="minorEastAsia" w:hAnsi="Calibri"/>
          <w:color w:val="000000" w:themeColor="text1"/>
        </w:rPr>
      </w:pPr>
      <w:r w:rsidRPr="00EA0F66">
        <w:rPr>
          <w:rFonts w:ascii="Calibri" w:hAnsi="Calibri"/>
          <w:color w:val="000000" w:themeColor="text1"/>
        </w:rPr>
        <w:t xml:space="preserve">yields </w:t>
      </w:r>
      <m:oMath>
        <m:sSub>
          <m:sSubPr>
            <m:ctrlPr>
              <w:rPr>
                <w:rFonts w:ascii="Cambria Math" w:hAnsi="Cambria Math"/>
                <w:i/>
                <w:color w:val="000000" w:themeColor="text1"/>
              </w:rPr>
            </m:ctrlPr>
          </m:sSubPr>
          <m:e>
            <m:r>
              <m:rPr>
                <m:sty m:val="bi"/>
              </m:rPr>
              <w:rPr>
                <w:rFonts w:ascii="Cambria Math" w:hAnsi="Cambria Math"/>
                <w:color w:val="000000" w:themeColor="text1"/>
              </w:rPr>
              <m:t>b</m:t>
            </m:r>
            <m:ctrlPr>
              <w:rPr>
                <w:rFonts w:ascii="Cambria Math" w:hAnsi="Cambria Math"/>
                <w:b/>
                <w:i/>
                <w:color w:val="000000" w:themeColor="text1"/>
              </w:rPr>
            </m:ctrlPr>
          </m:e>
          <m:sub>
            <m:r>
              <w:rPr>
                <w:rFonts w:ascii="Cambria Math" w:hAnsi="Cambria Math"/>
                <w:color w:val="000000" w:themeColor="text1"/>
              </w:rPr>
              <m:t>W</m:t>
            </m:r>
          </m:sub>
        </m:sSub>
        <m:r>
          <w:rPr>
            <w:rFonts w:ascii="Cambria Math" w:hAnsi="Cambria Math"/>
            <w:color w:val="000000" w:themeColor="text1"/>
          </w:rPr>
          <m:t>=</m:t>
        </m:r>
        <m:r>
          <m:rPr>
            <m:sty m:val="bi"/>
          </m:rPr>
          <w:rPr>
            <w:rFonts w:ascii="Cambria Math" w:hAnsi="Cambria Math"/>
            <w:color w:val="000000" w:themeColor="text1"/>
          </w:rPr>
          <m:t>0</m:t>
        </m:r>
      </m:oMath>
      <w:r w:rsidRPr="00EA0F66">
        <w:rPr>
          <w:rFonts w:ascii="Calibri" w:eastAsiaTheme="minorEastAsia" w:hAnsi="Calibri"/>
          <w:color w:val="000000" w:themeColor="text1"/>
        </w:rPr>
        <w:t xml:space="preserve"> in the population. </w:t>
      </w:r>
    </w:p>
    <w:p w:rsidR="00774455" w:rsidRPr="00EA0F66" w:rsidRDefault="00774455" w:rsidP="00774455">
      <w:pPr>
        <w:pStyle w:val="BodyText"/>
        <w:spacing w:before="40" w:after="40" w:line="360" w:lineRule="auto"/>
        <w:jc w:val="both"/>
        <w:rPr>
          <w:rFonts w:ascii="Calibri" w:hAnsi="Calibri"/>
          <w:b/>
          <w:i/>
          <w:color w:val="000000" w:themeColor="text1"/>
        </w:rPr>
      </w:pPr>
      <w:r w:rsidRPr="00EA0F66">
        <w:rPr>
          <w:rFonts w:ascii="Calibri" w:hAnsi="Calibri"/>
          <w:b/>
          <w:i/>
          <w:color w:val="000000" w:themeColor="text1"/>
        </w:rPr>
        <w:t xml:space="preserve">Demonstration: </w:t>
      </w:r>
      <w:r w:rsidRPr="00EA0F66">
        <w:rPr>
          <w:rFonts w:ascii="Calibri" w:eastAsiaTheme="minorEastAsia" w:hAnsi="Calibri"/>
          <w:color w:val="000000" w:themeColor="text1"/>
        </w:rPr>
        <w:t>In the population, the regression coefficients of [6], are defined by the following system</w:t>
      </w:r>
    </w:p>
    <w:p w:rsidR="00774455" w:rsidRPr="00EA0F66" w:rsidRDefault="00774455" w:rsidP="00774455">
      <w:pPr>
        <w:pStyle w:val="BodyText"/>
        <w:spacing w:line="360" w:lineRule="auto"/>
        <w:rPr>
          <w:color w:val="000000" w:themeColor="text1"/>
        </w:rPr>
      </w:pP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m:oMath>
        <m:d>
          <m:dPr>
            <m:begChr m:val="["/>
            <m:endChr m:val="]"/>
            <m:ctrlPr>
              <w:rPr>
                <w:rFonts w:ascii="Cambria Math" w:hAnsi="Cambria Math"/>
                <w:i/>
                <w:color w:val="000000" w:themeColor="text1"/>
              </w:rPr>
            </m:ctrlPr>
          </m:dPr>
          <m:e>
            <m:m>
              <m:mPr>
                <m:mcs>
                  <m:mc>
                    <m:mcPr>
                      <m:count m:val="2"/>
                      <m:mcJc m:val="center"/>
                    </m:mcPr>
                  </m:mc>
                </m:mcs>
                <m:ctrlPr>
                  <w:rPr>
                    <w:rFonts w:ascii="Cambria Math" w:hAnsi="Cambria Math"/>
                    <w:i/>
                    <w:color w:val="000000" w:themeColor="text1"/>
                  </w:rPr>
                </m:ctrlPr>
              </m:mPr>
              <m:mr>
                <m:e>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X</m:t>
                      </m:r>
                    </m:sub>
                  </m:sSub>
                </m:e>
                <m:e>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XW</m:t>
                      </m:r>
                    </m:sub>
                  </m:sSub>
                </m:e>
              </m:mr>
              <m:mr>
                <m:e>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WX</m:t>
                      </m:r>
                    </m:sub>
                  </m:sSub>
                </m:e>
                <m:e>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W</m:t>
                      </m:r>
                    </m:sub>
                  </m:sSub>
                </m:e>
              </m:mr>
            </m:m>
          </m:e>
        </m:d>
        <m:m>
          <m:mPr>
            <m:mcs>
              <m:mc>
                <m:mcPr>
                  <m:count m:val="1"/>
                  <m:mcJc m:val="center"/>
                </m:mcPr>
              </m:mc>
            </m:mcs>
            <m:ctrlPr>
              <w:rPr>
                <w:rFonts w:ascii="Cambria Math" w:hAnsi="Cambria Math"/>
                <w:i/>
                <w:color w:val="000000" w:themeColor="text1"/>
              </w:rPr>
            </m:ctrlPr>
          </m:mPr>
          <m:mr>
            <m:e>
              <m:sSub>
                <m:sSubPr>
                  <m:ctrlPr>
                    <w:rPr>
                      <w:rFonts w:ascii="Cambria Math" w:hAnsi="Cambria Math"/>
                      <w:i/>
                      <w:color w:val="000000" w:themeColor="text1"/>
                    </w:rPr>
                  </m:ctrlPr>
                </m:sSubPr>
                <m:e>
                  <m:r>
                    <m:rPr>
                      <m:sty m:val="bi"/>
                    </m:rPr>
                    <w:rPr>
                      <w:rFonts w:ascii="Cambria Math" w:hAnsi="Cambria Math"/>
                      <w:color w:val="000000" w:themeColor="text1"/>
                    </w:rPr>
                    <m:t>b</m:t>
                  </m:r>
                </m:e>
                <m:sub>
                  <m:r>
                    <w:rPr>
                      <w:rFonts w:ascii="Cambria Math" w:hAnsi="Cambria Math"/>
                      <w:color w:val="000000" w:themeColor="text1"/>
                    </w:rPr>
                    <m:t>X</m:t>
                  </m:r>
                </m:sub>
              </m:sSub>
            </m:e>
          </m:mr>
          <m:mr>
            <m:e>
              <m:sSub>
                <m:sSubPr>
                  <m:ctrlPr>
                    <w:rPr>
                      <w:rFonts w:ascii="Cambria Math" w:hAnsi="Cambria Math"/>
                      <w:i/>
                      <w:color w:val="000000" w:themeColor="text1"/>
                    </w:rPr>
                  </m:ctrlPr>
                </m:sSubPr>
                <m:e>
                  <m:r>
                    <m:rPr>
                      <m:sty m:val="bi"/>
                    </m:rPr>
                    <w:rPr>
                      <w:rFonts w:ascii="Cambria Math" w:hAnsi="Cambria Math"/>
                      <w:color w:val="000000" w:themeColor="text1"/>
                    </w:rPr>
                    <m:t>b</m:t>
                  </m:r>
                </m:e>
                <m:sub>
                  <m:r>
                    <w:rPr>
                      <w:rFonts w:ascii="Cambria Math" w:hAnsi="Cambria Math"/>
                      <w:color w:val="000000" w:themeColor="text1"/>
                    </w:rPr>
                    <m:t>W</m:t>
                  </m:r>
                </m:sub>
              </m:sSub>
            </m:e>
          </m:mr>
        </m:m>
        <m:r>
          <w:rPr>
            <w:rFonts w:ascii="Cambria Math" w:hAnsi="Cambria Math"/>
            <w:color w:val="000000" w:themeColor="text1"/>
          </w:rPr>
          <m:t>=</m:t>
        </m:r>
        <m:d>
          <m:dPr>
            <m:begChr m:val="["/>
            <m:endChr m:val="]"/>
            <m:ctrlPr>
              <w:rPr>
                <w:rFonts w:ascii="Cambria Math" w:hAnsi="Cambria Math"/>
                <w:i/>
                <w:color w:val="000000" w:themeColor="text1"/>
              </w:rPr>
            </m:ctrlPr>
          </m:dPr>
          <m:e>
            <m:m>
              <m:mPr>
                <m:mcs>
                  <m:mc>
                    <m:mcPr>
                      <m:count m:val="1"/>
                      <m:mcJc m:val="center"/>
                    </m:mcPr>
                  </m:mc>
                </m:mcs>
                <m:ctrlPr>
                  <w:rPr>
                    <w:rFonts w:ascii="Cambria Math" w:hAnsi="Cambria Math"/>
                    <w:i/>
                    <w:color w:val="000000" w:themeColor="text1"/>
                  </w:rPr>
                </m:ctrlPr>
              </m:mPr>
              <m:mr>
                <m:e>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Xz</m:t>
                      </m:r>
                    </m:sub>
                  </m:sSub>
                </m:e>
              </m:mr>
              <m:mr>
                <m:e>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Wz</m:t>
                      </m:r>
                    </m:sub>
                  </m:sSub>
                </m:e>
              </m:mr>
            </m:m>
          </m:e>
        </m:d>
      </m:oMath>
    </w:p>
    <w:p w:rsidR="00774455" w:rsidRPr="00EA0F66" w:rsidRDefault="00774455" w:rsidP="00774455">
      <w:pPr>
        <w:pStyle w:val="FirstParagraph"/>
        <w:spacing w:before="40" w:after="40" w:line="360" w:lineRule="auto"/>
        <w:jc w:val="both"/>
        <w:rPr>
          <w:rFonts w:ascii="Calibri" w:hAnsi="Calibri"/>
          <w:color w:val="000000" w:themeColor="text1"/>
        </w:rPr>
      </w:pPr>
      <w:r w:rsidRPr="00EA0F66">
        <w:rPr>
          <w:rFonts w:ascii="Calibri" w:hAnsi="Calibri"/>
          <w:color w:val="000000" w:themeColor="text1"/>
        </w:rPr>
        <w:t xml:space="preserve">Where the </w:t>
      </w:r>
      <m:oMath>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m:t>
            </m:r>
          </m:sub>
        </m:sSub>
      </m:oMath>
      <w:r w:rsidRPr="00EA0F66">
        <w:rPr>
          <w:rFonts w:ascii="Calibri" w:eastAsiaTheme="minorEastAsia" w:hAnsi="Calibri"/>
          <w:color w:val="000000" w:themeColor="text1"/>
        </w:rPr>
        <w:t xml:space="preserve">’s represent covariance matrices: </w:t>
      </w:r>
      <m:oMath>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X</m:t>
            </m:r>
          </m:sub>
        </m:sSub>
        <m:r>
          <w:rPr>
            <w:rFonts w:ascii="Cambria Math" w:hAnsi="Cambria Math"/>
            <w:color w:val="000000" w:themeColor="text1"/>
          </w:rPr>
          <m:t>=Cov</m:t>
        </m:r>
        <m:d>
          <m:dPr>
            <m:ctrlPr>
              <w:rPr>
                <w:rFonts w:ascii="Cambria Math" w:hAnsi="Cambria Math"/>
                <w:i/>
                <w:color w:val="000000" w:themeColor="text1"/>
              </w:rPr>
            </m:ctrlPr>
          </m:dPr>
          <m:e>
            <m:sSub>
              <m:sSubPr>
                <m:ctrlPr>
                  <w:rPr>
                    <w:rFonts w:ascii="Cambria Math" w:hAnsi="Cambria Math"/>
                    <w:i/>
                    <w:color w:val="000000" w:themeColor="text1"/>
                  </w:rPr>
                </m:ctrlPr>
              </m:sSubPr>
              <m:e>
                <m:r>
                  <m:rPr>
                    <m:sty m:val="bi"/>
                  </m:rP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m:rPr>
                    <m:sty m:val="bi"/>
                  </m:rP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e>
        </m:d>
      </m:oMath>
      <w:r w:rsidRPr="00EA0F66">
        <w:rPr>
          <w:rFonts w:ascii="Calibri" w:eastAsiaTheme="minorEastAsia" w:hAnsi="Calibri"/>
          <w:color w:val="000000" w:themeColor="text1"/>
        </w:rPr>
        <w:t xml:space="preserve">, </w:t>
      </w:r>
      <m:oMath>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W</m:t>
            </m:r>
          </m:sub>
        </m:sSub>
        <m:r>
          <w:rPr>
            <w:rFonts w:ascii="Cambria Math" w:hAnsi="Cambria Math"/>
            <w:color w:val="000000" w:themeColor="text1"/>
          </w:rPr>
          <m:t>=Cov</m:t>
        </m:r>
        <m:d>
          <m:dPr>
            <m:ctrlPr>
              <w:rPr>
                <w:rFonts w:ascii="Cambria Math" w:hAnsi="Cambria Math"/>
                <w:i/>
                <w:color w:val="000000" w:themeColor="text1"/>
              </w:rPr>
            </m:ctrlPr>
          </m:dPr>
          <m:e>
            <m:sSub>
              <m:sSubPr>
                <m:ctrlPr>
                  <w:rPr>
                    <w:rFonts w:ascii="Cambria Math" w:hAnsi="Cambria Math"/>
                    <w:i/>
                    <w:color w:val="000000" w:themeColor="text1"/>
                  </w:rPr>
                </m:ctrlPr>
              </m:sSubPr>
              <m:e>
                <m:r>
                  <m:rPr>
                    <m:sty m:val="bi"/>
                  </m:rPr>
                  <w:rPr>
                    <w:rFonts w:ascii="Cambria Math" w:hAnsi="Cambria Math"/>
                    <w:color w:val="000000" w:themeColor="text1"/>
                  </w:rPr>
                  <m:t>w</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m:rPr>
                    <m:sty m:val="bi"/>
                  </m:rPr>
                  <w:rPr>
                    <w:rFonts w:ascii="Cambria Math" w:hAnsi="Cambria Math"/>
                    <w:color w:val="000000" w:themeColor="text1"/>
                  </w:rPr>
                  <m:t>w</m:t>
                </m:r>
              </m:e>
              <m:sub>
                <m:r>
                  <w:rPr>
                    <w:rFonts w:ascii="Cambria Math" w:hAnsi="Cambria Math"/>
                    <w:color w:val="000000" w:themeColor="text1"/>
                  </w:rPr>
                  <m:t>i</m:t>
                </m:r>
              </m:sub>
            </m:sSub>
            <m:r>
              <w:rPr>
                <w:rFonts w:ascii="Cambria Math" w:hAnsi="Cambria Math"/>
                <w:color w:val="000000" w:themeColor="text1"/>
              </w:rPr>
              <m:t>'</m:t>
            </m:r>
          </m:e>
        </m:d>
      </m:oMath>
      <w:r w:rsidRPr="00EA0F66">
        <w:rPr>
          <w:rFonts w:ascii="Calibri" w:eastAsiaTheme="minorEastAsia" w:hAnsi="Calibri"/>
          <w:color w:val="000000" w:themeColor="text1"/>
        </w:rPr>
        <w:t xml:space="preserve"> and </w:t>
      </w:r>
      <m:oMath>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XW</m:t>
            </m:r>
          </m:sub>
        </m:sSub>
        <m:r>
          <w:rPr>
            <w:rFonts w:ascii="Cambria Math" w:hAnsi="Cambria Math"/>
            <w:color w:val="000000" w:themeColor="text1"/>
          </w:rPr>
          <m:t>=Cov</m:t>
        </m:r>
        <m:d>
          <m:dPr>
            <m:ctrlPr>
              <w:rPr>
                <w:rFonts w:ascii="Cambria Math" w:hAnsi="Cambria Math"/>
                <w:i/>
                <w:color w:val="000000" w:themeColor="text1"/>
              </w:rPr>
            </m:ctrlPr>
          </m:dPr>
          <m:e>
            <m:sSub>
              <m:sSubPr>
                <m:ctrlPr>
                  <w:rPr>
                    <w:rFonts w:ascii="Cambria Math" w:hAnsi="Cambria Math"/>
                    <w:i/>
                    <w:color w:val="000000" w:themeColor="text1"/>
                  </w:rPr>
                </m:ctrlPr>
              </m:sSubPr>
              <m:e>
                <m:r>
                  <m:rPr>
                    <m:sty m:val="bi"/>
                  </m:rP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m:rPr>
                    <m:sty m:val="bi"/>
                  </m:rPr>
                  <w:rPr>
                    <w:rFonts w:ascii="Cambria Math" w:hAnsi="Cambria Math"/>
                    <w:color w:val="000000" w:themeColor="text1"/>
                  </w:rPr>
                  <m:t>w</m:t>
                </m:r>
              </m:e>
              <m:sub>
                <m:r>
                  <w:rPr>
                    <w:rFonts w:ascii="Cambria Math" w:hAnsi="Cambria Math"/>
                    <w:color w:val="000000" w:themeColor="text1"/>
                  </w:rPr>
                  <m:t>i</m:t>
                </m:r>
              </m:sub>
            </m:sSub>
            <m:r>
              <w:rPr>
                <w:rFonts w:ascii="Cambria Math" w:hAnsi="Cambria Math"/>
                <w:color w:val="000000" w:themeColor="text1"/>
              </w:rPr>
              <m:t>'</m:t>
            </m:r>
          </m:e>
        </m:d>
        <m:r>
          <w:rPr>
            <w:rFonts w:ascii="Cambria Math" w:hAnsi="Cambria Math"/>
            <w:color w:val="000000" w:themeColor="text1"/>
          </w:rPr>
          <m:t>=</m:t>
        </m:r>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WX</m:t>
            </m:r>
          </m:sub>
        </m:sSub>
      </m:oMath>
      <w:r w:rsidRPr="00EA0F66">
        <w:rPr>
          <w:rFonts w:ascii="Calibri" w:eastAsiaTheme="minorEastAsia" w:hAnsi="Calibri"/>
          <w:color w:val="000000" w:themeColor="text1"/>
        </w:rPr>
        <w:t xml:space="preserve">. It follows that </w:t>
      </w:r>
    </w:p>
    <w:p w:rsidR="00774455" w:rsidRPr="00EA0F66" w:rsidRDefault="00774455" w:rsidP="00774455">
      <w:pPr>
        <w:pStyle w:val="FirstParagraph"/>
        <w:spacing w:before="40" w:after="40" w:line="360" w:lineRule="auto"/>
        <w:jc w:val="both"/>
        <w:rPr>
          <w:rFonts w:ascii="Calibri" w:hAnsi="Calibri"/>
          <w:color w:val="000000" w:themeColor="text1"/>
        </w:rPr>
      </w:pP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m:oMath>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X</m:t>
            </m:r>
          </m:sub>
        </m:sSub>
        <m:sSub>
          <m:sSubPr>
            <m:ctrlPr>
              <w:rPr>
                <w:rFonts w:ascii="Cambria Math" w:hAnsi="Cambria Math"/>
                <w:i/>
                <w:color w:val="000000" w:themeColor="text1"/>
              </w:rPr>
            </m:ctrlPr>
          </m:sSubPr>
          <m:e>
            <m:r>
              <m:rPr>
                <m:sty m:val="bi"/>
              </m:rPr>
              <w:rPr>
                <w:rFonts w:ascii="Cambria Math" w:hAnsi="Cambria Math"/>
                <w:color w:val="000000" w:themeColor="text1"/>
              </w:rPr>
              <m:t>b</m:t>
            </m:r>
          </m:e>
          <m:sub>
            <m:r>
              <w:rPr>
                <w:rFonts w:ascii="Cambria Math" w:hAnsi="Cambria Math"/>
                <w:color w:val="000000" w:themeColor="text1"/>
              </w:rPr>
              <m:t>X</m:t>
            </m:r>
          </m:sub>
        </m:sSub>
        <m:r>
          <w:rPr>
            <w:rFonts w:ascii="Cambria Math" w:hAnsi="Cambria Math"/>
            <w:color w:val="000000" w:themeColor="text1"/>
          </w:rPr>
          <m:t>+</m:t>
        </m:r>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XW</m:t>
            </m:r>
          </m:sub>
        </m:sSub>
        <m:sSub>
          <m:sSubPr>
            <m:ctrlPr>
              <w:rPr>
                <w:rFonts w:ascii="Cambria Math" w:hAnsi="Cambria Math"/>
                <w:i/>
                <w:color w:val="000000" w:themeColor="text1"/>
              </w:rPr>
            </m:ctrlPr>
          </m:sSubPr>
          <m:e>
            <m:r>
              <m:rPr>
                <m:sty m:val="bi"/>
              </m:rPr>
              <w:rPr>
                <w:rFonts w:ascii="Cambria Math" w:hAnsi="Cambria Math"/>
                <w:color w:val="000000" w:themeColor="text1"/>
              </w:rPr>
              <m:t>b</m:t>
            </m:r>
          </m:e>
          <m:sub>
            <m:r>
              <w:rPr>
                <w:rFonts w:ascii="Cambria Math" w:hAnsi="Cambria Math"/>
                <w:color w:val="000000" w:themeColor="text1"/>
              </w:rPr>
              <m:t>W</m:t>
            </m:r>
          </m:sub>
        </m:sSub>
        <m:r>
          <w:rPr>
            <w:rFonts w:ascii="Cambria Math" w:hAnsi="Cambria Math"/>
            <w:color w:val="000000" w:themeColor="text1"/>
          </w:rPr>
          <m:t>=</m:t>
        </m:r>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Xz</m:t>
            </m:r>
          </m:sub>
        </m:sSub>
      </m:oMath>
      <w:r w:rsidRPr="00EA0F66">
        <w:rPr>
          <w:rFonts w:ascii="Calibri" w:eastAsiaTheme="minorEastAsia" w:hAnsi="Calibri"/>
          <w:color w:val="000000" w:themeColor="text1"/>
        </w:rPr>
        <w:t xml:space="preserve"> </w:t>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t>[7]</w:t>
      </w:r>
    </w:p>
    <w:p w:rsidR="00774455" w:rsidRPr="00EA0F66" w:rsidRDefault="00774455" w:rsidP="00774455">
      <w:pPr>
        <w:pStyle w:val="FirstParagraph"/>
        <w:spacing w:before="40" w:after="40" w:line="360" w:lineRule="auto"/>
        <w:jc w:val="both"/>
        <w:rPr>
          <w:rFonts w:ascii="Calibri" w:hAnsi="Calibri"/>
          <w:color w:val="000000" w:themeColor="text1"/>
        </w:rPr>
      </w:pPr>
      <w:r w:rsidRPr="00EA0F66">
        <w:rPr>
          <w:rFonts w:ascii="Calibri" w:hAnsi="Calibri"/>
          <w:color w:val="000000" w:themeColor="text1"/>
        </w:rPr>
        <w:t>and</w:t>
      </w:r>
    </w:p>
    <w:p w:rsidR="00774455" w:rsidRPr="00EA0F66" w:rsidRDefault="00774455" w:rsidP="00774455">
      <w:pPr>
        <w:pStyle w:val="FirstParagraph"/>
        <w:spacing w:before="40" w:after="40" w:line="360" w:lineRule="auto"/>
        <w:jc w:val="both"/>
        <w:rPr>
          <w:rFonts w:ascii="Calibri" w:eastAsiaTheme="minorEastAsia" w:hAnsi="Calibri"/>
          <w:color w:val="000000" w:themeColor="text1"/>
        </w:rPr>
      </w:pP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m:oMath>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WX</m:t>
            </m:r>
          </m:sub>
        </m:sSub>
        <m:sSub>
          <m:sSubPr>
            <m:ctrlPr>
              <w:rPr>
                <w:rFonts w:ascii="Cambria Math" w:hAnsi="Cambria Math"/>
                <w:i/>
                <w:color w:val="000000" w:themeColor="text1"/>
              </w:rPr>
            </m:ctrlPr>
          </m:sSubPr>
          <m:e>
            <m:r>
              <m:rPr>
                <m:sty m:val="bi"/>
              </m:rPr>
              <w:rPr>
                <w:rFonts w:ascii="Cambria Math" w:hAnsi="Cambria Math"/>
                <w:color w:val="000000" w:themeColor="text1"/>
              </w:rPr>
              <m:t>b</m:t>
            </m:r>
          </m:e>
          <m:sub>
            <m:r>
              <w:rPr>
                <w:rFonts w:ascii="Cambria Math" w:hAnsi="Cambria Math"/>
                <w:color w:val="000000" w:themeColor="text1"/>
              </w:rPr>
              <m:t>X</m:t>
            </m:r>
          </m:sub>
        </m:sSub>
        <m:r>
          <w:rPr>
            <w:rFonts w:ascii="Cambria Math" w:hAnsi="Cambria Math"/>
            <w:color w:val="000000" w:themeColor="text1"/>
          </w:rPr>
          <m:t>+</m:t>
        </m:r>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W</m:t>
            </m:r>
          </m:sub>
        </m:sSub>
        <m:sSub>
          <m:sSubPr>
            <m:ctrlPr>
              <w:rPr>
                <w:rFonts w:ascii="Cambria Math" w:hAnsi="Cambria Math"/>
                <w:i/>
                <w:color w:val="000000" w:themeColor="text1"/>
              </w:rPr>
            </m:ctrlPr>
          </m:sSubPr>
          <m:e>
            <m:r>
              <m:rPr>
                <m:sty m:val="bi"/>
              </m:rPr>
              <w:rPr>
                <w:rFonts w:ascii="Cambria Math" w:hAnsi="Cambria Math"/>
                <w:color w:val="000000" w:themeColor="text1"/>
              </w:rPr>
              <m:t>b</m:t>
            </m:r>
          </m:e>
          <m:sub>
            <m:r>
              <w:rPr>
                <w:rFonts w:ascii="Cambria Math" w:hAnsi="Cambria Math"/>
                <w:color w:val="000000" w:themeColor="text1"/>
              </w:rPr>
              <m:t>W</m:t>
            </m:r>
          </m:sub>
        </m:sSub>
        <m:r>
          <w:rPr>
            <w:rFonts w:ascii="Cambria Math" w:hAnsi="Cambria Math"/>
            <w:color w:val="000000" w:themeColor="text1"/>
          </w:rPr>
          <m:t>=</m:t>
        </m:r>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Wz</m:t>
            </m:r>
          </m:sub>
        </m:sSub>
        <m:r>
          <w:rPr>
            <w:rFonts w:ascii="Cambria Math" w:hAnsi="Cambria Math"/>
            <w:color w:val="000000" w:themeColor="text1"/>
          </w:rPr>
          <m:t>.</m:t>
        </m:r>
      </m:oMath>
      <w:r w:rsidRPr="00EA0F66">
        <w:rPr>
          <w:rFonts w:ascii="Calibri" w:eastAsiaTheme="minorEastAsia" w:hAnsi="Calibri"/>
          <w:color w:val="000000" w:themeColor="text1"/>
        </w:rPr>
        <w:t xml:space="preserve"> </w:t>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t>[8]</w:t>
      </w:r>
    </w:p>
    <w:p w:rsidR="00774455" w:rsidRPr="00EA0F66" w:rsidRDefault="00774455" w:rsidP="00774455">
      <w:pPr>
        <w:pStyle w:val="BodyText"/>
        <w:spacing w:line="360" w:lineRule="auto"/>
        <w:rPr>
          <w:rFonts w:eastAsiaTheme="minorEastAsia"/>
          <w:color w:val="000000" w:themeColor="text1"/>
        </w:rPr>
      </w:pPr>
      <w:r w:rsidRPr="00EA0F66">
        <w:rPr>
          <w:color w:val="000000" w:themeColor="text1"/>
        </w:rPr>
        <w:t xml:space="preserve">Solving [7] for </w:t>
      </w:r>
      <m:oMath>
        <m:sSub>
          <m:sSubPr>
            <m:ctrlPr>
              <w:rPr>
                <w:rFonts w:ascii="Cambria Math" w:hAnsi="Cambria Math"/>
                <w:i/>
                <w:color w:val="000000" w:themeColor="text1"/>
              </w:rPr>
            </m:ctrlPr>
          </m:sSubPr>
          <m:e>
            <m:r>
              <m:rPr>
                <m:sty m:val="bi"/>
              </m:rPr>
              <w:rPr>
                <w:rFonts w:ascii="Cambria Math" w:hAnsi="Cambria Math"/>
                <w:color w:val="000000" w:themeColor="text1"/>
              </w:rPr>
              <m:t>b</m:t>
            </m:r>
          </m:e>
          <m:sub>
            <m:r>
              <w:rPr>
                <w:rFonts w:ascii="Cambria Math" w:hAnsi="Cambria Math"/>
                <w:color w:val="000000" w:themeColor="text1"/>
              </w:rPr>
              <m:t>X</m:t>
            </m:r>
          </m:sub>
        </m:sSub>
      </m:oMath>
      <w:r w:rsidRPr="00EA0F66">
        <w:rPr>
          <w:rFonts w:eastAsiaTheme="minorEastAsia"/>
          <w:color w:val="000000" w:themeColor="text1"/>
        </w:rPr>
        <w:t xml:space="preserve"> yields</w:t>
      </w:r>
      <w:r w:rsidRPr="00EA0F66">
        <w:rPr>
          <w:color w:val="000000" w:themeColor="text1"/>
        </w:rPr>
        <w:t xml:space="preserve">  </w:t>
      </w:r>
      <m:oMath>
        <m:sSub>
          <m:sSubPr>
            <m:ctrlPr>
              <w:rPr>
                <w:rFonts w:ascii="Cambria Math" w:hAnsi="Cambria Math"/>
                <w:i/>
                <w:color w:val="000000" w:themeColor="text1"/>
              </w:rPr>
            </m:ctrlPr>
          </m:sSubPr>
          <m:e>
            <m:r>
              <m:rPr>
                <m:sty m:val="bi"/>
              </m:rPr>
              <w:rPr>
                <w:rFonts w:ascii="Cambria Math" w:hAnsi="Cambria Math"/>
                <w:color w:val="000000" w:themeColor="text1"/>
              </w:rPr>
              <m:t>b</m:t>
            </m:r>
          </m:e>
          <m:sub>
            <m:r>
              <w:rPr>
                <w:rFonts w:ascii="Cambria Math" w:hAnsi="Cambria Math"/>
                <w:color w:val="000000" w:themeColor="text1"/>
              </w:rPr>
              <m:t>X</m:t>
            </m:r>
          </m:sub>
        </m:sSub>
        <m:r>
          <w:rPr>
            <w:rFonts w:ascii="Cambria Math" w:hAnsi="Cambria Math"/>
            <w:color w:val="000000" w:themeColor="text1"/>
          </w:rPr>
          <m:t>=</m:t>
        </m:r>
        <m:sSubSup>
          <m:sSubSupPr>
            <m:ctrlPr>
              <w:rPr>
                <w:rFonts w:ascii="Cambria Math" w:hAnsi="Cambria Math"/>
                <w:i/>
                <w:color w:val="000000" w:themeColor="text1"/>
              </w:rPr>
            </m:ctrlPr>
          </m:sSubSup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X</m:t>
            </m:r>
          </m:sub>
          <m:sup>
            <m:r>
              <w:rPr>
                <w:rFonts w:ascii="Cambria Math" w:hAnsi="Cambria Math"/>
                <w:color w:val="000000" w:themeColor="text1"/>
              </w:rPr>
              <m:t>-1</m:t>
            </m:r>
          </m:sup>
        </m:sSubSup>
      </m:oMath>
      <w:r w:rsidRPr="00EA0F66">
        <w:rPr>
          <w:rFonts w:eastAsiaTheme="minorEastAsia"/>
          <w:color w:val="000000" w:themeColor="text1"/>
        </w:rPr>
        <w:t>(</w:t>
      </w:r>
      <m:oMath>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Xz</m:t>
            </m:r>
          </m:sub>
        </m:sSub>
        <m:r>
          <w:rPr>
            <w:rFonts w:ascii="Cambria Math" w:hAnsi="Cambria Math"/>
            <w:color w:val="000000" w:themeColor="text1"/>
          </w:rPr>
          <m:t>-</m:t>
        </m:r>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XW</m:t>
            </m:r>
          </m:sub>
        </m:sSub>
        <m:sSub>
          <m:sSubPr>
            <m:ctrlPr>
              <w:rPr>
                <w:rFonts w:ascii="Cambria Math" w:hAnsi="Cambria Math"/>
                <w:i/>
                <w:color w:val="000000" w:themeColor="text1"/>
              </w:rPr>
            </m:ctrlPr>
          </m:sSubPr>
          <m:e>
            <m:r>
              <m:rPr>
                <m:sty m:val="bi"/>
              </m:rPr>
              <w:rPr>
                <w:rFonts w:ascii="Cambria Math" w:hAnsi="Cambria Math"/>
                <w:color w:val="000000" w:themeColor="text1"/>
              </w:rPr>
              <m:t>b</m:t>
            </m:r>
          </m:e>
          <m:sub>
            <m:r>
              <w:rPr>
                <w:rFonts w:ascii="Cambria Math" w:hAnsi="Cambria Math"/>
                <w:color w:val="000000" w:themeColor="text1"/>
              </w:rPr>
              <m:t>W</m:t>
            </m:r>
          </m:sub>
        </m:sSub>
      </m:oMath>
      <w:r w:rsidRPr="00EA0F66">
        <w:rPr>
          <w:rFonts w:eastAsiaTheme="minorEastAsia"/>
          <w:color w:val="000000" w:themeColor="text1"/>
        </w:rPr>
        <w:t>). Plugging this into [8] yields,</w:t>
      </w:r>
    </w:p>
    <w:p w:rsidR="00774455" w:rsidRPr="00EA0F66" w:rsidRDefault="00774455" w:rsidP="00774455">
      <w:pPr>
        <w:pStyle w:val="BodyText"/>
        <w:spacing w:line="360" w:lineRule="auto"/>
        <w:rPr>
          <w:rFonts w:eastAsiaTheme="minorEastAsia"/>
          <w:color w:val="000000" w:themeColor="text1"/>
        </w:rPr>
      </w:pPr>
      <m:oMath>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WX</m:t>
            </m:r>
          </m:sub>
        </m:sSub>
        <m:sSubSup>
          <m:sSubSupPr>
            <m:ctrlPr>
              <w:rPr>
                <w:rFonts w:ascii="Cambria Math" w:hAnsi="Cambria Math"/>
                <w:i/>
                <w:color w:val="000000" w:themeColor="text1"/>
              </w:rPr>
            </m:ctrlPr>
          </m:sSubSup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X</m:t>
            </m:r>
          </m:sub>
          <m:sup>
            <m:r>
              <w:rPr>
                <w:rFonts w:ascii="Cambria Math" w:hAnsi="Cambria Math"/>
                <w:color w:val="000000" w:themeColor="text1"/>
              </w:rPr>
              <m:t>-1</m:t>
            </m:r>
          </m:sup>
        </m:sSubSup>
        <m:d>
          <m:dPr>
            <m:ctrlPr>
              <w:rPr>
                <w:rFonts w:ascii="Cambria Math" w:eastAsiaTheme="minorEastAsia" w:hAnsi="Cambria Math"/>
                <w:i/>
                <w:color w:val="000000" w:themeColor="text1"/>
              </w:rPr>
            </m:ctrlPr>
          </m:dPr>
          <m:e>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Xy</m:t>
                </m:r>
              </m:sub>
            </m:sSub>
            <m:r>
              <w:rPr>
                <w:rFonts w:ascii="Cambria Math" w:hAnsi="Cambria Math"/>
                <w:color w:val="000000" w:themeColor="text1"/>
              </w:rPr>
              <m:t>-</m:t>
            </m:r>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XW</m:t>
                </m:r>
              </m:sub>
            </m:sSub>
            <m:sSub>
              <m:sSubPr>
                <m:ctrlPr>
                  <w:rPr>
                    <w:rFonts w:ascii="Cambria Math" w:hAnsi="Cambria Math"/>
                    <w:i/>
                    <w:color w:val="000000" w:themeColor="text1"/>
                  </w:rPr>
                </m:ctrlPr>
              </m:sSubPr>
              <m:e>
                <m:r>
                  <m:rPr>
                    <m:sty m:val="bi"/>
                  </m:rPr>
                  <w:rPr>
                    <w:rFonts w:ascii="Cambria Math" w:hAnsi="Cambria Math"/>
                    <w:color w:val="000000" w:themeColor="text1"/>
                  </w:rPr>
                  <m:t>b</m:t>
                </m:r>
              </m:e>
              <m:sub>
                <m:r>
                  <w:rPr>
                    <w:rFonts w:ascii="Cambria Math" w:hAnsi="Cambria Math"/>
                    <w:color w:val="000000" w:themeColor="text1"/>
                  </w:rPr>
                  <m:t>W</m:t>
                </m:r>
              </m:sub>
            </m:sSub>
          </m:e>
        </m:d>
        <m:r>
          <w:rPr>
            <w:rFonts w:ascii="Cambria Math" w:eastAsiaTheme="minorEastAsia" w:hAnsi="Cambria Math"/>
            <w:color w:val="000000" w:themeColor="text1"/>
          </w:rPr>
          <m:t xml:space="preserve">+ </m:t>
        </m:r>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W</m:t>
            </m:r>
          </m:sub>
        </m:sSub>
        <m:sSub>
          <m:sSubPr>
            <m:ctrlPr>
              <w:rPr>
                <w:rFonts w:ascii="Cambria Math" w:hAnsi="Cambria Math"/>
                <w:i/>
                <w:color w:val="000000" w:themeColor="text1"/>
              </w:rPr>
            </m:ctrlPr>
          </m:sSubPr>
          <m:e>
            <m:r>
              <m:rPr>
                <m:sty m:val="bi"/>
              </m:rPr>
              <w:rPr>
                <w:rFonts w:ascii="Cambria Math" w:hAnsi="Cambria Math"/>
                <w:color w:val="000000" w:themeColor="text1"/>
              </w:rPr>
              <m:t>b</m:t>
            </m:r>
          </m:e>
          <m:sub>
            <m:r>
              <w:rPr>
                <w:rFonts w:ascii="Cambria Math" w:hAnsi="Cambria Math"/>
                <w:color w:val="000000" w:themeColor="text1"/>
              </w:rPr>
              <m:t>W</m:t>
            </m:r>
          </m:sub>
        </m:sSub>
        <m:r>
          <w:rPr>
            <w:rFonts w:ascii="Cambria Math" w:hAnsi="Cambria Math"/>
            <w:color w:val="000000" w:themeColor="text1"/>
          </w:rPr>
          <m:t>=</m:t>
        </m:r>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Wz</m:t>
            </m:r>
          </m:sub>
        </m:sSub>
      </m:oMath>
      <w:r w:rsidRPr="00EA0F66">
        <w:rPr>
          <w:rFonts w:eastAsiaTheme="minorEastAsia"/>
          <w:color w:val="000000" w:themeColor="text1"/>
        </w:rPr>
        <w:t xml:space="preserve">. And solving for </w:t>
      </w:r>
      <m:oMath>
        <m:sSub>
          <m:sSubPr>
            <m:ctrlPr>
              <w:rPr>
                <w:rFonts w:ascii="Cambria Math" w:hAnsi="Cambria Math"/>
                <w:i/>
                <w:color w:val="000000" w:themeColor="text1"/>
              </w:rPr>
            </m:ctrlPr>
          </m:sSubPr>
          <m:e>
            <m:r>
              <m:rPr>
                <m:sty m:val="bi"/>
              </m:rPr>
              <w:rPr>
                <w:rFonts w:ascii="Cambria Math" w:hAnsi="Cambria Math"/>
                <w:color w:val="000000" w:themeColor="text1"/>
              </w:rPr>
              <m:t>b</m:t>
            </m:r>
          </m:e>
          <m:sub>
            <m:r>
              <w:rPr>
                <w:rFonts w:ascii="Cambria Math" w:hAnsi="Cambria Math"/>
                <w:color w:val="000000" w:themeColor="text1"/>
              </w:rPr>
              <m:t>W</m:t>
            </m:r>
          </m:sub>
        </m:sSub>
      </m:oMath>
      <w:r w:rsidRPr="00EA0F66">
        <w:rPr>
          <w:rFonts w:eastAsiaTheme="minorEastAsia"/>
          <w:color w:val="000000" w:themeColor="text1"/>
        </w:rPr>
        <w:t xml:space="preserve"> gives</w:t>
      </w:r>
    </w:p>
    <w:p w:rsidR="00774455" w:rsidRPr="00EA0F66" w:rsidRDefault="00774455" w:rsidP="00774455">
      <w:pPr>
        <w:pStyle w:val="BodyText"/>
        <w:spacing w:line="360" w:lineRule="auto"/>
        <w:rPr>
          <w:rFonts w:eastAsiaTheme="minorEastAsia"/>
          <w:color w:val="000000" w:themeColor="text1"/>
        </w:rPr>
      </w:pPr>
      <w:r w:rsidRPr="00EA0F66">
        <w:rPr>
          <w:rFonts w:eastAsiaTheme="minorEastAsia"/>
          <w:color w:val="000000" w:themeColor="text1"/>
        </w:rPr>
        <w:tab/>
      </w:r>
      <w:r w:rsidRPr="00EA0F66">
        <w:rPr>
          <w:rFonts w:eastAsiaTheme="minorEastAsia"/>
          <w:color w:val="000000" w:themeColor="text1"/>
        </w:rPr>
        <w:tab/>
      </w:r>
      <m:oMath>
        <m:sSub>
          <m:sSubPr>
            <m:ctrlPr>
              <w:rPr>
                <w:rFonts w:ascii="Cambria Math" w:hAnsi="Cambria Math"/>
                <w:i/>
                <w:color w:val="000000" w:themeColor="text1"/>
              </w:rPr>
            </m:ctrlPr>
          </m:sSubPr>
          <m:e>
            <m:r>
              <m:rPr>
                <m:sty m:val="bi"/>
              </m:rPr>
              <w:rPr>
                <w:rFonts w:ascii="Cambria Math" w:hAnsi="Cambria Math"/>
                <w:color w:val="000000" w:themeColor="text1"/>
              </w:rPr>
              <m:t>b</m:t>
            </m:r>
          </m:e>
          <m:sub>
            <m:r>
              <w:rPr>
                <w:rFonts w:ascii="Cambria Math" w:hAnsi="Cambria Math"/>
                <w:color w:val="000000" w:themeColor="text1"/>
              </w:rPr>
              <m:t>W</m:t>
            </m:r>
          </m:sub>
        </m:sSub>
        <m:r>
          <w:rPr>
            <w:rFonts w:ascii="Cambria Math" w:eastAsiaTheme="minorEastAsia" w:hAnsi="Cambria Math"/>
            <w:color w:val="000000" w:themeColor="text1"/>
          </w:rPr>
          <m:t xml:space="preserve"> </m:t>
        </m:r>
        <m:r>
          <w:rPr>
            <w:rFonts w:ascii="Cambria Math" w:hAnsi="Cambria Math"/>
            <w:color w:val="000000" w:themeColor="text1"/>
          </w:rPr>
          <m:t>=</m:t>
        </m:r>
        <m:sSup>
          <m:sSupPr>
            <m:ctrlPr>
              <w:rPr>
                <w:rFonts w:ascii="Cambria Math" w:eastAsiaTheme="minorEastAsia" w:hAnsi="Cambria Math"/>
                <w:i/>
                <w:color w:val="000000" w:themeColor="text1"/>
              </w:rPr>
            </m:ctrlPr>
          </m:sSupPr>
          <m:e>
            <m:d>
              <m:dPr>
                <m:begChr m:val="["/>
                <m:endChr m:val="]"/>
                <m:ctrlPr>
                  <w:rPr>
                    <w:rFonts w:ascii="Cambria Math" w:eastAsiaTheme="minorEastAsia" w:hAnsi="Cambria Math"/>
                    <w:i/>
                    <w:color w:val="000000" w:themeColor="text1"/>
                  </w:rPr>
                </m:ctrlPr>
              </m:dPr>
              <m:e>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W</m:t>
                    </m:r>
                  </m:sub>
                </m:sSub>
                <m:r>
                  <w:rPr>
                    <w:rFonts w:ascii="Cambria Math" w:hAnsi="Cambria Math"/>
                    <w:color w:val="000000" w:themeColor="text1"/>
                  </w:rPr>
                  <m:t>-</m:t>
                </m:r>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WX</m:t>
                    </m:r>
                  </m:sub>
                </m:sSub>
                <m:sSubSup>
                  <m:sSubSupPr>
                    <m:ctrlPr>
                      <w:rPr>
                        <w:rFonts w:ascii="Cambria Math" w:hAnsi="Cambria Math"/>
                        <w:i/>
                        <w:color w:val="000000" w:themeColor="text1"/>
                      </w:rPr>
                    </m:ctrlPr>
                  </m:sSubSup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X</m:t>
                    </m:r>
                  </m:sub>
                  <m:sup>
                    <m:r>
                      <w:rPr>
                        <w:rFonts w:ascii="Cambria Math" w:hAnsi="Cambria Math"/>
                        <w:color w:val="000000" w:themeColor="text1"/>
                      </w:rPr>
                      <m:t>-1</m:t>
                    </m:r>
                  </m:sup>
                </m:sSubSup>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XW</m:t>
                    </m:r>
                  </m:sub>
                </m:sSub>
              </m:e>
            </m:d>
          </m:e>
          <m:sup>
            <m:r>
              <w:rPr>
                <w:rFonts w:ascii="Cambria Math" w:eastAsiaTheme="minorEastAsia" w:hAnsi="Cambria Math"/>
                <w:color w:val="000000" w:themeColor="text1"/>
              </w:rPr>
              <m:t>-1</m:t>
            </m:r>
          </m:sup>
        </m:sSup>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Wz</m:t>
                </m:r>
              </m:sub>
            </m:sSub>
            <m:r>
              <w:rPr>
                <w:rFonts w:ascii="Cambria Math" w:hAnsi="Cambria Math"/>
                <w:color w:val="000000" w:themeColor="text1"/>
              </w:rPr>
              <m:t>-</m:t>
            </m:r>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WX</m:t>
                </m:r>
              </m:sub>
            </m:sSub>
            <m:sSubSup>
              <m:sSubSupPr>
                <m:ctrlPr>
                  <w:rPr>
                    <w:rFonts w:ascii="Cambria Math" w:hAnsi="Cambria Math"/>
                    <w:i/>
                    <w:color w:val="000000" w:themeColor="text1"/>
                  </w:rPr>
                </m:ctrlPr>
              </m:sSubSup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X</m:t>
                </m:r>
              </m:sub>
              <m:sup>
                <m:r>
                  <w:rPr>
                    <w:rFonts w:ascii="Cambria Math" w:hAnsi="Cambria Math"/>
                    <w:color w:val="000000" w:themeColor="text1"/>
                  </w:rPr>
                  <m:t>-1</m:t>
                </m:r>
              </m:sup>
            </m:sSubSup>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Xz</m:t>
                </m:r>
              </m:sub>
            </m:sSub>
          </m:e>
        </m:d>
      </m:oMath>
      <w:r w:rsidRPr="00EA0F66">
        <w:rPr>
          <w:rFonts w:eastAsiaTheme="minorEastAsia"/>
          <w:color w:val="000000" w:themeColor="text1"/>
        </w:rPr>
        <w:t>.</w:t>
      </w:r>
      <w:r w:rsidRPr="00EA0F66">
        <w:rPr>
          <w:rFonts w:eastAsiaTheme="minorEastAsia"/>
          <w:color w:val="000000" w:themeColor="text1"/>
        </w:rPr>
        <w:tab/>
      </w:r>
      <w:r w:rsidRPr="00EA0F66">
        <w:rPr>
          <w:rFonts w:eastAsiaTheme="minorEastAsia"/>
          <w:color w:val="000000" w:themeColor="text1"/>
        </w:rPr>
        <w:tab/>
      </w:r>
      <w:r w:rsidRPr="00EA0F66">
        <w:rPr>
          <w:rFonts w:eastAsiaTheme="minorEastAsia"/>
          <w:color w:val="000000" w:themeColor="text1"/>
        </w:rPr>
        <w:tab/>
      </w:r>
      <w:r w:rsidRPr="00EA0F66">
        <w:rPr>
          <w:rFonts w:eastAsiaTheme="minorEastAsia"/>
          <w:color w:val="000000" w:themeColor="text1"/>
        </w:rPr>
        <w:tab/>
        <w:t>[9]</w:t>
      </w:r>
    </w:p>
    <w:p w:rsidR="00774455" w:rsidRPr="00EA0F66" w:rsidRDefault="00774455" w:rsidP="00774455">
      <w:pPr>
        <w:pStyle w:val="BodyText"/>
        <w:spacing w:line="360" w:lineRule="auto"/>
        <w:rPr>
          <w:rFonts w:ascii="Calibri" w:hAnsi="Calibri"/>
          <w:b/>
          <w:color w:val="000000" w:themeColor="text1"/>
        </w:rPr>
      </w:pPr>
      <w:r w:rsidRPr="00EA0F66">
        <w:rPr>
          <w:color w:val="000000" w:themeColor="text1"/>
        </w:rPr>
        <w:t xml:space="preserve">Now if </w:t>
      </w:r>
      <m:oMath>
        <m:sSub>
          <m:sSubPr>
            <m:ctrlPr>
              <w:rPr>
                <w:rFonts w:ascii="Cambria Math" w:hAnsi="Cambria Math"/>
                <w:i/>
                <w:color w:val="000000" w:themeColor="text1"/>
              </w:rPr>
            </m:ctrlPr>
          </m:sSubPr>
          <m:e>
            <m:r>
              <w:rPr>
                <w:rFonts w:ascii="Cambria Math" w:hAnsi="Cambria Math"/>
                <w:color w:val="000000" w:themeColor="text1"/>
              </w:rPr>
              <m:t>z</m:t>
            </m:r>
            <m:ctrlPr>
              <w:rPr>
                <w:rFonts w:ascii="Cambria Math" w:hAnsi="Cambria Math"/>
                <w:b/>
                <w:i/>
                <w:color w:val="000000" w:themeColor="text1"/>
              </w:rPr>
            </m:ctrlPr>
          </m:e>
          <m:sub>
            <m:r>
              <w:rPr>
                <w:rFonts w:ascii="Cambria Math" w:hAnsi="Cambria Math"/>
                <w:color w:val="000000" w:themeColor="text1"/>
              </w:rPr>
              <m:t>i</m:t>
            </m:r>
          </m:sub>
        </m:sSub>
      </m:oMath>
      <w:r w:rsidRPr="00EA0F66">
        <w:rPr>
          <w:color w:val="000000" w:themeColor="text1"/>
        </w:rPr>
        <w:t xml:space="preserve"> can be fully explained by regression on </w:t>
      </w:r>
      <m:oMath>
        <m:sSub>
          <m:sSubPr>
            <m:ctrlPr>
              <w:rPr>
                <w:rFonts w:ascii="Cambria Math" w:hAnsi="Cambria Math"/>
                <w:b/>
                <w:i/>
                <w:color w:val="000000" w:themeColor="text1"/>
              </w:rPr>
            </m:ctrlPr>
          </m:sSubPr>
          <m:e>
            <m:r>
              <m:rPr>
                <m:sty m:val="bi"/>
              </m:rPr>
              <w:rPr>
                <w:rFonts w:ascii="Cambria Math" w:hAnsi="Cambria Math"/>
                <w:color w:val="000000" w:themeColor="text1"/>
              </w:rPr>
              <m:t>x</m:t>
            </m:r>
            <m:ctrlPr>
              <w:rPr>
                <w:rFonts w:ascii="Cambria Math" w:eastAsiaTheme="minorEastAsia" w:hAnsi="Cambria Math"/>
                <w:i/>
                <w:color w:val="000000" w:themeColor="text1"/>
              </w:rPr>
            </m:ctrlPr>
          </m:e>
          <m:sub>
            <m:r>
              <w:rPr>
                <w:rFonts w:ascii="Cambria Math" w:eastAsiaTheme="minorEastAsia" w:hAnsi="Cambria Math"/>
                <w:color w:val="000000" w:themeColor="text1"/>
              </w:rPr>
              <m:t>i</m:t>
            </m:r>
          </m:sub>
        </m:sSub>
      </m:oMath>
      <w:r w:rsidRPr="00EA0F66">
        <w:rPr>
          <w:color w:val="000000" w:themeColor="text1"/>
        </w:rPr>
        <w:t xml:space="preserve">, that is if </w:t>
      </w:r>
      <m:oMath>
        <m:sSub>
          <m:sSubPr>
            <m:ctrlPr>
              <w:rPr>
                <w:rFonts w:ascii="Cambria Math" w:hAnsi="Cambria Math"/>
                <w:i/>
                <w:color w:val="000000" w:themeColor="text1"/>
              </w:rPr>
            </m:ctrlPr>
          </m:sSubPr>
          <m:e>
            <m:r>
              <w:rPr>
                <w:rFonts w:ascii="Cambria Math" w:hAnsi="Cambria Math"/>
                <w:color w:val="000000" w:themeColor="text1"/>
              </w:rPr>
              <m:t>z</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b/>
                <w:i/>
                <w:color w:val="000000" w:themeColor="text1"/>
              </w:rPr>
            </m:ctrlPr>
          </m:sSubPr>
          <m:e>
            <m:r>
              <m:rPr>
                <m:sty m:val="bi"/>
              </m:rPr>
              <w:rPr>
                <w:rFonts w:ascii="Cambria Math" w:hAnsi="Cambria Math"/>
                <w:color w:val="000000" w:themeColor="text1"/>
              </w:rPr>
              <m:t>x</m:t>
            </m:r>
            <m:ctrlPr>
              <w:rPr>
                <w:rFonts w:ascii="Cambria Math" w:eastAsiaTheme="minorEastAsia" w:hAnsi="Cambria Math"/>
                <w:i/>
                <w:color w:val="000000" w:themeColor="text1"/>
              </w:rPr>
            </m:ctrlPr>
          </m:e>
          <m:sub>
            <m:r>
              <w:rPr>
                <w:rFonts w:ascii="Cambria Math" w:eastAsiaTheme="minorEastAsia" w:hAnsi="Cambria Math"/>
                <w:color w:val="000000" w:themeColor="text1"/>
              </w:rPr>
              <m:t>i</m:t>
            </m:r>
          </m:sub>
        </m:sSub>
        <m:r>
          <m:rPr>
            <m:sty m:val="bi"/>
          </m:rPr>
          <w:rPr>
            <w:rFonts w:ascii="Cambria Math" w:hAnsi="Cambria Math"/>
            <w:color w:val="000000" w:themeColor="text1"/>
          </w:rPr>
          <m:t>'a</m:t>
        </m:r>
      </m:oMath>
      <w:r w:rsidRPr="00EA0F66">
        <w:rPr>
          <w:rFonts w:eastAsiaTheme="minorEastAsia"/>
          <w:color w:val="000000" w:themeColor="text1"/>
        </w:rPr>
        <w:t xml:space="preserve">, with  </w:t>
      </w:r>
      <m:oMath>
        <m:r>
          <m:rPr>
            <m:sty m:val="bi"/>
          </m:rPr>
          <w:rPr>
            <w:rFonts w:ascii="Cambria Math" w:hAnsi="Cambria Math"/>
            <w:color w:val="000000" w:themeColor="text1"/>
          </w:rPr>
          <m:t>a=</m:t>
        </m:r>
        <m:sSubSup>
          <m:sSubSupPr>
            <m:ctrlPr>
              <w:rPr>
                <w:rFonts w:ascii="Cambria Math" w:hAnsi="Cambria Math"/>
                <w:i/>
                <w:color w:val="000000" w:themeColor="text1"/>
              </w:rPr>
            </m:ctrlPr>
          </m:sSubSup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X</m:t>
            </m:r>
          </m:sub>
          <m:sup>
            <m:r>
              <w:rPr>
                <w:rFonts w:ascii="Cambria Math" w:hAnsi="Cambria Math"/>
                <w:color w:val="000000" w:themeColor="text1"/>
              </w:rPr>
              <m:t>-1</m:t>
            </m:r>
          </m:sup>
        </m:sSubSup>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Xz</m:t>
            </m:r>
          </m:sub>
        </m:sSub>
      </m:oMath>
      <w:r w:rsidRPr="00EA0F66">
        <w:rPr>
          <w:rFonts w:eastAsiaTheme="minorEastAsia"/>
          <w:color w:val="000000" w:themeColor="text1"/>
        </w:rPr>
        <w:t xml:space="preserve">, then, </w:t>
      </w:r>
      <m:oMath>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Wz</m:t>
            </m:r>
          </m:sub>
        </m:sSub>
        <m:r>
          <w:rPr>
            <w:rFonts w:ascii="Cambria Math" w:eastAsiaTheme="minorEastAsia" w:hAnsi="Cambria Math"/>
            <w:color w:val="000000" w:themeColor="text1"/>
          </w:rPr>
          <m:t>=Cov</m:t>
        </m:r>
        <m:d>
          <m:dPr>
            <m:ctrlPr>
              <w:rPr>
                <w:rFonts w:ascii="Cambria Math" w:eastAsiaTheme="minorEastAsia" w:hAnsi="Cambria Math"/>
                <w:i/>
                <w:color w:val="000000" w:themeColor="text1"/>
              </w:rPr>
            </m:ctrlPr>
          </m:dPr>
          <m:e>
            <m:sSub>
              <m:sSubPr>
                <m:ctrlPr>
                  <w:rPr>
                    <w:rFonts w:ascii="Cambria Math" w:eastAsiaTheme="minorEastAsia" w:hAnsi="Cambria Math"/>
                    <w:i/>
                    <w:color w:val="000000" w:themeColor="text1"/>
                  </w:rPr>
                </m:ctrlPr>
              </m:sSubPr>
              <m:e>
                <m:r>
                  <m:rPr>
                    <m:sty m:val="bi"/>
                  </m:rPr>
                  <w:rPr>
                    <w:rFonts w:ascii="Cambria Math" w:eastAsiaTheme="minorEastAsia" w:hAnsi="Cambria Math"/>
                    <w:color w:val="000000" w:themeColor="text1"/>
                  </w:rPr>
                  <m:t>w</m:t>
                </m:r>
                <m:ctrlPr>
                  <w:rPr>
                    <w:rFonts w:ascii="Cambria Math" w:eastAsiaTheme="minorEastAsia" w:hAnsi="Cambria Math"/>
                    <w:b/>
                    <w:i/>
                    <w:color w:val="000000" w:themeColor="text1"/>
                  </w:rPr>
                </m:ctrlPr>
              </m:e>
              <m:sub>
                <m:r>
                  <w:rPr>
                    <w:rFonts w:ascii="Cambria Math" w:eastAsiaTheme="minorEastAsia" w:hAnsi="Cambria Math"/>
                    <w:color w:val="000000" w:themeColor="text1"/>
                  </w:rPr>
                  <m:t>i</m:t>
                </m:r>
              </m:sub>
            </m:sSub>
            <m:r>
              <w:rPr>
                <w:rFonts w:ascii="Cambria Math" w:eastAsiaTheme="minorEastAsia" w:hAnsi="Cambria Math"/>
                <w:color w:val="000000" w:themeColor="text1"/>
              </w:rPr>
              <m:t>,</m:t>
            </m:r>
            <m:sSub>
              <m:sSubPr>
                <m:ctrlPr>
                  <w:rPr>
                    <w:rFonts w:ascii="Cambria Math" w:hAnsi="Cambria Math"/>
                    <w:b/>
                    <w:i/>
                    <w:color w:val="000000" w:themeColor="text1"/>
                  </w:rPr>
                </m:ctrlPr>
              </m:sSubPr>
              <m:e>
                <m:r>
                  <m:rPr>
                    <m:sty m:val="bi"/>
                  </m:rPr>
                  <w:rPr>
                    <w:rFonts w:ascii="Cambria Math" w:hAnsi="Cambria Math"/>
                    <w:color w:val="000000" w:themeColor="text1"/>
                  </w:rPr>
                  <m:t>x</m:t>
                </m:r>
                <m:ctrlPr>
                  <w:rPr>
                    <w:rFonts w:ascii="Cambria Math" w:eastAsiaTheme="minorEastAsia" w:hAnsi="Cambria Math"/>
                    <w:i/>
                    <w:color w:val="000000" w:themeColor="text1"/>
                  </w:rPr>
                </m:ctrlPr>
              </m:e>
              <m:sub>
                <m:r>
                  <w:rPr>
                    <w:rFonts w:ascii="Cambria Math" w:eastAsiaTheme="minorEastAsia" w:hAnsi="Cambria Math"/>
                    <w:color w:val="000000" w:themeColor="text1"/>
                  </w:rPr>
                  <m:t>i</m:t>
                </m:r>
              </m:sub>
            </m:sSub>
            <m:r>
              <m:rPr>
                <m:sty m:val="bi"/>
              </m:rPr>
              <w:rPr>
                <w:rFonts w:ascii="Cambria Math" w:hAnsi="Cambria Math"/>
                <w:color w:val="000000" w:themeColor="text1"/>
              </w:rPr>
              <m:t>'a</m:t>
            </m:r>
          </m:e>
        </m:d>
        <m:r>
          <w:rPr>
            <w:rFonts w:ascii="Cambria Math" w:eastAsiaTheme="minorEastAsia" w:hAnsi="Cambria Math"/>
            <w:color w:val="000000" w:themeColor="text1"/>
          </w:rPr>
          <m:t>=</m:t>
        </m:r>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WX</m:t>
            </m:r>
          </m:sub>
        </m:sSub>
        <m:r>
          <m:rPr>
            <m:sty m:val="bi"/>
          </m:rPr>
          <w:rPr>
            <w:rFonts w:ascii="Cambria Math" w:hAnsi="Cambria Math"/>
            <w:color w:val="000000" w:themeColor="text1"/>
          </w:rPr>
          <m:t>a=</m:t>
        </m:r>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WX</m:t>
            </m:r>
          </m:sub>
        </m:sSub>
        <m:sSubSup>
          <m:sSubSupPr>
            <m:ctrlPr>
              <w:rPr>
                <w:rFonts w:ascii="Cambria Math" w:hAnsi="Cambria Math"/>
                <w:i/>
                <w:color w:val="000000" w:themeColor="text1"/>
              </w:rPr>
            </m:ctrlPr>
          </m:sSubSup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X</m:t>
            </m:r>
          </m:sub>
          <m:sup>
            <m:r>
              <w:rPr>
                <w:rFonts w:ascii="Cambria Math" w:hAnsi="Cambria Math"/>
                <w:color w:val="000000" w:themeColor="text1"/>
              </w:rPr>
              <m:t>-1</m:t>
            </m:r>
          </m:sup>
        </m:sSubSup>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Xz</m:t>
            </m:r>
          </m:sub>
        </m:sSub>
      </m:oMath>
      <w:r w:rsidRPr="00EA0F66">
        <w:rPr>
          <w:rFonts w:eastAsiaTheme="minorEastAsia"/>
          <w:color w:val="000000" w:themeColor="text1"/>
        </w:rPr>
        <w:t xml:space="preserve">, thus, </w:t>
      </w:r>
      <m:oMath>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Wz</m:t>
                </m:r>
              </m:sub>
            </m:sSub>
            <m:r>
              <w:rPr>
                <w:rFonts w:ascii="Cambria Math" w:hAnsi="Cambria Math"/>
                <w:color w:val="000000" w:themeColor="text1"/>
              </w:rPr>
              <m:t>-</m:t>
            </m:r>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WX</m:t>
                </m:r>
              </m:sub>
            </m:sSub>
            <m:sSubSup>
              <m:sSubSupPr>
                <m:ctrlPr>
                  <w:rPr>
                    <w:rFonts w:ascii="Cambria Math" w:hAnsi="Cambria Math"/>
                    <w:i/>
                    <w:color w:val="000000" w:themeColor="text1"/>
                  </w:rPr>
                </m:ctrlPr>
              </m:sSubSup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X</m:t>
                </m:r>
              </m:sub>
              <m:sup>
                <m:r>
                  <w:rPr>
                    <w:rFonts w:ascii="Cambria Math" w:hAnsi="Cambria Math"/>
                    <w:color w:val="000000" w:themeColor="text1"/>
                  </w:rPr>
                  <m:t>-1</m:t>
                </m:r>
              </m:sup>
            </m:sSubSup>
            <m:sSub>
              <m:sSubPr>
                <m:ctrlPr>
                  <w:rPr>
                    <w:rFonts w:ascii="Cambria Math" w:hAnsi="Cambria Math"/>
                    <w:i/>
                    <w:color w:val="000000" w:themeColor="text1"/>
                  </w:rPr>
                </m:ctrlPr>
              </m:sSubPr>
              <m:e>
                <m:r>
                  <m:rPr>
                    <m:sty m:val="bi"/>
                  </m:rPr>
                  <w:rPr>
                    <w:rFonts w:ascii="Cambria Math" w:hAnsi="Cambria Math"/>
                    <w:color w:val="000000" w:themeColor="text1"/>
                  </w:rPr>
                  <m:t>Σ</m:t>
                </m:r>
                <m:ctrlPr>
                  <w:rPr>
                    <w:rFonts w:ascii="Cambria Math" w:hAnsi="Cambria Math"/>
                    <w:b/>
                    <w:i/>
                    <w:color w:val="000000" w:themeColor="text1"/>
                  </w:rPr>
                </m:ctrlPr>
              </m:e>
              <m:sub>
                <m:r>
                  <w:rPr>
                    <w:rFonts w:ascii="Cambria Math" w:hAnsi="Cambria Math"/>
                    <w:color w:val="000000" w:themeColor="text1"/>
                  </w:rPr>
                  <m:t>Xz</m:t>
                </m:r>
              </m:sub>
            </m:sSub>
          </m:e>
        </m:d>
        <m:r>
          <w:rPr>
            <w:rFonts w:ascii="Cambria Math" w:hAnsi="Cambria Math"/>
            <w:color w:val="000000" w:themeColor="text1"/>
          </w:rPr>
          <m:t>=</m:t>
        </m:r>
        <m:r>
          <m:rPr>
            <m:sty m:val="bi"/>
          </m:rPr>
          <w:rPr>
            <w:rFonts w:ascii="Cambria Math" w:hAnsi="Cambria Math"/>
            <w:color w:val="000000" w:themeColor="text1"/>
          </w:rPr>
          <m:t>0</m:t>
        </m:r>
      </m:oMath>
      <w:r w:rsidRPr="00EA0F66">
        <w:rPr>
          <w:rFonts w:eastAsiaTheme="minorEastAsia"/>
          <w:b/>
          <w:color w:val="000000" w:themeColor="text1"/>
        </w:rPr>
        <w:t xml:space="preserve"> </w:t>
      </w:r>
      <w:r w:rsidRPr="00EA0F66">
        <w:rPr>
          <w:rFonts w:eastAsiaTheme="minorEastAsia"/>
          <w:color w:val="000000" w:themeColor="text1"/>
        </w:rPr>
        <w:t xml:space="preserve">and therefore, </w:t>
      </w:r>
      <m:oMath>
        <m:sSub>
          <m:sSubPr>
            <m:ctrlPr>
              <w:rPr>
                <w:rFonts w:ascii="Cambria Math" w:hAnsi="Cambria Math"/>
                <w:i/>
                <w:color w:val="000000" w:themeColor="text1"/>
              </w:rPr>
            </m:ctrlPr>
          </m:sSubPr>
          <m:e>
            <m:r>
              <m:rPr>
                <m:sty m:val="bi"/>
              </m:rPr>
              <w:rPr>
                <w:rFonts w:ascii="Cambria Math" w:hAnsi="Cambria Math"/>
                <w:color w:val="000000" w:themeColor="text1"/>
              </w:rPr>
              <m:t>b</m:t>
            </m:r>
          </m:e>
          <m:sub>
            <m:r>
              <w:rPr>
                <w:rFonts w:ascii="Cambria Math" w:hAnsi="Cambria Math"/>
                <w:color w:val="000000" w:themeColor="text1"/>
              </w:rPr>
              <m:t>W</m:t>
            </m:r>
          </m:sub>
        </m:sSub>
        <m:r>
          <w:rPr>
            <w:rFonts w:ascii="Cambria Math" w:hAnsi="Cambria Math"/>
            <w:color w:val="000000" w:themeColor="text1"/>
          </w:rPr>
          <m:t>=</m:t>
        </m:r>
        <m:r>
          <m:rPr>
            <m:sty m:val="bi"/>
          </m:rPr>
          <w:rPr>
            <w:rFonts w:ascii="Cambria Math" w:hAnsi="Cambria Math"/>
            <w:color w:val="000000" w:themeColor="text1"/>
          </w:rPr>
          <m:t>0</m:t>
        </m:r>
        <m:r>
          <w:rPr>
            <w:rFonts w:ascii="Cambria Math" w:hAnsi="Cambria Math"/>
            <w:color w:val="000000" w:themeColor="text1"/>
          </w:rPr>
          <m:t>.</m:t>
        </m:r>
      </m:oMath>
      <w:r w:rsidRPr="00EA0F66">
        <w:rPr>
          <w:rFonts w:eastAsiaTheme="minorEastAsia"/>
          <w:color w:val="000000" w:themeColor="text1"/>
        </w:rPr>
        <w:t xml:space="preserve"> QED.</w:t>
      </w:r>
      <w:r w:rsidRPr="00EA0F66">
        <w:rPr>
          <w:rFonts w:ascii="Calibri" w:hAnsi="Calibri"/>
          <w:b/>
          <w:color w:val="000000" w:themeColor="text1"/>
        </w:rPr>
        <w:t xml:space="preserve"> </w:t>
      </w:r>
    </w:p>
    <w:p w:rsidR="00774455" w:rsidRPr="00EA0F66" w:rsidRDefault="00774455" w:rsidP="00774455">
      <w:pPr>
        <w:pStyle w:val="BodyText"/>
        <w:spacing w:before="40" w:after="40" w:line="360" w:lineRule="auto"/>
        <w:jc w:val="both"/>
        <w:rPr>
          <w:rFonts w:ascii="Calibri" w:eastAsiaTheme="minorEastAsia" w:hAnsi="Calibri"/>
          <w:color w:val="000000" w:themeColor="text1"/>
        </w:rPr>
      </w:pPr>
      <w:r w:rsidRPr="00EA0F66">
        <w:rPr>
          <w:rFonts w:ascii="Calibri" w:hAnsi="Calibri"/>
          <w:b/>
          <w:color w:val="000000" w:themeColor="text1"/>
        </w:rPr>
        <w:t xml:space="preserve">Implication. </w:t>
      </w:r>
      <w:r w:rsidRPr="00EA0F66">
        <w:rPr>
          <w:rFonts w:ascii="Calibri" w:eastAsiaTheme="minorEastAsia" w:hAnsi="Calibri"/>
          <w:color w:val="000000" w:themeColor="text1"/>
        </w:rPr>
        <w:t xml:space="preserve">Let </w:t>
      </w:r>
      <m:oMath>
        <m:sSub>
          <m:sSubPr>
            <m:ctrlPr>
              <w:rPr>
                <w:rFonts w:ascii="Cambria Math" w:hAnsi="Cambria Math"/>
                <w:i/>
                <w:color w:val="000000" w:themeColor="text1"/>
              </w:rPr>
            </m:ctrlPr>
          </m:sSubPr>
          <m:e>
            <m:r>
              <w:rPr>
                <w:rFonts w:ascii="Cambria Math" w:hAnsi="Cambria Math"/>
                <w:color w:val="000000" w:themeColor="text1"/>
              </w:rPr>
              <m:t>z</m:t>
            </m:r>
            <m:ctrlPr>
              <w:rPr>
                <w:rFonts w:ascii="Cambria Math" w:hAnsi="Cambria Math"/>
                <w:b/>
                <w:i/>
                <w:color w:val="000000" w:themeColor="text1"/>
              </w:rPr>
            </m:ctrlPr>
          </m:e>
          <m:sub>
            <m:r>
              <w:rPr>
                <w:rFonts w:ascii="Cambria Math" w:hAnsi="Cambria Math"/>
                <w:color w:val="000000" w:themeColor="text1"/>
              </w:rPr>
              <m:t>i</m:t>
            </m:r>
          </m:sub>
        </m:sSub>
      </m:oMath>
      <w:r w:rsidRPr="00EA0F66">
        <w:rPr>
          <w:rFonts w:ascii="Calibri" w:eastAsiaTheme="minorEastAsia" w:hAnsi="Calibri"/>
          <w:color w:val="000000" w:themeColor="text1"/>
        </w:rPr>
        <w:t xml:space="preserve">  be the QTL genotype, </w:t>
      </w:r>
      <m:oMath>
        <m:sSub>
          <m:sSubPr>
            <m:ctrlPr>
              <w:rPr>
                <w:rFonts w:ascii="Cambria Math" w:hAnsi="Cambria Math"/>
                <w:b/>
                <w:i/>
                <w:color w:val="000000" w:themeColor="text1"/>
              </w:rPr>
            </m:ctrlPr>
          </m:sSubPr>
          <m:e>
            <m:r>
              <m:rPr>
                <m:sty m:val="bi"/>
              </m:rPr>
              <w:rPr>
                <w:rFonts w:ascii="Cambria Math" w:hAnsi="Cambria Math"/>
                <w:color w:val="000000" w:themeColor="text1"/>
              </w:rPr>
              <m:t>x</m:t>
            </m:r>
          </m:e>
          <m:sub>
            <m:r>
              <w:rPr>
                <w:rFonts w:ascii="Cambria Math" w:hAnsi="Cambria Math"/>
                <w:color w:val="000000" w:themeColor="text1"/>
              </w:rPr>
              <m:t>i</m:t>
            </m:r>
          </m:sub>
        </m:sSub>
        <m:r>
          <m:rPr>
            <m:sty m:val="bi"/>
          </m:rPr>
          <w:rPr>
            <w:rFonts w:ascii="Cambria Math" w:hAnsi="Cambria Math"/>
            <w:color w:val="000000" w:themeColor="text1"/>
          </w:rPr>
          <m:t>=</m:t>
        </m:r>
        <m:sSup>
          <m:sSupPr>
            <m:ctrlPr>
              <w:rPr>
                <w:rFonts w:ascii="Cambria Math" w:eastAsiaTheme="minorEastAsia" w:hAnsi="Cambria Math"/>
                <w:b/>
                <w:i/>
                <w:color w:val="000000" w:themeColor="text1"/>
              </w:rPr>
            </m:ctrlPr>
          </m:sSupPr>
          <m:e>
            <m:d>
              <m:dPr>
                <m:ctrlPr>
                  <w:rPr>
                    <w:rFonts w:ascii="Cambria Math" w:hAnsi="Cambria Math"/>
                    <w:b/>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1i</m:t>
                    </m:r>
                  </m:sub>
                </m:sSub>
                <m:r>
                  <m:rPr>
                    <m:sty m:val="bi"/>
                  </m:rP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2i</m:t>
                    </m:r>
                  </m:sub>
                </m:sSub>
              </m:e>
            </m:d>
          </m:e>
          <m:sup>
            <m:r>
              <m:rPr>
                <m:sty m:val="bi"/>
              </m:rPr>
              <w:rPr>
                <w:rFonts w:ascii="Cambria Math" w:eastAsiaTheme="minorEastAsia" w:hAnsi="Cambria Math"/>
                <w:color w:val="000000" w:themeColor="text1"/>
              </w:rPr>
              <m:t>'</m:t>
            </m:r>
          </m:sup>
        </m:sSup>
      </m:oMath>
      <w:r w:rsidRPr="00EA0F66">
        <w:rPr>
          <w:rFonts w:ascii="Calibri" w:eastAsiaTheme="minorEastAsia" w:hAnsi="Calibri"/>
          <w:b/>
          <w:color w:val="000000" w:themeColor="text1"/>
        </w:rPr>
        <w:t xml:space="preserve"> </w:t>
      </w:r>
      <w:r w:rsidRPr="00EA0F66">
        <w:rPr>
          <w:rFonts w:ascii="Calibri" w:eastAsiaTheme="minorEastAsia" w:hAnsi="Calibri"/>
          <w:color w:val="000000" w:themeColor="text1"/>
        </w:rPr>
        <w:t xml:space="preserve">be a vector containing the two marker genotypes and </w:t>
      </w:r>
      <m:oMath>
        <m:sSub>
          <m:sSubPr>
            <m:ctrlPr>
              <w:rPr>
                <w:rFonts w:ascii="Cambria Math" w:hAnsi="Cambria Math"/>
                <w:b/>
                <w:i/>
                <w:color w:val="000000" w:themeColor="text1"/>
              </w:rPr>
            </m:ctrlPr>
          </m:sSubPr>
          <m:e>
            <m:r>
              <m:rPr>
                <m:sty m:val="bi"/>
              </m:rPr>
              <w:rPr>
                <w:rFonts w:ascii="Cambria Math" w:hAnsi="Cambria Math"/>
                <w:color w:val="000000" w:themeColor="text1"/>
              </w:rPr>
              <m:t>w</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1i</m:t>
            </m:r>
          </m:sub>
        </m:s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2i</m:t>
            </m:r>
          </m:sub>
        </m:sSub>
      </m:oMath>
      <w:r w:rsidRPr="00EA0F66">
        <w:rPr>
          <w:rFonts w:ascii="Calibri" w:eastAsiaTheme="minorEastAsia" w:hAnsi="Calibri"/>
          <w:color w:val="000000" w:themeColor="text1"/>
        </w:rPr>
        <w:t xml:space="preserve"> be the two-marker interaction contrast. Und</w:t>
      </w:r>
      <w:proofErr w:type="spellStart"/>
      <w:r w:rsidRPr="00EA0F66">
        <w:rPr>
          <w:rFonts w:ascii="Calibri" w:eastAsiaTheme="minorEastAsia" w:hAnsi="Calibri"/>
          <w:color w:val="000000" w:themeColor="text1"/>
        </w:rPr>
        <w:t>er</w:t>
      </w:r>
      <w:proofErr w:type="spellEnd"/>
      <w:r w:rsidRPr="00EA0F66">
        <w:rPr>
          <w:rFonts w:ascii="Calibri" w:eastAsiaTheme="minorEastAsia" w:hAnsi="Calibri"/>
          <w:color w:val="000000" w:themeColor="text1"/>
        </w:rPr>
        <w:t xml:space="preserve"> perfect LD between the QTL and the markers the QTL genotype can be fully explained by linear regression on the two markers, that is</w:t>
      </w:r>
      <m:oMath>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z</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b/>
                <w:i/>
                <w:color w:val="000000" w:themeColor="text1"/>
              </w:rPr>
            </m:ctrlPr>
          </m:sSubPr>
          <m:e>
            <m:r>
              <m:rPr>
                <m:sty m:val="bi"/>
              </m:rPr>
              <w:rPr>
                <w:rFonts w:ascii="Cambria Math" w:hAnsi="Cambria Math"/>
                <w:color w:val="000000" w:themeColor="text1"/>
              </w:rPr>
              <m:t>x</m:t>
            </m:r>
            <m:ctrlPr>
              <w:rPr>
                <w:rFonts w:ascii="Cambria Math" w:eastAsiaTheme="minorEastAsia" w:hAnsi="Cambria Math"/>
                <w:i/>
                <w:color w:val="000000" w:themeColor="text1"/>
              </w:rPr>
            </m:ctrlPr>
          </m:e>
          <m:sub>
            <m:r>
              <w:rPr>
                <w:rFonts w:ascii="Cambria Math" w:eastAsiaTheme="minorEastAsia" w:hAnsi="Cambria Math"/>
                <w:color w:val="000000" w:themeColor="text1"/>
              </w:rPr>
              <m:t>i</m:t>
            </m:r>
          </m:sub>
        </m:sSub>
        <m:r>
          <m:rPr>
            <m:sty m:val="bi"/>
          </m:rPr>
          <w:rPr>
            <w:rFonts w:ascii="Cambria Math" w:hAnsi="Cambria Math"/>
            <w:color w:val="000000" w:themeColor="text1"/>
          </w:rPr>
          <m:t>'a</m:t>
        </m:r>
      </m:oMath>
      <w:r w:rsidRPr="00EA0F66">
        <w:rPr>
          <w:rFonts w:ascii="Calibri" w:eastAsiaTheme="minorEastAsia" w:hAnsi="Calibri"/>
          <w:color w:val="000000" w:themeColor="text1"/>
        </w:rPr>
        <w:t>. Therefore, the above result (</w:t>
      </w:r>
      <m:oMath>
        <m:sSub>
          <m:sSubPr>
            <m:ctrlPr>
              <w:rPr>
                <w:rFonts w:ascii="Cambria Math" w:hAnsi="Cambria Math"/>
                <w:i/>
                <w:color w:val="000000" w:themeColor="text1"/>
              </w:rPr>
            </m:ctrlPr>
          </m:sSubPr>
          <m:e>
            <m:r>
              <m:rPr>
                <m:sty m:val="bi"/>
              </m:rPr>
              <w:rPr>
                <w:rFonts w:ascii="Cambria Math" w:hAnsi="Cambria Math"/>
                <w:color w:val="000000" w:themeColor="text1"/>
              </w:rPr>
              <m:t>b</m:t>
            </m:r>
            <m:ctrlPr>
              <w:rPr>
                <w:rFonts w:ascii="Cambria Math" w:hAnsi="Cambria Math"/>
                <w:b/>
                <w:i/>
                <w:color w:val="000000" w:themeColor="text1"/>
              </w:rPr>
            </m:ctrlPr>
          </m:e>
          <m:sub>
            <m:r>
              <w:rPr>
                <w:rFonts w:ascii="Cambria Math" w:hAnsi="Cambria Math"/>
                <w:color w:val="000000" w:themeColor="text1"/>
              </w:rPr>
              <m:t>W</m:t>
            </m:r>
          </m:sub>
        </m:sSub>
        <m:r>
          <w:rPr>
            <w:rFonts w:ascii="Cambria Math" w:hAnsi="Cambria Math"/>
            <w:color w:val="000000" w:themeColor="text1"/>
          </w:rPr>
          <m:t>=</m:t>
        </m:r>
        <m:r>
          <m:rPr>
            <m:sty m:val="bi"/>
          </m:rPr>
          <w:rPr>
            <w:rFonts w:ascii="Cambria Math" w:hAnsi="Cambria Math"/>
            <w:color w:val="000000" w:themeColor="text1"/>
          </w:rPr>
          <m:t>0</m:t>
        </m:r>
      </m:oMath>
      <w:r w:rsidRPr="00EA0F66">
        <w:rPr>
          <w:rFonts w:ascii="Calibri" w:eastAsiaTheme="minorEastAsia" w:hAnsi="Calibri"/>
          <w:color w:val="000000" w:themeColor="text1"/>
        </w:rPr>
        <w:t xml:space="preserve">) implies </w:t>
      </w:r>
      <m:oMath>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12</m:t>
            </m:r>
          </m:sub>
        </m:sSub>
        <m:r>
          <w:rPr>
            <w:rFonts w:ascii="Cambria Math" w:hAnsi="Cambria Math"/>
            <w:color w:val="000000" w:themeColor="text1"/>
          </w:rPr>
          <m:t>=0</m:t>
        </m:r>
      </m:oMath>
      <w:r w:rsidRPr="00EA0F66">
        <w:rPr>
          <w:rFonts w:ascii="Calibri" w:eastAsiaTheme="minorEastAsia" w:hAnsi="Calibri"/>
          <w:color w:val="000000" w:themeColor="text1"/>
        </w:rPr>
        <w:t>, i.e., absence of phantom epistasis.</w:t>
      </w:r>
    </w:p>
    <w:p w:rsidR="00774455" w:rsidRPr="00EA0F66" w:rsidRDefault="00774455" w:rsidP="00774455">
      <w:pPr>
        <w:pStyle w:val="BodyText"/>
        <w:spacing w:line="360" w:lineRule="auto"/>
        <w:rPr>
          <w:rFonts w:ascii="Calibri" w:hAnsi="Calibri"/>
          <w:b/>
          <w:color w:val="000000" w:themeColor="text1"/>
          <w:sz w:val="28"/>
        </w:rPr>
      </w:pPr>
      <w:r w:rsidRPr="00EA0F66">
        <w:rPr>
          <w:rFonts w:ascii="Calibri" w:hAnsi="Calibri"/>
          <w:b/>
          <w:color w:val="000000" w:themeColor="text1"/>
          <w:sz w:val="28"/>
        </w:rPr>
        <w:t>3. Simulation Studies</w:t>
      </w:r>
    </w:p>
    <w:p w:rsidR="00774455" w:rsidRPr="00EA0F66" w:rsidRDefault="00774455" w:rsidP="00774455">
      <w:pPr>
        <w:pStyle w:val="FirstParagraph"/>
        <w:spacing w:before="40" w:after="40" w:line="360" w:lineRule="auto"/>
        <w:jc w:val="both"/>
        <w:rPr>
          <w:rFonts w:ascii="Calibri" w:hAnsi="Calibri"/>
          <w:color w:val="000000" w:themeColor="text1"/>
        </w:rPr>
      </w:pPr>
      <w:r w:rsidRPr="00EA0F66">
        <w:rPr>
          <w:rFonts w:ascii="Calibri" w:eastAsiaTheme="minorEastAsia" w:hAnsi="Calibri"/>
          <w:color w:val="000000" w:themeColor="text1"/>
        </w:rPr>
        <w:t xml:space="preserve">Simulations (10,000 MC replicates) were based on genotypes of unrelated Caucasians from the UK-Biobank, </w:t>
      </w:r>
      <w:r w:rsidRPr="00EA0F66">
        <w:rPr>
          <w:rFonts w:ascii="Calibri" w:hAnsi="Calibri"/>
          <w:color w:val="000000" w:themeColor="text1"/>
        </w:rPr>
        <w:t xml:space="preserve">a cohort study consisting of about half a million participants aged between 40-69 years who were recruited in 2006-2010. The National Research Ethics Committee approved the study and informed consent was obtained from all participants. Study details are described elsewhere </w:t>
      </w:r>
      <w:r w:rsidRPr="00EA0F66">
        <w:rPr>
          <w:rFonts w:ascii="Calibri" w:hAnsi="Calibri"/>
          <w:color w:val="000000" w:themeColor="text1"/>
        </w:rPr>
        <w:fldChar w:fldCharType="begin" w:fldLock="1"/>
      </w:r>
      <w:r w:rsidRPr="00EA0F66">
        <w:rPr>
          <w:rFonts w:ascii="Calibri" w:hAnsi="Calibri"/>
          <w:color w:val="000000" w:themeColor="text1"/>
        </w:rPr>
        <w:instrText>ADDIN CSL_CITATION {"citationItems":[{"id":"ITEM-1","itemData":{"DOI":"10.1371/journal.pmed.1001779","ISSN":"1549-1676","PMID":"25826379","abstract":"Cathie Sudlow and colleagues describe the UK Biobank, a large population-based prospective study, established to allow investigation of the genetic and non-genetic determinants of the diseases of middle and old age.","author":[{"dropping-particle":"","family":"Sudlow","given":"Cathie","non-dropping-particle":"","parse-names":false,"suffix":""},{"dropping-particle":"","family":"Gallacher","given":"John","non-dropping-particle":"","parse-names":false,"suffix":""},{"dropping-particle":"","family":"Allen","given":"Naomi","non-dropping-particle":"","parse-names":false,"suffix":""},{"dropping-particle":"","family":"Beral","given":"Valerie","non-dropping-particle":"","parse-names":false,"suffix":""},{"dropping-particle":"","family":"Burton","given":"Paul","non-dropping-particle":"","parse-names":false,"suffix":""},{"dropping-particle":"","family":"Danesh","given":"John","non-dropping-particle":"","parse-names":false,"suffix":""},{"dropping-particle":"","family":"Downey","given":"Paul","non-dropping-particle":"","parse-names":false,"suffix":""},{"dropping-particle":"","family":"Elliott","given":"Paul","non-dropping-particle":"","parse-names":false,"suffix":""},{"dropping-particle":"","family":"Green","given":"Jane","non-dropping-particle":"","parse-names":false,"suffix":""},{"dropping-particle":"","family":"Landray","given":"Martin","non-dropping-particle":"","parse-names":false,"suffix":""},{"dropping-particle":"","family":"Liu","given":"Bette","non-dropping-particle":"","parse-names":false,"suffix":""},{"dropping-particle":"","family":"Matthews","given":"Paul","non-dropping-particle":"","parse-names":false,"suffix":""},{"dropping-particle":"","family":"Ong","given":"Giok","non-dropping-particle":"","parse-names":false,"suffix":""},{"dropping-particle":"","family":"Pell","given":"Jill","non-dropping-particle":"","parse-names":false,"suffix":""},{"dropping-particle":"","family":"Silman","given":"Alan","non-dropping-particle":"","parse-names":false,"suffix":""},{"dropping-particle":"","family":"Young","given":"Alan","non-dropping-particle":"","parse-names":false,"suffix":""},{"dropping-particle":"","family":"Sprosen","given":"Tim","non-dropping-particle":"","parse-names":false,"suffix":""},{"dropping-particle":"","family":"Peakman","given":"Tim","non-dropping-particle":"","parse-names":false,"suffix":""},{"dropping-particle":"","family":"Collins","given":"Rory","non-dropping-particle":"","parse-names":false,"suffix":""}],"container-title":"PLoS medicine","id":"ITEM-1","issue":"3","issued":{"date-parts":[["2015","3"]]},"page":"e1001779","publisher":"Public Library of Science","title":"UK biobank: an open access resource for identifying the causes of a wide range of complex diseases of middle and old age.","type":"article-journal","volume":"12"},"uris":["http://www.mendeley.com/documents/?uuid=6f1a6083-15b8-3671-89ba-910beab3c062"]}],"mendeley":{"formattedCitation":"(Sudlow et al. 2015)","plainTextFormattedCitation":"(Sudlow et al. 2015)","previouslyFormattedCitation":"(Sudlow et al. 2015)"},"properties":{"noteIndex":0},"schema":"https://github.com/citation-style-language/schema/raw/master/csl-citation.json"}</w:instrText>
      </w:r>
      <w:r w:rsidRPr="00EA0F66">
        <w:rPr>
          <w:rFonts w:ascii="Calibri" w:hAnsi="Calibri"/>
          <w:color w:val="000000" w:themeColor="text1"/>
        </w:rPr>
        <w:fldChar w:fldCharType="separate"/>
      </w:r>
      <w:r w:rsidRPr="00EA0F66">
        <w:rPr>
          <w:rFonts w:ascii="Calibri" w:hAnsi="Calibri"/>
          <w:noProof/>
          <w:color w:val="000000" w:themeColor="text1"/>
        </w:rPr>
        <w:t>(Sudlow et al. 2015)</w:t>
      </w:r>
      <w:r w:rsidRPr="00EA0F66">
        <w:rPr>
          <w:rFonts w:ascii="Calibri" w:hAnsi="Calibri"/>
          <w:color w:val="000000" w:themeColor="text1"/>
        </w:rPr>
        <w:fldChar w:fldCharType="end"/>
      </w:r>
      <w:r w:rsidRPr="00EA0F66">
        <w:rPr>
          <w:rFonts w:ascii="Calibri" w:hAnsi="Calibri"/>
          <w:color w:val="000000" w:themeColor="text1"/>
        </w:rPr>
        <w:t>.</w:t>
      </w:r>
    </w:p>
    <w:p w:rsidR="00774455" w:rsidRPr="00EA0F66" w:rsidRDefault="00774455" w:rsidP="00774455">
      <w:pPr>
        <w:pStyle w:val="BodyText"/>
        <w:spacing w:before="40" w:after="40" w:line="360" w:lineRule="auto"/>
        <w:ind w:firstLine="360"/>
        <w:jc w:val="both"/>
        <w:rPr>
          <w:rFonts w:ascii="Calibri" w:eastAsiaTheme="minorEastAsia" w:hAnsi="Calibri"/>
          <w:color w:val="000000" w:themeColor="text1"/>
        </w:rPr>
      </w:pPr>
      <w:r w:rsidRPr="00EA0F66">
        <w:rPr>
          <w:rFonts w:ascii="Calibri" w:hAnsi="Calibri"/>
          <w:b/>
          <w:i/>
          <w:color w:val="000000" w:themeColor="text1"/>
        </w:rPr>
        <w:t>Genotypes</w:t>
      </w:r>
      <w:r w:rsidRPr="00EA0F66">
        <w:rPr>
          <w:rFonts w:ascii="Calibri" w:hAnsi="Calibri"/>
          <w:color w:val="000000" w:themeColor="text1"/>
        </w:rPr>
        <w:t xml:space="preserve"> where from the</w:t>
      </w:r>
      <w:r w:rsidRPr="00EA0F66">
        <w:rPr>
          <w:color w:val="000000" w:themeColor="text1"/>
        </w:rPr>
        <w:t xml:space="preserve"> Affymetrix UK </w:t>
      </w:r>
      <w:proofErr w:type="spellStart"/>
      <w:r w:rsidRPr="00EA0F66">
        <w:rPr>
          <w:color w:val="000000" w:themeColor="text1"/>
        </w:rPr>
        <w:t>BiLEVE</w:t>
      </w:r>
      <w:proofErr w:type="spellEnd"/>
      <w:r w:rsidRPr="00EA0F66">
        <w:rPr>
          <w:color w:val="000000" w:themeColor="text1"/>
        </w:rPr>
        <w:t xml:space="preserve"> Axiom and Affymetrix UK Biobank Axiom® arrays.</w:t>
      </w:r>
      <w:r w:rsidRPr="00EA0F66">
        <w:rPr>
          <w:rFonts w:ascii="Calibri" w:hAnsi="Calibri"/>
          <w:color w:val="000000" w:themeColor="text1"/>
        </w:rPr>
        <w:t xml:space="preserve">  Only SNPs with minor-allele-frequency greater than 0.1% and those with missing calling rate smaller than 3% were used for simulations. Furthermore, since we focused on a single locus model, we used only SNPs mapped to chromosome 1. There were </w:t>
      </w:r>
      <m:oMath>
        <m:r>
          <w:rPr>
            <w:rFonts w:ascii="Cambria Math" w:hAnsi="Cambria Math"/>
            <w:color w:val="000000" w:themeColor="text1"/>
          </w:rPr>
          <m:t>66,331</m:t>
        </m:r>
      </m:oMath>
      <w:r w:rsidRPr="00EA0F66">
        <w:rPr>
          <w:rFonts w:ascii="Calibri" w:eastAsiaTheme="minorEastAsia" w:hAnsi="Calibri"/>
          <w:color w:val="000000" w:themeColor="text1"/>
        </w:rPr>
        <w:t xml:space="preserve"> </w:t>
      </w:r>
      <w:r w:rsidRPr="00EA0F66">
        <w:rPr>
          <w:rFonts w:ascii="Calibri" w:hAnsi="Calibri"/>
          <w:color w:val="000000" w:themeColor="text1"/>
        </w:rPr>
        <w:t xml:space="preserve">SNPs mapped to chromosome </w:t>
      </w:r>
      <m:oMath>
        <m:r>
          <w:rPr>
            <w:rFonts w:ascii="Cambria Math" w:hAnsi="Cambria Math"/>
            <w:color w:val="000000" w:themeColor="text1"/>
          </w:rPr>
          <m:t>1</m:t>
        </m:r>
      </m:oMath>
      <w:r w:rsidRPr="00EA0F66">
        <w:rPr>
          <w:rFonts w:ascii="Calibri" w:hAnsi="Calibri"/>
          <w:color w:val="000000" w:themeColor="text1"/>
        </w:rPr>
        <w:t xml:space="preserve">, of those, </w:t>
      </w:r>
      <m:oMath>
        <m:r>
          <w:rPr>
            <w:rFonts w:ascii="Cambria Math" w:hAnsi="Cambria Math"/>
            <w:color w:val="000000" w:themeColor="text1"/>
          </w:rPr>
          <m:t>45,866</m:t>
        </m:r>
      </m:oMath>
      <w:r w:rsidRPr="00EA0F66">
        <w:rPr>
          <w:rFonts w:ascii="Calibri" w:hAnsi="Calibri"/>
          <w:color w:val="000000" w:themeColor="text1"/>
        </w:rPr>
        <w:t xml:space="preserve"> passed our minor-allele frequency and calling rate inclusion criteria.</w:t>
      </w:r>
    </w:p>
    <w:p w:rsidR="00774455" w:rsidRPr="00EA0F66" w:rsidRDefault="00774455" w:rsidP="00774455">
      <w:pPr>
        <w:pStyle w:val="BodyText"/>
        <w:spacing w:before="40" w:after="120" w:line="360" w:lineRule="auto"/>
        <w:ind w:firstLine="360"/>
        <w:jc w:val="both"/>
        <w:rPr>
          <w:color w:val="000000" w:themeColor="text1"/>
        </w:rPr>
      </w:pPr>
      <w:r w:rsidRPr="00EA0F66">
        <w:rPr>
          <w:rFonts w:ascii="Calibri" w:hAnsi="Calibri"/>
          <w:color w:val="000000" w:themeColor="text1"/>
        </w:rPr>
        <w:t>To avoid confounding due to population structure we only considered subjects whose self-reported ethnicity was Caucasian and confirmed their genetic race/ethnicity using SNP-derived principal components. From these individuals, we identified ~270,000</w:t>
      </w:r>
      <w:r w:rsidRPr="00EA0F66">
        <w:rPr>
          <w:color w:val="000000" w:themeColor="text1"/>
        </w:rPr>
        <w:t xml:space="preserve"> subjects that have pairwise </w:t>
      </w:r>
      <w:r w:rsidRPr="00EA0F66">
        <w:rPr>
          <w:color w:val="000000" w:themeColor="text1"/>
        </w:rPr>
        <w:lastRenderedPageBreak/>
        <w:t xml:space="preserve">genomic relationships, </w:t>
      </w:r>
      <m:oMath>
        <m:sSub>
          <m:sSubPr>
            <m:ctrlPr>
              <w:rPr>
                <w:rFonts w:ascii="Cambria Math" w:hAnsi="Cambria Math"/>
                <w:color w:val="000000" w:themeColor="text1"/>
              </w:rPr>
            </m:ctrlPr>
          </m:sSubPr>
          <m:e>
            <m:r>
              <w:rPr>
                <w:rFonts w:ascii="Cambria Math" w:hAnsi="Cambria Math"/>
                <w:color w:val="000000" w:themeColor="text1"/>
              </w:rPr>
              <m:t>G</m:t>
            </m:r>
          </m:e>
          <m:sub>
            <m:r>
              <w:rPr>
                <w:rFonts w:ascii="Cambria Math" w:hAnsi="Cambria Math"/>
                <w:color w:val="000000" w:themeColor="text1"/>
              </w:rPr>
              <m:t>ij</m:t>
            </m:r>
          </m:sub>
        </m:sSub>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p</m:t>
            </m:r>
          </m:e>
          <m:sup>
            <m:r>
              <w:rPr>
                <w:rFonts w:ascii="Cambria Math" w:hAnsi="Cambria Math"/>
                <w:color w:val="000000" w:themeColor="text1"/>
              </w:rPr>
              <m:t>-1</m:t>
            </m:r>
          </m:sup>
        </m:sSup>
        <m:nary>
          <m:naryPr>
            <m:chr m:val="∑"/>
            <m:ctrlPr>
              <w:rPr>
                <w:rFonts w:ascii="Cambria Math" w:hAnsi="Cambria Math"/>
                <w:color w:val="000000" w:themeColor="text1"/>
              </w:rPr>
            </m:ctrlPr>
          </m:naryPr>
          <m:sub>
            <m:r>
              <w:rPr>
                <w:rFonts w:ascii="Cambria Math" w:hAnsi="Cambria Math"/>
                <w:color w:val="000000" w:themeColor="text1"/>
              </w:rPr>
              <m:t>k=1</m:t>
            </m:r>
          </m:sub>
          <m:sup>
            <m:r>
              <w:rPr>
                <w:rFonts w:ascii="Cambria Math" w:hAnsi="Cambria Math"/>
                <w:color w:val="000000" w:themeColor="text1"/>
              </w:rPr>
              <m:t>p</m:t>
            </m:r>
          </m:sup>
          <m:e>
            <m:f>
              <m:fPr>
                <m:ctrlPr>
                  <w:rPr>
                    <w:rFonts w:ascii="Cambria Math" w:hAnsi="Cambria Math"/>
                    <w:color w:val="000000" w:themeColor="text1"/>
                  </w:rPr>
                </m:ctrlPr>
              </m:fPr>
              <m:num>
                <m:d>
                  <m:dPr>
                    <m:ctrlPr>
                      <w:rPr>
                        <w:rFonts w:ascii="Cambria Math" w:hAnsi="Cambria Math"/>
                        <w:color w:val="000000" w:themeColor="text1"/>
                      </w:rPr>
                    </m:ctrlPr>
                  </m:dPr>
                  <m:e>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ik</m:t>
                        </m:r>
                      </m:sub>
                    </m:sSub>
                    <m:r>
                      <w:rPr>
                        <w:rFonts w:ascii="Cambria Math" w:hAnsi="Cambria Math"/>
                        <w:color w:val="000000" w:themeColor="text1"/>
                      </w:rPr>
                      <m:t>-2</m:t>
                    </m:r>
                    <m:sSub>
                      <m:sSubPr>
                        <m:ctrlPr>
                          <w:rPr>
                            <w:rFonts w:ascii="Cambria Math" w:hAnsi="Cambria Math"/>
                            <w:color w:val="000000" w:themeColor="text1"/>
                          </w:rPr>
                        </m:ctrlPr>
                      </m:sSubPr>
                      <m:e>
                        <m:r>
                          <w:rPr>
                            <w:rFonts w:ascii="Cambria Math" w:hAnsi="Cambria Math"/>
                            <w:color w:val="000000" w:themeColor="text1"/>
                          </w:rPr>
                          <m:t>θ</m:t>
                        </m:r>
                      </m:e>
                      <m:sub>
                        <m:r>
                          <w:rPr>
                            <w:rFonts w:ascii="Cambria Math" w:hAnsi="Cambria Math"/>
                            <w:color w:val="000000" w:themeColor="text1"/>
                          </w:rPr>
                          <m:t>k</m:t>
                        </m:r>
                      </m:sub>
                    </m:sSub>
                  </m:e>
                </m:d>
                <m:d>
                  <m:dPr>
                    <m:ctrlPr>
                      <w:rPr>
                        <w:rFonts w:ascii="Cambria Math" w:hAnsi="Cambria Math"/>
                        <w:color w:val="000000" w:themeColor="text1"/>
                      </w:rPr>
                    </m:ctrlPr>
                  </m:dPr>
                  <m:e>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jk</m:t>
                        </m:r>
                      </m:sub>
                    </m:sSub>
                    <m: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2θ</m:t>
                        </m:r>
                      </m:e>
                      <m:sub>
                        <m:r>
                          <w:rPr>
                            <w:rFonts w:ascii="Cambria Math" w:hAnsi="Cambria Math"/>
                            <w:color w:val="000000" w:themeColor="text1"/>
                          </w:rPr>
                          <m:t>k</m:t>
                        </m:r>
                      </m:sub>
                    </m:sSub>
                  </m:e>
                </m:d>
              </m:num>
              <m:den>
                <m:r>
                  <w:rPr>
                    <w:rFonts w:ascii="Cambria Math" w:hAnsi="Cambria Math"/>
                    <w:color w:val="000000" w:themeColor="text1"/>
                  </w:rPr>
                  <m:t>2</m:t>
                </m:r>
                <m:sSub>
                  <m:sSubPr>
                    <m:ctrlPr>
                      <w:rPr>
                        <w:rFonts w:ascii="Cambria Math" w:hAnsi="Cambria Math"/>
                        <w:color w:val="000000" w:themeColor="text1"/>
                      </w:rPr>
                    </m:ctrlPr>
                  </m:sSubPr>
                  <m:e>
                    <m:r>
                      <w:rPr>
                        <w:rFonts w:ascii="Cambria Math" w:hAnsi="Cambria Math"/>
                        <w:color w:val="000000" w:themeColor="text1"/>
                      </w:rPr>
                      <m:t>θ</m:t>
                    </m:r>
                  </m:e>
                  <m:sub>
                    <m:r>
                      <w:rPr>
                        <w:rFonts w:ascii="Cambria Math" w:hAnsi="Cambria Math"/>
                        <w:color w:val="000000" w:themeColor="text1"/>
                      </w:rPr>
                      <m:t>k</m:t>
                    </m:r>
                  </m:sub>
                </m:sSub>
                <m:d>
                  <m:dPr>
                    <m:ctrlPr>
                      <w:rPr>
                        <w:rFonts w:ascii="Cambria Math" w:hAnsi="Cambria Math"/>
                        <w:color w:val="000000" w:themeColor="text1"/>
                      </w:rPr>
                    </m:ctrlPr>
                  </m:dPr>
                  <m:e>
                    <m:r>
                      <w:rPr>
                        <w:rFonts w:ascii="Cambria Math" w:hAnsi="Cambria Math"/>
                        <w:color w:val="000000" w:themeColor="text1"/>
                      </w:rPr>
                      <m:t>1-</m:t>
                    </m:r>
                    <m:sSub>
                      <m:sSubPr>
                        <m:ctrlPr>
                          <w:rPr>
                            <w:rFonts w:ascii="Cambria Math" w:hAnsi="Cambria Math"/>
                            <w:color w:val="000000" w:themeColor="text1"/>
                          </w:rPr>
                        </m:ctrlPr>
                      </m:sSubPr>
                      <m:e>
                        <m:r>
                          <w:rPr>
                            <w:rFonts w:ascii="Cambria Math" w:hAnsi="Cambria Math"/>
                            <w:color w:val="000000" w:themeColor="text1"/>
                          </w:rPr>
                          <m:t>θ</m:t>
                        </m:r>
                      </m:e>
                      <m:sub>
                        <m:r>
                          <w:rPr>
                            <w:rFonts w:ascii="Cambria Math" w:hAnsi="Cambria Math"/>
                            <w:color w:val="000000" w:themeColor="text1"/>
                          </w:rPr>
                          <m:t>k</m:t>
                        </m:r>
                      </m:sub>
                    </m:sSub>
                  </m:e>
                </m:d>
              </m:den>
            </m:f>
          </m:e>
        </m:nary>
      </m:oMath>
      <w:r w:rsidRPr="00EA0F66">
        <w:rPr>
          <w:color w:val="000000" w:themeColor="text1"/>
        </w:rPr>
        <w:t xml:space="preserve">, smaller than 0.03. Here, </w:t>
      </w:r>
      <m:oMath>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ik</m:t>
            </m:r>
          </m:sub>
        </m:sSub>
      </m:oMath>
      <w:r w:rsidRPr="00EA0F66">
        <w:rPr>
          <w:color w:val="000000" w:themeColor="text1"/>
        </w:rPr>
        <w:t xml:space="preserve"> and </w:t>
      </w:r>
      <m:oMath>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jk</m:t>
            </m:r>
          </m:sub>
        </m:sSub>
      </m:oMath>
      <w:r w:rsidRPr="00EA0F66">
        <w:rPr>
          <w:color w:val="000000" w:themeColor="text1"/>
        </w:rPr>
        <w:t xml:space="preserve"> are genotypes (coded as 0, 1, 2) at the </w:t>
      </w:r>
      <w:r w:rsidRPr="00EA0F66">
        <w:rPr>
          <w:i/>
          <w:color w:val="000000" w:themeColor="text1"/>
        </w:rPr>
        <w:t>k</w:t>
      </w:r>
      <w:r w:rsidRPr="00EA0F66">
        <w:rPr>
          <w:i/>
          <w:color w:val="000000" w:themeColor="text1"/>
          <w:vertAlign w:val="superscript"/>
        </w:rPr>
        <w:t>th</w:t>
      </w:r>
      <w:r w:rsidRPr="00EA0F66">
        <w:rPr>
          <w:color w:val="000000" w:themeColor="text1"/>
        </w:rPr>
        <w:t xml:space="preserve"> SNP of the </w:t>
      </w:r>
      <w:proofErr w:type="spellStart"/>
      <w:r w:rsidRPr="00EA0F66">
        <w:rPr>
          <w:i/>
          <w:color w:val="000000" w:themeColor="text1"/>
        </w:rPr>
        <w:t>i</w:t>
      </w:r>
      <w:r w:rsidRPr="00EA0F66">
        <w:rPr>
          <w:i/>
          <w:color w:val="000000" w:themeColor="text1"/>
          <w:vertAlign w:val="superscript"/>
        </w:rPr>
        <w:t>th</w:t>
      </w:r>
      <w:proofErr w:type="spellEnd"/>
      <w:r w:rsidRPr="00EA0F66">
        <w:rPr>
          <w:color w:val="000000" w:themeColor="text1"/>
        </w:rPr>
        <w:t xml:space="preserve"> and </w:t>
      </w:r>
      <w:proofErr w:type="spellStart"/>
      <w:r w:rsidRPr="00EA0F66">
        <w:rPr>
          <w:i/>
          <w:color w:val="000000" w:themeColor="text1"/>
        </w:rPr>
        <w:t>j</w:t>
      </w:r>
      <w:r w:rsidRPr="00EA0F66">
        <w:rPr>
          <w:i/>
          <w:color w:val="000000" w:themeColor="text1"/>
          <w:vertAlign w:val="superscript"/>
        </w:rPr>
        <w:t>th</w:t>
      </w:r>
      <w:proofErr w:type="spellEnd"/>
      <w:r w:rsidRPr="00EA0F66">
        <w:rPr>
          <w:color w:val="000000" w:themeColor="text1"/>
        </w:rPr>
        <w:t xml:space="preserve"> individual, respectively, and </w:t>
      </w:r>
      <m:oMath>
        <m:sSub>
          <m:sSubPr>
            <m:ctrlPr>
              <w:rPr>
                <w:rFonts w:ascii="Cambria Math" w:hAnsi="Cambria Math"/>
                <w:color w:val="000000" w:themeColor="text1"/>
              </w:rPr>
            </m:ctrlPr>
          </m:sSubPr>
          <m:e>
            <m:r>
              <w:rPr>
                <w:rFonts w:ascii="Cambria Math" w:hAnsi="Cambria Math"/>
                <w:color w:val="000000" w:themeColor="text1"/>
              </w:rPr>
              <m:t>θ</m:t>
            </m:r>
          </m:e>
          <m:sub>
            <m:r>
              <w:rPr>
                <w:rFonts w:ascii="Cambria Math" w:hAnsi="Cambria Math"/>
                <w:color w:val="000000" w:themeColor="text1"/>
              </w:rPr>
              <m:t>k</m:t>
            </m:r>
          </m:sub>
        </m:sSub>
      </m:oMath>
      <w:r w:rsidRPr="00EA0F66">
        <w:rPr>
          <w:color w:val="000000" w:themeColor="text1"/>
        </w:rPr>
        <w:t xml:space="preserve"> is the frequ</w:t>
      </w:r>
      <w:proofErr w:type="spellStart"/>
      <w:r w:rsidRPr="00EA0F66">
        <w:rPr>
          <w:color w:val="000000" w:themeColor="text1"/>
        </w:rPr>
        <w:t>ency</w:t>
      </w:r>
      <w:proofErr w:type="spellEnd"/>
      <w:r w:rsidRPr="00EA0F66">
        <w:rPr>
          <w:color w:val="000000" w:themeColor="text1"/>
        </w:rPr>
        <w:t xml:space="preserve"> of the allele counted at the </w:t>
      </w:r>
      <w:r w:rsidRPr="00EA0F66">
        <w:rPr>
          <w:i/>
          <w:color w:val="000000" w:themeColor="text1"/>
        </w:rPr>
        <w:t>k</w:t>
      </w:r>
      <w:r w:rsidRPr="00EA0F66">
        <w:rPr>
          <w:i/>
          <w:color w:val="000000" w:themeColor="text1"/>
          <w:vertAlign w:val="superscript"/>
        </w:rPr>
        <w:t>th</w:t>
      </w:r>
      <w:r w:rsidRPr="00EA0F66">
        <w:rPr>
          <w:color w:val="000000" w:themeColor="text1"/>
        </w:rPr>
        <w:t xml:space="preserve"> locus. Genomic relationships were computed using the </w:t>
      </w:r>
      <w:proofErr w:type="spellStart"/>
      <w:r w:rsidRPr="00EA0F66">
        <w:rPr>
          <w:i/>
          <w:color w:val="000000" w:themeColor="text1"/>
        </w:rPr>
        <w:t>getG</w:t>
      </w:r>
      <w:proofErr w:type="spellEnd"/>
      <w:r w:rsidRPr="00EA0F66">
        <w:rPr>
          <w:i/>
          <w:color w:val="000000" w:themeColor="text1"/>
        </w:rPr>
        <w:t>()</w:t>
      </w:r>
      <w:r w:rsidRPr="00EA0F66">
        <w:rPr>
          <w:color w:val="000000" w:themeColor="text1"/>
        </w:rPr>
        <w:t xml:space="preserve"> function of the </w:t>
      </w:r>
      <w:proofErr w:type="spellStart"/>
      <w:r w:rsidRPr="00EA0F66">
        <w:rPr>
          <w:color w:val="000000" w:themeColor="text1"/>
        </w:rPr>
        <w:t>BGData</w:t>
      </w:r>
      <w:proofErr w:type="spellEnd"/>
      <w:r w:rsidRPr="00EA0F66">
        <w:rPr>
          <w:color w:val="000000" w:themeColor="text1"/>
        </w:rPr>
        <w:t xml:space="preserve"> R-package </w:t>
      </w:r>
      <w:r w:rsidRPr="00EA0F66">
        <w:rPr>
          <w:color w:val="000000" w:themeColor="text1"/>
        </w:rPr>
        <w:fldChar w:fldCharType="begin" w:fldLock="1"/>
      </w:r>
      <w:r w:rsidRPr="00EA0F66">
        <w:rPr>
          <w:color w:val="000000" w:themeColor="text1"/>
        </w:rPr>
        <w:instrText>ADDIN CSL_CITATION {"citationItems":[{"id":"ITEM-1","itemData":{"author":[{"dropping-particle":"","family":"Grueneberg","given":"Alexander","non-dropping-particle":"","parse-names":false,"suffix":""},{"dropping-particle":"","family":"los Campos","given":"Gustavo","non-dropping-particle":"de","parse-names":false,"suffix":""}],"id":"ITEM-1","issued":{"date-parts":[["2017"]]},"publisher":"Comprehensive R Archive Network (CRAN)","title":"BGData: A Suite of R-Packages for Analysis of Big Genomic Data [v 1.0.0]","type":"article"},"uris":["http://www.mendeley.com/documents/?uuid=c05c691a-152f-31d2-80ac-e9cd5a132f7e"]}],"mendeley":{"formattedCitation":"(Grueneberg and de los Campos 2017)","plainTextFormattedCitation":"(Grueneberg and de los Campos 2017)","previouslyFormattedCitation":"(Grueneberg and de los Campos 2017)"},"properties":{"noteIndex":0},"schema":"https://github.com/citation-style-language/schema/raw/master/csl-citation.json"}</w:instrText>
      </w:r>
      <w:r w:rsidRPr="00EA0F66">
        <w:rPr>
          <w:color w:val="000000" w:themeColor="text1"/>
        </w:rPr>
        <w:fldChar w:fldCharType="separate"/>
      </w:r>
      <w:r w:rsidRPr="00EA0F66">
        <w:rPr>
          <w:noProof/>
          <w:color w:val="000000" w:themeColor="text1"/>
        </w:rPr>
        <w:t>(Grueneberg and de los Campos 2017)</w:t>
      </w:r>
      <w:r w:rsidRPr="00EA0F66">
        <w:rPr>
          <w:color w:val="000000" w:themeColor="text1"/>
        </w:rPr>
        <w:fldChar w:fldCharType="end"/>
      </w:r>
      <w:r w:rsidRPr="00EA0F66">
        <w:rPr>
          <w:color w:val="000000" w:themeColor="text1"/>
        </w:rPr>
        <w:t>.</w:t>
      </w:r>
    </w:p>
    <w:p w:rsidR="00774455" w:rsidRPr="00EA0F66" w:rsidRDefault="00774455" w:rsidP="00774455">
      <w:pPr>
        <w:pStyle w:val="BodyText"/>
        <w:spacing w:before="40" w:after="40" w:line="360" w:lineRule="auto"/>
        <w:ind w:firstLine="360"/>
        <w:jc w:val="both"/>
        <w:rPr>
          <w:rFonts w:ascii="Calibri" w:hAnsi="Calibri"/>
          <w:color w:val="000000" w:themeColor="text1"/>
        </w:rPr>
      </w:pPr>
      <w:r w:rsidRPr="00EA0F66">
        <w:rPr>
          <w:rFonts w:ascii="Calibri" w:hAnsi="Calibri"/>
          <w:b/>
          <w:color w:val="000000" w:themeColor="text1"/>
        </w:rPr>
        <w:t>Single-QTL model</w:t>
      </w:r>
      <w:r w:rsidRPr="00EA0F66">
        <w:rPr>
          <w:rFonts w:ascii="Calibri" w:hAnsi="Calibri"/>
          <w:color w:val="000000" w:themeColor="text1"/>
        </w:rPr>
        <w:t xml:space="preserve">: in our first simulation </w:t>
      </w:r>
      <w:proofErr w:type="spellStart"/>
      <w:r w:rsidRPr="00EA0F66">
        <w:rPr>
          <w:rFonts w:ascii="Calibri" w:hAnsi="Calibri"/>
          <w:color w:val="000000" w:themeColor="text1"/>
        </w:rPr>
        <w:t>scneario</w:t>
      </w:r>
      <w:proofErr w:type="spellEnd"/>
      <w:r w:rsidRPr="00EA0F66">
        <w:rPr>
          <w:rFonts w:ascii="Calibri" w:hAnsi="Calibri"/>
          <w:b/>
          <w:i/>
          <w:color w:val="000000" w:themeColor="text1"/>
        </w:rPr>
        <w:t xml:space="preserve"> </w:t>
      </w:r>
      <w:r w:rsidRPr="00EA0F66">
        <w:rPr>
          <w:rFonts w:ascii="Calibri" w:hAnsi="Calibri"/>
          <w:color w:val="000000" w:themeColor="text1"/>
        </w:rPr>
        <w:t xml:space="preserve">phenotypes were generated according to a single-locus additive model (expression [1]). with the QTL explaining either 1% or 0.5% of the phenotypic variance. Markers and QTL were all from chromosome 1. In this scenario, marker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1i</m:t>
            </m:r>
          </m:sub>
        </m:sSub>
      </m:oMath>
      <w:r w:rsidRPr="00EA0F66">
        <w:rPr>
          <w:rFonts w:ascii="Calibri" w:eastAsiaTheme="minorEastAsia" w:hAnsi="Calibri"/>
          <w:color w:val="000000" w:themeColor="text1"/>
        </w:rPr>
        <w:t xml:space="preserve"> was always proximal to the QTL and marker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2i</m:t>
            </m:r>
          </m:sub>
        </m:sSub>
      </m:oMath>
      <w:r w:rsidRPr="00EA0F66">
        <w:rPr>
          <w:rFonts w:ascii="Calibri" w:eastAsiaTheme="minorEastAsia" w:hAnsi="Calibri"/>
          <w:color w:val="000000" w:themeColor="text1"/>
        </w:rPr>
        <w:t xml:space="preserve"> was placed at increasing base-pair distance of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1i</m:t>
            </m:r>
          </m:sub>
        </m:sSub>
      </m:oMath>
      <w:r w:rsidRPr="00EA0F66">
        <w:rPr>
          <w:rFonts w:ascii="Calibri" w:eastAsiaTheme="minorEastAsia" w:hAnsi="Calibri"/>
          <w:color w:val="000000" w:themeColor="text1"/>
        </w:rPr>
        <w:t>.</w:t>
      </w:r>
    </w:p>
    <w:p w:rsidR="00774455" w:rsidRPr="00EA0F66" w:rsidRDefault="00774455" w:rsidP="00774455">
      <w:pPr>
        <w:pStyle w:val="BodyText"/>
        <w:spacing w:before="40" w:after="40" w:line="360" w:lineRule="auto"/>
        <w:ind w:firstLine="360"/>
        <w:jc w:val="both"/>
        <w:rPr>
          <w:rFonts w:ascii="Calibri" w:eastAsiaTheme="minorEastAsia" w:hAnsi="Calibri"/>
          <w:color w:val="000000" w:themeColor="text1"/>
        </w:rPr>
      </w:pPr>
      <w:r w:rsidRPr="00EA0F66">
        <w:rPr>
          <w:rFonts w:ascii="Calibri" w:eastAsiaTheme="minorEastAsia" w:hAnsi="Calibri"/>
          <w:b/>
          <w:color w:val="000000" w:themeColor="text1"/>
        </w:rPr>
        <w:t>SNPs in different chromosomes:</w:t>
      </w:r>
      <w:r w:rsidRPr="00EA0F66">
        <w:rPr>
          <w:rFonts w:ascii="Calibri" w:eastAsiaTheme="minorEastAsia" w:hAnsi="Calibri"/>
          <w:color w:val="000000" w:themeColor="text1"/>
        </w:rPr>
        <w:t xml:space="preserve"> here the simulation was as in the previous scenario but the second marker was placed in a randomly chosen position in chromosomes 2. </w:t>
      </w:r>
    </w:p>
    <w:p w:rsidR="00774455" w:rsidRPr="00EA0F66" w:rsidRDefault="00774455" w:rsidP="00774455">
      <w:pPr>
        <w:pStyle w:val="BodyText"/>
        <w:spacing w:before="40" w:after="40" w:line="360" w:lineRule="auto"/>
        <w:ind w:firstLine="360"/>
        <w:jc w:val="both"/>
        <w:rPr>
          <w:rFonts w:ascii="Calibri" w:eastAsiaTheme="minorEastAsia" w:hAnsi="Calibri"/>
          <w:color w:val="000000" w:themeColor="text1"/>
        </w:rPr>
      </w:pPr>
      <w:r w:rsidRPr="00EA0F66">
        <w:rPr>
          <w:rFonts w:ascii="Calibri" w:eastAsiaTheme="minorEastAsia" w:hAnsi="Calibri"/>
          <w:b/>
          <w:color w:val="000000" w:themeColor="text1"/>
        </w:rPr>
        <w:t>Model with infinitesimal effect</w:t>
      </w:r>
      <w:r w:rsidRPr="00EA0F66">
        <w:rPr>
          <w:rFonts w:ascii="Calibri" w:eastAsiaTheme="minorEastAsia" w:hAnsi="Calibri"/>
          <w:color w:val="000000" w:themeColor="text1"/>
        </w:rPr>
        <w:t xml:space="preserve">: We simulated a trait with a major QTL and infinitesimal effects. The trait heritability was 0.5, the main QTL explained 1% of the variance and the infinitesimal component the remaining 49%. The infinitesimal effect was simulated using genotypes from 500 randomly chosen SNPs from the 22 autosomal chromones with effects sampled from normal distributions. For this scenario we only run simulations for sample size equal to 50K and 250K. </w:t>
      </w:r>
    </w:p>
    <w:p w:rsidR="00774455" w:rsidRPr="00EA0F66" w:rsidRDefault="00774455" w:rsidP="00774455">
      <w:pPr>
        <w:pStyle w:val="BodyText"/>
        <w:spacing w:before="40" w:after="40" w:line="360" w:lineRule="auto"/>
        <w:ind w:firstLine="360"/>
        <w:jc w:val="both"/>
        <w:rPr>
          <w:rFonts w:ascii="Calibri" w:hAnsi="Calibri"/>
          <w:color w:val="000000" w:themeColor="text1"/>
        </w:rPr>
      </w:pPr>
      <w:r w:rsidRPr="00EA0F66">
        <w:rPr>
          <w:rFonts w:ascii="Calibri" w:eastAsiaTheme="minorEastAsia" w:hAnsi="Calibri"/>
          <w:color w:val="000000" w:themeColor="text1"/>
        </w:rPr>
        <w:t xml:space="preserve">Three marker-QTL pairs. </w:t>
      </w:r>
      <w:r w:rsidRPr="00EA0F66">
        <w:rPr>
          <w:rFonts w:ascii="Calibri" w:eastAsiaTheme="minorEastAsia" w:hAnsi="Calibri"/>
          <w:color w:val="000000" w:themeColor="text1"/>
        </w:rPr>
        <w:tab/>
        <w:t xml:space="preserve">In this scenario there were three marker-QTL pairs: </w:t>
      </w:r>
      <m:oMath>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1i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z</m:t>
                </m:r>
              </m:e>
              <m:sub>
                <m:r>
                  <w:rPr>
                    <w:rFonts w:ascii="Cambria Math" w:hAnsi="Cambria Math"/>
                    <w:color w:val="000000" w:themeColor="text1"/>
                  </w:rPr>
                  <m:t>1i</m:t>
                </m:r>
              </m:sub>
            </m:sSub>
          </m:e>
        </m:d>
      </m:oMath>
      <w:r w:rsidRPr="00EA0F66">
        <w:rPr>
          <w:rFonts w:ascii="Calibri" w:eastAsiaTheme="minorEastAsia" w:hAnsi="Calibri"/>
          <w:color w:val="000000" w:themeColor="text1"/>
        </w:rPr>
        <w:t xml:space="preserve">, </w:t>
      </w:r>
      <m:oMath>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2i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z</m:t>
                </m:r>
              </m:e>
              <m:sub>
                <m:r>
                  <w:rPr>
                    <w:rFonts w:ascii="Cambria Math" w:hAnsi="Cambria Math"/>
                    <w:color w:val="000000" w:themeColor="text1"/>
                  </w:rPr>
                  <m:t>2i</m:t>
                </m:r>
              </m:sub>
            </m:sSub>
          </m:e>
        </m:d>
        <m:r>
          <w:rPr>
            <w:rFonts w:ascii="Cambria Math" w:hAnsi="Cambria Math"/>
            <w:color w:val="000000" w:themeColor="text1"/>
          </w:rPr>
          <m:t xml:space="preserve"> </m:t>
        </m:r>
      </m:oMath>
      <w:r w:rsidRPr="00EA0F66">
        <w:rPr>
          <w:rFonts w:ascii="Calibri" w:eastAsiaTheme="minorEastAsia" w:hAnsi="Calibri"/>
          <w:color w:val="000000" w:themeColor="text1"/>
        </w:rPr>
        <w:t xml:space="preserve">and </w:t>
      </w:r>
      <m:oMath>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3i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z</m:t>
                </m:r>
              </m:e>
              <m:sub>
                <m:r>
                  <w:rPr>
                    <w:rFonts w:ascii="Cambria Math" w:hAnsi="Cambria Math"/>
                    <w:color w:val="000000" w:themeColor="text1"/>
                  </w:rPr>
                  <m:t>3i</m:t>
                </m:r>
              </m:sub>
            </m:sSub>
          </m:e>
        </m:d>
      </m:oMath>
      <w:r w:rsidRPr="00EA0F66">
        <w:rPr>
          <w:rFonts w:ascii="Calibri" w:eastAsiaTheme="minorEastAsia" w:hAnsi="Calibri"/>
          <w:color w:val="000000" w:themeColor="text1"/>
        </w:rPr>
        <w:t xml:space="preserve">. As before, the trait was strictly additive, with the genetic effect, </w:t>
      </w:r>
      <m:oMath>
        <m:nary>
          <m:naryPr>
            <m:chr m:val="∑"/>
            <m:limLoc m:val="subSup"/>
            <m:ctrlPr>
              <w:rPr>
                <w:rFonts w:ascii="Cambria Math" w:hAnsi="Cambria Math"/>
                <w:color w:val="000000" w:themeColor="text1"/>
              </w:rPr>
            </m:ctrlPr>
          </m:naryPr>
          <m:sub>
            <m:r>
              <w:rPr>
                <w:rFonts w:ascii="Cambria Math" w:hAnsi="Cambria Math"/>
                <w:color w:val="000000" w:themeColor="text1"/>
              </w:rPr>
              <m:t>j=1</m:t>
            </m:r>
          </m:sub>
          <m:sup>
            <m:r>
              <w:rPr>
                <w:rFonts w:ascii="Cambria Math" w:hAnsi="Cambria Math"/>
                <w:color w:val="000000" w:themeColor="text1"/>
              </w:rPr>
              <m:t>3</m:t>
            </m:r>
          </m:sup>
          <m:e>
            <m:sSub>
              <m:sSubPr>
                <m:ctrlPr>
                  <w:rPr>
                    <w:rFonts w:ascii="Cambria Math" w:hAnsi="Cambria Math"/>
                    <w:i/>
                    <w:color w:val="000000" w:themeColor="text1"/>
                  </w:rPr>
                </m:ctrlPr>
              </m:sSubPr>
              <m:e>
                <m:r>
                  <w:rPr>
                    <w:rFonts w:ascii="Cambria Math" w:hAnsi="Cambria Math"/>
                    <w:color w:val="000000" w:themeColor="text1"/>
                  </w:rPr>
                  <m:t>z</m:t>
                </m:r>
              </m:e>
              <m:sub>
                <m:r>
                  <w:rPr>
                    <w:rFonts w:ascii="Cambria Math" w:hAnsi="Cambria Math"/>
                    <w:color w:val="000000" w:themeColor="text1"/>
                  </w:rPr>
                  <m:t>ij</m:t>
                </m:r>
              </m:sub>
            </m:sSub>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j</m:t>
                </m:r>
              </m:sub>
            </m:sSub>
          </m:e>
        </m:nary>
      </m:oMath>
      <w:r w:rsidRPr="00EA0F66">
        <w:rPr>
          <w:rFonts w:ascii="Calibri" w:eastAsiaTheme="minorEastAsia" w:hAnsi="Calibri"/>
          <w:color w:val="000000" w:themeColor="text1"/>
        </w:rPr>
        <w:t>, explaining 0.01 (i.e., 1%) of the phenotypic variance (the three QTL have identical effects, thus, on average each QTL explained about 0.01/3 of the variance). Within a pair, the marker was the SNP immediately adjacent to the QTL in the array.</w:t>
      </w:r>
    </w:p>
    <w:p w:rsidR="00774455" w:rsidRPr="00EA0F66" w:rsidRDefault="00774455" w:rsidP="00774455">
      <w:pPr>
        <w:pStyle w:val="BodyText"/>
        <w:spacing w:before="40" w:after="40" w:line="360" w:lineRule="auto"/>
        <w:ind w:firstLine="360"/>
        <w:jc w:val="both"/>
        <w:rPr>
          <w:rFonts w:ascii="Calibri" w:hAnsi="Calibri"/>
          <w:color w:val="000000" w:themeColor="text1"/>
        </w:rPr>
      </w:pPr>
      <w:r w:rsidRPr="00EA0F66">
        <w:rPr>
          <w:rFonts w:ascii="Calibri" w:hAnsi="Calibri"/>
          <w:b/>
          <w:i/>
          <w:color w:val="000000" w:themeColor="text1"/>
        </w:rPr>
        <w:t xml:space="preserve">Inferences </w:t>
      </w:r>
      <w:r w:rsidRPr="00EA0F66">
        <w:rPr>
          <w:rFonts w:ascii="Calibri" w:hAnsi="Calibri"/>
          <w:color w:val="000000" w:themeColor="text1"/>
        </w:rPr>
        <w:t xml:space="preserve">were based on a linear model such as that of expression [2] extended with inclusion of an intercept and the top 5 SNP-derived PCs, that is </w:t>
      </w:r>
    </w:p>
    <w:p w:rsidR="00774455" w:rsidRPr="00EA0F66" w:rsidRDefault="00774455" w:rsidP="00774455">
      <w:pPr>
        <w:pStyle w:val="BodyText"/>
        <w:spacing w:before="40" w:after="40" w:line="360" w:lineRule="auto"/>
        <w:jc w:val="both"/>
        <w:rPr>
          <w:rFonts w:ascii="Calibri" w:eastAsiaTheme="minorEastAsia" w:hAnsi="Calibri"/>
          <w:color w:val="000000" w:themeColor="text1"/>
        </w:rPr>
      </w:pPr>
      <w:r w:rsidRPr="00EA0F66">
        <w:rPr>
          <w:rFonts w:ascii="Calibri" w:eastAsiaTheme="minorEastAsia" w:hAnsi="Calibri"/>
          <w:color w:val="000000" w:themeColor="text1"/>
        </w:rPr>
        <w:tab/>
      </w:r>
      <w:r w:rsidRPr="00EA0F66">
        <w:rPr>
          <w:rFonts w:ascii="Calibri" w:eastAsiaTheme="minorEastAsia" w:hAnsi="Calibri"/>
          <w:color w:val="000000" w:themeColor="text1"/>
        </w:rPr>
        <w:tab/>
      </w:r>
      <m:oMath>
        <m:sSub>
          <m:sSubPr>
            <m:ctrlPr>
              <w:rPr>
                <w:rFonts w:ascii="Cambria Math" w:hAnsi="Cambria Math"/>
                <w:color w:val="000000" w:themeColor="text1"/>
              </w:rPr>
            </m:ctrlPr>
          </m:sSubPr>
          <m:e>
            <m:r>
              <w:rPr>
                <w:rFonts w:ascii="Cambria Math" w:hAnsi="Cambria Math"/>
                <w:color w:val="000000" w:themeColor="text1"/>
              </w:rPr>
              <m:t>y</m:t>
            </m:r>
          </m:e>
          <m:sub>
            <m:r>
              <w:rPr>
                <w:rFonts w:ascii="Cambria Math" w:hAnsi="Cambria Math"/>
                <w:color w:val="000000" w:themeColor="text1"/>
              </w:rPr>
              <m:t>i</m:t>
            </m:r>
          </m:sub>
        </m:sSub>
        <m:r>
          <w:rPr>
            <w:rFonts w:ascii="Cambria Math" w:hAnsi="Cambria Math"/>
            <w:color w:val="000000" w:themeColor="text1"/>
          </w:rPr>
          <m:t>=μ+</m:t>
        </m:r>
        <m:nary>
          <m:naryPr>
            <m:chr m:val="∑"/>
            <m:limLoc m:val="subSup"/>
            <m:ctrlPr>
              <w:rPr>
                <w:rFonts w:ascii="Cambria Math" w:hAnsi="Cambria Math"/>
                <w:i/>
                <w:color w:val="000000" w:themeColor="text1"/>
              </w:rPr>
            </m:ctrlPr>
          </m:naryPr>
          <m:sub>
            <m:r>
              <w:rPr>
                <w:rFonts w:ascii="Cambria Math" w:hAnsi="Cambria Math"/>
                <w:color w:val="000000" w:themeColor="text1"/>
              </w:rPr>
              <m:t>j=1</m:t>
            </m:r>
          </m:sub>
          <m:sup>
            <m:r>
              <w:rPr>
                <w:rFonts w:ascii="Cambria Math" w:hAnsi="Cambria Math"/>
                <w:color w:val="000000" w:themeColor="text1"/>
              </w:rPr>
              <m:t>5</m:t>
            </m:r>
          </m:sup>
          <m:e>
            <m:r>
              <w:rPr>
                <w:rFonts w:ascii="Cambria Math" w:hAnsi="Cambria Math"/>
                <w:color w:val="000000" w:themeColor="text1"/>
              </w:rPr>
              <m:t>P</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ji</m:t>
                </m:r>
              </m:sub>
            </m:sSub>
            <m:sSub>
              <m:sSubPr>
                <m:ctrlPr>
                  <w:rPr>
                    <w:rFonts w:ascii="Cambria Math" w:hAnsi="Cambria Math"/>
                    <w:i/>
                    <w:color w:val="000000" w:themeColor="text1"/>
                  </w:rPr>
                </m:ctrlPr>
              </m:sSubPr>
              <m:e>
                <m:r>
                  <w:rPr>
                    <w:rFonts w:ascii="Cambria Math" w:hAnsi="Cambria Math"/>
                    <w:color w:val="000000" w:themeColor="text1"/>
                  </w:rPr>
                  <m:t>γ</m:t>
                </m:r>
              </m:e>
              <m:sub>
                <m:r>
                  <w:rPr>
                    <w:rFonts w:ascii="Cambria Math" w:hAnsi="Cambria Math"/>
                    <w:color w:val="000000" w:themeColor="text1"/>
                  </w:rPr>
                  <m:t>j</m:t>
                </m:r>
              </m:sub>
            </m:sSub>
          </m:e>
        </m:nary>
        <m: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1i</m:t>
            </m:r>
          </m:sub>
        </m:sSub>
        <m:sSub>
          <m:sSubPr>
            <m:ctrlPr>
              <w:rPr>
                <w:rFonts w:ascii="Cambria Math" w:hAnsi="Cambria Math"/>
                <w:color w:val="000000" w:themeColor="text1"/>
              </w:rPr>
            </m:ctrlPr>
          </m:sSubPr>
          <m:e>
            <m:r>
              <w:rPr>
                <w:rFonts w:ascii="Cambria Math" w:hAnsi="Cambria Math"/>
                <w:color w:val="000000" w:themeColor="text1"/>
              </w:rPr>
              <m:t>β</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2i</m:t>
            </m:r>
          </m:sub>
        </m:sSub>
        <m:sSub>
          <m:sSubPr>
            <m:ctrlPr>
              <w:rPr>
                <w:rFonts w:ascii="Cambria Math" w:hAnsi="Cambria Math"/>
                <w:color w:val="000000" w:themeColor="text1"/>
              </w:rPr>
            </m:ctrlPr>
          </m:sSubPr>
          <m:e>
            <m:r>
              <w:rPr>
                <w:rFonts w:ascii="Cambria Math" w:hAnsi="Cambria Math"/>
                <w:color w:val="000000" w:themeColor="text1"/>
              </w:rPr>
              <m:t>β</m:t>
            </m:r>
          </m:e>
          <m:sub>
            <m:r>
              <w:rPr>
                <w:rFonts w:ascii="Cambria Math" w:hAnsi="Cambria Math"/>
                <w:color w:val="000000" w:themeColor="text1"/>
              </w:rPr>
              <m:t>2</m:t>
            </m:r>
          </m:sub>
        </m:sSub>
        <m: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1i</m:t>
            </m:r>
          </m:sub>
        </m:sSub>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2i</m:t>
            </m:r>
          </m:sub>
        </m:sSub>
        <m:sSub>
          <m:sSubPr>
            <m:ctrlPr>
              <w:rPr>
                <w:rFonts w:ascii="Cambria Math" w:hAnsi="Cambria Math"/>
                <w:color w:val="000000" w:themeColor="text1"/>
              </w:rPr>
            </m:ctrlPr>
          </m:sSubPr>
          <m:e>
            <m:r>
              <w:rPr>
                <w:rFonts w:ascii="Cambria Math" w:hAnsi="Cambria Math"/>
                <w:color w:val="000000" w:themeColor="text1"/>
              </w:rPr>
              <m:t>β</m:t>
            </m:r>
          </m:e>
          <m:sub>
            <m:r>
              <w:rPr>
                <w:rFonts w:ascii="Cambria Math" w:hAnsi="Cambria Math"/>
                <w:color w:val="000000" w:themeColor="text1"/>
              </w:rPr>
              <m:t>12</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ε</m:t>
            </m:r>
          </m:e>
          <m:sub>
            <m:r>
              <w:rPr>
                <w:rFonts w:ascii="Cambria Math" w:hAnsi="Cambria Math"/>
                <w:color w:val="000000" w:themeColor="text1"/>
              </w:rPr>
              <m:t>i</m:t>
            </m:r>
          </m:sub>
        </m:sSub>
      </m:oMath>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w:r w:rsidRPr="00EA0F66">
        <w:rPr>
          <w:rFonts w:ascii="Calibri" w:eastAsiaTheme="minorEastAsia" w:hAnsi="Calibri"/>
          <w:color w:val="000000" w:themeColor="text1"/>
        </w:rPr>
        <w:tab/>
      </w:r>
    </w:p>
    <w:p w:rsidR="00774455" w:rsidRPr="00EA0F66" w:rsidRDefault="00774455" w:rsidP="00774455">
      <w:pPr>
        <w:pStyle w:val="BodyText"/>
        <w:spacing w:before="40" w:after="40" w:line="360" w:lineRule="auto"/>
        <w:jc w:val="both"/>
        <w:rPr>
          <w:rFonts w:ascii="Calibri" w:eastAsiaTheme="minorEastAsia" w:hAnsi="Calibri"/>
          <w:color w:val="000000" w:themeColor="text1"/>
        </w:rPr>
      </w:pPr>
      <w:r w:rsidRPr="00EA0F66">
        <w:rPr>
          <w:rFonts w:ascii="Calibri" w:eastAsiaTheme="minorEastAsia" w:hAnsi="Calibri"/>
          <w:color w:val="000000" w:themeColor="text1"/>
        </w:rPr>
        <w:t xml:space="preserve">Principal components were included to avoid any confounding that may emerge from any remaining substructure that may have been present. The PCs used in [2b] were derived using 50K </w:t>
      </w:r>
      <w:r w:rsidRPr="00EA0F66">
        <w:rPr>
          <w:rFonts w:ascii="Calibri" w:eastAsiaTheme="minorEastAsia" w:hAnsi="Calibri"/>
          <w:color w:val="000000" w:themeColor="text1"/>
        </w:rPr>
        <w:lastRenderedPageBreak/>
        <w:t xml:space="preserve">SNPs evenly distributed in the entire genome. </w:t>
      </w:r>
      <w:r w:rsidRPr="00EA0F66">
        <w:rPr>
          <w:rFonts w:ascii="Calibri" w:hAnsi="Calibri"/>
          <w:color w:val="000000" w:themeColor="text1"/>
        </w:rPr>
        <w:t xml:space="preserve">The model of expression above was fitted via least squares using the </w:t>
      </w:r>
      <w:proofErr w:type="spellStart"/>
      <w:r w:rsidRPr="00EA0F66">
        <w:rPr>
          <w:rFonts w:ascii="Courier New" w:hAnsi="Courier New" w:cs="Courier New"/>
          <w:color w:val="000000" w:themeColor="text1"/>
        </w:rPr>
        <w:t>ls.fit</w:t>
      </w:r>
      <w:proofErr w:type="spellEnd"/>
      <w:r w:rsidRPr="00EA0F66">
        <w:rPr>
          <w:rFonts w:ascii="Courier New" w:hAnsi="Courier New" w:cs="Courier New"/>
          <w:color w:val="000000" w:themeColor="text1"/>
        </w:rPr>
        <w:t>()</w:t>
      </w:r>
      <w:r w:rsidRPr="00EA0F66">
        <w:rPr>
          <w:rFonts w:ascii="Calibri" w:hAnsi="Calibri"/>
          <w:color w:val="000000" w:themeColor="text1"/>
        </w:rPr>
        <w:t xml:space="preserve">function of R </w:t>
      </w:r>
      <w:r w:rsidRPr="00EA0F66">
        <w:rPr>
          <w:rFonts w:ascii="Calibri" w:hAnsi="Calibri"/>
          <w:color w:val="000000" w:themeColor="text1"/>
        </w:rPr>
        <w:fldChar w:fldCharType="begin" w:fldLock="1"/>
      </w:r>
      <w:r w:rsidRPr="00EA0F66">
        <w:rPr>
          <w:rFonts w:ascii="Calibri" w:hAnsi="Calibri"/>
          <w:color w:val="000000" w:themeColor="text1"/>
        </w:rPr>
        <w:instrText>ADDIN CSL_CITATION {"citationItems":[{"id":"ITEM-1","itemData":{"author":[{"dropping-particle":"","family":"R Development Core Team","given":"","non-dropping-particle":"","parse-names":false,"suffix":""}],"id":"ITEM-1","issued":{"date-parts":[["2012"]]},"note":"{ISBN} 3-900051-07-0","publisher-place":"Vienna, Austria","title":"R: A Language and Environment for Statistical Computing","type":"article"},"uris":["http://www.mendeley.com/documents/?uuid=43561257-2664-4ee9-8700-d96685c55e44"]}],"mendeley":{"formattedCitation":"(R Development Core Team 2012)","plainTextFormattedCitation":"(R Development Core Team 2012)","previouslyFormattedCitation":"(R Development Core Team 2012)"},"properties":{"noteIndex":0},"schema":"https://github.com/citation-style-language/schema/raw/master/csl-citation.json"}</w:instrText>
      </w:r>
      <w:r w:rsidRPr="00EA0F66">
        <w:rPr>
          <w:rFonts w:ascii="Calibri" w:hAnsi="Calibri"/>
          <w:color w:val="000000" w:themeColor="text1"/>
        </w:rPr>
        <w:fldChar w:fldCharType="separate"/>
      </w:r>
      <w:r w:rsidRPr="00EA0F66">
        <w:rPr>
          <w:rFonts w:ascii="Calibri" w:hAnsi="Calibri"/>
          <w:noProof/>
          <w:color w:val="000000" w:themeColor="text1"/>
        </w:rPr>
        <w:t>(R Development Core Team 2012)</w:t>
      </w:r>
      <w:r w:rsidRPr="00EA0F66">
        <w:rPr>
          <w:rFonts w:ascii="Calibri" w:hAnsi="Calibri"/>
          <w:color w:val="000000" w:themeColor="text1"/>
        </w:rPr>
        <w:fldChar w:fldCharType="end"/>
      </w:r>
      <w:r w:rsidRPr="00EA0F66">
        <w:rPr>
          <w:rFonts w:ascii="Calibri" w:hAnsi="Calibri"/>
          <w:color w:val="000000" w:themeColor="text1"/>
        </w:rPr>
        <w:t xml:space="preserve">. Then for each scenario and MC replicate we saved the p-value associated to the interaction term and counted the proportion of times that </w:t>
      </w:r>
      <m:oMath>
        <m:r>
          <w:rPr>
            <w:rFonts w:ascii="Cambria Math" w:eastAsiaTheme="minorEastAsia" w:hAnsi="Cambria Math"/>
            <w:color w:val="000000" w:themeColor="text1"/>
          </w:rPr>
          <m:t xml:space="preserve">H0: </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β</m:t>
            </m:r>
          </m:e>
          <m:sub>
            <m:r>
              <w:rPr>
                <w:rFonts w:ascii="Cambria Math" w:eastAsiaTheme="minorEastAsia" w:hAnsi="Cambria Math"/>
                <w:color w:val="000000" w:themeColor="text1"/>
              </w:rPr>
              <m:t>12</m:t>
            </m:r>
          </m:sub>
        </m:sSub>
        <m:r>
          <w:rPr>
            <w:rFonts w:ascii="Cambria Math" w:eastAsiaTheme="minorEastAsia" w:hAnsi="Cambria Math"/>
            <w:color w:val="000000" w:themeColor="text1"/>
          </w:rPr>
          <m:t>=0</m:t>
        </m:r>
      </m:oMath>
      <w:r w:rsidRPr="00EA0F66">
        <w:rPr>
          <w:rFonts w:ascii="Calibri" w:eastAsiaTheme="minorEastAsia" w:hAnsi="Calibri"/>
          <w:color w:val="000000" w:themeColor="text1"/>
        </w:rPr>
        <w:t xml:space="preserve"> was rejected when using a significance level of 0.05.</w:t>
      </w:r>
    </w:p>
    <w:p w:rsidR="00774455" w:rsidRPr="00EA0F66" w:rsidRDefault="00774455" w:rsidP="00774455">
      <w:pPr>
        <w:pStyle w:val="BodyText"/>
        <w:spacing w:before="40" w:after="40" w:line="360" w:lineRule="auto"/>
        <w:jc w:val="both"/>
        <w:rPr>
          <w:rFonts w:ascii="Calibri" w:eastAsiaTheme="minorEastAsia" w:hAnsi="Calibri"/>
          <w:color w:val="000000" w:themeColor="text1"/>
        </w:rPr>
      </w:pPr>
      <w:r w:rsidRPr="00EA0F66">
        <w:rPr>
          <w:rFonts w:ascii="Calibri" w:eastAsiaTheme="minorEastAsia" w:hAnsi="Calibri"/>
          <w:color w:val="000000" w:themeColor="text1"/>
        </w:rPr>
        <w:tab/>
        <w:t>In the model involving three marker-QTL pairs, [</w:t>
      </w:r>
      <m:oMath>
        <m:d>
          <m:dPr>
            <m:ctrlPr>
              <w:rPr>
                <w:rFonts w:ascii="Cambria Math" w:eastAsiaTheme="minorEastAsia" w:hAnsi="Cambria Math"/>
                <w:i/>
                <w:color w:val="000000" w:themeColor="text1"/>
              </w:rPr>
            </m:ctrlPr>
          </m:dPr>
          <m:e>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1i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z</m:t>
                </m:r>
              </m:e>
              <m:sub>
                <m:r>
                  <w:rPr>
                    <w:rFonts w:ascii="Cambria Math" w:hAnsi="Cambria Math"/>
                    <w:color w:val="000000" w:themeColor="text1"/>
                  </w:rPr>
                  <m:t>1i</m:t>
                </m:r>
              </m:sub>
            </m:sSub>
            <m:ctrlPr>
              <w:rPr>
                <w:rFonts w:ascii="Cambria Math" w:hAnsi="Cambria Math"/>
                <w:i/>
                <w:color w:val="000000" w:themeColor="text1"/>
              </w:rPr>
            </m:ctrlPr>
          </m:e>
        </m:d>
      </m:oMath>
      <w:r w:rsidRPr="00EA0F66">
        <w:rPr>
          <w:rFonts w:ascii="Calibri" w:eastAsiaTheme="minorEastAsia" w:hAnsi="Calibri"/>
          <w:color w:val="000000" w:themeColor="text1"/>
        </w:rPr>
        <w:t>,</w:t>
      </w:r>
      <m:oMath>
        <m:r>
          <w:rPr>
            <w:rFonts w:ascii="Cambria Math" w:eastAsiaTheme="minorEastAsia" w:hAnsi="Cambria Math"/>
            <w:color w:val="000000" w:themeColor="text1"/>
          </w:rPr>
          <m:t xml:space="preserve"> </m:t>
        </m:r>
        <m:d>
          <m:dPr>
            <m:ctrlPr>
              <w:rPr>
                <w:rFonts w:ascii="Cambria Math" w:eastAsiaTheme="minorEastAsia" w:hAnsi="Cambria Math"/>
                <w:i/>
                <w:color w:val="000000" w:themeColor="text1"/>
              </w:rPr>
            </m:ctrlPr>
          </m:dPr>
          <m:e>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3i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z</m:t>
                </m:r>
              </m:e>
              <m:sub>
                <m:r>
                  <w:rPr>
                    <w:rFonts w:ascii="Cambria Math" w:hAnsi="Cambria Math"/>
                    <w:color w:val="000000" w:themeColor="text1"/>
                  </w:rPr>
                  <m:t>2i</m:t>
                </m:r>
              </m:sub>
            </m:sSub>
            <m:ctrlPr>
              <w:rPr>
                <w:rFonts w:ascii="Cambria Math" w:hAnsi="Cambria Math"/>
                <w:i/>
                <w:color w:val="000000" w:themeColor="text1"/>
              </w:rPr>
            </m:ctrlPr>
          </m:e>
        </m:d>
        <m:r>
          <w:rPr>
            <w:rFonts w:ascii="Cambria Math" w:hAnsi="Cambria Math"/>
            <w:color w:val="000000" w:themeColor="text1"/>
          </w:rPr>
          <m:t>,</m:t>
        </m:r>
        <m:d>
          <m:dPr>
            <m:ctrlPr>
              <w:rPr>
                <w:rFonts w:ascii="Cambria Math" w:eastAsiaTheme="minorEastAsia" w:hAnsi="Cambria Math"/>
                <w:i/>
                <w:color w:val="000000" w:themeColor="text1"/>
              </w:rPr>
            </m:ctrlPr>
          </m:dPr>
          <m:e>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3i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z</m:t>
                </m:r>
              </m:e>
              <m:sub>
                <m:r>
                  <w:rPr>
                    <w:rFonts w:ascii="Cambria Math" w:hAnsi="Cambria Math"/>
                    <w:color w:val="000000" w:themeColor="text1"/>
                  </w:rPr>
                  <m:t>3i</m:t>
                </m:r>
              </m:sub>
            </m:sSub>
            <m:ctrlPr>
              <w:rPr>
                <w:rFonts w:ascii="Cambria Math" w:hAnsi="Cambria Math"/>
                <w:i/>
                <w:color w:val="000000" w:themeColor="text1"/>
              </w:rPr>
            </m:ctrlPr>
          </m:e>
        </m:d>
        <m:r>
          <w:rPr>
            <w:rFonts w:ascii="Cambria Math" w:hAnsi="Cambria Math"/>
            <w:color w:val="000000" w:themeColor="text1"/>
          </w:rPr>
          <m:t>]</m:t>
        </m:r>
      </m:oMath>
      <w:r w:rsidRPr="00EA0F66">
        <w:rPr>
          <w:rFonts w:ascii="Calibri" w:eastAsiaTheme="minorEastAsia" w:hAnsi="Calibri"/>
          <w:color w:val="000000" w:themeColor="text1"/>
        </w:rPr>
        <w:t xml:space="preserve"> the last simulation scenario considered, the empirical model of the expression above was applied using the markers in the first (</w:t>
      </w:r>
      <m:oMath>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1i</m:t>
            </m:r>
          </m:sub>
        </m:sSub>
      </m:oMath>
      <w:r w:rsidRPr="00EA0F66">
        <w:rPr>
          <w:rFonts w:ascii="Calibri" w:eastAsiaTheme="minorEastAsia" w:hAnsi="Calibri"/>
          <w:color w:val="000000" w:themeColor="text1"/>
        </w:rPr>
        <w:t>) and third (</w:t>
      </w:r>
      <m:oMath>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3i</m:t>
            </m:r>
          </m:sub>
        </m:sSub>
      </m:oMath>
      <w:r w:rsidRPr="00EA0F66">
        <w:rPr>
          <w:rFonts w:ascii="Calibri" w:eastAsiaTheme="minorEastAsia" w:hAnsi="Calibri"/>
          <w:color w:val="000000" w:themeColor="text1"/>
        </w:rPr>
        <w:t>) pairs.</w:t>
      </w:r>
    </w:p>
    <w:p w:rsidR="00774455" w:rsidRPr="00EA0F66" w:rsidRDefault="00774455" w:rsidP="00774455">
      <w:pPr>
        <w:pStyle w:val="BodyText"/>
        <w:spacing w:before="40" w:after="40" w:line="360" w:lineRule="auto"/>
        <w:ind w:firstLine="360"/>
        <w:jc w:val="both"/>
        <w:rPr>
          <w:rFonts w:ascii="Calibri" w:eastAsiaTheme="minorEastAsia" w:hAnsi="Calibri"/>
          <w:color w:val="000000" w:themeColor="text1"/>
        </w:rPr>
      </w:pPr>
      <w:r w:rsidRPr="00EA0F66">
        <w:rPr>
          <w:rFonts w:ascii="Calibri" w:eastAsiaTheme="minorEastAsia" w:hAnsi="Calibri"/>
          <w:b/>
          <w:i/>
          <w:color w:val="000000" w:themeColor="text1"/>
        </w:rPr>
        <w:t>Genotypic measures of LD</w:t>
      </w:r>
      <w:r w:rsidRPr="00EA0F66">
        <w:rPr>
          <w:rFonts w:ascii="Calibri" w:eastAsiaTheme="minorEastAsia" w:hAnsi="Calibri"/>
          <w:color w:val="000000" w:themeColor="text1"/>
        </w:rPr>
        <w:t xml:space="preserve"> between pairs of loci, </w:t>
      </w:r>
      <m:oMath>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R</m:t>
            </m:r>
          </m:e>
          <m:sup>
            <m:r>
              <w:rPr>
                <w:rFonts w:ascii="Cambria Math" w:eastAsiaTheme="minorEastAsia" w:hAnsi="Cambria Math"/>
                <w:color w:val="000000" w:themeColor="text1"/>
              </w:rPr>
              <m:t>2</m:t>
            </m:r>
          </m:sup>
        </m:sSup>
        <m:d>
          <m:dPr>
            <m:ctrlPr>
              <w:rPr>
                <w:rFonts w:ascii="Cambria Math" w:eastAsiaTheme="minorEastAsia" w:hAnsi="Cambria Math"/>
                <w:i/>
                <w:color w:val="000000" w:themeColor="text1"/>
              </w:rPr>
            </m:ctrlPr>
          </m:dPr>
          <m:e>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2</m:t>
                </m:r>
              </m:sub>
            </m:sSub>
            <m:ctrlPr>
              <w:rPr>
                <w:rFonts w:ascii="Cambria Math" w:hAnsi="Cambria Math"/>
                <w:i/>
                <w:color w:val="000000" w:themeColor="text1"/>
              </w:rPr>
            </m:ctrlPr>
          </m:e>
        </m:d>
      </m:oMath>
      <w:r w:rsidRPr="00EA0F66">
        <w:rPr>
          <w:rFonts w:ascii="Calibri" w:eastAsiaTheme="minorEastAsia" w:hAnsi="Calibri"/>
          <w:color w:val="000000" w:themeColor="text1"/>
        </w:rPr>
        <w:t xml:space="preserve">, </w:t>
      </w:r>
      <m:oMath>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R</m:t>
            </m:r>
          </m:e>
          <m:sup>
            <m:r>
              <w:rPr>
                <w:rFonts w:ascii="Cambria Math" w:eastAsiaTheme="minorEastAsia" w:hAnsi="Cambria Math"/>
                <w:color w:val="000000" w:themeColor="text1"/>
              </w:rPr>
              <m:t>2</m:t>
            </m:r>
          </m:sup>
        </m:sSup>
        <m:d>
          <m:dPr>
            <m:ctrlPr>
              <w:rPr>
                <w:rFonts w:ascii="Cambria Math" w:eastAsiaTheme="minorEastAsia" w:hAnsi="Cambria Math"/>
                <w:i/>
                <w:color w:val="000000" w:themeColor="text1"/>
              </w:rPr>
            </m:ctrlPr>
          </m:dPr>
          <m:e>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1</m:t>
                </m:r>
              </m:sub>
            </m:sSub>
            <m:r>
              <w:rPr>
                <w:rFonts w:ascii="Cambria Math" w:hAnsi="Cambria Math"/>
                <w:color w:val="000000" w:themeColor="text1"/>
              </w:rPr>
              <m:t>,z</m:t>
            </m:r>
            <m:ctrlPr>
              <w:rPr>
                <w:rFonts w:ascii="Cambria Math" w:hAnsi="Cambria Math"/>
                <w:i/>
                <w:color w:val="000000" w:themeColor="text1"/>
              </w:rPr>
            </m:ctrlPr>
          </m:e>
        </m:d>
      </m:oMath>
      <w:r w:rsidRPr="00EA0F66">
        <w:rPr>
          <w:rFonts w:ascii="Calibri" w:eastAsiaTheme="minorEastAsia" w:hAnsi="Calibri"/>
          <w:color w:val="000000" w:themeColor="text1"/>
        </w:rPr>
        <w:t xml:space="preserve"> and </w:t>
      </w:r>
      <m:oMath>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R</m:t>
            </m:r>
          </m:e>
          <m:sup>
            <m:r>
              <w:rPr>
                <w:rFonts w:ascii="Cambria Math" w:eastAsiaTheme="minorEastAsia" w:hAnsi="Cambria Math"/>
                <w:color w:val="000000" w:themeColor="text1"/>
              </w:rPr>
              <m:t>2</m:t>
            </m:r>
          </m:sup>
        </m:sSup>
        <m:d>
          <m:dPr>
            <m:ctrlPr>
              <w:rPr>
                <w:rFonts w:ascii="Cambria Math" w:eastAsiaTheme="minorEastAsia" w:hAnsi="Cambria Math"/>
                <w:i/>
                <w:color w:val="000000" w:themeColor="text1"/>
              </w:rPr>
            </m:ctrlPr>
          </m:dPr>
          <m:e>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2</m:t>
                </m:r>
              </m:sub>
            </m:sSub>
            <m:r>
              <w:rPr>
                <w:rFonts w:ascii="Cambria Math" w:hAnsi="Cambria Math"/>
                <w:color w:val="000000" w:themeColor="text1"/>
              </w:rPr>
              <m:t>,z</m:t>
            </m:r>
            <m:ctrlPr>
              <w:rPr>
                <w:rFonts w:ascii="Cambria Math" w:hAnsi="Cambria Math"/>
                <w:i/>
                <w:color w:val="000000" w:themeColor="text1"/>
              </w:rPr>
            </m:ctrlPr>
          </m:e>
        </m:d>
      </m:oMath>
      <w:r w:rsidRPr="00EA0F66">
        <w:rPr>
          <w:rFonts w:ascii="Calibri" w:eastAsiaTheme="minorEastAsia" w:hAnsi="Calibri"/>
          <w:color w:val="000000" w:themeColor="text1"/>
        </w:rPr>
        <w:t xml:space="preserve"> , were computed using the squared correlation between genotypes at the two loci. This information was stored for each MC replicate of each simulated scenario. The proportion of variance of the QTL genotype explained by linear regression on the two markers,  </w:t>
      </w:r>
      <m:oMath>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R</m:t>
            </m:r>
          </m:e>
          <m:sup>
            <m:r>
              <w:rPr>
                <w:rFonts w:ascii="Cambria Math" w:eastAsiaTheme="minorEastAsia" w:hAnsi="Cambria Math"/>
                <w:color w:val="000000" w:themeColor="text1"/>
              </w:rPr>
              <m:t>2</m:t>
            </m:r>
          </m:sup>
        </m:sSup>
        <m:d>
          <m:dPr>
            <m:ctrlPr>
              <w:rPr>
                <w:rFonts w:ascii="Cambria Math" w:eastAsiaTheme="minorEastAsia" w:hAnsi="Cambria Math"/>
                <w:i/>
                <w:color w:val="000000" w:themeColor="text1"/>
              </w:rPr>
            </m:ctrlPr>
          </m:dPr>
          <m:e>
            <m:sSub>
              <m:sSubPr>
                <m:ctrlPr>
                  <w:rPr>
                    <w:rFonts w:ascii="Cambria Math" w:hAnsi="Cambria Math"/>
                    <w:color w:val="000000" w:themeColor="text1"/>
                  </w:rPr>
                </m:ctrlPr>
              </m:sSubPr>
              <m:e>
                <m:r>
                  <w:rPr>
                    <w:rFonts w:ascii="Cambria Math" w:hAnsi="Cambria Math"/>
                    <w:color w:val="000000" w:themeColor="text1"/>
                  </w:rPr>
                  <m:t>z~ x</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2</m:t>
                </m:r>
              </m:sub>
            </m:sSub>
            <m:ctrlPr>
              <w:rPr>
                <w:rFonts w:ascii="Cambria Math" w:hAnsi="Cambria Math"/>
                <w:i/>
                <w:color w:val="000000" w:themeColor="text1"/>
              </w:rPr>
            </m:ctrlPr>
          </m:e>
        </m:d>
      </m:oMath>
      <w:r w:rsidRPr="00EA0F66">
        <w:rPr>
          <w:rFonts w:ascii="Calibri" w:eastAsiaTheme="minorEastAsia" w:hAnsi="Calibri"/>
          <w:color w:val="000000" w:themeColor="text1"/>
        </w:rPr>
        <w:t xml:space="preserve">, was computed by Analysis of Variance, of a linear model where the QTL genotype was regressed, via least squares, on the two markers using a main effects additive model of the form: </w:t>
      </w:r>
      <m:oMath>
        <m:sSub>
          <m:sSubPr>
            <m:ctrlPr>
              <w:rPr>
                <w:rFonts w:ascii="Cambria Math" w:hAnsi="Cambria Math"/>
                <w:color w:val="000000" w:themeColor="text1"/>
              </w:rPr>
            </m:ctrlPr>
          </m:sSubPr>
          <m:e>
            <m:sSub>
              <m:sSubPr>
                <m:ctrlPr>
                  <w:rPr>
                    <w:rFonts w:ascii="Cambria Math" w:hAnsi="Cambria Math"/>
                    <w:i/>
                    <w:color w:val="000000" w:themeColor="text1"/>
                  </w:rPr>
                </m:ctrlPr>
              </m:sSubPr>
              <m:e>
                <m:r>
                  <w:rPr>
                    <w:rFonts w:ascii="Cambria Math" w:hAnsi="Cambria Math"/>
                    <w:color w:val="000000" w:themeColor="text1"/>
                  </w:rPr>
                  <m:t>z</m:t>
                </m:r>
              </m:e>
              <m:sub>
                <m:r>
                  <w:rPr>
                    <w:rFonts w:ascii="Cambria Math" w:hAnsi="Cambria Math"/>
                    <w:color w:val="000000" w:themeColor="text1"/>
                  </w:rPr>
                  <m:t>i</m:t>
                </m:r>
              </m:sub>
            </m:sSub>
            <m:r>
              <w:rPr>
                <w:rFonts w:ascii="Cambria Math" w:hAnsi="Cambria Math"/>
                <w:color w:val="000000" w:themeColor="text1"/>
              </w:rPr>
              <m:t>=μ+x</m:t>
            </m:r>
          </m:e>
          <m:sub>
            <m:r>
              <w:rPr>
                <w:rFonts w:ascii="Cambria Math" w:hAnsi="Cambria Math"/>
                <w:color w:val="000000" w:themeColor="text1"/>
              </w:rPr>
              <m:t>1i</m:t>
            </m:r>
          </m:sub>
        </m:sSub>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2i</m:t>
            </m:r>
          </m:sub>
        </m:sSub>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2</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ε</m:t>
            </m:r>
          </m:e>
          <m:sub>
            <m:r>
              <w:rPr>
                <w:rFonts w:ascii="Cambria Math" w:hAnsi="Cambria Math"/>
                <w:color w:val="000000" w:themeColor="text1"/>
              </w:rPr>
              <m:t>i</m:t>
            </m:r>
          </m:sub>
        </m:sSub>
      </m:oMath>
      <w:r w:rsidRPr="00EA0F66">
        <w:rPr>
          <w:rFonts w:ascii="Calibri" w:eastAsiaTheme="minorEastAsia" w:hAnsi="Calibri"/>
          <w:color w:val="000000" w:themeColor="text1"/>
        </w:rPr>
        <w:t xml:space="preserve">. The R-squared from this model was also saved for each MC replicate of each scenario and then used to analyze the relationship between this LD measure and the rate of rejection of </w:t>
      </w:r>
      <m:oMath>
        <m:r>
          <w:rPr>
            <w:rFonts w:ascii="Cambria Math" w:eastAsiaTheme="minorEastAsia" w:hAnsi="Cambria Math"/>
            <w:color w:val="000000" w:themeColor="text1"/>
          </w:rPr>
          <m:t xml:space="preserve">H0: </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β</m:t>
            </m:r>
          </m:e>
          <m:sub>
            <m:r>
              <w:rPr>
                <w:rFonts w:ascii="Cambria Math" w:eastAsiaTheme="minorEastAsia" w:hAnsi="Cambria Math"/>
                <w:color w:val="000000" w:themeColor="text1"/>
              </w:rPr>
              <m:t>12</m:t>
            </m:r>
          </m:sub>
        </m:sSub>
        <m:r>
          <w:rPr>
            <w:rFonts w:ascii="Cambria Math" w:eastAsiaTheme="minorEastAsia" w:hAnsi="Cambria Math"/>
            <w:color w:val="000000" w:themeColor="text1"/>
          </w:rPr>
          <m:t>=0</m:t>
        </m:r>
      </m:oMath>
      <w:r w:rsidRPr="00EA0F66">
        <w:rPr>
          <w:rFonts w:ascii="Calibri" w:eastAsiaTheme="minorEastAsia" w:hAnsi="Calibri"/>
          <w:color w:val="000000" w:themeColor="text1"/>
        </w:rPr>
        <w:t>.</w:t>
      </w:r>
    </w:p>
    <w:p w:rsidR="00F85124" w:rsidRDefault="00F85124" w:rsidP="00ED2D70">
      <w:bookmarkStart w:id="0" w:name="_GoBack"/>
      <w:bookmarkEnd w:id="0"/>
    </w:p>
    <w:sectPr w:rsidR="00F85124" w:rsidSect="00920B65">
      <w:footerReference w:type="even" r:id="rId5"/>
      <w:footerReference w:type="default" r:id="rId6"/>
      <w:pgSz w:w="12240" w:h="15840"/>
      <w:pgMar w:top="1440" w:right="1440" w:bottom="1440" w:left="1440" w:header="720" w:footer="720" w:gutter="0"/>
      <w:lnNumType w:countBy="1" w:restart="continuou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enlo">
    <w:panose1 w:val="020B0609030804020204"/>
    <w:charset w:val="00"/>
    <w:family w:val="modern"/>
    <w:pitch w:val="fixed"/>
    <w:sig w:usb0="E60022FF" w:usb1="D200F9FB" w:usb2="02000028"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imes">
    <w:panose1 w:val="0200050000000000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F66" w:rsidRDefault="00774455" w:rsidP="004712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0F66" w:rsidRDefault="00774455" w:rsidP="002173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F66" w:rsidRDefault="00774455" w:rsidP="004712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EA0F66" w:rsidRDefault="00774455" w:rsidP="0021733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7AA1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34A05E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D6A91C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A147F6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E4C98B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648909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6247D0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73EF0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02CAD2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FA6F59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F8813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0CD2DE"/>
    <w:multiLevelType w:val="multilevel"/>
    <w:tmpl w:val="7B140B8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66AB04A4"/>
    <w:multiLevelType w:val="hybridMultilevel"/>
    <w:tmpl w:val="93163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EC6CE8"/>
    <w:multiLevelType w:val="hybridMultilevel"/>
    <w:tmpl w:val="9E70D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732E1E"/>
    <w:multiLevelType w:val="hybridMultilevel"/>
    <w:tmpl w:val="27CC3890"/>
    <w:lvl w:ilvl="0" w:tplc="27728726">
      <w:start w:val="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70"/>
    <w:rsid w:val="00774455"/>
    <w:rsid w:val="00A60009"/>
    <w:rsid w:val="00ED2D70"/>
    <w:rsid w:val="00F8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135A"/>
  <w14:defaultImageDpi w14:val="32767"/>
  <w15:chartTrackingRefBased/>
  <w15:docId w15:val="{7C628D8B-67EF-DE41-96F5-1445AF46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D2D70"/>
    <w:pPr>
      <w:spacing w:after="200"/>
    </w:pPr>
  </w:style>
  <w:style w:type="paragraph" w:styleId="Heading1">
    <w:name w:val="heading 1"/>
    <w:basedOn w:val="Normal"/>
    <w:next w:val="BodyText"/>
    <w:link w:val="Heading1Char"/>
    <w:uiPriority w:val="9"/>
    <w:qFormat/>
    <w:rsid w:val="00ED2D70"/>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BodyText"/>
    <w:link w:val="Heading2Char"/>
    <w:uiPriority w:val="9"/>
    <w:unhideWhenUsed/>
    <w:qFormat/>
    <w:rsid w:val="00774455"/>
    <w:pPr>
      <w:keepNext/>
      <w:keepLines/>
      <w:spacing w:before="200" w:after="0"/>
      <w:outlineLvl w:val="1"/>
    </w:pPr>
    <w:rPr>
      <w:rFonts w:asciiTheme="majorHAnsi" w:eastAsiaTheme="majorEastAsia" w:hAnsiTheme="majorHAnsi" w:cstheme="majorBidi"/>
      <w:b/>
      <w:bCs/>
      <w:color w:val="5B9BD5" w:themeColor="accent1"/>
      <w:sz w:val="32"/>
      <w:szCs w:val="32"/>
    </w:rPr>
  </w:style>
  <w:style w:type="paragraph" w:styleId="Heading3">
    <w:name w:val="heading 3"/>
    <w:basedOn w:val="Normal"/>
    <w:next w:val="BodyText"/>
    <w:link w:val="Heading3Char"/>
    <w:uiPriority w:val="9"/>
    <w:unhideWhenUsed/>
    <w:qFormat/>
    <w:rsid w:val="00774455"/>
    <w:pPr>
      <w:keepNext/>
      <w:keepLines/>
      <w:spacing w:before="200" w:after="0"/>
      <w:outlineLvl w:val="2"/>
    </w:pPr>
    <w:rPr>
      <w:rFonts w:asciiTheme="majorHAnsi" w:eastAsiaTheme="majorEastAsia" w:hAnsiTheme="majorHAnsi" w:cstheme="majorBidi"/>
      <w:b/>
      <w:bCs/>
      <w:color w:val="5B9BD5" w:themeColor="accent1"/>
      <w:sz w:val="28"/>
      <w:szCs w:val="28"/>
    </w:rPr>
  </w:style>
  <w:style w:type="paragraph" w:styleId="Heading4">
    <w:name w:val="heading 4"/>
    <w:basedOn w:val="Normal"/>
    <w:next w:val="BodyText"/>
    <w:link w:val="Heading4Char"/>
    <w:uiPriority w:val="9"/>
    <w:unhideWhenUsed/>
    <w:qFormat/>
    <w:rsid w:val="00774455"/>
    <w:pPr>
      <w:keepNext/>
      <w:keepLines/>
      <w:spacing w:before="200" w:after="0"/>
      <w:outlineLvl w:val="3"/>
    </w:pPr>
    <w:rPr>
      <w:rFonts w:asciiTheme="majorHAnsi" w:eastAsiaTheme="majorEastAsia" w:hAnsiTheme="majorHAnsi" w:cstheme="majorBidi"/>
      <w:b/>
      <w:bCs/>
      <w:color w:val="5B9BD5" w:themeColor="accent1"/>
    </w:rPr>
  </w:style>
  <w:style w:type="paragraph" w:styleId="Heading5">
    <w:name w:val="heading 5"/>
    <w:basedOn w:val="Normal"/>
    <w:next w:val="BodyText"/>
    <w:link w:val="Heading5Char"/>
    <w:uiPriority w:val="9"/>
    <w:unhideWhenUsed/>
    <w:qFormat/>
    <w:rsid w:val="00774455"/>
    <w:pPr>
      <w:keepNext/>
      <w:keepLines/>
      <w:spacing w:before="200" w:after="0"/>
      <w:outlineLvl w:val="4"/>
    </w:pPr>
    <w:rPr>
      <w:rFonts w:asciiTheme="majorHAnsi" w:eastAsiaTheme="majorEastAsia" w:hAnsiTheme="majorHAnsi" w:cstheme="majorBidi"/>
      <w:i/>
      <w:iCs/>
      <w:color w:val="5B9BD5" w:themeColor="accent1"/>
    </w:rPr>
  </w:style>
  <w:style w:type="paragraph" w:styleId="Heading6">
    <w:name w:val="heading 6"/>
    <w:basedOn w:val="Normal"/>
    <w:next w:val="BodyText"/>
    <w:link w:val="Heading6Char"/>
    <w:uiPriority w:val="9"/>
    <w:unhideWhenUsed/>
    <w:qFormat/>
    <w:rsid w:val="00774455"/>
    <w:pPr>
      <w:keepNext/>
      <w:keepLines/>
      <w:spacing w:before="200" w:after="0"/>
      <w:outlineLvl w:val="5"/>
    </w:pPr>
    <w:rPr>
      <w:rFonts w:asciiTheme="majorHAnsi" w:eastAsiaTheme="majorEastAsia" w:hAnsiTheme="majorHAnsi" w:cstheme="majorBidi"/>
      <w:color w:val="5B9BD5" w:themeColor="accent1"/>
    </w:rPr>
  </w:style>
  <w:style w:type="paragraph" w:styleId="Heading7">
    <w:name w:val="heading 7"/>
    <w:basedOn w:val="Normal"/>
    <w:next w:val="BodyText"/>
    <w:link w:val="Heading7Char"/>
    <w:uiPriority w:val="9"/>
    <w:unhideWhenUsed/>
    <w:qFormat/>
    <w:rsid w:val="00774455"/>
    <w:pPr>
      <w:keepNext/>
      <w:keepLines/>
      <w:spacing w:before="200" w:after="0"/>
      <w:outlineLvl w:val="6"/>
    </w:pPr>
    <w:rPr>
      <w:rFonts w:asciiTheme="majorHAnsi" w:eastAsiaTheme="majorEastAsia" w:hAnsiTheme="majorHAnsi" w:cstheme="majorBidi"/>
      <w:color w:val="5B9BD5" w:themeColor="accent1"/>
    </w:rPr>
  </w:style>
  <w:style w:type="paragraph" w:styleId="Heading8">
    <w:name w:val="heading 8"/>
    <w:basedOn w:val="Normal"/>
    <w:next w:val="BodyText"/>
    <w:link w:val="Heading8Char"/>
    <w:uiPriority w:val="9"/>
    <w:unhideWhenUsed/>
    <w:qFormat/>
    <w:rsid w:val="00774455"/>
    <w:pPr>
      <w:keepNext/>
      <w:keepLines/>
      <w:spacing w:before="200" w:after="0"/>
      <w:outlineLvl w:val="7"/>
    </w:pPr>
    <w:rPr>
      <w:rFonts w:asciiTheme="majorHAnsi" w:eastAsiaTheme="majorEastAsia" w:hAnsiTheme="majorHAnsi" w:cstheme="majorBidi"/>
      <w:color w:val="5B9BD5" w:themeColor="accent1"/>
    </w:rPr>
  </w:style>
  <w:style w:type="paragraph" w:styleId="Heading9">
    <w:name w:val="heading 9"/>
    <w:basedOn w:val="Normal"/>
    <w:next w:val="BodyText"/>
    <w:link w:val="Heading9Char"/>
    <w:uiPriority w:val="9"/>
    <w:unhideWhenUsed/>
    <w:qFormat/>
    <w:rsid w:val="00774455"/>
    <w:pPr>
      <w:keepNext/>
      <w:keepLines/>
      <w:spacing w:before="200" w:after="0"/>
      <w:outlineLvl w:val="8"/>
    </w:pPr>
    <w:rPr>
      <w:rFonts w:asciiTheme="majorHAnsi" w:eastAsiaTheme="majorEastAsia" w:hAnsiTheme="majorHAnsi" w:cstheme="majorBidi"/>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D70"/>
    <w:rPr>
      <w:rFonts w:asciiTheme="majorHAnsi" w:eastAsiaTheme="majorEastAsia" w:hAnsiTheme="majorHAnsi" w:cstheme="majorBidi"/>
      <w:b/>
      <w:bCs/>
      <w:color w:val="2C6EAB" w:themeColor="accent1" w:themeShade="B5"/>
      <w:sz w:val="32"/>
      <w:szCs w:val="32"/>
    </w:rPr>
  </w:style>
  <w:style w:type="paragraph" w:styleId="BodyText">
    <w:name w:val="Body Text"/>
    <w:basedOn w:val="Normal"/>
    <w:link w:val="BodyTextChar"/>
    <w:qFormat/>
    <w:rsid w:val="00ED2D70"/>
    <w:pPr>
      <w:spacing w:before="180" w:after="180"/>
    </w:pPr>
  </w:style>
  <w:style w:type="character" w:customStyle="1" w:styleId="BodyTextChar">
    <w:name w:val="Body Text Char"/>
    <w:basedOn w:val="DefaultParagraphFont"/>
    <w:link w:val="BodyText"/>
    <w:rsid w:val="00ED2D70"/>
  </w:style>
  <w:style w:type="character" w:customStyle="1" w:styleId="Heading2Char">
    <w:name w:val="Heading 2 Char"/>
    <w:basedOn w:val="DefaultParagraphFont"/>
    <w:link w:val="Heading2"/>
    <w:uiPriority w:val="9"/>
    <w:rsid w:val="00774455"/>
    <w:rPr>
      <w:rFonts w:asciiTheme="majorHAnsi" w:eastAsiaTheme="majorEastAsia" w:hAnsiTheme="majorHAnsi" w:cstheme="majorBidi"/>
      <w:b/>
      <w:bCs/>
      <w:color w:val="5B9BD5" w:themeColor="accent1"/>
      <w:sz w:val="32"/>
      <w:szCs w:val="32"/>
    </w:rPr>
  </w:style>
  <w:style w:type="character" w:customStyle="1" w:styleId="Heading3Char">
    <w:name w:val="Heading 3 Char"/>
    <w:basedOn w:val="DefaultParagraphFont"/>
    <w:link w:val="Heading3"/>
    <w:uiPriority w:val="9"/>
    <w:rsid w:val="00774455"/>
    <w:rPr>
      <w:rFonts w:asciiTheme="majorHAnsi" w:eastAsiaTheme="majorEastAsia" w:hAnsiTheme="majorHAnsi" w:cstheme="majorBidi"/>
      <w:b/>
      <w:bCs/>
      <w:color w:val="5B9BD5" w:themeColor="accent1"/>
      <w:sz w:val="28"/>
      <w:szCs w:val="28"/>
    </w:rPr>
  </w:style>
  <w:style w:type="character" w:customStyle="1" w:styleId="Heading4Char">
    <w:name w:val="Heading 4 Char"/>
    <w:basedOn w:val="DefaultParagraphFont"/>
    <w:link w:val="Heading4"/>
    <w:uiPriority w:val="9"/>
    <w:rsid w:val="00774455"/>
    <w:rPr>
      <w:rFonts w:asciiTheme="majorHAnsi" w:eastAsiaTheme="majorEastAsia" w:hAnsiTheme="majorHAnsi" w:cstheme="majorBidi"/>
      <w:b/>
      <w:bCs/>
      <w:color w:val="5B9BD5" w:themeColor="accent1"/>
    </w:rPr>
  </w:style>
  <w:style w:type="character" w:customStyle="1" w:styleId="Heading5Char">
    <w:name w:val="Heading 5 Char"/>
    <w:basedOn w:val="DefaultParagraphFont"/>
    <w:link w:val="Heading5"/>
    <w:uiPriority w:val="9"/>
    <w:rsid w:val="00774455"/>
    <w:rPr>
      <w:rFonts w:asciiTheme="majorHAnsi" w:eastAsiaTheme="majorEastAsia" w:hAnsiTheme="majorHAnsi" w:cstheme="majorBidi"/>
      <w:i/>
      <w:iCs/>
      <w:color w:val="5B9BD5" w:themeColor="accent1"/>
    </w:rPr>
  </w:style>
  <w:style w:type="character" w:customStyle="1" w:styleId="Heading6Char">
    <w:name w:val="Heading 6 Char"/>
    <w:basedOn w:val="DefaultParagraphFont"/>
    <w:link w:val="Heading6"/>
    <w:uiPriority w:val="9"/>
    <w:rsid w:val="00774455"/>
    <w:rPr>
      <w:rFonts w:asciiTheme="majorHAnsi" w:eastAsiaTheme="majorEastAsia" w:hAnsiTheme="majorHAnsi" w:cstheme="majorBidi"/>
      <w:color w:val="5B9BD5" w:themeColor="accent1"/>
    </w:rPr>
  </w:style>
  <w:style w:type="character" w:customStyle="1" w:styleId="Heading7Char">
    <w:name w:val="Heading 7 Char"/>
    <w:basedOn w:val="DefaultParagraphFont"/>
    <w:link w:val="Heading7"/>
    <w:uiPriority w:val="9"/>
    <w:rsid w:val="00774455"/>
    <w:rPr>
      <w:rFonts w:asciiTheme="majorHAnsi" w:eastAsiaTheme="majorEastAsia" w:hAnsiTheme="majorHAnsi" w:cstheme="majorBidi"/>
      <w:color w:val="5B9BD5" w:themeColor="accent1"/>
    </w:rPr>
  </w:style>
  <w:style w:type="character" w:customStyle="1" w:styleId="Heading8Char">
    <w:name w:val="Heading 8 Char"/>
    <w:basedOn w:val="DefaultParagraphFont"/>
    <w:link w:val="Heading8"/>
    <w:uiPriority w:val="9"/>
    <w:rsid w:val="00774455"/>
    <w:rPr>
      <w:rFonts w:asciiTheme="majorHAnsi" w:eastAsiaTheme="majorEastAsia" w:hAnsiTheme="majorHAnsi" w:cstheme="majorBidi"/>
      <w:color w:val="5B9BD5" w:themeColor="accent1"/>
    </w:rPr>
  </w:style>
  <w:style w:type="character" w:customStyle="1" w:styleId="Heading9Char">
    <w:name w:val="Heading 9 Char"/>
    <w:basedOn w:val="DefaultParagraphFont"/>
    <w:link w:val="Heading9"/>
    <w:uiPriority w:val="9"/>
    <w:rsid w:val="00774455"/>
    <w:rPr>
      <w:rFonts w:asciiTheme="majorHAnsi" w:eastAsiaTheme="majorEastAsia" w:hAnsiTheme="majorHAnsi" w:cstheme="majorBidi"/>
      <w:color w:val="5B9BD5" w:themeColor="accent1"/>
    </w:rPr>
  </w:style>
  <w:style w:type="paragraph" w:customStyle="1" w:styleId="FirstParagraph">
    <w:name w:val="First Paragraph"/>
    <w:basedOn w:val="BodyText"/>
    <w:next w:val="BodyText"/>
    <w:qFormat/>
    <w:rsid w:val="00774455"/>
  </w:style>
  <w:style w:type="paragraph" w:customStyle="1" w:styleId="Compact">
    <w:name w:val="Compact"/>
    <w:basedOn w:val="BodyText"/>
    <w:qFormat/>
    <w:rsid w:val="00774455"/>
    <w:pPr>
      <w:spacing w:before="36" w:after="36"/>
    </w:pPr>
  </w:style>
  <w:style w:type="paragraph" w:styleId="Title">
    <w:name w:val="Title"/>
    <w:basedOn w:val="Normal"/>
    <w:next w:val="BodyText"/>
    <w:link w:val="TitleChar"/>
    <w:qFormat/>
    <w:rsid w:val="00774455"/>
    <w:pPr>
      <w:keepNext/>
      <w:keepLines/>
      <w:spacing w:before="480" w:after="240"/>
      <w:jc w:val="center"/>
    </w:pPr>
    <w:rPr>
      <w:rFonts w:asciiTheme="majorHAnsi" w:eastAsiaTheme="majorEastAsia" w:hAnsiTheme="majorHAnsi" w:cstheme="majorBidi"/>
      <w:b/>
      <w:bCs/>
      <w:color w:val="2C6EAB" w:themeColor="accent1" w:themeShade="B5"/>
      <w:sz w:val="36"/>
      <w:szCs w:val="36"/>
    </w:rPr>
  </w:style>
  <w:style w:type="character" w:customStyle="1" w:styleId="TitleChar">
    <w:name w:val="Title Char"/>
    <w:basedOn w:val="DefaultParagraphFont"/>
    <w:link w:val="Title"/>
    <w:rsid w:val="00774455"/>
    <w:rPr>
      <w:rFonts w:asciiTheme="majorHAnsi" w:eastAsiaTheme="majorEastAsia" w:hAnsiTheme="majorHAnsi" w:cstheme="majorBidi"/>
      <w:b/>
      <w:bCs/>
      <w:color w:val="2C6EAB" w:themeColor="accent1" w:themeShade="B5"/>
      <w:sz w:val="36"/>
      <w:szCs w:val="36"/>
    </w:rPr>
  </w:style>
  <w:style w:type="paragraph" w:styleId="Subtitle">
    <w:name w:val="Subtitle"/>
    <w:basedOn w:val="Title"/>
    <w:next w:val="BodyText"/>
    <w:link w:val="SubtitleChar"/>
    <w:qFormat/>
    <w:rsid w:val="00774455"/>
    <w:pPr>
      <w:spacing w:before="240"/>
    </w:pPr>
    <w:rPr>
      <w:sz w:val="30"/>
      <w:szCs w:val="30"/>
    </w:rPr>
  </w:style>
  <w:style w:type="character" w:customStyle="1" w:styleId="SubtitleChar">
    <w:name w:val="Subtitle Char"/>
    <w:basedOn w:val="DefaultParagraphFont"/>
    <w:link w:val="Subtitle"/>
    <w:rsid w:val="00774455"/>
    <w:rPr>
      <w:rFonts w:asciiTheme="majorHAnsi" w:eastAsiaTheme="majorEastAsia" w:hAnsiTheme="majorHAnsi" w:cstheme="majorBidi"/>
      <w:b/>
      <w:bCs/>
      <w:color w:val="2C6EAB" w:themeColor="accent1" w:themeShade="B5"/>
      <w:sz w:val="30"/>
      <w:szCs w:val="30"/>
    </w:rPr>
  </w:style>
  <w:style w:type="paragraph" w:customStyle="1" w:styleId="Author">
    <w:name w:val="Author"/>
    <w:next w:val="BodyText"/>
    <w:qFormat/>
    <w:rsid w:val="00774455"/>
    <w:pPr>
      <w:keepNext/>
      <w:keepLines/>
      <w:spacing w:after="200"/>
      <w:jc w:val="center"/>
    </w:pPr>
  </w:style>
  <w:style w:type="paragraph" w:styleId="Date">
    <w:name w:val="Date"/>
    <w:next w:val="BodyText"/>
    <w:link w:val="DateChar"/>
    <w:qFormat/>
    <w:rsid w:val="00774455"/>
    <w:pPr>
      <w:keepNext/>
      <w:keepLines/>
      <w:spacing w:after="200"/>
      <w:jc w:val="center"/>
    </w:pPr>
  </w:style>
  <w:style w:type="character" w:customStyle="1" w:styleId="DateChar">
    <w:name w:val="Date Char"/>
    <w:basedOn w:val="DefaultParagraphFont"/>
    <w:link w:val="Date"/>
    <w:rsid w:val="00774455"/>
  </w:style>
  <w:style w:type="paragraph" w:customStyle="1" w:styleId="Abstract">
    <w:name w:val="Abstract"/>
    <w:basedOn w:val="Normal"/>
    <w:next w:val="BodyText"/>
    <w:qFormat/>
    <w:rsid w:val="00774455"/>
    <w:pPr>
      <w:keepNext/>
      <w:keepLines/>
      <w:spacing w:before="300" w:after="300"/>
    </w:pPr>
    <w:rPr>
      <w:sz w:val="20"/>
      <w:szCs w:val="20"/>
    </w:rPr>
  </w:style>
  <w:style w:type="paragraph" w:styleId="Bibliography">
    <w:name w:val="Bibliography"/>
    <w:basedOn w:val="Normal"/>
    <w:qFormat/>
    <w:rsid w:val="00774455"/>
  </w:style>
  <w:style w:type="paragraph" w:styleId="BlockText">
    <w:name w:val="Block Text"/>
    <w:basedOn w:val="BodyText"/>
    <w:next w:val="BodyText"/>
    <w:uiPriority w:val="9"/>
    <w:unhideWhenUsed/>
    <w:qFormat/>
    <w:rsid w:val="00774455"/>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iPriority w:val="9"/>
    <w:unhideWhenUsed/>
    <w:qFormat/>
    <w:rsid w:val="00774455"/>
  </w:style>
  <w:style w:type="character" w:customStyle="1" w:styleId="FootnoteTextChar">
    <w:name w:val="Footnote Text Char"/>
    <w:basedOn w:val="DefaultParagraphFont"/>
    <w:link w:val="FootnoteText"/>
    <w:uiPriority w:val="9"/>
    <w:rsid w:val="00774455"/>
  </w:style>
  <w:style w:type="table" w:customStyle="1" w:styleId="Table">
    <w:name w:val="Table"/>
    <w:semiHidden/>
    <w:unhideWhenUsed/>
    <w:qFormat/>
    <w:rsid w:val="00774455"/>
    <w:pPr>
      <w:spacing w:after="200"/>
    </w:pPr>
    <w:tblPr>
      <w:tblInd w:w="0" w:type="dxa"/>
      <w:tblCellMar>
        <w:top w:w="0" w:type="dxa"/>
        <w:left w:w="108" w:type="dxa"/>
        <w:bottom w:w="0" w:type="dxa"/>
        <w:right w:w="108" w:type="dxa"/>
      </w:tblCellMar>
    </w:tblPr>
  </w:style>
  <w:style w:type="paragraph" w:customStyle="1" w:styleId="DefinitionTerm">
    <w:name w:val="Definition Term"/>
    <w:basedOn w:val="Normal"/>
    <w:next w:val="Definition"/>
    <w:rsid w:val="00774455"/>
    <w:pPr>
      <w:keepNext/>
      <w:keepLines/>
      <w:spacing w:after="0"/>
    </w:pPr>
    <w:rPr>
      <w:b/>
    </w:rPr>
  </w:style>
  <w:style w:type="paragraph" w:customStyle="1" w:styleId="Definition">
    <w:name w:val="Definition"/>
    <w:basedOn w:val="Normal"/>
    <w:rsid w:val="00774455"/>
  </w:style>
  <w:style w:type="paragraph" w:styleId="Caption">
    <w:name w:val="caption"/>
    <w:basedOn w:val="Normal"/>
    <w:link w:val="CaptionChar"/>
    <w:rsid w:val="00774455"/>
    <w:pPr>
      <w:spacing w:after="120"/>
    </w:pPr>
    <w:rPr>
      <w:i/>
    </w:rPr>
  </w:style>
  <w:style w:type="paragraph" w:customStyle="1" w:styleId="TableCaption">
    <w:name w:val="Table Caption"/>
    <w:basedOn w:val="Caption"/>
    <w:rsid w:val="00774455"/>
    <w:pPr>
      <w:keepNext/>
    </w:pPr>
  </w:style>
  <w:style w:type="paragraph" w:customStyle="1" w:styleId="ImageCaption">
    <w:name w:val="Image Caption"/>
    <w:basedOn w:val="Caption"/>
    <w:rsid w:val="00774455"/>
  </w:style>
  <w:style w:type="paragraph" w:customStyle="1" w:styleId="Figure">
    <w:name w:val="Figure"/>
    <w:basedOn w:val="Normal"/>
    <w:rsid w:val="00774455"/>
  </w:style>
  <w:style w:type="paragraph" w:customStyle="1" w:styleId="CaptionedFigure">
    <w:name w:val="Captioned Figure"/>
    <w:basedOn w:val="Figure"/>
    <w:rsid w:val="00774455"/>
    <w:pPr>
      <w:keepNext/>
    </w:pPr>
  </w:style>
  <w:style w:type="character" w:customStyle="1" w:styleId="CaptionChar">
    <w:name w:val="Caption Char"/>
    <w:basedOn w:val="DefaultParagraphFont"/>
    <w:link w:val="Caption"/>
    <w:rsid w:val="00774455"/>
    <w:rPr>
      <w:i/>
    </w:rPr>
  </w:style>
  <w:style w:type="character" w:customStyle="1" w:styleId="VerbatimChar">
    <w:name w:val="Verbatim Char"/>
    <w:basedOn w:val="CaptionChar"/>
    <w:link w:val="SourceCode"/>
    <w:rsid w:val="00774455"/>
    <w:rPr>
      <w:rFonts w:ascii="Consolas" w:hAnsi="Consolas"/>
      <w:i/>
      <w:sz w:val="22"/>
    </w:rPr>
  </w:style>
  <w:style w:type="character" w:styleId="FootnoteReference">
    <w:name w:val="footnote reference"/>
    <w:basedOn w:val="CaptionChar"/>
    <w:rsid w:val="00774455"/>
    <w:rPr>
      <w:i/>
      <w:vertAlign w:val="superscript"/>
    </w:rPr>
  </w:style>
  <w:style w:type="character" w:styleId="Hyperlink">
    <w:name w:val="Hyperlink"/>
    <w:basedOn w:val="CaptionChar"/>
    <w:rsid w:val="00774455"/>
    <w:rPr>
      <w:i/>
      <w:color w:val="5B9BD5" w:themeColor="accent1"/>
    </w:rPr>
  </w:style>
  <w:style w:type="paragraph" w:styleId="TOCHeading">
    <w:name w:val="TOC Heading"/>
    <w:basedOn w:val="Heading1"/>
    <w:next w:val="BodyText"/>
    <w:uiPriority w:val="39"/>
    <w:unhideWhenUsed/>
    <w:qFormat/>
    <w:rsid w:val="00774455"/>
    <w:pPr>
      <w:spacing w:before="240" w:line="259" w:lineRule="auto"/>
      <w:outlineLvl w:val="9"/>
    </w:pPr>
    <w:rPr>
      <w:b w:val="0"/>
      <w:bCs w:val="0"/>
      <w:color w:val="2E74B5" w:themeColor="accent1" w:themeShade="BF"/>
    </w:rPr>
  </w:style>
  <w:style w:type="paragraph" w:customStyle="1" w:styleId="SourceCode">
    <w:name w:val="Source Code"/>
    <w:basedOn w:val="Normal"/>
    <w:link w:val="VerbatimChar"/>
    <w:rsid w:val="00774455"/>
    <w:pPr>
      <w:wordWrap w:val="0"/>
    </w:pPr>
    <w:rPr>
      <w:rFonts w:ascii="Consolas" w:hAnsi="Consolas"/>
      <w:i/>
      <w:sz w:val="22"/>
    </w:rPr>
  </w:style>
  <w:style w:type="character" w:customStyle="1" w:styleId="KeywordTok">
    <w:name w:val="KeywordTok"/>
    <w:basedOn w:val="VerbatimChar"/>
    <w:rsid w:val="00774455"/>
    <w:rPr>
      <w:rFonts w:ascii="Consolas" w:hAnsi="Consolas"/>
      <w:b/>
      <w:i/>
      <w:color w:val="007020"/>
      <w:sz w:val="22"/>
    </w:rPr>
  </w:style>
  <w:style w:type="character" w:customStyle="1" w:styleId="DataTypeTok">
    <w:name w:val="DataTypeTok"/>
    <w:basedOn w:val="VerbatimChar"/>
    <w:rsid w:val="00774455"/>
    <w:rPr>
      <w:rFonts w:ascii="Consolas" w:hAnsi="Consolas"/>
      <w:i/>
      <w:color w:val="902000"/>
      <w:sz w:val="22"/>
    </w:rPr>
  </w:style>
  <w:style w:type="character" w:customStyle="1" w:styleId="DecValTok">
    <w:name w:val="DecValTok"/>
    <w:basedOn w:val="VerbatimChar"/>
    <w:rsid w:val="00774455"/>
    <w:rPr>
      <w:rFonts w:ascii="Consolas" w:hAnsi="Consolas"/>
      <w:i/>
      <w:color w:val="40A070"/>
      <w:sz w:val="22"/>
    </w:rPr>
  </w:style>
  <w:style w:type="character" w:customStyle="1" w:styleId="BaseNTok">
    <w:name w:val="BaseNTok"/>
    <w:basedOn w:val="VerbatimChar"/>
    <w:rsid w:val="00774455"/>
    <w:rPr>
      <w:rFonts w:ascii="Consolas" w:hAnsi="Consolas"/>
      <w:i/>
      <w:color w:val="40A070"/>
      <w:sz w:val="22"/>
    </w:rPr>
  </w:style>
  <w:style w:type="character" w:customStyle="1" w:styleId="FloatTok">
    <w:name w:val="FloatTok"/>
    <w:basedOn w:val="VerbatimChar"/>
    <w:rsid w:val="00774455"/>
    <w:rPr>
      <w:rFonts w:ascii="Consolas" w:hAnsi="Consolas"/>
      <w:i/>
      <w:color w:val="40A070"/>
      <w:sz w:val="22"/>
    </w:rPr>
  </w:style>
  <w:style w:type="character" w:customStyle="1" w:styleId="ConstantTok">
    <w:name w:val="ConstantTok"/>
    <w:basedOn w:val="VerbatimChar"/>
    <w:rsid w:val="00774455"/>
    <w:rPr>
      <w:rFonts w:ascii="Consolas" w:hAnsi="Consolas"/>
      <w:i/>
      <w:color w:val="880000"/>
      <w:sz w:val="22"/>
    </w:rPr>
  </w:style>
  <w:style w:type="character" w:customStyle="1" w:styleId="CharTok">
    <w:name w:val="CharTok"/>
    <w:basedOn w:val="VerbatimChar"/>
    <w:rsid w:val="00774455"/>
    <w:rPr>
      <w:rFonts w:ascii="Consolas" w:hAnsi="Consolas"/>
      <w:i/>
      <w:color w:val="4070A0"/>
      <w:sz w:val="22"/>
    </w:rPr>
  </w:style>
  <w:style w:type="character" w:customStyle="1" w:styleId="SpecialCharTok">
    <w:name w:val="SpecialCharTok"/>
    <w:basedOn w:val="VerbatimChar"/>
    <w:rsid w:val="00774455"/>
    <w:rPr>
      <w:rFonts w:ascii="Consolas" w:hAnsi="Consolas"/>
      <w:i/>
      <w:color w:val="4070A0"/>
      <w:sz w:val="22"/>
    </w:rPr>
  </w:style>
  <w:style w:type="character" w:customStyle="1" w:styleId="StringTok">
    <w:name w:val="StringTok"/>
    <w:basedOn w:val="VerbatimChar"/>
    <w:rsid w:val="00774455"/>
    <w:rPr>
      <w:rFonts w:ascii="Consolas" w:hAnsi="Consolas"/>
      <w:i/>
      <w:color w:val="4070A0"/>
      <w:sz w:val="22"/>
    </w:rPr>
  </w:style>
  <w:style w:type="character" w:customStyle="1" w:styleId="VerbatimStringTok">
    <w:name w:val="VerbatimStringTok"/>
    <w:basedOn w:val="VerbatimChar"/>
    <w:rsid w:val="00774455"/>
    <w:rPr>
      <w:rFonts w:ascii="Consolas" w:hAnsi="Consolas"/>
      <w:i/>
      <w:color w:val="4070A0"/>
      <w:sz w:val="22"/>
    </w:rPr>
  </w:style>
  <w:style w:type="character" w:customStyle="1" w:styleId="SpecialStringTok">
    <w:name w:val="SpecialStringTok"/>
    <w:basedOn w:val="VerbatimChar"/>
    <w:rsid w:val="00774455"/>
    <w:rPr>
      <w:rFonts w:ascii="Consolas" w:hAnsi="Consolas"/>
      <w:i/>
      <w:color w:val="BB6688"/>
      <w:sz w:val="22"/>
    </w:rPr>
  </w:style>
  <w:style w:type="character" w:customStyle="1" w:styleId="ImportTok">
    <w:name w:val="ImportTok"/>
    <w:basedOn w:val="VerbatimChar"/>
    <w:rsid w:val="00774455"/>
    <w:rPr>
      <w:rFonts w:ascii="Consolas" w:hAnsi="Consolas"/>
      <w:i/>
      <w:sz w:val="22"/>
    </w:rPr>
  </w:style>
  <w:style w:type="character" w:customStyle="1" w:styleId="CommentTok">
    <w:name w:val="CommentTok"/>
    <w:basedOn w:val="VerbatimChar"/>
    <w:rsid w:val="00774455"/>
    <w:rPr>
      <w:rFonts w:ascii="Consolas" w:hAnsi="Consolas"/>
      <w:i w:val="0"/>
      <w:color w:val="60A0B0"/>
      <w:sz w:val="22"/>
    </w:rPr>
  </w:style>
  <w:style w:type="character" w:customStyle="1" w:styleId="DocumentationTok">
    <w:name w:val="DocumentationTok"/>
    <w:basedOn w:val="VerbatimChar"/>
    <w:rsid w:val="00774455"/>
    <w:rPr>
      <w:rFonts w:ascii="Consolas" w:hAnsi="Consolas"/>
      <w:i w:val="0"/>
      <w:color w:val="BA2121"/>
      <w:sz w:val="22"/>
    </w:rPr>
  </w:style>
  <w:style w:type="character" w:customStyle="1" w:styleId="AnnotationTok">
    <w:name w:val="AnnotationTok"/>
    <w:basedOn w:val="VerbatimChar"/>
    <w:rsid w:val="00774455"/>
    <w:rPr>
      <w:rFonts w:ascii="Consolas" w:hAnsi="Consolas"/>
      <w:b/>
      <w:i w:val="0"/>
      <w:color w:val="60A0B0"/>
      <w:sz w:val="22"/>
    </w:rPr>
  </w:style>
  <w:style w:type="character" w:customStyle="1" w:styleId="CommentVarTok">
    <w:name w:val="CommentVarTok"/>
    <w:basedOn w:val="VerbatimChar"/>
    <w:rsid w:val="00774455"/>
    <w:rPr>
      <w:rFonts w:ascii="Consolas" w:hAnsi="Consolas"/>
      <w:b/>
      <w:i w:val="0"/>
      <w:color w:val="60A0B0"/>
      <w:sz w:val="22"/>
    </w:rPr>
  </w:style>
  <w:style w:type="character" w:customStyle="1" w:styleId="OtherTok">
    <w:name w:val="OtherTok"/>
    <w:basedOn w:val="VerbatimChar"/>
    <w:rsid w:val="00774455"/>
    <w:rPr>
      <w:rFonts w:ascii="Consolas" w:hAnsi="Consolas"/>
      <w:i/>
      <w:color w:val="007020"/>
      <w:sz w:val="22"/>
    </w:rPr>
  </w:style>
  <w:style w:type="character" w:customStyle="1" w:styleId="FunctionTok">
    <w:name w:val="FunctionTok"/>
    <w:basedOn w:val="VerbatimChar"/>
    <w:rsid w:val="00774455"/>
    <w:rPr>
      <w:rFonts w:ascii="Consolas" w:hAnsi="Consolas"/>
      <w:i/>
      <w:color w:val="06287E"/>
      <w:sz w:val="22"/>
    </w:rPr>
  </w:style>
  <w:style w:type="character" w:customStyle="1" w:styleId="VariableTok">
    <w:name w:val="VariableTok"/>
    <w:basedOn w:val="VerbatimChar"/>
    <w:rsid w:val="00774455"/>
    <w:rPr>
      <w:rFonts w:ascii="Consolas" w:hAnsi="Consolas"/>
      <w:i/>
      <w:color w:val="19177C"/>
      <w:sz w:val="22"/>
    </w:rPr>
  </w:style>
  <w:style w:type="character" w:customStyle="1" w:styleId="ControlFlowTok">
    <w:name w:val="ControlFlowTok"/>
    <w:basedOn w:val="VerbatimChar"/>
    <w:rsid w:val="00774455"/>
    <w:rPr>
      <w:rFonts w:ascii="Consolas" w:hAnsi="Consolas"/>
      <w:b/>
      <w:i/>
      <w:color w:val="007020"/>
      <w:sz w:val="22"/>
    </w:rPr>
  </w:style>
  <w:style w:type="character" w:customStyle="1" w:styleId="OperatorTok">
    <w:name w:val="OperatorTok"/>
    <w:basedOn w:val="VerbatimChar"/>
    <w:rsid w:val="00774455"/>
    <w:rPr>
      <w:rFonts w:ascii="Consolas" w:hAnsi="Consolas"/>
      <w:i/>
      <w:color w:val="666666"/>
      <w:sz w:val="22"/>
    </w:rPr>
  </w:style>
  <w:style w:type="character" w:customStyle="1" w:styleId="BuiltInTok">
    <w:name w:val="BuiltInTok"/>
    <w:basedOn w:val="VerbatimChar"/>
    <w:rsid w:val="00774455"/>
    <w:rPr>
      <w:rFonts w:ascii="Consolas" w:hAnsi="Consolas"/>
      <w:i/>
      <w:sz w:val="22"/>
    </w:rPr>
  </w:style>
  <w:style w:type="character" w:customStyle="1" w:styleId="ExtensionTok">
    <w:name w:val="ExtensionTok"/>
    <w:basedOn w:val="VerbatimChar"/>
    <w:rsid w:val="00774455"/>
    <w:rPr>
      <w:rFonts w:ascii="Consolas" w:hAnsi="Consolas"/>
      <w:i/>
      <w:sz w:val="22"/>
    </w:rPr>
  </w:style>
  <w:style w:type="character" w:customStyle="1" w:styleId="PreprocessorTok">
    <w:name w:val="PreprocessorTok"/>
    <w:basedOn w:val="VerbatimChar"/>
    <w:rsid w:val="00774455"/>
    <w:rPr>
      <w:rFonts w:ascii="Consolas" w:hAnsi="Consolas"/>
      <w:i/>
      <w:color w:val="BC7A00"/>
      <w:sz w:val="22"/>
    </w:rPr>
  </w:style>
  <w:style w:type="character" w:customStyle="1" w:styleId="AttributeTok">
    <w:name w:val="AttributeTok"/>
    <w:basedOn w:val="VerbatimChar"/>
    <w:rsid w:val="00774455"/>
    <w:rPr>
      <w:rFonts w:ascii="Consolas" w:hAnsi="Consolas"/>
      <w:i/>
      <w:color w:val="7D9029"/>
      <w:sz w:val="22"/>
    </w:rPr>
  </w:style>
  <w:style w:type="character" w:customStyle="1" w:styleId="RegionMarkerTok">
    <w:name w:val="RegionMarkerTok"/>
    <w:basedOn w:val="VerbatimChar"/>
    <w:rsid w:val="00774455"/>
    <w:rPr>
      <w:rFonts w:ascii="Consolas" w:hAnsi="Consolas"/>
      <w:i/>
      <w:sz w:val="22"/>
    </w:rPr>
  </w:style>
  <w:style w:type="character" w:customStyle="1" w:styleId="InformationTok">
    <w:name w:val="InformationTok"/>
    <w:basedOn w:val="VerbatimChar"/>
    <w:rsid w:val="00774455"/>
    <w:rPr>
      <w:rFonts w:ascii="Consolas" w:hAnsi="Consolas"/>
      <w:b/>
      <w:i w:val="0"/>
      <w:color w:val="60A0B0"/>
      <w:sz w:val="22"/>
    </w:rPr>
  </w:style>
  <w:style w:type="character" w:customStyle="1" w:styleId="WarningTok">
    <w:name w:val="WarningTok"/>
    <w:basedOn w:val="VerbatimChar"/>
    <w:rsid w:val="00774455"/>
    <w:rPr>
      <w:rFonts w:ascii="Consolas" w:hAnsi="Consolas"/>
      <w:b/>
      <w:i w:val="0"/>
      <w:color w:val="60A0B0"/>
      <w:sz w:val="22"/>
    </w:rPr>
  </w:style>
  <w:style w:type="character" w:customStyle="1" w:styleId="AlertTok">
    <w:name w:val="AlertTok"/>
    <w:basedOn w:val="VerbatimChar"/>
    <w:rsid w:val="00774455"/>
    <w:rPr>
      <w:rFonts w:ascii="Consolas" w:hAnsi="Consolas"/>
      <w:b/>
      <w:i/>
      <w:color w:val="FF0000"/>
      <w:sz w:val="22"/>
    </w:rPr>
  </w:style>
  <w:style w:type="character" w:customStyle="1" w:styleId="ErrorTok">
    <w:name w:val="ErrorTok"/>
    <w:basedOn w:val="VerbatimChar"/>
    <w:rsid w:val="00774455"/>
    <w:rPr>
      <w:rFonts w:ascii="Consolas" w:hAnsi="Consolas"/>
      <w:b/>
      <w:i/>
      <w:color w:val="FF0000"/>
      <w:sz w:val="22"/>
    </w:rPr>
  </w:style>
  <w:style w:type="character" w:customStyle="1" w:styleId="NormalTok">
    <w:name w:val="NormalTok"/>
    <w:basedOn w:val="VerbatimChar"/>
    <w:rsid w:val="00774455"/>
    <w:rPr>
      <w:rFonts w:ascii="Consolas" w:hAnsi="Consolas"/>
      <w:i/>
      <w:sz w:val="22"/>
    </w:rPr>
  </w:style>
  <w:style w:type="character" w:styleId="PlaceholderText">
    <w:name w:val="Placeholder Text"/>
    <w:basedOn w:val="DefaultParagraphFont"/>
    <w:semiHidden/>
    <w:rsid w:val="00774455"/>
    <w:rPr>
      <w:color w:val="808080"/>
    </w:rPr>
  </w:style>
  <w:style w:type="paragraph" w:styleId="Footer">
    <w:name w:val="footer"/>
    <w:basedOn w:val="Normal"/>
    <w:link w:val="FooterChar"/>
    <w:unhideWhenUsed/>
    <w:rsid w:val="00774455"/>
    <w:pPr>
      <w:tabs>
        <w:tab w:val="center" w:pos="4680"/>
        <w:tab w:val="right" w:pos="9360"/>
      </w:tabs>
      <w:spacing w:after="0"/>
    </w:pPr>
  </w:style>
  <w:style w:type="character" w:customStyle="1" w:styleId="FooterChar">
    <w:name w:val="Footer Char"/>
    <w:basedOn w:val="DefaultParagraphFont"/>
    <w:link w:val="Footer"/>
    <w:rsid w:val="00774455"/>
  </w:style>
  <w:style w:type="character" w:styleId="PageNumber">
    <w:name w:val="page number"/>
    <w:basedOn w:val="DefaultParagraphFont"/>
    <w:semiHidden/>
    <w:unhideWhenUsed/>
    <w:rsid w:val="00774455"/>
  </w:style>
  <w:style w:type="character" w:styleId="FollowedHyperlink">
    <w:name w:val="FollowedHyperlink"/>
    <w:basedOn w:val="DefaultParagraphFont"/>
    <w:semiHidden/>
    <w:unhideWhenUsed/>
    <w:rsid w:val="00774455"/>
    <w:rPr>
      <w:color w:val="954F72" w:themeColor="followedHyperlink"/>
      <w:u w:val="single"/>
    </w:rPr>
  </w:style>
  <w:style w:type="table" w:styleId="TableGrid">
    <w:name w:val="Table Grid"/>
    <w:basedOn w:val="TableNormal"/>
    <w:rsid w:val="00774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774455"/>
    <w:pPr>
      <w:spacing w:after="0"/>
    </w:pPr>
    <w:rPr>
      <w:rFonts w:ascii="Menlo" w:hAnsi="Menlo" w:cs="Menlo"/>
      <w:sz w:val="17"/>
      <w:szCs w:val="17"/>
    </w:rPr>
  </w:style>
  <w:style w:type="character" w:customStyle="1" w:styleId="s1">
    <w:name w:val="s1"/>
    <w:basedOn w:val="DefaultParagraphFont"/>
    <w:rsid w:val="00774455"/>
  </w:style>
  <w:style w:type="character" w:customStyle="1" w:styleId="apple-converted-space">
    <w:name w:val="apple-converted-space"/>
    <w:basedOn w:val="DefaultParagraphFont"/>
    <w:rsid w:val="00774455"/>
  </w:style>
  <w:style w:type="character" w:styleId="LineNumber">
    <w:name w:val="line number"/>
    <w:basedOn w:val="DefaultParagraphFont"/>
    <w:semiHidden/>
    <w:unhideWhenUsed/>
    <w:rsid w:val="00774455"/>
  </w:style>
  <w:style w:type="character" w:styleId="CommentReference">
    <w:name w:val="annotation reference"/>
    <w:basedOn w:val="DefaultParagraphFont"/>
    <w:semiHidden/>
    <w:unhideWhenUsed/>
    <w:rsid w:val="00774455"/>
    <w:rPr>
      <w:sz w:val="18"/>
      <w:szCs w:val="18"/>
    </w:rPr>
  </w:style>
  <w:style w:type="paragraph" w:styleId="CommentText">
    <w:name w:val="annotation text"/>
    <w:basedOn w:val="Normal"/>
    <w:link w:val="CommentTextChar"/>
    <w:semiHidden/>
    <w:unhideWhenUsed/>
    <w:rsid w:val="00774455"/>
  </w:style>
  <w:style w:type="character" w:customStyle="1" w:styleId="CommentTextChar">
    <w:name w:val="Comment Text Char"/>
    <w:basedOn w:val="DefaultParagraphFont"/>
    <w:link w:val="CommentText"/>
    <w:semiHidden/>
    <w:rsid w:val="00774455"/>
  </w:style>
  <w:style w:type="paragraph" w:styleId="CommentSubject">
    <w:name w:val="annotation subject"/>
    <w:basedOn w:val="CommentText"/>
    <w:next w:val="CommentText"/>
    <w:link w:val="CommentSubjectChar"/>
    <w:semiHidden/>
    <w:unhideWhenUsed/>
    <w:rsid w:val="00774455"/>
    <w:rPr>
      <w:b/>
      <w:bCs/>
      <w:sz w:val="20"/>
      <w:szCs w:val="20"/>
    </w:rPr>
  </w:style>
  <w:style w:type="character" w:customStyle="1" w:styleId="CommentSubjectChar">
    <w:name w:val="Comment Subject Char"/>
    <w:basedOn w:val="CommentTextChar"/>
    <w:link w:val="CommentSubject"/>
    <w:semiHidden/>
    <w:rsid w:val="00774455"/>
    <w:rPr>
      <w:b/>
      <w:bCs/>
      <w:sz w:val="20"/>
      <w:szCs w:val="20"/>
    </w:rPr>
  </w:style>
  <w:style w:type="paragraph" w:styleId="BalloonText">
    <w:name w:val="Balloon Text"/>
    <w:basedOn w:val="Normal"/>
    <w:link w:val="BalloonTextChar"/>
    <w:semiHidden/>
    <w:unhideWhenUsed/>
    <w:rsid w:val="00774455"/>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774455"/>
    <w:rPr>
      <w:rFonts w:ascii="Times New Roman" w:hAnsi="Times New Roman" w:cs="Times New Roman"/>
      <w:sz w:val="18"/>
      <w:szCs w:val="18"/>
    </w:rPr>
  </w:style>
  <w:style w:type="paragraph" w:styleId="EndnoteText">
    <w:name w:val="endnote text"/>
    <w:basedOn w:val="Normal"/>
    <w:link w:val="EndnoteTextChar"/>
    <w:unhideWhenUsed/>
    <w:rsid w:val="00774455"/>
    <w:pPr>
      <w:spacing w:after="0"/>
    </w:pPr>
  </w:style>
  <w:style w:type="character" w:customStyle="1" w:styleId="EndnoteTextChar">
    <w:name w:val="Endnote Text Char"/>
    <w:basedOn w:val="DefaultParagraphFont"/>
    <w:link w:val="EndnoteText"/>
    <w:rsid w:val="00774455"/>
  </w:style>
  <w:style w:type="character" w:styleId="EndnoteReference">
    <w:name w:val="endnote reference"/>
    <w:basedOn w:val="DefaultParagraphFont"/>
    <w:unhideWhenUsed/>
    <w:rsid w:val="00774455"/>
    <w:rPr>
      <w:vertAlign w:val="superscript"/>
    </w:rPr>
  </w:style>
  <w:style w:type="paragraph" w:customStyle="1" w:styleId="Normal1">
    <w:name w:val="Normal1"/>
    <w:qFormat/>
    <w:rsid w:val="00774455"/>
    <w:rPr>
      <w:rFonts w:ascii="Cambria" w:eastAsia="Batang" w:hAnsi="Cambria" w:cs="Cambria"/>
      <w:color w:val="000000"/>
    </w:rPr>
  </w:style>
  <w:style w:type="paragraph" w:customStyle="1" w:styleId="p2">
    <w:name w:val="p2"/>
    <w:basedOn w:val="Normal"/>
    <w:rsid w:val="00774455"/>
    <w:pPr>
      <w:spacing w:after="0"/>
    </w:pPr>
    <w:rPr>
      <w:rFonts w:ascii="Times" w:hAnsi="Times"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2260</Words>
  <Characters>12882</Characters>
  <Application>Microsoft Office Word</Application>
  <DocSecurity>0</DocSecurity>
  <Lines>107</Lines>
  <Paragraphs>30</Paragraphs>
  <ScaleCrop>false</ScaleCrop>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de los Campos</dc:creator>
  <cp:keywords/>
  <dc:description/>
  <cp:lastModifiedBy>Gustavo de los Campos</cp:lastModifiedBy>
  <cp:revision>2</cp:revision>
  <dcterms:created xsi:type="dcterms:W3CDTF">2019-03-13T17:15:00Z</dcterms:created>
  <dcterms:modified xsi:type="dcterms:W3CDTF">2019-03-13T17:15:00Z</dcterms:modified>
</cp:coreProperties>
</file>