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t>Fig.</w:t>
      </w:r>
      <w:proofErr w:type="gramEnd"/>
      <w:r w:rsidRPr="006A19D5">
        <w:rPr>
          <w:rFonts w:ascii="Times New Roman" w:hAnsi="Times New Roman" w:cs="Times New Roman"/>
          <w:sz w:val="24"/>
          <w:szCs w:val="24"/>
        </w:rPr>
        <w:t xml:space="preserve"> S1. Fraction of the population constituted by rifampicin-resistant bacteria on Day 8 of selection from the constant-low lineages is shown. For the alternate-low lines, the numbers of days of selection are indicated in parentheses. Mean ± SD from three independent measurements are plotted. N.D. indicates that no rifampicin-resistant bacteria were detected.</w:t>
      </w:r>
    </w:p>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t>Fig.</w:t>
      </w:r>
      <w:proofErr w:type="gramEnd"/>
      <w:r w:rsidRPr="006A19D5">
        <w:rPr>
          <w:rFonts w:ascii="Times New Roman" w:hAnsi="Times New Roman" w:cs="Times New Roman"/>
          <w:sz w:val="24"/>
          <w:szCs w:val="24"/>
        </w:rPr>
        <w:t xml:space="preserve"> S2. </w:t>
      </w:r>
      <w:proofErr w:type="gramStart"/>
      <w:r w:rsidRPr="006A19D5">
        <w:rPr>
          <w:rFonts w:ascii="Times New Roman" w:hAnsi="Times New Roman" w:cs="Times New Roman"/>
          <w:sz w:val="24"/>
          <w:szCs w:val="24"/>
          <w:lang w:val="en-US"/>
        </w:rPr>
        <w:t>Colony diameters of wild type (</w:t>
      </w:r>
      <w:proofErr w:type="spellStart"/>
      <w:r w:rsidRPr="006A19D5">
        <w:rPr>
          <w:rFonts w:ascii="Times New Roman" w:hAnsi="Times New Roman" w:cs="Times New Roman"/>
          <w:sz w:val="24"/>
          <w:szCs w:val="24"/>
          <w:lang w:val="en-US"/>
        </w:rPr>
        <w:t>Wt</w:t>
      </w:r>
      <w:proofErr w:type="spellEnd"/>
      <w:r w:rsidRPr="006A19D5">
        <w:rPr>
          <w:rFonts w:ascii="Times New Roman" w:hAnsi="Times New Roman" w:cs="Times New Roman"/>
          <w:sz w:val="24"/>
          <w:szCs w:val="24"/>
          <w:lang w:val="en-US"/>
        </w:rPr>
        <w:t>) or Day 6 populations from control lineages (Ctrl</w:t>
      </w:r>
      <w:r>
        <w:rPr>
          <w:rFonts w:ascii="Times New Roman" w:hAnsi="Times New Roman" w:cs="Times New Roman"/>
          <w:sz w:val="24"/>
          <w:szCs w:val="24"/>
          <w:lang w:val="en-US"/>
        </w:rPr>
        <w:t xml:space="preserve"> </w:t>
      </w:r>
      <w:r w:rsidRPr="006A19D5">
        <w:rPr>
          <w:rFonts w:ascii="Times New Roman" w:hAnsi="Times New Roman" w:cs="Times New Roman"/>
          <w:sz w:val="24"/>
          <w:szCs w:val="24"/>
          <w:lang w:val="en-US"/>
        </w:rPr>
        <w:t>1-10).</w:t>
      </w:r>
      <w:proofErr w:type="gramEnd"/>
      <w:r w:rsidRPr="006A19D5">
        <w:rPr>
          <w:rFonts w:ascii="Times New Roman" w:hAnsi="Times New Roman" w:cs="Times New Roman"/>
          <w:sz w:val="24"/>
          <w:szCs w:val="24"/>
          <w:lang w:val="en-US"/>
        </w:rPr>
        <w:t xml:space="preserve"> Individual colony diameters are plotted as a scatter and median and interquartile range is indicated. No statistically significant differences were observed between the medians of wild type and control lineages. </w:t>
      </w:r>
    </w:p>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t>Fig.</w:t>
      </w:r>
      <w:proofErr w:type="gramEnd"/>
      <w:r w:rsidRPr="006A19D5">
        <w:rPr>
          <w:rFonts w:ascii="Times New Roman" w:hAnsi="Times New Roman" w:cs="Times New Roman"/>
          <w:sz w:val="24"/>
          <w:szCs w:val="24"/>
        </w:rPr>
        <w:t xml:space="preserve"> S3. Small-colony phenotype is stable to passaging. Replicate populations were established from 2 isolated colonies of wild type or A8-S SCV each. Each population was passaged in rifampicin-free medium and periodically plated for estimation of colony diameters. Colony diameters at difference number of generations of passaging are shown as scatter plots and median and interquartile colony diameter are indicated. </w:t>
      </w:r>
    </w:p>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t>Fig.</w:t>
      </w:r>
      <w:proofErr w:type="gramEnd"/>
      <w:r w:rsidRPr="006A19D5">
        <w:rPr>
          <w:rFonts w:ascii="Times New Roman" w:hAnsi="Times New Roman" w:cs="Times New Roman"/>
          <w:sz w:val="24"/>
          <w:szCs w:val="24"/>
        </w:rPr>
        <w:t xml:space="preserve"> S4. Illustrative growth curves of wild type (</w:t>
      </w:r>
      <w:proofErr w:type="spellStart"/>
      <w:r w:rsidRPr="006A19D5">
        <w:rPr>
          <w:rFonts w:ascii="Times New Roman" w:hAnsi="Times New Roman" w:cs="Times New Roman"/>
          <w:sz w:val="24"/>
          <w:szCs w:val="24"/>
        </w:rPr>
        <w:t>Wt</w:t>
      </w:r>
      <w:proofErr w:type="spellEnd"/>
      <w:r w:rsidRPr="006A19D5">
        <w:rPr>
          <w:rFonts w:ascii="Times New Roman" w:hAnsi="Times New Roman" w:cs="Times New Roman"/>
          <w:sz w:val="24"/>
          <w:szCs w:val="24"/>
        </w:rPr>
        <w:t xml:space="preserve">) and A4-S/A5-S/A8-S small colony isolates in the </w:t>
      </w:r>
      <w:proofErr w:type="gramStart"/>
      <w:r w:rsidRPr="006A19D5">
        <w:rPr>
          <w:rFonts w:ascii="Times New Roman" w:hAnsi="Times New Roman" w:cs="Times New Roman"/>
          <w:sz w:val="24"/>
          <w:szCs w:val="24"/>
        </w:rPr>
        <w:t>absence  (</w:t>
      </w:r>
      <w:proofErr w:type="gramEnd"/>
      <w:r w:rsidRPr="006A19D5">
        <w:rPr>
          <w:rFonts w:ascii="Times New Roman" w:hAnsi="Times New Roman" w:cs="Times New Roman"/>
          <w:sz w:val="24"/>
          <w:szCs w:val="24"/>
        </w:rPr>
        <w:t>a) or presence (b) of low rifampicin (3 µg/mL). Though no difference in growth rate was detectable, all three SCVs grew to higher densities than wild type.</w:t>
      </w:r>
    </w:p>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t>Fig.</w:t>
      </w:r>
      <w:proofErr w:type="gramEnd"/>
      <w:r w:rsidRPr="006A19D5">
        <w:rPr>
          <w:rFonts w:ascii="Times New Roman" w:hAnsi="Times New Roman" w:cs="Times New Roman"/>
          <w:sz w:val="24"/>
          <w:szCs w:val="24"/>
        </w:rPr>
        <w:t xml:space="preserve"> S5. Illustrative dose-response curves showing growth (carrying capacity) of wild type </w:t>
      </w:r>
      <w:r w:rsidRPr="006A19D5">
        <w:rPr>
          <w:rFonts w:ascii="Times New Roman" w:hAnsi="Times New Roman" w:cs="Times New Roman"/>
          <w:i/>
          <w:iCs/>
          <w:sz w:val="24"/>
          <w:szCs w:val="24"/>
        </w:rPr>
        <w:t>E. coli</w:t>
      </w:r>
      <w:r w:rsidRPr="006A19D5">
        <w:rPr>
          <w:rFonts w:ascii="Times New Roman" w:hAnsi="Times New Roman" w:cs="Times New Roman"/>
          <w:sz w:val="24"/>
          <w:szCs w:val="24"/>
        </w:rPr>
        <w:t xml:space="preserve"> (grey) and 5 rifampicin-resistant isolates (black) from alternate-low lineage 1 (a) and constant-low lineage 1 (b) in the presence of varying concentrations of rifampicin. Mean ± SD from three measurements are shown. All isolates from the same lineage had indistinguishable dose-response characteristics.</w:t>
      </w:r>
    </w:p>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lastRenderedPageBreak/>
        <w:t>Fig.</w:t>
      </w:r>
      <w:proofErr w:type="gramEnd"/>
      <w:r w:rsidRPr="006A19D5">
        <w:rPr>
          <w:rFonts w:ascii="Times New Roman" w:hAnsi="Times New Roman" w:cs="Times New Roman"/>
          <w:sz w:val="24"/>
          <w:szCs w:val="24"/>
        </w:rPr>
        <w:t xml:space="preserve"> S6. Pie-charts showing the distribution of lineages that evolved high-level resistant (IC</w:t>
      </w:r>
      <w:r w:rsidRPr="006A19D5">
        <w:rPr>
          <w:rFonts w:ascii="Times New Roman" w:hAnsi="Times New Roman" w:cs="Times New Roman"/>
          <w:sz w:val="24"/>
          <w:szCs w:val="24"/>
          <w:vertAlign w:val="subscript"/>
        </w:rPr>
        <w:t>50</w:t>
      </w:r>
      <w:r w:rsidRPr="006A19D5">
        <w:rPr>
          <w:rFonts w:ascii="Times New Roman" w:hAnsi="Times New Roman" w:cs="Times New Roman"/>
          <w:sz w:val="24"/>
          <w:szCs w:val="24"/>
        </w:rPr>
        <w:t xml:space="preserve"> &gt; 50x </w:t>
      </w:r>
      <w:proofErr w:type="spellStart"/>
      <w:r w:rsidRPr="006A19D5">
        <w:rPr>
          <w:rFonts w:ascii="Times New Roman" w:hAnsi="Times New Roman" w:cs="Times New Roman"/>
          <w:sz w:val="24"/>
          <w:szCs w:val="24"/>
        </w:rPr>
        <w:t>Wt</w:t>
      </w:r>
      <w:proofErr w:type="spellEnd"/>
      <w:r w:rsidRPr="006A19D5">
        <w:rPr>
          <w:rFonts w:ascii="Times New Roman" w:hAnsi="Times New Roman" w:cs="Times New Roman"/>
          <w:sz w:val="24"/>
          <w:szCs w:val="24"/>
        </w:rPr>
        <w:t>), low level resistant (IC</w:t>
      </w:r>
      <w:r w:rsidRPr="006A19D5">
        <w:rPr>
          <w:rFonts w:ascii="Times New Roman" w:hAnsi="Times New Roman" w:cs="Times New Roman"/>
          <w:sz w:val="24"/>
          <w:szCs w:val="24"/>
          <w:vertAlign w:val="subscript"/>
        </w:rPr>
        <w:t>50</w:t>
      </w:r>
      <w:r w:rsidRPr="006A19D5">
        <w:rPr>
          <w:rFonts w:ascii="Times New Roman" w:hAnsi="Times New Roman" w:cs="Times New Roman"/>
          <w:sz w:val="24"/>
          <w:szCs w:val="24"/>
        </w:rPr>
        <w:t xml:space="preserve"> 5-50x </w:t>
      </w:r>
      <w:proofErr w:type="spellStart"/>
      <w:r w:rsidRPr="006A19D5">
        <w:rPr>
          <w:rFonts w:ascii="Times New Roman" w:hAnsi="Times New Roman" w:cs="Times New Roman"/>
          <w:sz w:val="24"/>
          <w:szCs w:val="24"/>
        </w:rPr>
        <w:t>Wt</w:t>
      </w:r>
      <w:proofErr w:type="spellEnd"/>
      <w:r w:rsidRPr="006A19D5">
        <w:rPr>
          <w:rFonts w:ascii="Times New Roman" w:hAnsi="Times New Roman" w:cs="Times New Roman"/>
          <w:sz w:val="24"/>
          <w:szCs w:val="24"/>
        </w:rPr>
        <w:t>) or no resistance (IC</w:t>
      </w:r>
      <w:r w:rsidRPr="006A19D5">
        <w:rPr>
          <w:rFonts w:ascii="Times New Roman" w:hAnsi="Times New Roman" w:cs="Times New Roman"/>
          <w:sz w:val="24"/>
          <w:szCs w:val="24"/>
          <w:vertAlign w:val="subscript"/>
        </w:rPr>
        <w:t xml:space="preserve">50 </w:t>
      </w:r>
      <w:r w:rsidRPr="006A19D5">
        <w:rPr>
          <w:rFonts w:ascii="Times New Roman" w:hAnsi="Times New Roman" w:cs="Times New Roman"/>
          <w:sz w:val="24"/>
          <w:szCs w:val="24"/>
        </w:rPr>
        <w:t xml:space="preserve">&lt; 3x </w:t>
      </w:r>
      <w:proofErr w:type="spellStart"/>
      <w:r w:rsidRPr="006A19D5">
        <w:rPr>
          <w:rFonts w:ascii="Times New Roman" w:hAnsi="Times New Roman" w:cs="Times New Roman"/>
          <w:sz w:val="24"/>
          <w:szCs w:val="24"/>
        </w:rPr>
        <w:t>Wt</w:t>
      </w:r>
      <w:proofErr w:type="spellEnd"/>
      <w:r w:rsidRPr="006A19D5">
        <w:rPr>
          <w:rFonts w:ascii="Times New Roman" w:hAnsi="Times New Roman" w:cs="Times New Roman"/>
          <w:sz w:val="24"/>
          <w:szCs w:val="24"/>
        </w:rPr>
        <w:t xml:space="preserve">) in the alternate low (A-low), alternate-high (A-high), constant-low (C-low) and constant-high (C-high) selection schemes. </w:t>
      </w:r>
    </w:p>
    <w:p w:rsidR="00991E12" w:rsidRPr="006A19D5" w:rsidRDefault="00991E12" w:rsidP="00991E12">
      <w:pPr>
        <w:spacing w:line="480" w:lineRule="auto"/>
        <w:jc w:val="both"/>
        <w:rPr>
          <w:rFonts w:ascii="Times New Roman" w:hAnsi="Times New Roman" w:cs="Times New Roman"/>
          <w:sz w:val="24"/>
          <w:szCs w:val="24"/>
        </w:rPr>
      </w:pPr>
      <w:proofErr w:type="gramStart"/>
      <w:r w:rsidRPr="006A19D5">
        <w:rPr>
          <w:rFonts w:ascii="Times New Roman" w:hAnsi="Times New Roman" w:cs="Times New Roman"/>
          <w:sz w:val="24"/>
          <w:szCs w:val="24"/>
        </w:rPr>
        <w:t>Fig.</w:t>
      </w:r>
      <w:proofErr w:type="gramEnd"/>
      <w:r w:rsidRPr="006A19D5">
        <w:rPr>
          <w:rFonts w:ascii="Times New Roman" w:hAnsi="Times New Roman" w:cs="Times New Roman"/>
          <w:sz w:val="24"/>
          <w:szCs w:val="24"/>
        </w:rPr>
        <w:t xml:space="preserve"> S7. Growth of wild type (</w:t>
      </w:r>
      <w:proofErr w:type="spellStart"/>
      <w:r w:rsidRPr="006A19D5">
        <w:rPr>
          <w:rFonts w:ascii="Times New Roman" w:hAnsi="Times New Roman" w:cs="Times New Roman"/>
          <w:sz w:val="24"/>
          <w:szCs w:val="24"/>
        </w:rPr>
        <w:t>Wt</w:t>
      </w:r>
      <w:proofErr w:type="spellEnd"/>
      <w:r w:rsidRPr="006A19D5">
        <w:rPr>
          <w:rFonts w:ascii="Times New Roman" w:hAnsi="Times New Roman" w:cs="Times New Roman"/>
          <w:sz w:val="24"/>
          <w:szCs w:val="24"/>
        </w:rPr>
        <w:t xml:space="preserve">) </w:t>
      </w:r>
      <w:r w:rsidRPr="006A19D5">
        <w:rPr>
          <w:rFonts w:ascii="Times New Roman" w:hAnsi="Times New Roman" w:cs="Times New Roman"/>
          <w:i/>
          <w:iCs/>
          <w:sz w:val="24"/>
          <w:szCs w:val="24"/>
        </w:rPr>
        <w:t>E. coli</w:t>
      </w:r>
      <w:r w:rsidRPr="006A19D5">
        <w:rPr>
          <w:rFonts w:ascii="Times New Roman" w:hAnsi="Times New Roman" w:cs="Times New Roman"/>
          <w:sz w:val="24"/>
          <w:szCs w:val="24"/>
        </w:rPr>
        <w:t xml:space="preserve"> or </w:t>
      </w:r>
      <w:r w:rsidRPr="006A19D5">
        <w:rPr>
          <w:rFonts w:ascii="Times New Roman" w:hAnsi="Times New Roman" w:cs="Times New Roman"/>
          <w:i/>
          <w:iCs/>
          <w:sz w:val="24"/>
          <w:szCs w:val="24"/>
        </w:rPr>
        <w:t>rpoB</w:t>
      </w:r>
      <w:proofErr w:type="gramStart"/>
      <w:r w:rsidRPr="006A19D5">
        <w:rPr>
          <w:rFonts w:ascii="Times New Roman" w:hAnsi="Times New Roman" w:cs="Times New Roman"/>
          <w:i/>
          <w:iCs/>
          <w:sz w:val="24"/>
          <w:szCs w:val="24"/>
        </w:rPr>
        <w:t>:His526Q</w:t>
      </w:r>
      <w:proofErr w:type="gramEnd"/>
      <w:r w:rsidRPr="006A19D5">
        <w:rPr>
          <w:rFonts w:ascii="Times New Roman" w:hAnsi="Times New Roman" w:cs="Times New Roman"/>
          <w:sz w:val="24"/>
          <w:szCs w:val="24"/>
        </w:rPr>
        <w:t xml:space="preserve"> allele-harbouring strains from  constant-low or alternate-low selection schemes (H526Q-C and H526Q-A respectively) in the presence of varying concentrations of rifampicin. Mean ± SD from three measurements are shown.</w:t>
      </w:r>
    </w:p>
    <w:p w:rsidR="00D56E4A" w:rsidRDefault="00D56E4A">
      <w:bookmarkStart w:id="0" w:name="_GoBack"/>
      <w:bookmarkEnd w:id="0"/>
    </w:p>
    <w:sectPr w:rsidR="00D5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12"/>
    <w:rsid w:val="004A7DC5"/>
    <w:rsid w:val="00991E12"/>
    <w:rsid w:val="00D56E4A"/>
    <w:rsid w:val="00E90D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12"/>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12"/>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1</cp:revision>
  <dcterms:created xsi:type="dcterms:W3CDTF">2019-01-19T04:24:00Z</dcterms:created>
  <dcterms:modified xsi:type="dcterms:W3CDTF">2019-01-19T04:25:00Z</dcterms:modified>
</cp:coreProperties>
</file>