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9E6DCC" w14:textId="6B1F75BE" w:rsidR="006D601E" w:rsidRPr="006D601E" w:rsidRDefault="006D601E">
      <w:pPr>
        <w:rPr>
          <w:rFonts w:ascii="Times New Roman" w:hAnsi="Times New Roman" w:cs="Times New Roman"/>
        </w:rPr>
      </w:pPr>
      <w:r w:rsidRPr="006D601E">
        <w:rPr>
          <w:rFonts w:ascii="Times New Roman" w:hAnsi="Times New Roman" w:cs="Times New Roman"/>
        </w:rPr>
        <w:br/>
      </w:r>
      <w:r w:rsidRPr="006D601E">
        <w:rPr>
          <w:rFonts w:ascii="Times New Roman" w:hAnsi="Times New Roman" w:cs="Times New Roman"/>
        </w:rPr>
        <w:br/>
      </w:r>
      <w:r w:rsidRPr="006D601E">
        <w:rPr>
          <w:rFonts w:ascii="Times New Roman" w:hAnsi="Times New Roman" w:cs="Times New Roman"/>
          <w:noProof/>
          <w:lang w:val="en-GB" w:eastAsia="en-GB"/>
        </w:rPr>
        <w:drawing>
          <wp:inline distT="0" distB="0" distL="0" distR="0" wp14:anchorId="24A44538" wp14:editId="17FD6FB9">
            <wp:extent cx="4884247" cy="44115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riable_timepoints_psi.pdf"/>
                    <pic:cNvPicPr/>
                  </pic:nvPicPr>
                  <pic:blipFill>
                    <a:blip r:embed="rId4">
                      <a:extLst>
                        <a:ext uri="{28A0092B-C50C-407E-A947-70E740481C1C}">
                          <a14:useLocalDpi xmlns:a14="http://schemas.microsoft.com/office/drawing/2010/main" val="0"/>
                        </a:ext>
                      </a:extLst>
                    </a:blip>
                    <a:stretch>
                      <a:fillRect/>
                    </a:stretch>
                  </pic:blipFill>
                  <pic:spPr>
                    <a:xfrm>
                      <a:off x="0" y="0"/>
                      <a:ext cx="4912620" cy="4437206"/>
                    </a:xfrm>
                    <a:prstGeom prst="rect">
                      <a:avLst/>
                    </a:prstGeom>
                  </pic:spPr>
                </pic:pic>
              </a:graphicData>
            </a:graphic>
          </wp:inline>
        </w:drawing>
      </w:r>
    </w:p>
    <w:p w14:paraId="4DA88FF7" w14:textId="0B59495B" w:rsidR="006D601E" w:rsidRDefault="00925C1E">
      <w:pPr>
        <w:rPr>
          <w:rFonts w:ascii="Times New Roman" w:hAnsi="Times New Roman" w:cs="Times New Roman"/>
          <w:b/>
        </w:rPr>
      </w:pPr>
      <w:r>
        <w:rPr>
          <w:rFonts w:ascii="Times New Roman" w:hAnsi="Times New Roman" w:cs="Times New Roman"/>
          <w:b/>
        </w:rPr>
        <w:t xml:space="preserve">Figure S1: </w:t>
      </w:r>
      <w:r>
        <w:rPr>
          <w:rFonts w:ascii="Times New Roman" w:hAnsi="Times New Roman" w:cs="Times New Roman"/>
        </w:rPr>
        <w:t xml:space="preserve">Estimation of </w:t>
      </w:r>
      <m:oMath>
        <m:r>
          <w:rPr>
            <w:rFonts w:ascii="Cambria Math" w:hAnsi="Cambria Math" w:cs="Times New Roman"/>
          </w:rPr>
          <m:t>ψ</m:t>
        </m:r>
      </m:oMath>
      <w:r>
        <w:rPr>
          <w:rFonts w:ascii="Times New Roman" w:eastAsiaTheme="minorEastAsia" w:hAnsi="Times New Roman" w:cs="Times New Roman"/>
        </w:rPr>
        <w:t xml:space="preserve"> </w:t>
      </w:r>
      <w:r w:rsidR="00843059">
        <w:rPr>
          <w:rFonts w:ascii="Times New Roman" w:eastAsiaTheme="minorEastAsia" w:hAnsi="Times New Roman" w:cs="Times New Roman"/>
        </w:rPr>
        <w:t>by</w:t>
      </w:r>
      <w:r>
        <w:rPr>
          <w:rFonts w:ascii="Times New Roman" w:eastAsiaTheme="minorEastAsia" w:hAnsi="Times New Roman" w:cs="Times New Roman"/>
        </w:rPr>
        <w:t xml:space="preserve"> MMC-ABC for three different sets of sampling timepoints, </w:t>
      </w:r>
      <w:r w:rsidR="00843059">
        <w:rPr>
          <w:rFonts w:ascii="Times New Roman" w:eastAsiaTheme="minorEastAsia" w:hAnsi="Times New Roman" w:cs="Times New Roman"/>
        </w:rPr>
        <w:t xml:space="preserve">indicated by color. </w:t>
      </w:r>
      <m:oMath>
        <m:r>
          <w:rPr>
            <w:rFonts w:ascii="Cambria Math" w:hAnsi="Cambria Math" w:cs="Times New Roman"/>
          </w:rPr>
          <m:t>ψ</m:t>
        </m:r>
      </m:oMath>
      <w:r>
        <w:rPr>
          <w:rFonts w:ascii="Times New Roman" w:eastAsiaTheme="minorEastAsia" w:hAnsi="Times New Roman" w:cs="Times New Roman"/>
        </w:rPr>
        <w:t xml:space="preserve"> </w:t>
      </w:r>
      <w:r w:rsidR="00843059">
        <w:rPr>
          <w:rFonts w:ascii="Times New Roman" w:eastAsiaTheme="minorEastAsia" w:hAnsi="Times New Roman" w:cs="Times New Roman"/>
        </w:rPr>
        <w:t xml:space="preserve">was </w:t>
      </w:r>
      <w:r>
        <w:rPr>
          <w:rFonts w:ascii="Times New Roman" w:eastAsiaTheme="minorEastAsia" w:hAnsi="Times New Roman" w:cs="Times New Roman"/>
        </w:rPr>
        <w:t xml:space="preserve">calculated for 100 unique populations under each condition, with an average number of 487.7 </w:t>
      </w:r>
      <w:r w:rsidR="00843059">
        <w:rPr>
          <w:rFonts w:ascii="Times New Roman" w:eastAsiaTheme="minorEastAsia" w:hAnsi="Times New Roman" w:cs="Times New Roman"/>
        </w:rPr>
        <w:t xml:space="preserve">sites </w:t>
      </w:r>
      <w:r>
        <w:rPr>
          <w:rFonts w:ascii="Times New Roman" w:eastAsiaTheme="minorEastAsia" w:hAnsi="Times New Roman" w:cs="Times New Roman"/>
        </w:rPr>
        <w:t xml:space="preserve">and a diploid population of </w:t>
      </w:r>
      <w:r>
        <w:rPr>
          <w:rFonts w:ascii="Times New Roman" w:eastAsiaTheme="minorEastAsia" w:hAnsi="Times New Roman" w:cs="Times New Roman"/>
          <w:i/>
        </w:rPr>
        <w:t xml:space="preserve">N = </w:t>
      </w:r>
      <w:r>
        <w:rPr>
          <w:rFonts w:ascii="Times New Roman" w:eastAsiaTheme="minorEastAsia" w:hAnsi="Times New Roman" w:cs="Times New Roman"/>
        </w:rPr>
        <w:t xml:space="preserve">1000. For each of the three sets of estimates at each level of </w:t>
      </w:r>
      <m:oMath>
        <m:r>
          <w:rPr>
            <w:rFonts w:ascii="Cambria Math" w:hAnsi="Cambria Math" w:cs="Times New Roman"/>
          </w:rPr>
          <m:t>ψ</m:t>
        </m:r>
      </m:oMath>
      <w:r>
        <w:rPr>
          <w:rFonts w:ascii="Times New Roman" w:eastAsiaTheme="minorEastAsia" w:hAnsi="Times New Roman" w:cs="Times New Roman"/>
        </w:rPr>
        <w:t xml:space="preserve">, the number of timepoints spread over 100 generations of simulation were, from left to right, </w:t>
      </w:r>
      <w:r w:rsidR="00FF5770">
        <w:rPr>
          <w:rFonts w:ascii="Times New Roman" w:eastAsiaTheme="minorEastAsia" w:hAnsi="Times New Roman" w:cs="Times New Roman"/>
        </w:rPr>
        <w:t>5</w:t>
      </w:r>
      <w:r>
        <w:rPr>
          <w:rFonts w:ascii="Times New Roman" w:eastAsiaTheme="minorEastAsia" w:hAnsi="Times New Roman" w:cs="Times New Roman"/>
        </w:rPr>
        <w:t xml:space="preserve">, 11, and 21. Red circles indicate the true value of </w:t>
      </w:r>
      <m:oMath>
        <m:r>
          <w:rPr>
            <w:rFonts w:ascii="Cambria Math" w:hAnsi="Cambria Math" w:cs="Times New Roman"/>
          </w:rPr>
          <m:t>ψ</m:t>
        </m:r>
      </m:oMath>
      <w:r>
        <w:rPr>
          <w:rFonts w:ascii="Times New Roman" w:eastAsiaTheme="minorEastAsia" w:hAnsi="Times New Roman" w:cs="Times New Roman"/>
        </w:rPr>
        <w:t>, and blue triangles indicate the sample mean. It is clear that in most cases, five time</w:t>
      </w:r>
      <w:r w:rsidR="00164342">
        <w:rPr>
          <w:rFonts w:ascii="Times New Roman" w:eastAsiaTheme="minorEastAsia" w:hAnsi="Times New Roman" w:cs="Times New Roman"/>
        </w:rPr>
        <w:t>-</w:t>
      </w:r>
      <w:r>
        <w:rPr>
          <w:rFonts w:ascii="Times New Roman" w:eastAsiaTheme="minorEastAsia" w:hAnsi="Times New Roman" w:cs="Times New Roman"/>
        </w:rPr>
        <w:t xml:space="preserve">points is sufficient to </w:t>
      </w:r>
      <w:r w:rsidR="00843059">
        <w:rPr>
          <w:rFonts w:ascii="Times New Roman" w:eastAsiaTheme="minorEastAsia" w:hAnsi="Times New Roman" w:cs="Times New Roman"/>
        </w:rPr>
        <w:t>obtain</w:t>
      </w:r>
      <w:r>
        <w:rPr>
          <w:rFonts w:ascii="Times New Roman" w:eastAsiaTheme="minorEastAsia" w:hAnsi="Times New Roman" w:cs="Times New Roman"/>
        </w:rPr>
        <w:t xml:space="preserve"> a reasonably accurate estimate of </w:t>
      </w:r>
      <m:oMath>
        <m:r>
          <w:rPr>
            <w:rFonts w:ascii="Cambria Math" w:hAnsi="Cambria Math" w:cs="Times New Roman"/>
          </w:rPr>
          <m:t>ψ</m:t>
        </m:r>
      </m:oMath>
      <w:r>
        <w:rPr>
          <w:rFonts w:ascii="Times New Roman" w:eastAsiaTheme="minorEastAsia" w:hAnsi="Times New Roman" w:cs="Times New Roman"/>
        </w:rPr>
        <w:t>, with 11 timepoints always providing an accurate estimate.</w:t>
      </w:r>
      <w:r w:rsidR="006D601E">
        <w:rPr>
          <w:rFonts w:ascii="Times New Roman" w:hAnsi="Times New Roman" w:cs="Times New Roman"/>
        </w:rPr>
        <w:br w:type="column"/>
      </w:r>
      <w:r w:rsidRPr="006D601E">
        <w:rPr>
          <w:rFonts w:ascii="Times New Roman" w:hAnsi="Times New Roman" w:cs="Times New Roman"/>
        </w:rPr>
        <w:lastRenderedPageBreak/>
        <w:t xml:space="preserve"> </w:t>
      </w:r>
      <w:r w:rsidR="006D601E" w:rsidRPr="006D601E">
        <w:rPr>
          <w:rFonts w:ascii="Times New Roman" w:hAnsi="Times New Roman" w:cs="Times New Roman"/>
        </w:rPr>
        <w:br/>
      </w:r>
    </w:p>
    <w:p w14:paraId="18EEAF9D" w14:textId="77777777" w:rsidR="006D601E" w:rsidRDefault="006D601E">
      <w:pPr>
        <w:rPr>
          <w:rFonts w:ascii="Times New Roman" w:hAnsi="Times New Roman" w:cs="Times New Roman"/>
          <w:b/>
        </w:rPr>
      </w:pPr>
    </w:p>
    <w:p w14:paraId="393CDE1F" w14:textId="1B168D18" w:rsidR="006D601E" w:rsidRDefault="006D601E">
      <w:pPr>
        <w:rPr>
          <w:rFonts w:ascii="Times New Roman" w:hAnsi="Times New Roman" w:cs="Times New Roman"/>
        </w:rPr>
      </w:pPr>
    </w:p>
    <w:p w14:paraId="2404E96D" w14:textId="77777777" w:rsidR="00925C1E" w:rsidRDefault="007E210E">
      <w:pPr>
        <w:rPr>
          <w:rFonts w:ascii="Times New Roman" w:hAnsi="Times New Roman" w:cs="Times New Roman"/>
        </w:rPr>
      </w:pPr>
      <w:r>
        <w:rPr>
          <w:rFonts w:ascii="Times New Roman" w:hAnsi="Times New Roman" w:cs="Times New Roman"/>
          <w:noProof/>
          <w:lang w:val="en-GB" w:eastAsia="en-GB"/>
        </w:rPr>
        <w:drawing>
          <wp:inline distT="0" distB="0" distL="0" distR="0" wp14:anchorId="1781794D" wp14:editId="60415923">
            <wp:extent cx="4906297" cy="43633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ariable_samplesize_psi.pdf"/>
                    <pic:cNvPicPr/>
                  </pic:nvPicPr>
                  <pic:blipFill>
                    <a:blip r:embed="rId5">
                      <a:extLst>
                        <a:ext uri="{28A0092B-C50C-407E-A947-70E740481C1C}">
                          <a14:useLocalDpi xmlns:a14="http://schemas.microsoft.com/office/drawing/2010/main" val="0"/>
                        </a:ext>
                      </a:extLst>
                    </a:blip>
                    <a:stretch>
                      <a:fillRect/>
                    </a:stretch>
                  </pic:blipFill>
                  <pic:spPr>
                    <a:xfrm>
                      <a:off x="0" y="0"/>
                      <a:ext cx="4928312" cy="4382966"/>
                    </a:xfrm>
                    <a:prstGeom prst="rect">
                      <a:avLst/>
                    </a:prstGeom>
                  </pic:spPr>
                </pic:pic>
              </a:graphicData>
            </a:graphic>
          </wp:inline>
        </w:drawing>
      </w:r>
    </w:p>
    <w:p w14:paraId="69BB3895" w14:textId="4AD4F0E1" w:rsidR="003A4B14" w:rsidRDefault="00925C1E">
      <w:pPr>
        <w:rPr>
          <w:rFonts w:ascii="Times New Roman" w:eastAsiaTheme="minorEastAsia" w:hAnsi="Times New Roman" w:cs="Times New Roman"/>
        </w:rPr>
      </w:pPr>
      <w:r>
        <w:rPr>
          <w:rFonts w:ascii="Times New Roman" w:hAnsi="Times New Roman" w:cs="Times New Roman"/>
          <w:b/>
        </w:rPr>
        <w:t xml:space="preserve">Figure S2: </w:t>
      </w:r>
      <w:r>
        <w:rPr>
          <w:rFonts w:ascii="Times New Roman" w:hAnsi="Times New Roman" w:cs="Times New Roman"/>
        </w:rPr>
        <w:t xml:space="preserve">Estimation of </w:t>
      </w:r>
      <m:oMath>
        <m:r>
          <w:rPr>
            <w:rFonts w:ascii="Cambria Math" w:hAnsi="Cambria Math" w:cs="Times New Roman"/>
          </w:rPr>
          <m:t>ψ</m:t>
        </m:r>
      </m:oMath>
      <w:r>
        <w:rPr>
          <w:rFonts w:ascii="Times New Roman" w:eastAsiaTheme="minorEastAsia" w:hAnsi="Times New Roman" w:cs="Times New Roman"/>
        </w:rPr>
        <w:t xml:space="preserve"> </w:t>
      </w:r>
      <w:r w:rsidR="00843059">
        <w:rPr>
          <w:rFonts w:ascii="Times New Roman" w:eastAsiaTheme="minorEastAsia" w:hAnsi="Times New Roman" w:cs="Times New Roman"/>
        </w:rPr>
        <w:t>by</w:t>
      </w:r>
      <w:r>
        <w:rPr>
          <w:rFonts w:ascii="Times New Roman" w:eastAsiaTheme="minorEastAsia" w:hAnsi="Times New Roman" w:cs="Times New Roman"/>
        </w:rPr>
        <w:t xml:space="preserve"> MMC-ABC for three different sample sizes</w:t>
      </w:r>
      <w:r w:rsidR="00843059">
        <w:rPr>
          <w:rFonts w:ascii="Times New Roman" w:eastAsiaTheme="minorEastAsia" w:hAnsi="Times New Roman" w:cs="Times New Roman"/>
        </w:rPr>
        <w:t>, indicated by color.</w:t>
      </w:r>
      <w:r>
        <w:rPr>
          <w:rFonts w:ascii="Times New Roman" w:eastAsiaTheme="minorEastAsia" w:hAnsi="Times New Roman" w:cs="Times New Roman"/>
        </w:rPr>
        <w:t xml:space="preserve"> </w:t>
      </w:r>
      <m:oMath>
        <m:r>
          <w:rPr>
            <w:rFonts w:ascii="Cambria Math" w:hAnsi="Cambria Math" w:cs="Times New Roman"/>
          </w:rPr>
          <m:t>ψ</m:t>
        </m:r>
      </m:oMath>
      <w:r>
        <w:rPr>
          <w:rFonts w:ascii="Times New Roman" w:eastAsiaTheme="minorEastAsia" w:hAnsi="Times New Roman" w:cs="Times New Roman"/>
        </w:rPr>
        <w:t xml:space="preserve"> </w:t>
      </w:r>
      <w:r w:rsidR="00843059">
        <w:rPr>
          <w:rFonts w:ascii="Times New Roman" w:eastAsiaTheme="minorEastAsia" w:hAnsi="Times New Roman" w:cs="Times New Roman"/>
        </w:rPr>
        <w:t xml:space="preserve">was </w:t>
      </w:r>
      <w:r>
        <w:rPr>
          <w:rFonts w:ascii="Times New Roman" w:eastAsiaTheme="minorEastAsia" w:hAnsi="Times New Roman" w:cs="Times New Roman"/>
        </w:rPr>
        <w:t>calculated for 100 unique populations under each condition, with an average number of 287.6</w:t>
      </w:r>
      <w:r w:rsidR="00843059">
        <w:rPr>
          <w:rFonts w:ascii="Times New Roman" w:eastAsiaTheme="minorEastAsia" w:hAnsi="Times New Roman" w:cs="Times New Roman"/>
        </w:rPr>
        <w:t xml:space="preserve"> sites</w:t>
      </w:r>
      <w:r>
        <w:rPr>
          <w:rFonts w:ascii="Times New Roman" w:eastAsiaTheme="minorEastAsia" w:hAnsi="Times New Roman" w:cs="Times New Roman"/>
        </w:rPr>
        <w:t xml:space="preserve">. For each of the three sets of estimates at each level of </w:t>
      </w:r>
      <m:oMath>
        <m:r>
          <w:rPr>
            <w:rFonts w:ascii="Cambria Math" w:hAnsi="Cambria Math" w:cs="Times New Roman"/>
          </w:rPr>
          <m:t>ψ</m:t>
        </m:r>
      </m:oMath>
      <w:r>
        <w:rPr>
          <w:rFonts w:ascii="Times New Roman" w:eastAsiaTheme="minorEastAsia" w:hAnsi="Times New Roman" w:cs="Times New Roman"/>
        </w:rPr>
        <w:t xml:space="preserve">, the sample sizes were, from left to right, 25, 100, and 250. All simulated populations were sampled at 21 timepoints over 100 generations. Red circles indicate the true value of </w:t>
      </w:r>
      <m:oMath>
        <m:r>
          <w:rPr>
            <w:rFonts w:ascii="Cambria Math" w:hAnsi="Cambria Math" w:cs="Times New Roman"/>
          </w:rPr>
          <m:t>ψ</m:t>
        </m:r>
      </m:oMath>
      <w:r>
        <w:rPr>
          <w:rFonts w:ascii="Times New Roman" w:eastAsiaTheme="minorEastAsia" w:hAnsi="Times New Roman" w:cs="Times New Roman"/>
        </w:rPr>
        <w:t xml:space="preserve">, and blue triangles indicate the sample mean. It is clear that in most cases, a sample size of 25 is sufficient to achieve an accurate estimate of </w:t>
      </w:r>
      <m:oMath>
        <m:r>
          <w:rPr>
            <w:rFonts w:ascii="Cambria Math" w:hAnsi="Cambria Math" w:cs="Times New Roman"/>
          </w:rPr>
          <m:t>ψ</m:t>
        </m:r>
      </m:oMath>
      <w:r>
        <w:rPr>
          <w:rFonts w:ascii="Times New Roman" w:eastAsiaTheme="minorEastAsia" w:hAnsi="Times New Roman" w:cs="Times New Roman"/>
        </w:rPr>
        <w:t>.</w:t>
      </w:r>
    </w:p>
    <w:p w14:paraId="38091E36" w14:textId="77777777" w:rsidR="003A4B14" w:rsidRDefault="003A4B14" w:rsidP="003A4B14">
      <w:pPr>
        <w:rPr>
          <w:rFonts w:ascii="Times New Roman" w:eastAsiaTheme="minorEastAsia" w:hAnsi="Times New Roman" w:cs="Times New Roman"/>
        </w:rPr>
      </w:pPr>
      <w:r>
        <w:rPr>
          <w:rFonts w:ascii="Times New Roman" w:eastAsiaTheme="minorEastAsia" w:hAnsi="Times New Roman" w:cs="Times New Roman"/>
        </w:rPr>
        <w:br w:type="column"/>
      </w:r>
      <w:r>
        <w:rPr>
          <w:rFonts w:ascii="Times New Roman" w:eastAsiaTheme="minorEastAsia" w:hAnsi="Times New Roman" w:cs="Times New Roman"/>
          <w:b/>
          <w:noProof/>
          <w:lang w:val="en-GB" w:eastAsia="en-GB"/>
        </w:rPr>
        <w:lastRenderedPageBreak/>
        <w:drawing>
          <wp:inline distT="0" distB="0" distL="0" distR="0" wp14:anchorId="25E06271" wp14:editId="2C2D5302">
            <wp:extent cx="5989452" cy="34962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cient_output_500_pops_truepsi=0.1.pdf"/>
                    <pic:cNvPicPr/>
                  </pic:nvPicPr>
                  <pic:blipFill>
                    <a:blip r:embed="rId6">
                      <a:extLst>
                        <a:ext uri="{28A0092B-C50C-407E-A947-70E740481C1C}">
                          <a14:useLocalDpi xmlns:a14="http://schemas.microsoft.com/office/drawing/2010/main" val="0"/>
                        </a:ext>
                      </a:extLst>
                    </a:blip>
                    <a:stretch>
                      <a:fillRect/>
                    </a:stretch>
                  </pic:blipFill>
                  <pic:spPr>
                    <a:xfrm>
                      <a:off x="0" y="0"/>
                      <a:ext cx="6002595" cy="3503907"/>
                    </a:xfrm>
                    <a:prstGeom prst="rect">
                      <a:avLst/>
                    </a:prstGeom>
                  </pic:spPr>
                </pic:pic>
              </a:graphicData>
            </a:graphic>
          </wp:inline>
        </w:drawing>
      </w:r>
    </w:p>
    <w:p w14:paraId="50D8BD3B" w14:textId="2A921EB0" w:rsidR="003A4B14" w:rsidRDefault="003A4B14" w:rsidP="003A4B14">
      <w:pPr>
        <w:rPr>
          <w:rFonts w:ascii="Times New Roman" w:eastAsiaTheme="minorEastAsia" w:hAnsi="Times New Roman" w:cs="Times New Roman"/>
        </w:rPr>
      </w:pPr>
      <w:r>
        <w:rPr>
          <w:rFonts w:ascii="Times New Roman" w:eastAsiaTheme="minorEastAsia" w:hAnsi="Times New Roman" w:cs="Times New Roman"/>
          <w:b/>
        </w:rPr>
        <w:t xml:space="preserve">Figure S3: </w:t>
      </w:r>
      <w:r>
        <w:rPr>
          <w:rFonts w:ascii="Times New Roman" w:eastAsiaTheme="minorEastAsia" w:hAnsi="Times New Roman" w:cs="Times New Roman"/>
        </w:rPr>
        <w:t xml:space="preserve">Boxplot </w:t>
      </w:r>
      <w:r w:rsidR="00CD1F61">
        <w:rPr>
          <w:rFonts w:ascii="Times New Roman" w:eastAsiaTheme="minorEastAsia" w:hAnsi="Times New Roman" w:cs="Times New Roman"/>
        </w:rPr>
        <w:t xml:space="preserve">depicting the variation in estimates </w:t>
      </w:r>
      <w:r>
        <w:rPr>
          <w:rFonts w:ascii="Times New Roman" w:eastAsiaTheme="minorEastAsia" w:hAnsi="Times New Roman" w:cs="Times New Roman"/>
        </w:rPr>
        <w:t xml:space="preserve">of </w:t>
      </w:r>
      <m:oMath>
        <m:r>
          <w:rPr>
            <w:rFonts w:ascii="Cambria Math" w:hAnsi="Cambria Math" w:cs="Times New Roman"/>
          </w:rPr>
          <m:t>ψ</m:t>
        </m:r>
      </m:oMath>
      <w:r>
        <w:rPr>
          <w:rFonts w:ascii="Times New Roman" w:eastAsiaTheme="minorEastAsia" w:hAnsi="Times New Roman" w:cs="Times New Roman"/>
        </w:rPr>
        <w:t xml:space="preserve"> for 500 populations</w:t>
      </w:r>
      <w:r w:rsidR="00CD1F61">
        <w:rPr>
          <w:rFonts w:ascii="Times New Roman" w:eastAsiaTheme="minorEastAsia" w:hAnsi="Times New Roman" w:cs="Times New Roman"/>
        </w:rPr>
        <w:t>. Each population was represented by a group of modern samples</w:t>
      </w:r>
      <w:r>
        <w:rPr>
          <w:rFonts w:ascii="Times New Roman" w:eastAsiaTheme="minorEastAsia" w:hAnsi="Times New Roman" w:cs="Times New Roman"/>
        </w:rPr>
        <w:t xml:space="preserve"> </w:t>
      </w:r>
      <w:r w:rsidR="00CD1F61">
        <w:rPr>
          <w:rFonts w:ascii="Times New Roman" w:eastAsiaTheme="minorEastAsia" w:hAnsi="Times New Roman" w:cs="Times New Roman"/>
        </w:rPr>
        <w:t>(</w:t>
      </w:r>
      <w:r>
        <w:rPr>
          <w:rFonts w:ascii="Times New Roman" w:eastAsiaTheme="minorEastAsia" w:hAnsi="Times New Roman" w:cs="Times New Roman"/>
        </w:rPr>
        <w:t>simulated with ten time points spaced ten generations apart</w:t>
      </w:r>
      <w:r w:rsidR="00CD1F61">
        <w:rPr>
          <w:rFonts w:ascii="Times New Roman" w:eastAsiaTheme="minorEastAsia" w:hAnsi="Times New Roman" w:cs="Times New Roman"/>
        </w:rPr>
        <w:t>)</w:t>
      </w:r>
      <w:r>
        <w:rPr>
          <w:rFonts w:ascii="Times New Roman" w:eastAsiaTheme="minorEastAsia" w:hAnsi="Times New Roman" w:cs="Times New Roman"/>
        </w:rPr>
        <w:t xml:space="preserve"> and a single</w:t>
      </w:r>
      <w:r w:rsidR="00CD1F61">
        <w:rPr>
          <w:rFonts w:ascii="Times New Roman" w:eastAsiaTheme="minorEastAsia" w:hAnsi="Times New Roman" w:cs="Times New Roman"/>
        </w:rPr>
        <w:t xml:space="preserve"> ancient DNA sample</w:t>
      </w:r>
      <w:r>
        <w:rPr>
          <w:rFonts w:ascii="Times New Roman" w:eastAsiaTheme="minorEastAsia" w:hAnsi="Times New Roman" w:cs="Times New Roman"/>
        </w:rPr>
        <w:t xml:space="preserve"> </w:t>
      </w:r>
      <w:r w:rsidR="00CD1F61">
        <w:rPr>
          <w:rFonts w:ascii="Times New Roman" w:eastAsiaTheme="minorEastAsia" w:hAnsi="Times New Roman" w:cs="Times New Roman"/>
        </w:rPr>
        <w:t xml:space="preserve">(a single </w:t>
      </w:r>
      <w:r>
        <w:rPr>
          <w:rFonts w:ascii="Times New Roman" w:eastAsiaTheme="minorEastAsia" w:hAnsi="Times New Roman" w:cs="Times New Roman"/>
        </w:rPr>
        <w:t>time point 500 generations prior to the next time point</w:t>
      </w:r>
      <w:r w:rsidR="00CD1F61">
        <w:rPr>
          <w:rFonts w:ascii="Times New Roman" w:eastAsiaTheme="minorEastAsia" w:hAnsi="Times New Roman" w:cs="Times New Roman"/>
        </w:rPr>
        <w:t>).</w:t>
      </w:r>
      <w:r>
        <w:rPr>
          <w:rFonts w:ascii="Times New Roman" w:eastAsiaTheme="minorEastAsia" w:hAnsi="Times New Roman" w:cs="Times New Roman"/>
        </w:rPr>
        <w:t xml:space="preserve"> The true value of </w:t>
      </w:r>
      <m:oMath>
        <m:r>
          <w:rPr>
            <w:rFonts w:ascii="Cambria Math" w:hAnsi="Cambria Math" w:cs="Times New Roman"/>
          </w:rPr>
          <m:t>ψ</m:t>
        </m:r>
      </m:oMath>
      <w:r>
        <w:rPr>
          <w:rFonts w:ascii="Times New Roman" w:eastAsiaTheme="minorEastAsia" w:hAnsi="Times New Roman" w:cs="Times New Roman"/>
        </w:rPr>
        <w:t xml:space="preserve"> for all populations was 0.1. The average number of sites across all populations was 252, and the average number of sites with non-zero frequencies in the initial, ancient time point was 78.</w:t>
      </w:r>
    </w:p>
    <w:p w14:paraId="1C462CB2" w14:textId="77777777" w:rsidR="00237FA2" w:rsidRDefault="00237FA2" w:rsidP="00237FA2">
      <w:pPr>
        <w:rPr>
          <w:rFonts w:ascii="Times New Roman" w:eastAsiaTheme="minorEastAsia" w:hAnsi="Times New Roman" w:cs="Times New Roman"/>
        </w:rPr>
      </w:pPr>
      <w:r>
        <w:rPr>
          <w:rFonts w:ascii="Times New Roman" w:hAnsi="Times New Roman" w:cs="Times New Roman"/>
        </w:rPr>
        <w:br w:type="column"/>
      </w:r>
      <w:r>
        <w:rPr>
          <w:rFonts w:ascii="Times New Roman" w:eastAsiaTheme="minorEastAsia" w:hAnsi="Times New Roman" w:cs="Times New Roman"/>
          <w:noProof/>
          <w:lang w:val="en-GB" w:eastAsia="en-GB"/>
        </w:rPr>
        <w:lastRenderedPageBreak/>
        <w:drawing>
          <wp:inline distT="0" distB="0" distL="0" distR="0" wp14:anchorId="29370018" wp14:editId="3E0B53D6">
            <wp:extent cx="5117903" cy="695345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bined_s_psi_range_comparison.pdf"/>
                    <pic:cNvPicPr/>
                  </pic:nvPicPr>
                  <pic:blipFill>
                    <a:blip r:embed="rId7">
                      <a:extLst>
                        <a:ext uri="{28A0092B-C50C-407E-A947-70E740481C1C}">
                          <a14:useLocalDpi xmlns:a14="http://schemas.microsoft.com/office/drawing/2010/main" val="0"/>
                        </a:ext>
                      </a:extLst>
                    </a:blip>
                    <a:stretch>
                      <a:fillRect/>
                    </a:stretch>
                  </pic:blipFill>
                  <pic:spPr>
                    <a:xfrm>
                      <a:off x="0" y="0"/>
                      <a:ext cx="5142423" cy="6986773"/>
                    </a:xfrm>
                    <a:prstGeom prst="rect">
                      <a:avLst/>
                    </a:prstGeom>
                  </pic:spPr>
                </pic:pic>
              </a:graphicData>
            </a:graphic>
          </wp:inline>
        </w:drawing>
      </w:r>
    </w:p>
    <w:p w14:paraId="4B2D7038" w14:textId="7561654E" w:rsidR="00237FA2" w:rsidRDefault="00237FA2" w:rsidP="00237FA2">
      <w:pPr>
        <w:rPr>
          <w:rFonts w:ascii="Times New Roman" w:eastAsiaTheme="minorEastAsia" w:hAnsi="Times New Roman" w:cs="Times New Roman"/>
        </w:rPr>
      </w:pPr>
      <w:r>
        <w:rPr>
          <w:rFonts w:ascii="Times New Roman" w:eastAsiaTheme="minorEastAsia" w:hAnsi="Times New Roman" w:cs="Times New Roman"/>
          <w:b/>
        </w:rPr>
        <w:t xml:space="preserve">Figure S4: </w:t>
      </w:r>
      <w:r>
        <w:rPr>
          <w:rFonts w:ascii="Times New Roman" w:eastAsiaTheme="minorEastAsia" w:hAnsi="Times New Roman" w:cs="Times New Roman"/>
        </w:rPr>
        <w:t xml:space="preserve">Comparison of the estimation of </w:t>
      </w:r>
      <w:r>
        <w:rPr>
          <w:rFonts w:ascii="Times New Roman" w:eastAsiaTheme="minorEastAsia" w:hAnsi="Times New Roman" w:cs="Times New Roman"/>
          <w:i/>
        </w:rPr>
        <w:t>s</w:t>
      </w:r>
      <w:r>
        <w:rPr>
          <w:rFonts w:ascii="Times New Roman" w:eastAsiaTheme="minorEastAsia" w:hAnsi="Times New Roman" w:cs="Times New Roman"/>
        </w:rPr>
        <w:t xml:space="preserve"> by WF-ABC and MMC-ABC for </w:t>
      </w:r>
      <m:oMath>
        <m:r>
          <w:rPr>
            <w:rFonts w:ascii="Cambria Math" w:hAnsi="Cambria Math" w:cs="Times New Roman"/>
          </w:rPr>
          <m:t>ψ</m:t>
        </m:r>
      </m:oMath>
      <w:r>
        <w:rPr>
          <w:rFonts w:ascii="Times New Roman" w:eastAsiaTheme="minorEastAsia" w:hAnsi="Times New Roman" w:cs="Times New Roman"/>
        </w:rPr>
        <w:t xml:space="preserve"> ranging from 0 to 0.2 for populations with 1,000 sites sampled over 21 time points spanning 100 generations and a population size of 1,000. </w:t>
      </w:r>
      <w:r w:rsidR="00A81580">
        <w:rPr>
          <w:rFonts w:ascii="Times New Roman" w:eastAsiaTheme="minorEastAsia" w:hAnsi="Times New Roman" w:cs="Times New Roman"/>
        </w:rPr>
        <w:t xml:space="preserve">Each panel indicates a different true value </w:t>
      </w:r>
      <w:r>
        <w:rPr>
          <w:rFonts w:ascii="Times New Roman" w:eastAsiaTheme="minorEastAsia" w:hAnsi="Times New Roman" w:cs="Times New Roman"/>
        </w:rPr>
        <w:t xml:space="preserve">of </w:t>
      </w:r>
      <w:r w:rsidRPr="00236212">
        <w:rPr>
          <w:rFonts w:ascii="Times New Roman" w:eastAsiaTheme="minorEastAsia" w:hAnsi="Times New Roman" w:cs="Times New Roman"/>
          <w:i/>
        </w:rPr>
        <w:t>s</w:t>
      </w:r>
      <w:r w:rsidR="00A81580">
        <w:rPr>
          <w:rFonts w:ascii="Times New Roman" w:eastAsiaTheme="minorEastAsia" w:hAnsi="Times New Roman" w:cs="Times New Roman"/>
        </w:rPr>
        <w:t xml:space="preserve"> </w:t>
      </w:r>
      <w:r>
        <w:rPr>
          <w:rFonts w:ascii="Times New Roman" w:eastAsiaTheme="minorEastAsia" w:hAnsi="Times New Roman" w:cs="Times New Roman"/>
        </w:rPr>
        <w:t>indicated by the bold horizontal line, with</w:t>
      </w:r>
      <w:r w:rsidRPr="00953BBA">
        <w:rPr>
          <w:rFonts w:ascii="Times New Roman" w:eastAsiaTheme="minorEastAsia" w:hAnsi="Times New Roman" w:cs="Times New Roman"/>
        </w:rPr>
        <w:t xml:space="preserve"> </w:t>
      </w:r>
      <m:oMath>
        <m:r>
          <w:rPr>
            <w:rFonts w:ascii="Cambria Math" w:eastAsiaTheme="minorEastAsia" w:hAnsi="Cambria Math" w:cs="Times New Roman"/>
          </w:rPr>
          <m:t>s=</m:t>
        </m:r>
      </m:oMath>
      <w:r>
        <w:rPr>
          <w:rFonts w:ascii="Times New Roman" w:eastAsiaTheme="minorEastAsia" w:hAnsi="Times New Roman" w:cs="Times New Roman"/>
        </w:rPr>
        <w:t xml:space="preserve"> 0, 0.1 0.2, 0.3, and 0.4.</w:t>
      </w:r>
      <w:r w:rsidRPr="00953BBA">
        <w:rPr>
          <w:rFonts w:ascii="Times New Roman" w:eastAsiaTheme="minorEastAsia" w:hAnsi="Times New Roman" w:cs="Times New Roman"/>
        </w:rPr>
        <w:t xml:space="preserve"> The</w:t>
      </w:r>
      <w:r>
        <w:rPr>
          <w:rFonts w:ascii="Times New Roman" w:eastAsiaTheme="minorEastAsia" w:hAnsi="Times New Roman" w:cs="Times New Roman"/>
        </w:rPr>
        <w:t xml:space="preserve"> true values of </w:t>
      </w:r>
      <m:oMath>
        <m:r>
          <w:rPr>
            <w:rFonts w:ascii="Cambria Math" w:hAnsi="Cambria Math" w:cs="Times New Roman"/>
          </w:rPr>
          <m:t>ψ</m:t>
        </m:r>
      </m:oMath>
      <w:r>
        <w:rPr>
          <w:rFonts w:ascii="Times New Roman" w:eastAsiaTheme="minorEastAsia" w:hAnsi="Times New Roman" w:cs="Times New Roman"/>
        </w:rPr>
        <w:t xml:space="preserve"> and </w:t>
      </w:r>
      <w:r>
        <w:rPr>
          <w:rFonts w:ascii="Times New Roman" w:eastAsiaTheme="minorEastAsia" w:hAnsi="Times New Roman" w:cs="Times New Roman"/>
          <w:i/>
        </w:rPr>
        <w:t>N</w:t>
      </w:r>
      <w:r>
        <w:rPr>
          <w:rFonts w:ascii="Times New Roman" w:eastAsiaTheme="minorEastAsia" w:hAnsi="Times New Roman" w:cs="Times New Roman"/>
        </w:rPr>
        <w:t xml:space="preserve"> were provided to MMC-ABC, and the true value of </w:t>
      </w:r>
      <w:r>
        <w:rPr>
          <w:rFonts w:ascii="Times New Roman" w:eastAsiaTheme="minorEastAsia" w:hAnsi="Times New Roman" w:cs="Times New Roman"/>
          <w:i/>
        </w:rPr>
        <w:t>N</w:t>
      </w:r>
      <w:r>
        <w:rPr>
          <w:rFonts w:ascii="Times New Roman" w:eastAsiaTheme="minorEastAsia" w:hAnsi="Times New Roman" w:cs="Times New Roman"/>
        </w:rPr>
        <w:t xml:space="preserve"> was provided to WF-ABC, as both programs rely upon the majority of sites being neutral, which is not the case in this test. All alleles began at an initial frequency of 0.1.</w:t>
      </w:r>
    </w:p>
    <w:p w14:paraId="5CEF5AF2" w14:textId="70C04C90" w:rsidR="006A141E" w:rsidRPr="006A141E" w:rsidRDefault="006D601E">
      <w:pPr>
        <w:rPr>
          <w:rFonts w:ascii="Times New Roman" w:hAnsi="Times New Roman" w:cs="Times New Roman"/>
        </w:rPr>
      </w:pPr>
      <w:r>
        <w:rPr>
          <w:rFonts w:ascii="Times New Roman" w:hAnsi="Times New Roman" w:cs="Times New Roman"/>
        </w:rPr>
        <w:br w:type="column"/>
      </w:r>
      <w:r w:rsidR="00925C1E" w:rsidRPr="006D601E">
        <w:rPr>
          <w:rFonts w:ascii="Times New Roman" w:hAnsi="Times New Roman" w:cs="Times New Roman"/>
        </w:rPr>
        <w:lastRenderedPageBreak/>
        <w:t xml:space="preserve"> </w:t>
      </w:r>
      <w:r w:rsidR="00D6486A" w:rsidRPr="006D601E">
        <w:rPr>
          <w:rFonts w:ascii="Times New Roman" w:hAnsi="Times New Roman" w:cs="Times New Roman"/>
        </w:rPr>
        <w:br/>
      </w:r>
    </w:p>
    <w:p w14:paraId="6FB01711" w14:textId="6580E063" w:rsidR="006D601E" w:rsidRDefault="006D601E">
      <w:pPr>
        <w:rPr>
          <w:rFonts w:ascii="Times New Roman" w:hAnsi="Times New Roman" w:cs="Times New Roman"/>
        </w:rPr>
      </w:pPr>
      <w:r w:rsidRPr="006D601E">
        <w:rPr>
          <w:rFonts w:ascii="Times New Roman" w:hAnsi="Times New Roman" w:cs="Times New Roman"/>
          <w:noProof/>
          <w:lang w:val="en-GB" w:eastAsia="en-GB"/>
        </w:rPr>
        <w:drawing>
          <wp:inline distT="0" distB="0" distL="0" distR="0" wp14:anchorId="717BFF67" wp14:editId="482F62D5">
            <wp:extent cx="4876800" cy="43462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mepoints_comparison_s.pdf"/>
                    <pic:cNvPicPr/>
                  </pic:nvPicPr>
                  <pic:blipFill>
                    <a:blip r:embed="rId8">
                      <a:extLst>
                        <a:ext uri="{28A0092B-C50C-407E-A947-70E740481C1C}">
                          <a14:useLocalDpi xmlns:a14="http://schemas.microsoft.com/office/drawing/2010/main" val="0"/>
                        </a:ext>
                      </a:extLst>
                    </a:blip>
                    <a:stretch>
                      <a:fillRect/>
                    </a:stretch>
                  </pic:blipFill>
                  <pic:spPr>
                    <a:xfrm>
                      <a:off x="0" y="0"/>
                      <a:ext cx="4879094" cy="4348313"/>
                    </a:xfrm>
                    <a:prstGeom prst="rect">
                      <a:avLst/>
                    </a:prstGeom>
                  </pic:spPr>
                </pic:pic>
              </a:graphicData>
            </a:graphic>
          </wp:inline>
        </w:drawing>
      </w:r>
    </w:p>
    <w:p w14:paraId="3F8AABBC" w14:textId="75D0793B" w:rsidR="00925C1E" w:rsidRDefault="00925C1E">
      <w:pPr>
        <w:rPr>
          <w:rFonts w:ascii="Times New Roman" w:hAnsi="Times New Roman" w:cs="Times New Roman"/>
        </w:rPr>
      </w:pPr>
      <w:r>
        <w:rPr>
          <w:rFonts w:ascii="Times New Roman" w:hAnsi="Times New Roman" w:cs="Times New Roman"/>
          <w:b/>
        </w:rPr>
        <w:t>Figure S</w:t>
      </w:r>
      <w:r w:rsidR="00237FA2">
        <w:rPr>
          <w:rFonts w:ascii="Times New Roman" w:hAnsi="Times New Roman" w:cs="Times New Roman"/>
          <w:b/>
        </w:rPr>
        <w:t>5</w:t>
      </w:r>
      <w:r>
        <w:rPr>
          <w:rFonts w:ascii="Times New Roman" w:hAnsi="Times New Roman" w:cs="Times New Roman"/>
          <w:b/>
        </w:rPr>
        <w:t>:</w:t>
      </w:r>
      <w:r>
        <w:rPr>
          <w:rFonts w:ascii="Times New Roman" w:hAnsi="Times New Roman" w:cs="Times New Roman"/>
        </w:rPr>
        <w:t xml:space="preserve"> Boxplot for the estimation of </w:t>
      </w:r>
      <w:r>
        <w:rPr>
          <w:rFonts w:ascii="Times New Roman" w:hAnsi="Times New Roman" w:cs="Times New Roman"/>
          <w:i/>
        </w:rPr>
        <w:t>s</w:t>
      </w:r>
      <w:r>
        <w:rPr>
          <w:rFonts w:ascii="Times New Roman" w:hAnsi="Times New Roman" w:cs="Times New Roman"/>
        </w:rPr>
        <w:t xml:space="preserve"> </w:t>
      </w:r>
      <w:r w:rsidR="009D3FDA">
        <w:rPr>
          <w:rFonts w:ascii="Times New Roman" w:eastAsiaTheme="minorEastAsia" w:hAnsi="Times New Roman" w:cs="Times New Roman"/>
        </w:rPr>
        <w:t>by</w:t>
      </w:r>
      <w:r>
        <w:rPr>
          <w:rFonts w:ascii="Times New Roman" w:eastAsiaTheme="minorEastAsia" w:hAnsi="Times New Roman" w:cs="Times New Roman"/>
        </w:rPr>
        <w:t xml:space="preserve"> MMC-ABC for three different sets of sampling timepoints, </w:t>
      </w:r>
      <w:r w:rsidR="009D3FDA">
        <w:rPr>
          <w:rFonts w:ascii="Times New Roman" w:eastAsiaTheme="minorEastAsia" w:hAnsi="Times New Roman" w:cs="Times New Roman"/>
        </w:rPr>
        <w:t xml:space="preserve">indicated by color, </w:t>
      </w:r>
      <w:r>
        <w:rPr>
          <w:rFonts w:ascii="Times New Roman" w:eastAsiaTheme="minorEastAsia" w:hAnsi="Times New Roman" w:cs="Times New Roman"/>
        </w:rPr>
        <w:t xml:space="preserve">with </w:t>
      </w:r>
      <w:r w:rsidRPr="00236212">
        <w:rPr>
          <w:rFonts w:ascii="Times New Roman" w:eastAsiaTheme="minorEastAsia" w:hAnsi="Times New Roman" w:cs="Times New Roman"/>
          <w:i/>
        </w:rPr>
        <w:t>s</w:t>
      </w:r>
      <w:r>
        <w:rPr>
          <w:rFonts w:ascii="Times New Roman" w:eastAsiaTheme="minorEastAsia" w:hAnsi="Times New Roman" w:cs="Times New Roman"/>
        </w:rPr>
        <w:t xml:space="preserve"> being estimated for 1,000 sites of equal selection coefficients and the true values of </w:t>
      </w:r>
      <m:oMath>
        <m:r>
          <w:rPr>
            <w:rFonts w:ascii="Cambria Math" w:hAnsi="Cambria Math" w:cs="Times New Roman"/>
          </w:rPr>
          <m:t>ψ=0.1</m:t>
        </m:r>
      </m:oMath>
      <w:r>
        <w:rPr>
          <w:rFonts w:ascii="Times New Roman" w:eastAsiaTheme="minorEastAsia" w:hAnsi="Times New Roman" w:cs="Times New Roman"/>
        </w:rPr>
        <w:t xml:space="preserve"> and </w:t>
      </w:r>
      <m:oMath>
        <m:r>
          <w:rPr>
            <w:rFonts w:ascii="Cambria Math" w:hAnsi="Cambria Math" w:cs="Times New Roman"/>
          </w:rPr>
          <m:t>N=1000</m:t>
        </m:r>
      </m:oMath>
      <w:r>
        <w:rPr>
          <w:rFonts w:ascii="Times New Roman" w:eastAsiaTheme="minorEastAsia" w:hAnsi="Times New Roman" w:cs="Times New Roman"/>
        </w:rPr>
        <w:t xml:space="preserve"> provided to MMC-ABC (as accurate estimation of </w:t>
      </w:r>
      <m:oMath>
        <m:r>
          <w:rPr>
            <w:rFonts w:ascii="Cambria Math" w:hAnsi="Cambria Math" w:cs="Times New Roman"/>
          </w:rPr>
          <m:t>ψ</m:t>
        </m:r>
      </m:oMath>
      <w:r>
        <w:rPr>
          <w:rFonts w:ascii="Times New Roman" w:eastAsiaTheme="minorEastAsia" w:hAnsi="Times New Roman" w:cs="Times New Roman"/>
        </w:rPr>
        <w:t xml:space="preserve"> relies upon the majority of sites being selectively neutral). For each of the three sets of estimates at each level of </w:t>
      </w:r>
      <m:oMath>
        <m:r>
          <w:rPr>
            <w:rFonts w:ascii="Cambria Math" w:hAnsi="Cambria Math" w:cs="Times New Roman"/>
          </w:rPr>
          <m:t>s</m:t>
        </m:r>
      </m:oMath>
      <w:r>
        <w:rPr>
          <w:rFonts w:ascii="Times New Roman" w:eastAsiaTheme="minorEastAsia" w:hAnsi="Times New Roman" w:cs="Times New Roman"/>
        </w:rPr>
        <w:t xml:space="preserve">, the number of timepoints spread over 100 generations of simulation were, from left to right, </w:t>
      </w:r>
      <w:r w:rsidR="00E57E9D">
        <w:rPr>
          <w:rFonts w:ascii="Times New Roman" w:eastAsiaTheme="minorEastAsia" w:hAnsi="Times New Roman" w:cs="Times New Roman"/>
        </w:rPr>
        <w:t>5</w:t>
      </w:r>
      <w:r>
        <w:rPr>
          <w:rFonts w:ascii="Times New Roman" w:eastAsiaTheme="minorEastAsia" w:hAnsi="Times New Roman" w:cs="Times New Roman"/>
        </w:rPr>
        <w:t xml:space="preserve">, 11, and 21. Red circles indicate the true value of </w:t>
      </w:r>
      <m:oMath>
        <m:r>
          <w:rPr>
            <w:rFonts w:ascii="Cambria Math" w:eastAsiaTheme="minorEastAsia" w:hAnsi="Cambria Math" w:cs="Times New Roman"/>
          </w:rPr>
          <m:t>s</m:t>
        </m:r>
      </m:oMath>
      <w:r>
        <w:rPr>
          <w:rFonts w:ascii="Times New Roman" w:eastAsiaTheme="minorEastAsia" w:hAnsi="Times New Roman" w:cs="Times New Roman"/>
        </w:rPr>
        <w:t xml:space="preserve">, and blue triangles indicate the sample mean. It is clear that in most cases, five timepoints is sufficient to get a reasonably accurate estimate of </w:t>
      </w:r>
      <m:oMath>
        <m:r>
          <w:rPr>
            <w:rFonts w:ascii="Cambria Math" w:eastAsiaTheme="minorEastAsia" w:hAnsi="Cambria Math" w:cs="Times New Roman"/>
          </w:rPr>
          <m:t>s</m:t>
        </m:r>
      </m:oMath>
      <w:r>
        <w:rPr>
          <w:rFonts w:ascii="Times New Roman" w:eastAsiaTheme="minorEastAsia" w:hAnsi="Times New Roman" w:cs="Times New Roman"/>
        </w:rPr>
        <w:t>, with 11 timepoints always providing a reasonably accurate estimate.</w:t>
      </w:r>
    </w:p>
    <w:p w14:paraId="2206BDC3" w14:textId="0FAA7425" w:rsidR="00D6486A" w:rsidRDefault="006D601E">
      <w:pPr>
        <w:rPr>
          <w:rFonts w:ascii="Times New Roman" w:hAnsi="Times New Roman" w:cs="Times New Roman"/>
          <w:b/>
        </w:rPr>
      </w:pPr>
      <w:r>
        <w:rPr>
          <w:rFonts w:ascii="Times New Roman" w:hAnsi="Times New Roman" w:cs="Times New Roman"/>
        </w:rPr>
        <w:br w:type="column"/>
      </w:r>
      <w:r w:rsidR="00C01634">
        <w:rPr>
          <w:rFonts w:ascii="Times New Roman" w:eastAsiaTheme="minorEastAsia" w:hAnsi="Times New Roman" w:cs="Times New Roman"/>
        </w:rPr>
        <w:lastRenderedPageBreak/>
        <w:t xml:space="preserve"> </w:t>
      </w:r>
      <w:r w:rsidR="00C01634" w:rsidRPr="006D601E">
        <w:rPr>
          <w:rFonts w:ascii="Times New Roman" w:hAnsi="Times New Roman" w:cs="Times New Roman"/>
        </w:rPr>
        <w:br/>
      </w:r>
    </w:p>
    <w:p w14:paraId="72E70B2A" w14:textId="77AA9AB5" w:rsidR="00E80430" w:rsidRDefault="006D601E">
      <w:pPr>
        <w:rPr>
          <w:rFonts w:ascii="Times New Roman" w:hAnsi="Times New Roman" w:cs="Times New Roman"/>
        </w:rPr>
      </w:pPr>
      <w:r w:rsidRPr="006D601E">
        <w:rPr>
          <w:rFonts w:ascii="Times New Roman" w:hAnsi="Times New Roman" w:cs="Times New Roman"/>
          <w:noProof/>
          <w:lang w:val="en-GB" w:eastAsia="en-GB"/>
        </w:rPr>
        <w:drawing>
          <wp:inline distT="0" distB="0" distL="0" distR="0" wp14:anchorId="1465E5F1" wp14:editId="7FC775FF">
            <wp:extent cx="4896465" cy="43096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mplesize_comparison.pdf"/>
                    <pic:cNvPicPr/>
                  </pic:nvPicPr>
                  <pic:blipFill>
                    <a:blip r:embed="rId9">
                      <a:extLst>
                        <a:ext uri="{28A0092B-C50C-407E-A947-70E740481C1C}">
                          <a14:useLocalDpi xmlns:a14="http://schemas.microsoft.com/office/drawing/2010/main" val="0"/>
                        </a:ext>
                      </a:extLst>
                    </a:blip>
                    <a:stretch>
                      <a:fillRect/>
                    </a:stretch>
                  </pic:blipFill>
                  <pic:spPr>
                    <a:xfrm>
                      <a:off x="0" y="0"/>
                      <a:ext cx="4914463" cy="4325540"/>
                    </a:xfrm>
                    <a:prstGeom prst="rect">
                      <a:avLst/>
                    </a:prstGeom>
                  </pic:spPr>
                </pic:pic>
              </a:graphicData>
            </a:graphic>
          </wp:inline>
        </w:drawing>
      </w:r>
    </w:p>
    <w:p w14:paraId="19366385" w14:textId="50D68C45" w:rsidR="0016306D" w:rsidRDefault="00925C1E">
      <w:pPr>
        <w:rPr>
          <w:rFonts w:ascii="Times New Roman" w:eastAsiaTheme="minorEastAsia" w:hAnsi="Times New Roman" w:cs="Times New Roman"/>
        </w:rPr>
      </w:pPr>
      <w:r>
        <w:rPr>
          <w:rFonts w:ascii="Times New Roman" w:hAnsi="Times New Roman" w:cs="Times New Roman"/>
          <w:b/>
        </w:rPr>
        <w:t>Figure S</w:t>
      </w:r>
      <w:r w:rsidR="00237FA2">
        <w:rPr>
          <w:rFonts w:ascii="Times New Roman" w:hAnsi="Times New Roman" w:cs="Times New Roman"/>
          <w:b/>
        </w:rPr>
        <w:t>6</w:t>
      </w:r>
      <w:r>
        <w:rPr>
          <w:rFonts w:ascii="Times New Roman" w:hAnsi="Times New Roman" w:cs="Times New Roman"/>
          <w:b/>
        </w:rPr>
        <w:t xml:space="preserve">: </w:t>
      </w:r>
      <w:r>
        <w:rPr>
          <w:rFonts w:ascii="Times New Roman" w:hAnsi="Times New Roman" w:cs="Times New Roman"/>
        </w:rPr>
        <w:t xml:space="preserve">Boxplot for estimation of </w:t>
      </w:r>
      <m:oMath>
        <m:r>
          <w:rPr>
            <w:rFonts w:ascii="Cambria Math" w:hAnsi="Cambria Math" w:cs="Times New Roman"/>
          </w:rPr>
          <m:t>s</m:t>
        </m:r>
      </m:oMath>
      <w:r>
        <w:rPr>
          <w:rFonts w:ascii="Times New Roman" w:eastAsiaTheme="minorEastAsia" w:hAnsi="Times New Roman" w:cs="Times New Roman"/>
        </w:rPr>
        <w:t xml:space="preserve"> from MMC-ABC for three different sample sizes, </w:t>
      </w:r>
      <w:r w:rsidR="00E93175">
        <w:rPr>
          <w:rFonts w:ascii="Times New Roman" w:eastAsiaTheme="minorEastAsia" w:hAnsi="Times New Roman" w:cs="Times New Roman"/>
        </w:rPr>
        <w:t xml:space="preserve">indicated by color, </w:t>
      </w:r>
      <w:r>
        <w:rPr>
          <w:rFonts w:ascii="Times New Roman" w:eastAsiaTheme="minorEastAsia" w:hAnsi="Times New Roman" w:cs="Times New Roman"/>
        </w:rPr>
        <w:t xml:space="preserve">with </w:t>
      </w:r>
      <w:r w:rsidRPr="00C01634">
        <w:rPr>
          <w:rFonts w:ascii="Times New Roman" w:eastAsiaTheme="minorEastAsia" w:hAnsi="Times New Roman" w:cs="Times New Roman"/>
          <w:i/>
        </w:rPr>
        <w:t>s</w:t>
      </w:r>
      <w:r>
        <w:rPr>
          <w:rFonts w:ascii="Times New Roman" w:eastAsiaTheme="minorEastAsia" w:hAnsi="Times New Roman" w:cs="Times New Roman"/>
        </w:rPr>
        <w:t xml:space="preserve"> estimated for 1,000 sites of equal selection coefficients and the true values of </w:t>
      </w:r>
      <m:oMath>
        <m:r>
          <w:rPr>
            <w:rFonts w:ascii="Cambria Math" w:hAnsi="Cambria Math" w:cs="Times New Roman"/>
          </w:rPr>
          <m:t>ψ=0.1</m:t>
        </m:r>
      </m:oMath>
      <w:r>
        <w:rPr>
          <w:rFonts w:ascii="Times New Roman" w:eastAsiaTheme="minorEastAsia" w:hAnsi="Times New Roman" w:cs="Times New Roman"/>
        </w:rPr>
        <w:t xml:space="preserve"> and </w:t>
      </w:r>
      <m:oMath>
        <m:r>
          <w:rPr>
            <w:rFonts w:ascii="Cambria Math" w:hAnsi="Cambria Math" w:cs="Times New Roman"/>
          </w:rPr>
          <m:t>N=1000</m:t>
        </m:r>
      </m:oMath>
      <w:r>
        <w:rPr>
          <w:rFonts w:ascii="Times New Roman" w:eastAsiaTheme="minorEastAsia" w:hAnsi="Times New Roman" w:cs="Times New Roman"/>
        </w:rPr>
        <w:t xml:space="preserve"> being provided to MMC-ABC (as accurate estimation of </w:t>
      </w:r>
      <m:oMath>
        <m:r>
          <w:rPr>
            <w:rFonts w:ascii="Cambria Math" w:hAnsi="Cambria Math" w:cs="Times New Roman"/>
          </w:rPr>
          <m:t>ψ</m:t>
        </m:r>
      </m:oMath>
      <w:r>
        <w:rPr>
          <w:rFonts w:ascii="Times New Roman" w:eastAsiaTheme="minorEastAsia" w:hAnsi="Times New Roman" w:cs="Times New Roman"/>
        </w:rPr>
        <w:t xml:space="preserve"> relies upon the majority of sites being selectively neutral). For each of the three sets of estimates at each level of </w:t>
      </w:r>
      <m:oMath>
        <m:r>
          <w:rPr>
            <w:rFonts w:ascii="Cambria Math" w:hAnsi="Cambria Math" w:cs="Times New Roman"/>
          </w:rPr>
          <m:t>s</m:t>
        </m:r>
      </m:oMath>
      <w:r>
        <w:rPr>
          <w:rFonts w:ascii="Times New Roman" w:eastAsiaTheme="minorEastAsia" w:hAnsi="Times New Roman" w:cs="Times New Roman"/>
        </w:rPr>
        <w:t>, the</w:t>
      </w:r>
      <w:r w:rsidRPr="00C01634">
        <w:rPr>
          <w:rFonts w:ascii="Times New Roman" w:eastAsiaTheme="minorEastAsia" w:hAnsi="Times New Roman" w:cs="Times New Roman"/>
        </w:rPr>
        <w:t xml:space="preserve"> </w:t>
      </w:r>
      <w:r>
        <w:rPr>
          <w:rFonts w:ascii="Times New Roman" w:eastAsiaTheme="minorEastAsia" w:hAnsi="Times New Roman" w:cs="Times New Roman"/>
        </w:rPr>
        <w:t xml:space="preserve">sample sizes were, from left to right, 25, 100, and 250. All simulated populations were sampled at 21 timepoints over 100 generations. Red circles indicate the true value of </w:t>
      </w:r>
      <m:oMath>
        <m:r>
          <w:rPr>
            <w:rFonts w:ascii="Cambria Math" w:hAnsi="Cambria Math" w:cs="Times New Roman"/>
          </w:rPr>
          <m:t>s</m:t>
        </m:r>
      </m:oMath>
      <w:r>
        <w:rPr>
          <w:rFonts w:ascii="Times New Roman" w:eastAsiaTheme="minorEastAsia" w:hAnsi="Times New Roman" w:cs="Times New Roman"/>
        </w:rPr>
        <w:t>, and blue triangles indicate the sample mean.</w:t>
      </w:r>
    </w:p>
    <w:p w14:paraId="5A17C0F4" w14:textId="0296F49F" w:rsidR="00BD608B" w:rsidRDefault="00BD608B" w:rsidP="003A4B14">
      <w:pPr>
        <w:rPr>
          <w:rFonts w:ascii="Times New Roman" w:eastAsiaTheme="minorEastAsia" w:hAnsi="Times New Roman" w:cs="Times New Roman"/>
        </w:rPr>
      </w:pPr>
    </w:p>
    <w:p w14:paraId="0A257376" w14:textId="09C1F428" w:rsidR="00953BBA" w:rsidRDefault="00953BBA" w:rsidP="00237FA2">
      <w:pPr>
        <w:rPr>
          <w:rFonts w:ascii="Times New Roman" w:eastAsiaTheme="minorEastAsia" w:hAnsi="Times New Roman" w:cs="Times New Roman"/>
        </w:rPr>
      </w:pPr>
    </w:p>
    <w:p w14:paraId="4E2396FF" w14:textId="4E7C18FF" w:rsidR="00953BBA" w:rsidRDefault="00953BBA">
      <w:pPr>
        <w:rPr>
          <w:rFonts w:ascii="Times New Roman" w:eastAsiaTheme="minorEastAsia" w:hAnsi="Times New Roman" w:cs="Times New Roman"/>
        </w:rPr>
      </w:pPr>
      <w:r>
        <w:rPr>
          <w:rFonts w:ascii="Times New Roman" w:eastAsiaTheme="minorEastAsia" w:hAnsi="Times New Roman" w:cs="Times New Roman"/>
        </w:rPr>
        <w:br w:type="column"/>
      </w:r>
      <w:r>
        <w:rPr>
          <w:rFonts w:ascii="Times New Roman" w:eastAsiaTheme="minorEastAsia" w:hAnsi="Times New Roman" w:cs="Times New Roman"/>
          <w:noProof/>
          <w:lang w:val="en-GB" w:eastAsia="en-GB"/>
        </w:rPr>
        <w:lastRenderedPageBreak/>
        <w:drawing>
          <wp:inline distT="0" distB="0" distL="0" distR="0" wp14:anchorId="09D7DBE3" wp14:editId="3B9DDF02">
            <wp:extent cx="5674659" cy="6967220"/>
            <wp:effectExtent l="0" t="0" r="254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bined_figure.pdf"/>
                    <pic:cNvPicPr/>
                  </pic:nvPicPr>
                  <pic:blipFill>
                    <a:blip r:embed="rId10">
                      <a:extLst>
                        <a:ext uri="{28A0092B-C50C-407E-A947-70E740481C1C}">
                          <a14:useLocalDpi xmlns:a14="http://schemas.microsoft.com/office/drawing/2010/main" val="0"/>
                        </a:ext>
                      </a:extLst>
                    </a:blip>
                    <a:stretch>
                      <a:fillRect/>
                    </a:stretch>
                  </pic:blipFill>
                  <pic:spPr>
                    <a:xfrm>
                      <a:off x="0" y="0"/>
                      <a:ext cx="5682146" cy="6976413"/>
                    </a:xfrm>
                    <a:prstGeom prst="rect">
                      <a:avLst/>
                    </a:prstGeom>
                  </pic:spPr>
                </pic:pic>
              </a:graphicData>
            </a:graphic>
          </wp:inline>
        </w:drawing>
      </w:r>
    </w:p>
    <w:p w14:paraId="1CDFF6FC" w14:textId="3EC5DE78" w:rsidR="00953BBA" w:rsidRDefault="00953BBA">
      <w:pPr>
        <w:rPr>
          <w:rFonts w:ascii="Times New Roman" w:eastAsiaTheme="minorEastAsia" w:hAnsi="Times New Roman" w:cs="Times New Roman"/>
        </w:rPr>
      </w:pPr>
      <w:r>
        <w:rPr>
          <w:rFonts w:ascii="Times New Roman" w:eastAsiaTheme="minorEastAsia" w:hAnsi="Times New Roman" w:cs="Times New Roman"/>
          <w:b/>
        </w:rPr>
        <w:t xml:space="preserve">Figure S7: </w:t>
      </w:r>
      <w:r>
        <w:rPr>
          <w:rFonts w:ascii="Times New Roman" w:eastAsiaTheme="minorEastAsia" w:hAnsi="Times New Roman" w:cs="Times New Roman"/>
        </w:rPr>
        <w:t xml:space="preserve">Each panel depicts the estimates of </w:t>
      </w:r>
      <w:r>
        <w:rPr>
          <w:rFonts w:ascii="Times New Roman" w:eastAsiaTheme="minorEastAsia" w:hAnsi="Times New Roman" w:cs="Times New Roman"/>
          <w:i/>
        </w:rPr>
        <w:t>s</w:t>
      </w:r>
      <w:r>
        <w:rPr>
          <w:rFonts w:ascii="Times New Roman" w:eastAsiaTheme="minorEastAsia" w:hAnsi="Times New Roman" w:cs="Times New Roman"/>
        </w:rPr>
        <w:t xml:space="preserve"> by MMC-ABC for a single population with 1900 neutral sites and 100 sites under selection with </w:t>
      </w:r>
      <w:r>
        <w:rPr>
          <w:rFonts w:ascii="Times New Roman" w:eastAsiaTheme="minorEastAsia" w:hAnsi="Times New Roman" w:cs="Times New Roman"/>
          <w:i/>
        </w:rPr>
        <w:t>s =</w:t>
      </w:r>
      <w:r>
        <w:rPr>
          <w:rFonts w:ascii="Times New Roman" w:eastAsiaTheme="minorEastAsia" w:hAnsi="Times New Roman" w:cs="Times New Roman"/>
        </w:rPr>
        <w:t xml:space="preserve"> 0.1, 0.2, 0.3, or 0.4, with </w:t>
      </w:r>
      <m:oMath>
        <m:r>
          <w:rPr>
            <w:rFonts w:ascii="Cambria Math" w:hAnsi="Cambria Math" w:cs="Times New Roman"/>
          </w:rPr>
          <m:t>ψ</m:t>
        </m:r>
      </m:oMath>
      <w:r>
        <w:rPr>
          <w:rFonts w:ascii="Times New Roman" w:eastAsiaTheme="minorEastAsia" w:hAnsi="Times New Roman" w:cs="Times New Roman"/>
        </w:rPr>
        <w:t xml:space="preserve"> = 0, 0.1, or 0.2 (indicated at the top of each panel), and with </w:t>
      </w:r>
      <w:r>
        <w:rPr>
          <w:rFonts w:ascii="Times New Roman" w:eastAsiaTheme="minorEastAsia" w:hAnsi="Times New Roman" w:cs="Times New Roman"/>
          <w:i/>
        </w:rPr>
        <w:t>N</w:t>
      </w:r>
      <w:r>
        <w:rPr>
          <w:rFonts w:ascii="Times New Roman" w:eastAsiaTheme="minorEastAsia" w:hAnsi="Times New Roman" w:cs="Times New Roman"/>
        </w:rPr>
        <w:t xml:space="preserve"> = 1,000. </w:t>
      </w:r>
      <w:r>
        <w:rPr>
          <w:rFonts w:ascii="Times New Roman" w:eastAsiaTheme="minorEastAsia" w:hAnsi="Times New Roman" w:cs="Times New Roman"/>
          <w:i/>
        </w:rPr>
        <w:t>N</w:t>
      </w:r>
      <w:r>
        <w:rPr>
          <w:rFonts w:ascii="Times New Roman" w:eastAsiaTheme="minorEastAsia" w:hAnsi="Times New Roman" w:cs="Times New Roman"/>
        </w:rPr>
        <w:t xml:space="preserve"> was estimated over a uniform prior ~</w:t>
      </w:r>
      <w:proofErr w:type="gramStart"/>
      <w:r>
        <w:rPr>
          <w:rFonts w:ascii="Times New Roman" w:eastAsiaTheme="minorEastAsia" w:hAnsi="Times New Roman" w:cs="Times New Roman"/>
        </w:rPr>
        <w:t>U[</w:t>
      </w:r>
      <w:proofErr w:type="gramEnd"/>
      <w:r>
        <w:rPr>
          <w:rFonts w:ascii="Times New Roman" w:eastAsiaTheme="minorEastAsia" w:hAnsi="Times New Roman" w:cs="Times New Roman"/>
        </w:rPr>
        <w:t xml:space="preserve">250,2,000], </w:t>
      </w:r>
      <m:oMath>
        <m:r>
          <w:rPr>
            <w:rFonts w:ascii="Cambria Math" w:hAnsi="Cambria Math" w:cs="Times New Roman"/>
          </w:rPr>
          <m:t>ψ</m:t>
        </m:r>
      </m:oMath>
      <w:r>
        <w:rPr>
          <w:rFonts w:ascii="Times New Roman" w:eastAsiaTheme="minorEastAsia" w:hAnsi="Times New Roman" w:cs="Times New Roman"/>
        </w:rPr>
        <w:t xml:space="preserve"> was estimat</w:t>
      </w:r>
      <w:bookmarkStart w:id="0" w:name="_GoBack"/>
      <w:bookmarkEnd w:id="0"/>
      <w:r>
        <w:rPr>
          <w:rFonts w:ascii="Times New Roman" w:eastAsiaTheme="minorEastAsia" w:hAnsi="Times New Roman" w:cs="Times New Roman"/>
        </w:rPr>
        <w:t xml:space="preserve">ed over a uniform prior ~U[0,0.3], and </w:t>
      </w:r>
      <w:r>
        <w:rPr>
          <w:rFonts w:ascii="Times New Roman" w:eastAsiaTheme="minorEastAsia" w:hAnsi="Times New Roman" w:cs="Times New Roman"/>
          <w:i/>
        </w:rPr>
        <w:t>s</w:t>
      </w:r>
      <w:r>
        <w:rPr>
          <w:rFonts w:ascii="Times New Roman" w:eastAsiaTheme="minorEastAsia" w:hAnsi="Times New Roman" w:cs="Times New Roman"/>
        </w:rPr>
        <w:t xml:space="preserve"> was estimated over a uniform prior ~U[-0.2,0.6]. Note that we display the relative frequencies for estimated values of </w:t>
      </w:r>
      <w:r>
        <w:rPr>
          <w:rFonts w:ascii="Times New Roman" w:eastAsiaTheme="minorEastAsia" w:hAnsi="Times New Roman" w:cs="Times New Roman"/>
          <w:i/>
        </w:rPr>
        <w:t>s</w:t>
      </w:r>
      <w:r>
        <w:rPr>
          <w:rFonts w:ascii="Times New Roman" w:eastAsiaTheme="minorEastAsia" w:hAnsi="Times New Roman" w:cs="Times New Roman"/>
        </w:rPr>
        <w:t xml:space="preserve"> for each class of mutation, for which there are unequal numbers of total sites. These results can be directly compared with the estimation of </w:t>
      </w:r>
      <w:r>
        <w:rPr>
          <w:rFonts w:ascii="Times New Roman" w:eastAsiaTheme="minorEastAsia" w:hAnsi="Times New Roman" w:cs="Times New Roman"/>
          <w:i/>
        </w:rPr>
        <w:t>s</w:t>
      </w:r>
      <w:r>
        <w:rPr>
          <w:rFonts w:ascii="Times New Roman" w:eastAsiaTheme="minorEastAsia" w:hAnsi="Times New Roman" w:cs="Times New Roman"/>
        </w:rPr>
        <w:t xml:space="preserve"> for the same populations by WF-ABC in Fig. S8.</w:t>
      </w:r>
    </w:p>
    <w:p w14:paraId="5D4BC4B3" w14:textId="7270B689" w:rsidR="00953BBA" w:rsidRDefault="00953BBA">
      <w:pPr>
        <w:rPr>
          <w:rFonts w:ascii="Times New Roman" w:eastAsiaTheme="minorEastAsia" w:hAnsi="Times New Roman" w:cs="Times New Roman"/>
          <w:b/>
        </w:rPr>
      </w:pPr>
      <w:r>
        <w:rPr>
          <w:rFonts w:ascii="Times New Roman" w:eastAsiaTheme="minorEastAsia" w:hAnsi="Times New Roman" w:cs="Times New Roman"/>
        </w:rPr>
        <w:br w:type="column"/>
      </w:r>
      <w:r>
        <w:rPr>
          <w:rFonts w:ascii="Times New Roman" w:eastAsiaTheme="minorEastAsia" w:hAnsi="Times New Roman" w:cs="Times New Roman"/>
          <w:b/>
          <w:noProof/>
          <w:lang w:val="en-GB" w:eastAsia="en-GB"/>
        </w:rPr>
        <w:lastRenderedPageBreak/>
        <w:drawing>
          <wp:inline distT="0" distB="0" distL="0" distR="0" wp14:anchorId="69179376" wp14:editId="31CFB250">
            <wp:extent cx="5876365" cy="7158367"/>
            <wp:effectExtent l="0" t="0" r="381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bined_figure_wfabc.pdf"/>
                    <pic:cNvPicPr/>
                  </pic:nvPicPr>
                  <pic:blipFill>
                    <a:blip r:embed="rId11">
                      <a:extLst>
                        <a:ext uri="{28A0092B-C50C-407E-A947-70E740481C1C}">
                          <a14:useLocalDpi xmlns:a14="http://schemas.microsoft.com/office/drawing/2010/main" val="0"/>
                        </a:ext>
                      </a:extLst>
                    </a:blip>
                    <a:stretch>
                      <a:fillRect/>
                    </a:stretch>
                  </pic:blipFill>
                  <pic:spPr>
                    <a:xfrm>
                      <a:off x="0" y="0"/>
                      <a:ext cx="5888054" cy="7172606"/>
                    </a:xfrm>
                    <a:prstGeom prst="rect">
                      <a:avLst/>
                    </a:prstGeom>
                  </pic:spPr>
                </pic:pic>
              </a:graphicData>
            </a:graphic>
          </wp:inline>
        </w:drawing>
      </w:r>
    </w:p>
    <w:p w14:paraId="0B54276A" w14:textId="45D5E035" w:rsidR="00953BBA" w:rsidRDefault="00953BBA" w:rsidP="00953BBA">
      <w:pPr>
        <w:rPr>
          <w:rFonts w:ascii="Times New Roman" w:eastAsiaTheme="minorEastAsia" w:hAnsi="Times New Roman" w:cs="Times New Roman"/>
        </w:rPr>
      </w:pPr>
      <w:r>
        <w:rPr>
          <w:rFonts w:ascii="Times New Roman" w:eastAsiaTheme="minorEastAsia" w:hAnsi="Times New Roman" w:cs="Times New Roman"/>
          <w:b/>
        </w:rPr>
        <w:t>Figure S8:</w:t>
      </w:r>
      <w:r>
        <w:rPr>
          <w:rFonts w:ascii="Times New Roman" w:eastAsiaTheme="minorEastAsia" w:hAnsi="Times New Roman" w:cs="Times New Roman"/>
        </w:rPr>
        <w:t xml:space="preserve"> Each panel depicts the estimates of </w:t>
      </w:r>
      <w:r>
        <w:rPr>
          <w:rFonts w:ascii="Times New Roman" w:eastAsiaTheme="minorEastAsia" w:hAnsi="Times New Roman" w:cs="Times New Roman"/>
          <w:i/>
        </w:rPr>
        <w:t>s</w:t>
      </w:r>
      <w:r>
        <w:rPr>
          <w:rFonts w:ascii="Times New Roman" w:eastAsiaTheme="minorEastAsia" w:hAnsi="Times New Roman" w:cs="Times New Roman"/>
        </w:rPr>
        <w:t xml:space="preserve"> by WF-ABC for a single population with 1900 neutral sites and 100 sites under selection with </w:t>
      </w:r>
      <w:r>
        <w:rPr>
          <w:rFonts w:ascii="Times New Roman" w:eastAsiaTheme="minorEastAsia" w:hAnsi="Times New Roman" w:cs="Times New Roman"/>
          <w:i/>
        </w:rPr>
        <w:t>s =</w:t>
      </w:r>
      <w:r>
        <w:rPr>
          <w:rFonts w:ascii="Times New Roman" w:eastAsiaTheme="minorEastAsia" w:hAnsi="Times New Roman" w:cs="Times New Roman"/>
        </w:rPr>
        <w:t xml:space="preserve"> 0.1, 0.2, 0.3, or 0.4, with </w:t>
      </w:r>
      <m:oMath>
        <m:r>
          <w:rPr>
            <w:rFonts w:ascii="Cambria Math" w:hAnsi="Cambria Math" w:cs="Times New Roman"/>
          </w:rPr>
          <m:t>ψ</m:t>
        </m:r>
      </m:oMath>
      <w:r>
        <w:rPr>
          <w:rFonts w:ascii="Times New Roman" w:eastAsiaTheme="minorEastAsia" w:hAnsi="Times New Roman" w:cs="Times New Roman"/>
        </w:rPr>
        <w:t xml:space="preserve"> = 0, 0.1, or 0.2 (indicated at the top of each panel), and with </w:t>
      </w:r>
      <w:r>
        <w:rPr>
          <w:rFonts w:ascii="Times New Roman" w:eastAsiaTheme="minorEastAsia" w:hAnsi="Times New Roman" w:cs="Times New Roman"/>
          <w:i/>
        </w:rPr>
        <w:t>N</w:t>
      </w:r>
      <w:r>
        <w:rPr>
          <w:rFonts w:ascii="Times New Roman" w:eastAsiaTheme="minorEastAsia" w:hAnsi="Times New Roman" w:cs="Times New Roman"/>
        </w:rPr>
        <w:t xml:space="preserve"> = 1,000. </w:t>
      </w:r>
      <w:r>
        <w:rPr>
          <w:rFonts w:ascii="Times New Roman" w:eastAsiaTheme="minorEastAsia" w:hAnsi="Times New Roman" w:cs="Times New Roman"/>
          <w:i/>
        </w:rPr>
        <w:t>s</w:t>
      </w:r>
      <w:r>
        <w:rPr>
          <w:rFonts w:ascii="Times New Roman" w:eastAsiaTheme="minorEastAsia" w:hAnsi="Times New Roman" w:cs="Times New Roman"/>
        </w:rPr>
        <w:t xml:space="preserve"> was estimated over a uniform prior ~</w:t>
      </w:r>
      <w:proofErr w:type="gramStart"/>
      <w:r>
        <w:rPr>
          <w:rFonts w:ascii="Times New Roman" w:eastAsiaTheme="minorEastAsia" w:hAnsi="Times New Roman" w:cs="Times New Roman"/>
        </w:rPr>
        <w:t>U[</w:t>
      </w:r>
      <w:proofErr w:type="gramEnd"/>
      <w:r>
        <w:rPr>
          <w:rFonts w:ascii="Times New Roman" w:eastAsiaTheme="minorEastAsia" w:hAnsi="Times New Roman" w:cs="Times New Roman"/>
        </w:rPr>
        <w:t xml:space="preserve">-0.2,0.6]. Note that we display the relative frequencies for estimated values of </w:t>
      </w:r>
      <w:r>
        <w:rPr>
          <w:rFonts w:ascii="Times New Roman" w:eastAsiaTheme="minorEastAsia" w:hAnsi="Times New Roman" w:cs="Times New Roman"/>
          <w:i/>
        </w:rPr>
        <w:t>s</w:t>
      </w:r>
      <w:r>
        <w:rPr>
          <w:rFonts w:ascii="Times New Roman" w:eastAsiaTheme="minorEastAsia" w:hAnsi="Times New Roman" w:cs="Times New Roman"/>
        </w:rPr>
        <w:t xml:space="preserve"> for each class of mutation, for which there are unequal numbers of total sites. These results can be directly compared with the estimation of </w:t>
      </w:r>
      <w:r>
        <w:rPr>
          <w:rFonts w:ascii="Times New Roman" w:eastAsiaTheme="minorEastAsia" w:hAnsi="Times New Roman" w:cs="Times New Roman"/>
          <w:i/>
        </w:rPr>
        <w:t>s</w:t>
      </w:r>
      <w:r>
        <w:rPr>
          <w:rFonts w:ascii="Times New Roman" w:eastAsiaTheme="minorEastAsia" w:hAnsi="Times New Roman" w:cs="Times New Roman"/>
        </w:rPr>
        <w:t xml:space="preserve"> for the same populations by MMC-ABC in Fig. S7.</w:t>
      </w:r>
    </w:p>
    <w:p w14:paraId="76423BCE" w14:textId="67752989" w:rsidR="00925C1E" w:rsidRDefault="000C733D">
      <w:pPr>
        <w:rPr>
          <w:rFonts w:ascii="Times New Roman" w:eastAsiaTheme="minorEastAsia" w:hAnsi="Times New Roman" w:cs="Times New Roman"/>
        </w:rPr>
      </w:pPr>
      <w:r>
        <w:rPr>
          <w:rFonts w:ascii="Times New Roman" w:eastAsiaTheme="minorEastAsia" w:hAnsi="Times New Roman" w:cs="Times New Roman"/>
        </w:rPr>
        <w:br w:type="column"/>
      </w:r>
      <w:r>
        <w:rPr>
          <w:rFonts w:ascii="Times New Roman" w:eastAsiaTheme="minorEastAsia" w:hAnsi="Times New Roman" w:cs="Times New Roman"/>
          <w:b/>
        </w:rPr>
        <w:lastRenderedPageBreak/>
        <w:t xml:space="preserve">Table S1: </w:t>
      </w:r>
      <w:r>
        <w:rPr>
          <w:rFonts w:ascii="Times New Roman" w:eastAsiaTheme="minorEastAsia" w:hAnsi="Times New Roman" w:cs="Times New Roman"/>
        </w:rPr>
        <w:t xml:space="preserve">Summary of all beneficial mutations identified with WF-ABC by </w:t>
      </w:r>
      <w:proofErr w:type="spellStart"/>
      <w:r>
        <w:rPr>
          <w:rFonts w:ascii="Times New Roman" w:eastAsiaTheme="minorEastAsia" w:hAnsi="Times New Roman" w:cs="Times New Roman"/>
        </w:rPr>
        <w:t>Foll</w:t>
      </w:r>
      <w:proofErr w:type="spellEnd"/>
      <w:r>
        <w:rPr>
          <w:rFonts w:ascii="Times New Roman" w:eastAsiaTheme="minorEastAsia" w:hAnsi="Times New Roman" w:cs="Times New Roman"/>
        </w:rPr>
        <w:t xml:space="preserve"> </w:t>
      </w:r>
      <w:r w:rsidRPr="00236212">
        <w:rPr>
          <w:rFonts w:ascii="Times New Roman" w:eastAsiaTheme="minorEastAsia" w:hAnsi="Times New Roman" w:cs="Times New Roman"/>
          <w:i/>
        </w:rPr>
        <w:t>et al</w:t>
      </w:r>
      <w:r>
        <w:rPr>
          <w:rFonts w:ascii="Times New Roman" w:eastAsiaTheme="minorEastAsia" w:hAnsi="Times New Roman" w:cs="Times New Roman"/>
        </w:rPr>
        <w:t>. 2014a, with mutations also identified as beneficial by MMC-ABC in bold.</w:t>
      </w:r>
    </w:p>
    <w:p w14:paraId="33BD95E4" w14:textId="77777777" w:rsidR="00B4379D" w:rsidRDefault="00B4379D">
      <w:pPr>
        <w:rPr>
          <w:rFonts w:ascii="Times New Roman" w:eastAsiaTheme="minorEastAsia" w:hAnsi="Times New Roman" w:cs="Times New Roman"/>
        </w:rPr>
      </w:pPr>
    </w:p>
    <w:tbl>
      <w:tblPr>
        <w:tblStyle w:val="TableGrid"/>
        <w:tblW w:w="10620" w:type="dxa"/>
        <w:tblInd w:w="-640" w:type="dxa"/>
        <w:tblLook w:val="04A0" w:firstRow="1" w:lastRow="0" w:firstColumn="1" w:lastColumn="0" w:noHBand="0" w:noVBand="1"/>
      </w:tblPr>
      <w:tblGrid>
        <w:gridCol w:w="1167"/>
        <w:gridCol w:w="719"/>
        <w:gridCol w:w="899"/>
        <w:gridCol w:w="1457"/>
        <w:gridCol w:w="1247"/>
        <w:gridCol w:w="1176"/>
        <w:gridCol w:w="1975"/>
        <w:gridCol w:w="1980"/>
      </w:tblGrid>
      <w:tr w:rsidR="00B4379D" w14:paraId="20D54E3E" w14:textId="173AEDF9" w:rsidTr="00B4379D">
        <w:tc>
          <w:tcPr>
            <w:tcW w:w="1167" w:type="dxa"/>
          </w:tcPr>
          <w:p w14:paraId="14DC0A6A" w14:textId="03DEE97C" w:rsidR="00B4379D" w:rsidRDefault="00B4379D">
            <w:pPr>
              <w:rPr>
                <w:rFonts w:ascii="Times New Roman" w:hAnsi="Times New Roman" w:cs="Times New Roman"/>
              </w:rPr>
            </w:pPr>
          </w:p>
        </w:tc>
        <w:tc>
          <w:tcPr>
            <w:tcW w:w="719" w:type="dxa"/>
          </w:tcPr>
          <w:p w14:paraId="58882F5E" w14:textId="4270DFBE" w:rsidR="00B4379D" w:rsidRDefault="00B4379D">
            <w:pPr>
              <w:rPr>
                <w:rFonts w:ascii="Times New Roman" w:hAnsi="Times New Roman" w:cs="Times New Roman"/>
              </w:rPr>
            </w:pPr>
            <w:proofErr w:type="spellStart"/>
            <w:r>
              <w:rPr>
                <w:rFonts w:ascii="Times New Roman" w:hAnsi="Times New Roman" w:cs="Times New Roman"/>
              </w:rPr>
              <w:t>Seg</w:t>
            </w:r>
            <w:proofErr w:type="spellEnd"/>
            <w:r>
              <w:rPr>
                <w:rFonts w:ascii="Times New Roman" w:hAnsi="Times New Roman" w:cs="Times New Roman"/>
              </w:rPr>
              <w:t>.</w:t>
            </w:r>
          </w:p>
        </w:tc>
        <w:tc>
          <w:tcPr>
            <w:tcW w:w="899" w:type="dxa"/>
          </w:tcPr>
          <w:p w14:paraId="7B8DFF16" w14:textId="454985D0" w:rsidR="00B4379D" w:rsidRDefault="00B4379D">
            <w:pPr>
              <w:rPr>
                <w:rFonts w:ascii="Times New Roman" w:hAnsi="Times New Roman" w:cs="Times New Roman"/>
              </w:rPr>
            </w:pPr>
            <w:r>
              <w:rPr>
                <w:rFonts w:ascii="Times New Roman" w:hAnsi="Times New Roman" w:cs="Times New Roman"/>
              </w:rPr>
              <w:t>Pos.</w:t>
            </w:r>
          </w:p>
        </w:tc>
        <w:tc>
          <w:tcPr>
            <w:tcW w:w="1457" w:type="dxa"/>
          </w:tcPr>
          <w:p w14:paraId="117FFC4F" w14:textId="7D084E6F" w:rsidR="00B4379D" w:rsidRDefault="00B4379D">
            <w:pPr>
              <w:rPr>
                <w:rFonts w:ascii="Times New Roman" w:hAnsi="Times New Roman" w:cs="Times New Roman"/>
              </w:rPr>
            </w:pPr>
            <w:r>
              <w:rPr>
                <w:rFonts w:ascii="Times New Roman" w:hAnsi="Times New Roman" w:cs="Times New Roman"/>
              </w:rPr>
              <w:t>Substitution-type</w:t>
            </w:r>
          </w:p>
        </w:tc>
        <w:tc>
          <w:tcPr>
            <w:tcW w:w="1247" w:type="dxa"/>
          </w:tcPr>
          <w:p w14:paraId="75FF2C5A" w14:textId="6BFB92AC" w:rsidR="00B4379D" w:rsidRDefault="00B4379D">
            <w:pPr>
              <w:rPr>
                <w:rFonts w:ascii="Times New Roman" w:hAnsi="Times New Roman" w:cs="Times New Roman"/>
              </w:rPr>
            </w:pPr>
            <w:r>
              <w:rPr>
                <w:rFonts w:ascii="Times New Roman" w:hAnsi="Times New Roman" w:cs="Times New Roman"/>
              </w:rPr>
              <w:t>Initial frequency</w:t>
            </w:r>
          </w:p>
        </w:tc>
        <w:tc>
          <w:tcPr>
            <w:tcW w:w="1176" w:type="dxa"/>
          </w:tcPr>
          <w:p w14:paraId="595567BD" w14:textId="219C899C" w:rsidR="00B4379D" w:rsidRDefault="00B4379D">
            <w:pPr>
              <w:rPr>
                <w:rFonts w:ascii="Times New Roman" w:hAnsi="Times New Roman" w:cs="Times New Roman"/>
              </w:rPr>
            </w:pPr>
            <w:r>
              <w:rPr>
                <w:rFonts w:ascii="Times New Roman" w:hAnsi="Times New Roman" w:cs="Times New Roman"/>
              </w:rPr>
              <w:t>Final frequency</w:t>
            </w:r>
          </w:p>
        </w:tc>
        <w:tc>
          <w:tcPr>
            <w:tcW w:w="1975" w:type="dxa"/>
          </w:tcPr>
          <w:p w14:paraId="46BAD7D7" w14:textId="77777777" w:rsidR="00B4379D" w:rsidRDefault="00B4379D">
            <w:pPr>
              <w:rPr>
                <w:rFonts w:ascii="Times New Roman" w:hAnsi="Times New Roman" w:cs="Times New Roman"/>
              </w:rPr>
            </w:pPr>
            <w:r>
              <w:rPr>
                <w:rFonts w:ascii="Times New Roman" w:hAnsi="Times New Roman" w:cs="Times New Roman"/>
              </w:rPr>
              <w:t xml:space="preserve">WF-ABC </w:t>
            </w:r>
            <w:r>
              <w:rPr>
                <w:rFonts w:ascii="Times New Roman" w:hAnsi="Times New Roman" w:cs="Times New Roman"/>
                <w:i/>
              </w:rPr>
              <w:t>s</w:t>
            </w:r>
            <w:r>
              <w:rPr>
                <w:rFonts w:ascii="Times New Roman" w:hAnsi="Times New Roman" w:cs="Times New Roman"/>
              </w:rPr>
              <w:t xml:space="preserve"> estimates</w:t>
            </w:r>
          </w:p>
          <w:p w14:paraId="3C799EFE" w14:textId="45361470" w:rsidR="00B4379D" w:rsidRPr="00BB2FA7" w:rsidRDefault="00B4379D">
            <w:pPr>
              <w:rPr>
                <w:rFonts w:ascii="Times New Roman" w:hAnsi="Times New Roman" w:cs="Times New Roman"/>
              </w:rPr>
            </w:pPr>
            <w:r>
              <w:rPr>
                <w:rFonts w:ascii="Times New Roman" w:hAnsi="Times New Roman" w:cs="Times New Roman"/>
              </w:rPr>
              <w:t xml:space="preserve"> (99% HPDIs)</w:t>
            </w:r>
          </w:p>
        </w:tc>
        <w:tc>
          <w:tcPr>
            <w:tcW w:w="1980" w:type="dxa"/>
          </w:tcPr>
          <w:p w14:paraId="0E95254E" w14:textId="2FC4E940" w:rsidR="00B4379D" w:rsidRDefault="00B4379D">
            <w:pPr>
              <w:rPr>
                <w:rFonts w:ascii="Times New Roman" w:hAnsi="Times New Roman" w:cs="Times New Roman"/>
              </w:rPr>
            </w:pPr>
            <w:r>
              <w:rPr>
                <w:rFonts w:ascii="Times New Roman" w:hAnsi="Times New Roman" w:cs="Times New Roman"/>
              </w:rPr>
              <w:t xml:space="preserve">MMC-ABC </w:t>
            </w:r>
            <w:r>
              <w:rPr>
                <w:rFonts w:ascii="Times New Roman" w:hAnsi="Times New Roman" w:cs="Times New Roman"/>
                <w:i/>
              </w:rPr>
              <w:t>s</w:t>
            </w:r>
            <w:r>
              <w:rPr>
                <w:rFonts w:ascii="Times New Roman" w:hAnsi="Times New Roman" w:cs="Times New Roman"/>
              </w:rPr>
              <w:t xml:space="preserve"> estimates</w:t>
            </w:r>
          </w:p>
          <w:p w14:paraId="36B445CD" w14:textId="08F73411" w:rsidR="00B4379D" w:rsidRPr="00BB2FA7" w:rsidRDefault="00B4379D">
            <w:pPr>
              <w:rPr>
                <w:rFonts w:ascii="Times New Roman" w:hAnsi="Times New Roman" w:cs="Times New Roman"/>
              </w:rPr>
            </w:pPr>
            <w:r>
              <w:rPr>
                <w:rFonts w:ascii="Times New Roman" w:hAnsi="Times New Roman" w:cs="Times New Roman"/>
              </w:rPr>
              <w:t xml:space="preserve"> (99% HPDIs)</w:t>
            </w:r>
          </w:p>
        </w:tc>
      </w:tr>
      <w:tr w:rsidR="00B4379D" w14:paraId="1F0E2491" w14:textId="7AC885F5" w:rsidTr="00B4379D">
        <w:tc>
          <w:tcPr>
            <w:tcW w:w="1167" w:type="dxa"/>
          </w:tcPr>
          <w:p w14:paraId="2CAE78C0" w14:textId="5321FF38" w:rsidR="00B4379D" w:rsidRDefault="00B4379D" w:rsidP="00BB2FA7">
            <w:pPr>
              <w:rPr>
                <w:rFonts w:ascii="Times New Roman" w:hAnsi="Times New Roman" w:cs="Times New Roman"/>
              </w:rPr>
            </w:pPr>
            <w:r>
              <w:rPr>
                <w:rFonts w:ascii="Times New Roman" w:hAnsi="Times New Roman" w:cs="Times New Roman"/>
              </w:rPr>
              <w:t>Control 1</w:t>
            </w:r>
          </w:p>
        </w:tc>
        <w:tc>
          <w:tcPr>
            <w:tcW w:w="719" w:type="dxa"/>
          </w:tcPr>
          <w:p w14:paraId="3C5B38CA" w14:textId="2F9CD39E" w:rsidR="00B4379D" w:rsidRDefault="00B4379D" w:rsidP="00BB2FA7">
            <w:pPr>
              <w:rPr>
                <w:rFonts w:ascii="Times New Roman" w:hAnsi="Times New Roman" w:cs="Times New Roman"/>
              </w:rPr>
            </w:pPr>
            <w:r>
              <w:rPr>
                <w:rFonts w:ascii="Times New Roman" w:hAnsi="Times New Roman" w:cs="Times New Roman"/>
              </w:rPr>
              <w:t>PB1</w:t>
            </w:r>
          </w:p>
        </w:tc>
        <w:tc>
          <w:tcPr>
            <w:tcW w:w="899" w:type="dxa"/>
          </w:tcPr>
          <w:p w14:paraId="129E6B76" w14:textId="6006A7EF" w:rsidR="00B4379D" w:rsidRDefault="00B4379D" w:rsidP="00BB2FA7">
            <w:pPr>
              <w:rPr>
                <w:rFonts w:ascii="Times New Roman" w:hAnsi="Times New Roman" w:cs="Times New Roman"/>
              </w:rPr>
            </w:pPr>
            <w:r>
              <w:rPr>
                <w:rFonts w:ascii="Times New Roman" w:hAnsi="Times New Roman" w:cs="Times New Roman"/>
              </w:rPr>
              <w:t>1119</w:t>
            </w:r>
          </w:p>
        </w:tc>
        <w:tc>
          <w:tcPr>
            <w:tcW w:w="1457" w:type="dxa"/>
          </w:tcPr>
          <w:p w14:paraId="628D4BAE" w14:textId="0589CA9F" w:rsidR="00B4379D" w:rsidRDefault="00B4379D" w:rsidP="00BB2FA7">
            <w:pPr>
              <w:rPr>
                <w:rFonts w:ascii="Times New Roman" w:hAnsi="Times New Roman" w:cs="Times New Roman"/>
              </w:rPr>
            </w:pPr>
            <w:r>
              <w:rPr>
                <w:rFonts w:ascii="Times New Roman" w:hAnsi="Times New Roman" w:cs="Times New Roman"/>
              </w:rPr>
              <w:t>Syn.</w:t>
            </w:r>
          </w:p>
        </w:tc>
        <w:tc>
          <w:tcPr>
            <w:tcW w:w="1247" w:type="dxa"/>
          </w:tcPr>
          <w:p w14:paraId="619D4CCB" w14:textId="23DFE3B8" w:rsidR="00B4379D" w:rsidRDefault="00B4379D" w:rsidP="00BB2FA7">
            <w:pPr>
              <w:rPr>
                <w:rFonts w:ascii="Times New Roman" w:hAnsi="Times New Roman" w:cs="Times New Roman"/>
              </w:rPr>
            </w:pPr>
            <w:r>
              <w:rPr>
                <w:rFonts w:ascii="Times New Roman" w:hAnsi="Times New Roman" w:cs="Times New Roman"/>
              </w:rPr>
              <w:t>0.01%</w:t>
            </w:r>
          </w:p>
        </w:tc>
        <w:tc>
          <w:tcPr>
            <w:tcW w:w="1176" w:type="dxa"/>
          </w:tcPr>
          <w:p w14:paraId="6A97E7E0" w14:textId="6E773EAD" w:rsidR="00B4379D" w:rsidRDefault="00B4379D" w:rsidP="00BB2FA7">
            <w:pPr>
              <w:rPr>
                <w:rFonts w:ascii="Times New Roman" w:hAnsi="Times New Roman" w:cs="Times New Roman"/>
              </w:rPr>
            </w:pPr>
            <w:r>
              <w:rPr>
                <w:rFonts w:ascii="Times New Roman" w:hAnsi="Times New Roman" w:cs="Times New Roman"/>
              </w:rPr>
              <w:t>38.8%</w:t>
            </w:r>
          </w:p>
        </w:tc>
        <w:tc>
          <w:tcPr>
            <w:tcW w:w="1975" w:type="dxa"/>
          </w:tcPr>
          <w:p w14:paraId="60A77E4D" w14:textId="06C71E21" w:rsidR="00B4379D" w:rsidRDefault="00B4379D" w:rsidP="00BB2FA7">
            <w:pPr>
              <w:rPr>
                <w:rFonts w:ascii="Times New Roman" w:hAnsi="Times New Roman" w:cs="Times New Roman"/>
              </w:rPr>
            </w:pPr>
            <w:r>
              <w:rPr>
                <w:rFonts w:ascii="Times New Roman" w:hAnsi="Times New Roman" w:cs="Times New Roman"/>
              </w:rPr>
              <w:t>0.06 (0.01,0.11)</w:t>
            </w:r>
          </w:p>
        </w:tc>
        <w:tc>
          <w:tcPr>
            <w:tcW w:w="1980" w:type="dxa"/>
          </w:tcPr>
          <w:p w14:paraId="14A52877" w14:textId="58922B59" w:rsidR="00B4379D" w:rsidRDefault="00B4379D" w:rsidP="00BB2FA7">
            <w:pPr>
              <w:rPr>
                <w:rFonts w:ascii="Times New Roman" w:hAnsi="Times New Roman" w:cs="Times New Roman"/>
              </w:rPr>
            </w:pPr>
            <w:r>
              <w:rPr>
                <w:rFonts w:ascii="Times New Roman" w:hAnsi="Times New Roman" w:cs="Times New Roman"/>
              </w:rPr>
              <w:t>0.04 (-0.15,0.38)</w:t>
            </w:r>
          </w:p>
        </w:tc>
      </w:tr>
      <w:tr w:rsidR="00B4379D" w14:paraId="0BCD2DB8" w14:textId="095A31BB" w:rsidTr="00B4379D">
        <w:tc>
          <w:tcPr>
            <w:tcW w:w="1167" w:type="dxa"/>
          </w:tcPr>
          <w:p w14:paraId="32275D71" w14:textId="692D75FE" w:rsidR="00B4379D" w:rsidRDefault="00B4379D" w:rsidP="00BB2FA7">
            <w:pPr>
              <w:rPr>
                <w:rFonts w:ascii="Times New Roman" w:hAnsi="Times New Roman" w:cs="Times New Roman"/>
              </w:rPr>
            </w:pPr>
          </w:p>
        </w:tc>
        <w:tc>
          <w:tcPr>
            <w:tcW w:w="719" w:type="dxa"/>
          </w:tcPr>
          <w:p w14:paraId="2B388561" w14:textId="53474FC9" w:rsidR="00B4379D" w:rsidRPr="00B4379D" w:rsidRDefault="00B4379D" w:rsidP="00BB2FA7">
            <w:pPr>
              <w:rPr>
                <w:rFonts w:ascii="Times New Roman" w:hAnsi="Times New Roman" w:cs="Times New Roman"/>
                <w:b/>
              </w:rPr>
            </w:pPr>
            <w:r w:rsidRPr="00B4379D">
              <w:rPr>
                <w:rFonts w:ascii="Times New Roman" w:hAnsi="Times New Roman" w:cs="Times New Roman"/>
                <w:b/>
              </w:rPr>
              <w:t>HA</w:t>
            </w:r>
          </w:p>
        </w:tc>
        <w:tc>
          <w:tcPr>
            <w:tcW w:w="899" w:type="dxa"/>
          </w:tcPr>
          <w:p w14:paraId="32619F19" w14:textId="44DCFB8B" w:rsidR="00B4379D" w:rsidRPr="00B4379D" w:rsidRDefault="00B4379D" w:rsidP="00BB2FA7">
            <w:pPr>
              <w:rPr>
                <w:rFonts w:ascii="Times New Roman" w:hAnsi="Times New Roman" w:cs="Times New Roman"/>
                <w:b/>
              </w:rPr>
            </w:pPr>
            <w:r w:rsidRPr="00B4379D">
              <w:rPr>
                <w:rFonts w:ascii="Times New Roman" w:hAnsi="Times New Roman" w:cs="Times New Roman"/>
                <w:b/>
              </w:rPr>
              <w:t>1395</w:t>
            </w:r>
          </w:p>
        </w:tc>
        <w:tc>
          <w:tcPr>
            <w:tcW w:w="1457" w:type="dxa"/>
          </w:tcPr>
          <w:p w14:paraId="66215926" w14:textId="7414CA3C" w:rsidR="00B4379D" w:rsidRPr="00B4379D" w:rsidRDefault="00B4379D" w:rsidP="00BB2FA7">
            <w:pPr>
              <w:rPr>
                <w:rFonts w:ascii="Times New Roman" w:hAnsi="Times New Roman" w:cs="Times New Roman"/>
                <w:b/>
              </w:rPr>
            </w:pPr>
            <w:r w:rsidRPr="00B4379D">
              <w:rPr>
                <w:rFonts w:ascii="Times New Roman" w:hAnsi="Times New Roman" w:cs="Times New Roman"/>
                <w:b/>
              </w:rPr>
              <w:t>Non-syn.</w:t>
            </w:r>
          </w:p>
        </w:tc>
        <w:tc>
          <w:tcPr>
            <w:tcW w:w="1247" w:type="dxa"/>
          </w:tcPr>
          <w:p w14:paraId="2865E331" w14:textId="4BED369C" w:rsidR="00B4379D" w:rsidRPr="00B4379D" w:rsidRDefault="00B4379D" w:rsidP="00BB2FA7">
            <w:pPr>
              <w:rPr>
                <w:rFonts w:ascii="Times New Roman" w:hAnsi="Times New Roman" w:cs="Times New Roman"/>
                <w:b/>
              </w:rPr>
            </w:pPr>
            <w:r w:rsidRPr="00B4379D">
              <w:rPr>
                <w:rFonts w:ascii="Times New Roman" w:hAnsi="Times New Roman" w:cs="Times New Roman"/>
                <w:b/>
              </w:rPr>
              <w:t>0.03%</w:t>
            </w:r>
          </w:p>
        </w:tc>
        <w:tc>
          <w:tcPr>
            <w:tcW w:w="1176" w:type="dxa"/>
          </w:tcPr>
          <w:p w14:paraId="67C9A737" w14:textId="3D217DDB" w:rsidR="00B4379D" w:rsidRPr="00B4379D" w:rsidRDefault="00B4379D" w:rsidP="00BB2FA7">
            <w:pPr>
              <w:rPr>
                <w:rFonts w:ascii="Times New Roman" w:hAnsi="Times New Roman" w:cs="Times New Roman"/>
                <w:b/>
              </w:rPr>
            </w:pPr>
            <w:r w:rsidRPr="00B4379D">
              <w:rPr>
                <w:rFonts w:ascii="Times New Roman" w:hAnsi="Times New Roman" w:cs="Times New Roman"/>
                <w:b/>
              </w:rPr>
              <w:t>92.5%</w:t>
            </w:r>
          </w:p>
        </w:tc>
        <w:tc>
          <w:tcPr>
            <w:tcW w:w="1975" w:type="dxa"/>
          </w:tcPr>
          <w:p w14:paraId="3E20CFB5" w14:textId="26D45CB3" w:rsidR="00B4379D" w:rsidRPr="00B4379D" w:rsidRDefault="00B4379D" w:rsidP="00BB2FA7">
            <w:pPr>
              <w:rPr>
                <w:rFonts w:ascii="Times New Roman" w:hAnsi="Times New Roman" w:cs="Times New Roman"/>
                <w:b/>
              </w:rPr>
            </w:pPr>
            <w:r w:rsidRPr="00B4379D">
              <w:rPr>
                <w:rFonts w:ascii="Times New Roman" w:hAnsi="Times New Roman" w:cs="Times New Roman"/>
                <w:b/>
              </w:rPr>
              <w:t>0.12 (0.05,0.19)</w:t>
            </w:r>
          </w:p>
        </w:tc>
        <w:tc>
          <w:tcPr>
            <w:tcW w:w="1980" w:type="dxa"/>
          </w:tcPr>
          <w:p w14:paraId="7570589D" w14:textId="6D9C9B45" w:rsidR="00B4379D" w:rsidRPr="00B4379D" w:rsidRDefault="00B4379D" w:rsidP="00BB2FA7">
            <w:pPr>
              <w:rPr>
                <w:rFonts w:ascii="Times New Roman" w:hAnsi="Times New Roman" w:cs="Times New Roman"/>
                <w:b/>
              </w:rPr>
            </w:pPr>
            <w:r w:rsidRPr="00B4379D">
              <w:rPr>
                <w:rFonts w:ascii="Times New Roman" w:hAnsi="Times New Roman" w:cs="Times New Roman"/>
                <w:b/>
              </w:rPr>
              <w:t>0.14 (0.06,0.21)</w:t>
            </w:r>
          </w:p>
        </w:tc>
      </w:tr>
      <w:tr w:rsidR="00B4379D" w14:paraId="54962764" w14:textId="7FF6CBD9" w:rsidTr="00B4379D">
        <w:tc>
          <w:tcPr>
            <w:tcW w:w="1167" w:type="dxa"/>
          </w:tcPr>
          <w:p w14:paraId="595FB2F3" w14:textId="2E4F0AC0" w:rsidR="00B4379D" w:rsidRDefault="00B4379D" w:rsidP="00BB2FA7">
            <w:pPr>
              <w:rPr>
                <w:rFonts w:ascii="Times New Roman" w:hAnsi="Times New Roman" w:cs="Times New Roman"/>
              </w:rPr>
            </w:pPr>
          </w:p>
        </w:tc>
        <w:tc>
          <w:tcPr>
            <w:tcW w:w="719" w:type="dxa"/>
          </w:tcPr>
          <w:p w14:paraId="4760FC94" w14:textId="42B07ADA" w:rsidR="00B4379D" w:rsidRDefault="00B4379D" w:rsidP="00BB2FA7">
            <w:pPr>
              <w:rPr>
                <w:rFonts w:ascii="Times New Roman" w:hAnsi="Times New Roman" w:cs="Times New Roman"/>
              </w:rPr>
            </w:pPr>
            <w:r>
              <w:rPr>
                <w:rFonts w:ascii="Times New Roman" w:hAnsi="Times New Roman" w:cs="Times New Roman"/>
              </w:rPr>
              <w:t>NP</w:t>
            </w:r>
          </w:p>
        </w:tc>
        <w:tc>
          <w:tcPr>
            <w:tcW w:w="899" w:type="dxa"/>
          </w:tcPr>
          <w:p w14:paraId="6EC68D9C" w14:textId="47331F67" w:rsidR="00B4379D" w:rsidRDefault="00B4379D" w:rsidP="00BB2FA7">
            <w:pPr>
              <w:rPr>
                <w:rFonts w:ascii="Times New Roman" w:hAnsi="Times New Roman" w:cs="Times New Roman"/>
              </w:rPr>
            </w:pPr>
            <w:r>
              <w:rPr>
                <w:rFonts w:ascii="Times New Roman" w:hAnsi="Times New Roman" w:cs="Times New Roman"/>
              </w:rPr>
              <w:t>1104</w:t>
            </w:r>
          </w:p>
        </w:tc>
        <w:tc>
          <w:tcPr>
            <w:tcW w:w="1457" w:type="dxa"/>
          </w:tcPr>
          <w:p w14:paraId="52337D53" w14:textId="0306884A" w:rsidR="00B4379D" w:rsidRDefault="00B4379D" w:rsidP="00BB2FA7">
            <w:pPr>
              <w:rPr>
                <w:rFonts w:ascii="Times New Roman" w:hAnsi="Times New Roman" w:cs="Times New Roman"/>
              </w:rPr>
            </w:pPr>
            <w:r>
              <w:rPr>
                <w:rFonts w:ascii="Times New Roman" w:hAnsi="Times New Roman" w:cs="Times New Roman"/>
              </w:rPr>
              <w:t>Syn.</w:t>
            </w:r>
          </w:p>
        </w:tc>
        <w:tc>
          <w:tcPr>
            <w:tcW w:w="1247" w:type="dxa"/>
          </w:tcPr>
          <w:p w14:paraId="1C5BC979" w14:textId="7DBF5312" w:rsidR="00B4379D" w:rsidRDefault="00B4379D" w:rsidP="00BB2FA7">
            <w:pPr>
              <w:rPr>
                <w:rFonts w:ascii="Times New Roman" w:hAnsi="Times New Roman" w:cs="Times New Roman"/>
              </w:rPr>
            </w:pPr>
            <w:r>
              <w:rPr>
                <w:rFonts w:ascii="Times New Roman" w:hAnsi="Times New Roman" w:cs="Times New Roman"/>
              </w:rPr>
              <w:t>0.02%</w:t>
            </w:r>
          </w:p>
        </w:tc>
        <w:tc>
          <w:tcPr>
            <w:tcW w:w="1176" w:type="dxa"/>
          </w:tcPr>
          <w:p w14:paraId="084CE527" w14:textId="08D55F70" w:rsidR="00B4379D" w:rsidRDefault="00B4379D" w:rsidP="00BB2FA7">
            <w:pPr>
              <w:rPr>
                <w:rFonts w:ascii="Times New Roman" w:hAnsi="Times New Roman" w:cs="Times New Roman"/>
              </w:rPr>
            </w:pPr>
            <w:r>
              <w:rPr>
                <w:rFonts w:ascii="Times New Roman" w:hAnsi="Times New Roman" w:cs="Times New Roman"/>
              </w:rPr>
              <w:t>81.1%</w:t>
            </w:r>
          </w:p>
        </w:tc>
        <w:tc>
          <w:tcPr>
            <w:tcW w:w="1975" w:type="dxa"/>
          </w:tcPr>
          <w:p w14:paraId="08FFB382" w14:textId="1F4AA7B0" w:rsidR="00B4379D" w:rsidRDefault="00B4379D" w:rsidP="00BB2FA7">
            <w:pPr>
              <w:rPr>
                <w:rFonts w:ascii="Times New Roman" w:hAnsi="Times New Roman" w:cs="Times New Roman"/>
              </w:rPr>
            </w:pPr>
            <w:r>
              <w:rPr>
                <w:rFonts w:ascii="Times New Roman" w:hAnsi="Times New Roman" w:cs="Times New Roman"/>
              </w:rPr>
              <w:t>0.05 (0.00,0.11)</w:t>
            </w:r>
          </w:p>
        </w:tc>
        <w:tc>
          <w:tcPr>
            <w:tcW w:w="1980" w:type="dxa"/>
          </w:tcPr>
          <w:p w14:paraId="2FAF2EA3" w14:textId="44E0E45F" w:rsidR="00B4379D" w:rsidRDefault="00B4379D" w:rsidP="00BB2FA7">
            <w:pPr>
              <w:rPr>
                <w:rFonts w:ascii="Times New Roman" w:hAnsi="Times New Roman" w:cs="Times New Roman"/>
              </w:rPr>
            </w:pPr>
            <w:r>
              <w:rPr>
                <w:rFonts w:ascii="Times New Roman" w:hAnsi="Times New Roman" w:cs="Times New Roman"/>
              </w:rPr>
              <w:t>0.12 (-0.06,0.3)</w:t>
            </w:r>
          </w:p>
        </w:tc>
      </w:tr>
      <w:tr w:rsidR="00B4379D" w14:paraId="2EB7CE9D" w14:textId="5FC00A95" w:rsidTr="00B4379D">
        <w:tc>
          <w:tcPr>
            <w:tcW w:w="1167" w:type="dxa"/>
          </w:tcPr>
          <w:p w14:paraId="1F7204C4" w14:textId="77777777" w:rsidR="00B4379D" w:rsidRDefault="00B4379D" w:rsidP="00BB2FA7">
            <w:pPr>
              <w:rPr>
                <w:rFonts w:ascii="Times New Roman" w:hAnsi="Times New Roman" w:cs="Times New Roman"/>
              </w:rPr>
            </w:pPr>
          </w:p>
        </w:tc>
        <w:tc>
          <w:tcPr>
            <w:tcW w:w="719" w:type="dxa"/>
          </w:tcPr>
          <w:p w14:paraId="742D9A15" w14:textId="14008CDB" w:rsidR="00B4379D" w:rsidRDefault="00B4379D" w:rsidP="00BB2FA7">
            <w:pPr>
              <w:rPr>
                <w:rFonts w:ascii="Times New Roman" w:hAnsi="Times New Roman" w:cs="Times New Roman"/>
              </w:rPr>
            </w:pPr>
            <w:r>
              <w:rPr>
                <w:rFonts w:ascii="Times New Roman" w:hAnsi="Times New Roman" w:cs="Times New Roman"/>
              </w:rPr>
              <w:t>NP</w:t>
            </w:r>
          </w:p>
        </w:tc>
        <w:tc>
          <w:tcPr>
            <w:tcW w:w="899" w:type="dxa"/>
          </w:tcPr>
          <w:p w14:paraId="147D1164" w14:textId="73E99E0B" w:rsidR="00B4379D" w:rsidRDefault="00B4379D" w:rsidP="00BB2FA7">
            <w:pPr>
              <w:rPr>
                <w:rFonts w:ascii="Times New Roman" w:hAnsi="Times New Roman" w:cs="Times New Roman"/>
              </w:rPr>
            </w:pPr>
            <w:r>
              <w:rPr>
                <w:rFonts w:ascii="Times New Roman" w:hAnsi="Times New Roman" w:cs="Times New Roman"/>
              </w:rPr>
              <w:t>1396</w:t>
            </w:r>
          </w:p>
        </w:tc>
        <w:tc>
          <w:tcPr>
            <w:tcW w:w="1457" w:type="dxa"/>
          </w:tcPr>
          <w:p w14:paraId="1D10E340" w14:textId="1E8EDC45" w:rsidR="00B4379D" w:rsidRDefault="00B4379D" w:rsidP="00BB2FA7">
            <w:pPr>
              <w:rPr>
                <w:rFonts w:ascii="Times New Roman" w:hAnsi="Times New Roman" w:cs="Times New Roman"/>
              </w:rPr>
            </w:pPr>
            <w:r>
              <w:rPr>
                <w:rFonts w:ascii="Times New Roman" w:hAnsi="Times New Roman" w:cs="Times New Roman"/>
              </w:rPr>
              <w:t>Non-syn.</w:t>
            </w:r>
          </w:p>
        </w:tc>
        <w:tc>
          <w:tcPr>
            <w:tcW w:w="1247" w:type="dxa"/>
          </w:tcPr>
          <w:p w14:paraId="2BEAD163" w14:textId="1D9126F8" w:rsidR="00B4379D" w:rsidRDefault="00B4379D" w:rsidP="00BB2FA7">
            <w:pPr>
              <w:rPr>
                <w:rFonts w:ascii="Times New Roman" w:hAnsi="Times New Roman" w:cs="Times New Roman"/>
              </w:rPr>
            </w:pPr>
            <w:r>
              <w:rPr>
                <w:rFonts w:ascii="Times New Roman" w:hAnsi="Times New Roman" w:cs="Times New Roman"/>
              </w:rPr>
              <w:t>0.03%</w:t>
            </w:r>
          </w:p>
        </w:tc>
        <w:tc>
          <w:tcPr>
            <w:tcW w:w="1176" w:type="dxa"/>
          </w:tcPr>
          <w:p w14:paraId="6A6F9336" w14:textId="3CF6503E" w:rsidR="00B4379D" w:rsidRDefault="00B4379D" w:rsidP="00BB2FA7">
            <w:pPr>
              <w:rPr>
                <w:rFonts w:ascii="Times New Roman" w:hAnsi="Times New Roman" w:cs="Times New Roman"/>
              </w:rPr>
            </w:pPr>
            <w:r>
              <w:rPr>
                <w:rFonts w:ascii="Times New Roman" w:hAnsi="Times New Roman" w:cs="Times New Roman"/>
              </w:rPr>
              <w:t>56.1%</w:t>
            </w:r>
          </w:p>
        </w:tc>
        <w:tc>
          <w:tcPr>
            <w:tcW w:w="1975" w:type="dxa"/>
          </w:tcPr>
          <w:p w14:paraId="556F6D0F" w14:textId="4617EF78" w:rsidR="00B4379D" w:rsidRDefault="00B4379D" w:rsidP="00BB2FA7">
            <w:pPr>
              <w:rPr>
                <w:rFonts w:ascii="Times New Roman" w:hAnsi="Times New Roman" w:cs="Times New Roman"/>
              </w:rPr>
            </w:pPr>
            <w:r>
              <w:rPr>
                <w:rFonts w:ascii="Times New Roman" w:hAnsi="Times New Roman" w:cs="Times New Roman"/>
              </w:rPr>
              <w:t>0.09 (0.03,0.15)</w:t>
            </w:r>
          </w:p>
        </w:tc>
        <w:tc>
          <w:tcPr>
            <w:tcW w:w="1980" w:type="dxa"/>
          </w:tcPr>
          <w:p w14:paraId="1327077E" w14:textId="459D38DC" w:rsidR="00B4379D" w:rsidRDefault="00B4379D" w:rsidP="00BB2FA7">
            <w:pPr>
              <w:rPr>
                <w:rFonts w:ascii="Times New Roman" w:hAnsi="Times New Roman" w:cs="Times New Roman"/>
              </w:rPr>
            </w:pPr>
            <w:r>
              <w:rPr>
                <w:rFonts w:ascii="Times New Roman" w:hAnsi="Times New Roman" w:cs="Times New Roman"/>
              </w:rPr>
              <w:t>0.05 (-0.1,0.22)</w:t>
            </w:r>
          </w:p>
        </w:tc>
      </w:tr>
      <w:tr w:rsidR="00B4379D" w14:paraId="46275348" w14:textId="1BF381B5" w:rsidTr="00B4379D">
        <w:tc>
          <w:tcPr>
            <w:tcW w:w="1167" w:type="dxa"/>
          </w:tcPr>
          <w:p w14:paraId="5C7E21AB" w14:textId="2265A298" w:rsidR="00B4379D" w:rsidRDefault="00B4379D" w:rsidP="00BB2FA7">
            <w:pPr>
              <w:rPr>
                <w:rFonts w:ascii="Times New Roman" w:hAnsi="Times New Roman" w:cs="Times New Roman"/>
              </w:rPr>
            </w:pPr>
            <w:r>
              <w:rPr>
                <w:rFonts w:ascii="Times New Roman" w:hAnsi="Times New Roman" w:cs="Times New Roman"/>
              </w:rPr>
              <w:t>Control 2</w:t>
            </w:r>
          </w:p>
        </w:tc>
        <w:tc>
          <w:tcPr>
            <w:tcW w:w="719" w:type="dxa"/>
          </w:tcPr>
          <w:p w14:paraId="6DDE85A5" w14:textId="23B82066" w:rsidR="00B4379D" w:rsidRPr="00B4379D" w:rsidRDefault="00B4379D" w:rsidP="00BB2FA7">
            <w:pPr>
              <w:rPr>
                <w:rFonts w:ascii="Times New Roman" w:hAnsi="Times New Roman" w:cs="Times New Roman"/>
                <w:b/>
              </w:rPr>
            </w:pPr>
            <w:r w:rsidRPr="00B4379D">
              <w:rPr>
                <w:rFonts w:ascii="Times New Roman" w:hAnsi="Times New Roman" w:cs="Times New Roman"/>
                <w:b/>
              </w:rPr>
              <w:t>HA</w:t>
            </w:r>
          </w:p>
        </w:tc>
        <w:tc>
          <w:tcPr>
            <w:tcW w:w="899" w:type="dxa"/>
          </w:tcPr>
          <w:p w14:paraId="0CB9F3B2" w14:textId="79D60189" w:rsidR="00B4379D" w:rsidRPr="00B4379D" w:rsidRDefault="00B4379D" w:rsidP="00BB2FA7">
            <w:pPr>
              <w:rPr>
                <w:rFonts w:ascii="Times New Roman" w:hAnsi="Times New Roman" w:cs="Times New Roman"/>
                <w:b/>
              </w:rPr>
            </w:pPr>
            <w:r w:rsidRPr="00B4379D">
              <w:rPr>
                <w:rFonts w:ascii="Times New Roman" w:hAnsi="Times New Roman" w:cs="Times New Roman"/>
                <w:b/>
              </w:rPr>
              <w:t>1211</w:t>
            </w:r>
          </w:p>
        </w:tc>
        <w:tc>
          <w:tcPr>
            <w:tcW w:w="1457" w:type="dxa"/>
          </w:tcPr>
          <w:p w14:paraId="54C6A4BE" w14:textId="3782C504" w:rsidR="00B4379D" w:rsidRPr="00B4379D" w:rsidRDefault="00B4379D" w:rsidP="00BB2FA7">
            <w:pPr>
              <w:rPr>
                <w:rFonts w:ascii="Times New Roman" w:hAnsi="Times New Roman" w:cs="Times New Roman"/>
                <w:b/>
              </w:rPr>
            </w:pPr>
            <w:r w:rsidRPr="00B4379D">
              <w:rPr>
                <w:rFonts w:ascii="Times New Roman" w:hAnsi="Times New Roman" w:cs="Times New Roman"/>
                <w:b/>
              </w:rPr>
              <w:t>Non-syn.</w:t>
            </w:r>
          </w:p>
        </w:tc>
        <w:tc>
          <w:tcPr>
            <w:tcW w:w="1247" w:type="dxa"/>
          </w:tcPr>
          <w:p w14:paraId="63AAE5E3" w14:textId="5C8851EE" w:rsidR="00B4379D" w:rsidRPr="00B4379D" w:rsidRDefault="00B4379D" w:rsidP="00BB2FA7">
            <w:pPr>
              <w:rPr>
                <w:rFonts w:ascii="Times New Roman" w:hAnsi="Times New Roman" w:cs="Times New Roman"/>
                <w:b/>
              </w:rPr>
            </w:pPr>
            <w:r w:rsidRPr="00B4379D">
              <w:rPr>
                <w:rFonts w:ascii="Times New Roman" w:hAnsi="Times New Roman" w:cs="Times New Roman"/>
                <w:b/>
              </w:rPr>
              <w:t>0.04%</w:t>
            </w:r>
          </w:p>
        </w:tc>
        <w:tc>
          <w:tcPr>
            <w:tcW w:w="1176" w:type="dxa"/>
          </w:tcPr>
          <w:p w14:paraId="2E421FA4" w14:textId="6811A41F" w:rsidR="00B4379D" w:rsidRPr="00B4379D" w:rsidRDefault="00B4379D" w:rsidP="00BB2FA7">
            <w:pPr>
              <w:rPr>
                <w:rFonts w:ascii="Times New Roman" w:hAnsi="Times New Roman" w:cs="Times New Roman"/>
                <w:b/>
              </w:rPr>
            </w:pPr>
            <w:r w:rsidRPr="00B4379D">
              <w:rPr>
                <w:rFonts w:ascii="Times New Roman" w:hAnsi="Times New Roman" w:cs="Times New Roman"/>
                <w:b/>
              </w:rPr>
              <w:t>100.0%</w:t>
            </w:r>
          </w:p>
        </w:tc>
        <w:tc>
          <w:tcPr>
            <w:tcW w:w="1975" w:type="dxa"/>
          </w:tcPr>
          <w:p w14:paraId="39C498D1" w14:textId="6E06AE44" w:rsidR="00B4379D" w:rsidRPr="00B4379D" w:rsidRDefault="00B4379D" w:rsidP="00BB2FA7">
            <w:pPr>
              <w:rPr>
                <w:rFonts w:ascii="Times New Roman" w:hAnsi="Times New Roman" w:cs="Times New Roman"/>
                <w:b/>
              </w:rPr>
            </w:pPr>
            <w:r w:rsidRPr="00B4379D">
              <w:rPr>
                <w:rFonts w:ascii="Times New Roman" w:hAnsi="Times New Roman" w:cs="Times New Roman"/>
                <w:b/>
              </w:rPr>
              <w:t>0.20 (0.08,0.35)</w:t>
            </w:r>
          </w:p>
        </w:tc>
        <w:tc>
          <w:tcPr>
            <w:tcW w:w="1980" w:type="dxa"/>
          </w:tcPr>
          <w:p w14:paraId="38438B82" w14:textId="7481E90A" w:rsidR="00B4379D" w:rsidRPr="00B4379D" w:rsidRDefault="00B4379D" w:rsidP="00BB2FA7">
            <w:pPr>
              <w:rPr>
                <w:rFonts w:ascii="Times New Roman" w:hAnsi="Times New Roman" w:cs="Times New Roman"/>
                <w:b/>
              </w:rPr>
            </w:pPr>
            <w:r w:rsidRPr="00B4379D">
              <w:rPr>
                <w:rFonts w:ascii="Times New Roman" w:hAnsi="Times New Roman" w:cs="Times New Roman"/>
                <w:b/>
              </w:rPr>
              <w:t>0.23 (0.15,0.32)</w:t>
            </w:r>
          </w:p>
        </w:tc>
      </w:tr>
      <w:tr w:rsidR="00B4379D" w14:paraId="13538172" w14:textId="5A18AFEC" w:rsidTr="00B4379D">
        <w:tc>
          <w:tcPr>
            <w:tcW w:w="1167" w:type="dxa"/>
          </w:tcPr>
          <w:p w14:paraId="6DB2C453" w14:textId="77777777" w:rsidR="00B4379D" w:rsidRDefault="00B4379D" w:rsidP="00BB2FA7">
            <w:pPr>
              <w:rPr>
                <w:rFonts w:ascii="Times New Roman" w:hAnsi="Times New Roman" w:cs="Times New Roman"/>
              </w:rPr>
            </w:pPr>
          </w:p>
        </w:tc>
        <w:tc>
          <w:tcPr>
            <w:tcW w:w="719" w:type="dxa"/>
          </w:tcPr>
          <w:p w14:paraId="7E2295D1" w14:textId="6135D1AA" w:rsidR="00B4379D" w:rsidRDefault="00B4379D" w:rsidP="00BB2FA7">
            <w:pPr>
              <w:rPr>
                <w:rFonts w:ascii="Times New Roman" w:hAnsi="Times New Roman" w:cs="Times New Roman"/>
              </w:rPr>
            </w:pPr>
            <w:r>
              <w:rPr>
                <w:rFonts w:ascii="Times New Roman" w:hAnsi="Times New Roman" w:cs="Times New Roman"/>
              </w:rPr>
              <w:t>NS</w:t>
            </w:r>
          </w:p>
        </w:tc>
        <w:tc>
          <w:tcPr>
            <w:tcW w:w="899" w:type="dxa"/>
          </w:tcPr>
          <w:p w14:paraId="0FDA61E6" w14:textId="1C564343" w:rsidR="00B4379D" w:rsidRDefault="00B4379D" w:rsidP="00BB2FA7">
            <w:pPr>
              <w:rPr>
                <w:rFonts w:ascii="Times New Roman" w:hAnsi="Times New Roman" w:cs="Times New Roman"/>
              </w:rPr>
            </w:pPr>
            <w:r>
              <w:rPr>
                <w:rFonts w:ascii="Times New Roman" w:hAnsi="Times New Roman" w:cs="Times New Roman"/>
              </w:rPr>
              <w:t>820</w:t>
            </w:r>
          </w:p>
        </w:tc>
        <w:tc>
          <w:tcPr>
            <w:tcW w:w="1457" w:type="dxa"/>
          </w:tcPr>
          <w:p w14:paraId="47EA687B" w14:textId="66BFC750" w:rsidR="00B4379D" w:rsidRDefault="00B4379D" w:rsidP="00BB2FA7">
            <w:pPr>
              <w:rPr>
                <w:rFonts w:ascii="Times New Roman" w:hAnsi="Times New Roman" w:cs="Times New Roman"/>
              </w:rPr>
            </w:pPr>
            <w:r>
              <w:rPr>
                <w:rFonts w:ascii="Times New Roman" w:hAnsi="Times New Roman" w:cs="Times New Roman"/>
              </w:rPr>
              <w:t>Syn.</w:t>
            </w:r>
          </w:p>
        </w:tc>
        <w:tc>
          <w:tcPr>
            <w:tcW w:w="1247" w:type="dxa"/>
          </w:tcPr>
          <w:p w14:paraId="06B70BCE" w14:textId="290BDDD4" w:rsidR="00B4379D" w:rsidRDefault="00B4379D" w:rsidP="00BB2FA7">
            <w:pPr>
              <w:rPr>
                <w:rFonts w:ascii="Times New Roman" w:hAnsi="Times New Roman" w:cs="Times New Roman"/>
              </w:rPr>
            </w:pPr>
            <w:r>
              <w:rPr>
                <w:rFonts w:ascii="Times New Roman" w:hAnsi="Times New Roman" w:cs="Times New Roman"/>
              </w:rPr>
              <w:t>0.08%</w:t>
            </w:r>
          </w:p>
        </w:tc>
        <w:tc>
          <w:tcPr>
            <w:tcW w:w="1176" w:type="dxa"/>
          </w:tcPr>
          <w:p w14:paraId="374C9E80" w14:textId="2308223F" w:rsidR="00B4379D" w:rsidRDefault="00B4379D" w:rsidP="00BB2FA7">
            <w:pPr>
              <w:rPr>
                <w:rFonts w:ascii="Times New Roman" w:hAnsi="Times New Roman" w:cs="Times New Roman"/>
              </w:rPr>
            </w:pPr>
            <w:r>
              <w:rPr>
                <w:rFonts w:ascii="Times New Roman" w:hAnsi="Times New Roman" w:cs="Times New Roman"/>
              </w:rPr>
              <w:t>59.5%</w:t>
            </w:r>
          </w:p>
        </w:tc>
        <w:tc>
          <w:tcPr>
            <w:tcW w:w="1975" w:type="dxa"/>
          </w:tcPr>
          <w:p w14:paraId="116964FA" w14:textId="3A473470" w:rsidR="00B4379D" w:rsidRDefault="00B4379D" w:rsidP="00BB2FA7">
            <w:pPr>
              <w:rPr>
                <w:rFonts w:ascii="Times New Roman" w:hAnsi="Times New Roman" w:cs="Times New Roman"/>
              </w:rPr>
            </w:pPr>
            <w:r>
              <w:rPr>
                <w:rFonts w:ascii="Times New Roman" w:hAnsi="Times New Roman" w:cs="Times New Roman"/>
              </w:rPr>
              <w:t>0.06 (0.01,0.12)</w:t>
            </w:r>
          </w:p>
        </w:tc>
        <w:tc>
          <w:tcPr>
            <w:tcW w:w="1980" w:type="dxa"/>
          </w:tcPr>
          <w:p w14:paraId="02DC98CD" w14:textId="062EE954" w:rsidR="00B4379D" w:rsidRDefault="00B4379D" w:rsidP="00BB2FA7">
            <w:pPr>
              <w:rPr>
                <w:rFonts w:ascii="Times New Roman" w:hAnsi="Times New Roman" w:cs="Times New Roman"/>
              </w:rPr>
            </w:pPr>
            <w:r>
              <w:rPr>
                <w:rFonts w:ascii="Times New Roman" w:hAnsi="Times New Roman" w:cs="Times New Roman"/>
              </w:rPr>
              <w:t>0.11 (0.0,0.19)</w:t>
            </w:r>
          </w:p>
        </w:tc>
      </w:tr>
      <w:tr w:rsidR="00B4379D" w14:paraId="3108B478" w14:textId="2D790326" w:rsidTr="00B4379D">
        <w:tc>
          <w:tcPr>
            <w:tcW w:w="1167" w:type="dxa"/>
          </w:tcPr>
          <w:p w14:paraId="0599B5DA" w14:textId="34ECD936" w:rsidR="00B4379D" w:rsidRDefault="00B4379D" w:rsidP="00BB2FA7">
            <w:pPr>
              <w:rPr>
                <w:rFonts w:ascii="Times New Roman" w:hAnsi="Times New Roman" w:cs="Times New Roman"/>
              </w:rPr>
            </w:pPr>
            <w:proofErr w:type="spellStart"/>
            <w:r>
              <w:rPr>
                <w:rFonts w:ascii="Times New Roman" w:hAnsi="Times New Roman" w:cs="Times New Roman"/>
              </w:rPr>
              <w:t>Osel</w:t>
            </w:r>
            <w:proofErr w:type="spellEnd"/>
            <w:r>
              <w:rPr>
                <w:rFonts w:ascii="Times New Roman" w:hAnsi="Times New Roman" w:cs="Times New Roman"/>
              </w:rPr>
              <w:t xml:space="preserve"> 1</w:t>
            </w:r>
          </w:p>
        </w:tc>
        <w:tc>
          <w:tcPr>
            <w:tcW w:w="719" w:type="dxa"/>
          </w:tcPr>
          <w:p w14:paraId="74E231F3" w14:textId="447D9154" w:rsidR="00B4379D" w:rsidRDefault="00B4379D" w:rsidP="00BB2FA7">
            <w:pPr>
              <w:rPr>
                <w:rFonts w:ascii="Times New Roman" w:hAnsi="Times New Roman" w:cs="Times New Roman"/>
              </w:rPr>
            </w:pPr>
            <w:r>
              <w:rPr>
                <w:rFonts w:ascii="Times New Roman" w:hAnsi="Times New Roman" w:cs="Times New Roman"/>
              </w:rPr>
              <w:t>PB1</w:t>
            </w:r>
          </w:p>
        </w:tc>
        <w:tc>
          <w:tcPr>
            <w:tcW w:w="899" w:type="dxa"/>
          </w:tcPr>
          <w:p w14:paraId="24A33B9A" w14:textId="6193B523" w:rsidR="00B4379D" w:rsidRDefault="00B4379D" w:rsidP="00BB2FA7">
            <w:pPr>
              <w:rPr>
                <w:rFonts w:ascii="Times New Roman" w:hAnsi="Times New Roman" w:cs="Times New Roman"/>
              </w:rPr>
            </w:pPr>
            <w:r>
              <w:rPr>
                <w:rFonts w:ascii="Times New Roman" w:hAnsi="Times New Roman" w:cs="Times New Roman"/>
              </w:rPr>
              <w:t>33</w:t>
            </w:r>
          </w:p>
        </w:tc>
        <w:tc>
          <w:tcPr>
            <w:tcW w:w="1457" w:type="dxa"/>
          </w:tcPr>
          <w:p w14:paraId="25325465" w14:textId="760E880D" w:rsidR="00B4379D" w:rsidRDefault="00B4379D" w:rsidP="00BB2FA7">
            <w:pPr>
              <w:rPr>
                <w:rFonts w:ascii="Times New Roman" w:hAnsi="Times New Roman" w:cs="Times New Roman"/>
              </w:rPr>
            </w:pPr>
            <w:r>
              <w:rPr>
                <w:rFonts w:ascii="Times New Roman" w:hAnsi="Times New Roman" w:cs="Times New Roman"/>
              </w:rPr>
              <w:t>Syn.</w:t>
            </w:r>
          </w:p>
        </w:tc>
        <w:tc>
          <w:tcPr>
            <w:tcW w:w="1247" w:type="dxa"/>
          </w:tcPr>
          <w:p w14:paraId="16DC6B2E" w14:textId="5AACD868" w:rsidR="00B4379D" w:rsidRDefault="00B4379D" w:rsidP="00BB2FA7">
            <w:pPr>
              <w:rPr>
                <w:rFonts w:ascii="Times New Roman" w:hAnsi="Times New Roman" w:cs="Times New Roman"/>
              </w:rPr>
            </w:pPr>
            <w:r>
              <w:rPr>
                <w:rFonts w:ascii="Times New Roman" w:hAnsi="Times New Roman" w:cs="Times New Roman"/>
              </w:rPr>
              <w:t>0.03%</w:t>
            </w:r>
          </w:p>
        </w:tc>
        <w:tc>
          <w:tcPr>
            <w:tcW w:w="1176" w:type="dxa"/>
          </w:tcPr>
          <w:p w14:paraId="210877F0" w14:textId="51C0CA32" w:rsidR="00B4379D" w:rsidRDefault="00B4379D" w:rsidP="00BB2FA7">
            <w:pPr>
              <w:rPr>
                <w:rFonts w:ascii="Times New Roman" w:hAnsi="Times New Roman" w:cs="Times New Roman"/>
              </w:rPr>
            </w:pPr>
            <w:r>
              <w:rPr>
                <w:rFonts w:ascii="Times New Roman" w:hAnsi="Times New Roman" w:cs="Times New Roman"/>
              </w:rPr>
              <w:t>39.6%</w:t>
            </w:r>
          </w:p>
        </w:tc>
        <w:tc>
          <w:tcPr>
            <w:tcW w:w="1975" w:type="dxa"/>
          </w:tcPr>
          <w:p w14:paraId="5CEDFCD1" w14:textId="4ACC1717" w:rsidR="00B4379D" w:rsidRDefault="00B4379D" w:rsidP="00BB2FA7">
            <w:pPr>
              <w:rPr>
                <w:rFonts w:ascii="Times New Roman" w:hAnsi="Times New Roman" w:cs="Times New Roman"/>
              </w:rPr>
            </w:pPr>
            <w:r>
              <w:rPr>
                <w:rFonts w:ascii="Times New Roman" w:hAnsi="Times New Roman" w:cs="Times New Roman"/>
              </w:rPr>
              <w:t>0.14 (0.06,0.25)</w:t>
            </w:r>
          </w:p>
        </w:tc>
        <w:tc>
          <w:tcPr>
            <w:tcW w:w="1980" w:type="dxa"/>
          </w:tcPr>
          <w:p w14:paraId="6C369620" w14:textId="7370FBE7" w:rsidR="00B4379D" w:rsidRDefault="00B4379D" w:rsidP="00BB2FA7">
            <w:pPr>
              <w:rPr>
                <w:rFonts w:ascii="Times New Roman" w:hAnsi="Times New Roman" w:cs="Times New Roman"/>
              </w:rPr>
            </w:pPr>
            <w:r>
              <w:rPr>
                <w:rFonts w:ascii="Times New Roman" w:hAnsi="Times New Roman" w:cs="Times New Roman"/>
              </w:rPr>
              <w:t>0.11 (-0.04,0.23)</w:t>
            </w:r>
          </w:p>
        </w:tc>
      </w:tr>
      <w:tr w:rsidR="00B4379D" w14:paraId="0EC03797" w14:textId="7A680C5E" w:rsidTr="00B4379D">
        <w:tc>
          <w:tcPr>
            <w:tcW w:w="1167" w:type="dxa"/>
          </w:tcPr>
          <w:p w14:paraId="36003191" w14:textId="77777777" w:rsidR="00B4379D" w:rsidRDefault="00B4379D" w:rsidP="00BB2FA7">
            <w:pPr>
              <w:rPr>
                <w:rFonts w:ascii="Times New Roman" w:hAnsi="Times New Roman" w:cs="Times New Roman"/>
              </w:rPr>
            </w:pPr>
          </w:p>
        </w:tc>
        <w:tc>
          <w:tcPr>
            <w:tcW w:w="719" w:type="dxa"/>
          </w:tcPr>
          <w:p w14:paraId="407A5693" w14:textId="6BF115CA" w:rsidR="00B4379D" w:rsidRPr="00B4379D" w:rsidRDefault="00B4379D" w:rsidP="00BB2FA7">
            <w:pPr>
              <w:rPr>
                <w:rFonts w:ascii="Times New Roman" w:hAnsi="Times New Roman" w:cs="Times New Roman"/>
                <w:b/>
              </w:rPr>
            </w:pPr>
            <w:r w:rsidRPr="00B4379D">
              <w:rPr>
                <w:rFonts w:ascii="Times New Roman" w:hAnsi="Times New Roman" w:cs="Times New Roman"/>
                <w:b/>
              </w:rPr>
              <w:t>PA</w:t>
            </w:r>
          </w:p>
        </w:tc>
        <w:tc>
          <w:tcPr>
            <w:tcW w:w="899" w:type="dxa"/>
          </w:tcPr>
          <w:p w14:paraId="30582982" w14:textId="60EFAA82" w:rsidR="00B4379D" w:rsidRPr="00B4379D" w:rsidRDefault="00B4379D" w:rsidP="00BB2FA7">
            <w:pPr>
              <w:rPr>
                <w:rFonts w:ascii="Times New Roman" w:hAnsi="Times New Roman" w:cs="Times New Roman"/>
                <w:b/>
              </w:rPr>
            </w:pPr>
            <w:r w:rsidRPr="00B4379D">
              <w:rPr>
                <w:rFonts w:ascii="Times New Roman" w:hAnsi="Times New Roman" w:cs="Times New Roman"/>
                <w:b/>
              </w:rPr>
              <w:t>2194</w:t>
            </w:r>
          </w:p>
        </w:tc>
        <w:tc>
          <w:tcPr>
            <w:tcW w:w="1457" w:type="dxa"/>
          </w:tcPr>
          <w:p w14:paraId="413D2D7A" w14:textId="5EE3B6F3" w:rsidR="00B4379D" w:rsidRPr="00B4379D" w:rsidRDefault="00B4379D" w:rsidP="00BB2FA7">
            <w:pPr>
              <w:rPr>
                <w:rFonts w:ascii="Times New Roman" w:hAnsi="Times New Roman" w:cs="Times New Roman"/>
                <w:b/>
              </w:rPr>
            </w:pPr>
            <w:r w:rsidRPr="00B4379D">
              <w:rPr>
                <w:rFonts w:ascii="Times New Roman" w:hAnsi="Times New Roman" w:cs="Times New Roman"/>
                <w:b/>
              </w:rPr>
              <w:t>Syn.</w:t>
            </w:r>
          </w:p>
        </w:tc>
        <w:tc>
          <w:tcPr>
            <w:tcW w:w="1247" w:type="dxa"/>
          </w:tcPr>
          <w:p w14:paraId="63068593" w14:textId="4157ADBA" w:rsidR="00B4379D" w:rsidRPr="00B4379D" w:rsidRDefault="00B4379D" w:rsidP="00BB2FA7">
            <w:pPr>
              <w:rPr>
                <w:rFonts w:ascii="Times New Roman" w:hAnsi="Times New Roman" w:cs="Times New Roman"/>
                <w:b/>
              </w:rPr>
            </w:pPr>
            <w:r w:rsidRPr="00B4379D">
              <w:rPr>
                <w:rFonts w:ascii="Times New Roman" w:hAnsi="Times New Roman" w:cs="Times New Roman"/>
                <w:b/>
              </w:rPr>
              <w:t>1.4%</w:t>
            </w:r>
          </w:p>
        </w:tc>
        <w:tc>
          <w:tcPr>
            <w:tcW w:w="1176" w:type="dxa"/>
          </w:tcPr>
          <w:p w14:paraId="0C3F3398" w14:textId="53F0D3F1" w:rsidR="00B4379D" w:rsidRPr="00B4379D" w:rsidRDefault="00B4379D" w:rsidP="00BB2FA7">
            <w:pPr>
              <w:rPr>
                <w:rFonts w:ascii="Times New Roman" w:hAnsi="Times New Roman" w:cs="Times New Roman"/>
                <w:b/>
              </w:rPr>
            </w:pPr>
            <w:r w:rsidRPr="00B4379D">
              <w:rPr>
                <w:rFonts w:ascii="Times New Roman" w:hAnsi="Times New Roman" w:cs="Times New Roman"/>
                <w:b/>
              </w:rPr>
              <w:t>36.7%</w:t>
            </w:r>
          </w:p>
        </w:tc>
        <w:tc>
          <w:tcPr>
            <w:tcW w:w="1975" w:type="dxa"/>
          </w:tcPr>
          <w:p w14:paraId="6FAB03DD" w14:textId="1FE6F558" w:rsidR="00B4379D" w:rsidRPr="00B4379D" w:rsidRDefault="00B4379D" w:rsidP="00BB2FA7">
            <w:pPr>
              <w:rPr>
                <w:rFonts w:ascii="Times New Roman" w:hAnsi="Times New Roman" w:cs="Times New Roman"/>
                <w:b/>
              </w:rPr>
            </w:pPr>
            <w:r w:rsidRPr="00B4379D">
              <w:rPr>
                <w:rFonts w:ascii="Times New Roman" w:hAnsi="Times New Roman" w:cs="Times New Roman"/>
                <w:b/>
              </w:rPr>
              <w:t>0.09 (0.02,0.17)</w:t>
            </w:r>
          </w:p>
        </w:tc>
        <w:tc>
          <w:tcPr>
            <w:tcW w:w="1980" w:type="dxa"/>
          </w:tcPr>
          <w:p w14:paraId="4142887E" w14:textId="4B5DA551" w:rsidR="00B4379D" w:rsidRPr="00B4379D" w:rsidRDefault="00B4379D" w:rsidP="00BB2FA7">
            <w:pPr>
              <w:rPr>
                <w:rFonts w:ascii="Times New Roman" w:hAnsi="Times New Roman" w:cs="Times New Roman"/>
                <w:b/>
              </w:rPr>
            </w:pPr>
            <w:r w:rsidRPr="00B4379D">
              <w:rPr>
                <w:rFonts w:ascii="Times New Roman" w:hAnsi="Times New Roman" w:cs="Times New Roman"/>
                <w:b/>
              </w:rPr>
              <w:t>0.11 (0.05,0.18)</w:t>
            </w:r>
          </w:p>
        </w:tc>
      </w:tr>
      <w:tr w:rsidR="00B4379D" w14:paraId="23883531" w14:textId="570837CB" w:rsidTr="00B4379D">
        <w:tc>
          <w:tcPr>
            <w:tcW w:w="1167" w:type="dxa"/>
          </w:tcPr>
          <w:p w14:paraId="7F214A88" w14:textId="77777777" w:rsidR="00B4379D" w:rsidRDefault="00B4379D" w:rsidP="00BB2FA7">
            <w:pPr>
              <w:rPr>
                <w:rFonts w:ascii="Times New Roman" w:hAnsi="Times New Roman" w:cs="Times New Roman"/>
              </w:rPr>
            </w:pPr>
          </w:p>
        </w:tc>
        <w:tc>
          <w:tcPr>
            <w:tcW w:w="719" w:type="dxa"/>
          </w:tcPr>
          <w:p w14:paraId="3B3549D4" w14:textId="7469786C" w:rsidR="00B4379D" w:rsidRPr="00B4379D" w:rsidRDefault="00B4379D" w:rsidP="00BB2FA7">
            <w:pPr>
              <w:rPr>
                <w:rFonts w:ascii="Times New Roman" w:hAnsi="Times New Roman" w:cs="Times New Roman"/>
                <w:b/>
              </w:rPr>
            </w:pPr>
            <w:r w:rsidRPr="00B4379D">
              <w:rPr>
                <w:rFonts w:ascii="Times New Roman" w:hAnsi="Times New Roman" w:cs="Times New Roman"/>
                <w:b/>
              </w:rPr>
              <w:t>HA</w:t>
            </w:r>
          </w:p>
        </w:tc>
        <w:tc>
          <w:tcPr>
            <w:tcW w:w="899" w:type="dxa"/>
          </w:tcPr>
          <w:p w14:paraId="065E1EC3" w14:textId="160D65F4" w:rsidR="00B4379D" w:rsidRPr="00B4379D" w:rsidRDefault="00B4379D" w:rsidP="00BB2FA7">
            <w:pPr>
              <w:rPr>
                <w:rFonts w:ascii="Times New Roman" w:hAnsi="Times New Roman" w:cs="Times New Roman"/>
                <w:b/>
              </w:rPr>
            </w:pPr>
            <w:r w:rsidRPr="00B4379D">
              <w:rPr>
                <w:rFonts w:ascii="Times New Roman" w:hAnsi="Times New Roman" w:cs="Times New Roman"/>
                <w:b/>
              </w:rPr>
              <w:t>48</w:t>
            </w:r>
          </w:p>
        </w:tc>
        <w:tc>
          <w:tcPr>
            <w:tcW w:w="1457" w:type="dxa"/>
          </w:tcPr>
          <w:p w14:paraId="63CEE306" w14:textId="612BA36F" w:rsidR="00B4379D" w:rsidRPr="00B4379D" w:rsidRDefault="00B4379D" w:rsidP="00BB2FA7">
            <w:pPr>
              <w:rPr>
                <w:rFonts w:ascii="Times New Roman" w:hAnsi="Times New Roman" w:cs="Times New Roman"/>
                <w:b/>
              </w:rPr>
            </w:pPr>
            <w:r w:rsidRPr="00B4379D">
              <w:rPr>
                <w:rFonts w:ascii="Times New Roman" w:hAnsi="Times New Roman" w:cs="Times New Roman"/>
                <w:b/>
              </w:rPr>
              <w:t>Syn.</w:t>
            </w:r>
          </w:p>
        </w:tc>
        <w:tc>
          <w:tcPr>
            <w:tcW w:w="1247" w:type="dxa"/>
          </w:tcPr>
          <w:p w14:paraId="12E84243" w14:textId="225C0A6D" w:rsidR="00B4379D" w:rsidRPr="00B4379D" w:rsidRDefault="00B4379D" w:rsidP="00BB2FA7">
            <w:pPr>
              <w:rPr>
                <w:rFonts w:ascii="Times New Roman" w:hAnsi="Times New Roman" w:cs="Times New Roman"/>
                <w:b/>
              </w:rPr>
            </w:pPr>
            <w:r w:rsidRPr="00B4379D">
              <w:rPr>
                <w:rFonts w:ascii="Times New Roman" w:hAnsi="Times New Roman" w:cs="Times New Roman"/>
                <w:b/>
              </w:rPr>
              <w:t>0.1%</w:t>
            </w:r>
          </w:p>
        </w:tc>
        <w:tc>
          <w:tcPr>
            <w:tcW w:w="1176" w:type="dxa"/>
          </w:tcPr>
          <w:p w14:paraId="7342B916" w14:textId="128152AB" w:rsidR="00B4379D" w:rsidRPr="00B4379D" w:rsidRDefault="00B4379D" w:rsidP="00BB2FA7">
            <w:pPr>
              <w:rPr>
                <w:rFonts w:ascii="Times New Roman" w:hAnsi="Times New Roman" w:cs="Times New Roman"/>
                <w:b/>
              </w:rPr>
            </w:pPr>
            <w:r w:rsidRPr="00B4379D">
              <w:rPr>
                <w:rFonts w:ascii="Times New Roman" w:hAnsi="Times New Roman" w:cs="Times New Roman"/>
                <w:b/>
              </w:rPr>
              <w:t>92.3%</w:t>
            </w:r>
          </w:p>
        </w:tc>
        <w:tc>
          <w:tcPr>
            <w:tcW w:w="1975" w:type="dxa"/>
          </w:tcPr>
          <w:p w14:paraId="61C37C66" w14:textId="4306A573" w:rsidR="00B4379D" w:rsidRPr="00B4379D" w:rsidRDefault="00B4379D" w:rsidP="00BB2FA7">
            <w:pPr>
              <w:rPr>
                <w:rFonts w:ascii="Times New Roman" w:hAnsi="Times New Roman" w:cs="Times New Roman"/>
                <w:b/>
              </w:rPr>
            </w:pPr>
            <w:r w:rsidRPr="00B4379D">
              <w:rPr>
                <w:rFonts w:ascii="Times New Roman" w:hAnsi="Times New Roman" w:cs="Times New Roman"/>
                <w:b/>
              </w:rPr>
              <w:t>0.14 (0.06,0.27)</w:t>
            </w:r>
          </w:p>
        </w:tc>
        <w:tc>
          <w:tcPr>
            <w:tcW w:w="1980" w:type="dxa"/>
          </w:tcPr>
          <w:p w14:paraId="7CE748AA" w14:textId="29812378" w:rsidR="00B4379D" w:rsidRPr="00B4379D" w:rsidRDefault="00B4379D" w:rsidP="00BB2FA7">
            <w:pPr>
              <w:rPr>
                <w:rFonts w:ascii="Times New Roman" w:hAnsi="Times New Roman" w:cs="Times New Roman"/>
                <w:b/>
              </w:rPr>
            </w:pPr>
            <w:r w:rsidRPr="00B4379D">
              <w:rPr>
                <w:rFonts w:ascii="Times New Roman" w:hAnsi="Times New Roman" w:cs="Times New Roman"/>
                <w:b/>
              </w:rPr>
              <w:t>0.16 (0.05,0.24)</w:t>
            </w:r>
          </w:p>
        </w:tc>
      </w:tr>
      <w:tr w:rsidR="00B4379D" w14:paraId="3559E176" w14:textId="55AEA616" w:rsidTr="00B4379D">
        <w:tc>
          <w:tcPr>
            <w:tcW w:w="1167" w:type="dxa"/>
          </w:tcPr>
          <w:p w14:paraId="3B6D4E00" w14:textId="77777777" w:rsidR="00B4379D" w:rsidRDefault="00B4379D" w:rsidP="00BB2FA7">
            <w:pPr>
              <w:rPr>
                <w:rFonts w:ascii="Times New Roman" w:hAnsi="Times New Roman" w:cs="Times New Roman"/>
              </w:rPr>
            </w:pPr>
          </w:p>
        </w:tc>
        <w:tc>
          <w:tcPr>
            <w:tcW w:w="719" w:type="dxa"/>
          </w:tcPr>
          <w:p w14:paraId="6B562E7D" w14:textId="10DF3A10" w:rsidR="00B4379D" w:rsidRPr="00B4379D" w:rsidRDefault="00B4379D" w:rsidP="00BB2FA7">
            <w:pPr>
              <w:rPr>
                <w:rFonts w:ascii="Times New Roman" w:hAnsi="Times New Roman" w:cs="Times New Roman"/>
                <w:b/>
              </w:rPr>
            </w:pPr>
            <w:r w:rsidRPr="00B4379D">
              <w:rPr>
                <w:rFonts w:ascii="Times New Roman" w:hAnsi="Times New Roman" w:cs="Times New Roman"/>
                <w:b/>
              </w:rPr>
              <w:t>HA</w:t>
            </w:r>
          </w:p>
        </w:tc>
        <w:tc>
          <w:tcPr>
            <w:tcW w:w="899" w:type="dxa"/>
          </w:tcPr>
          <w:p w14:paraId="64425F1A" w14:textId="2034D8BB" w:rsidR="00B4379D" w:rsidRPr="00B4379D" w:rsidRDefault="00B4379D" w:rsidP="00BB2FA7">
            <w:pPr>
              <w:rPr>
                <w:rFonts w:ascii="Times New Roman" w:hAnsi="Times New Roman" w:cs="Times New Roman"/>
                <w:b/>
              </w:rPr>
            </w:pPr>
            <w:r w:rsidRPr="00B4379D">
              <w:rPr>
                <w:rFonts w:ascii="Times New Roman" w:hAnsi="Times New Roman" w:cs="Times New Roman"/>
                <w:b/>
              </w:rPr>
              <w:t>1395</w:t>
            </w:r>
          </w:p>
        </w:tc>
        <w:tc>
          <w:tcPr>
            <w:tcW w:w="1457" w:type="dxa"/>
          </w:tcPr>
          <w:p w14:paraId="614765A6" w14:textId="3C44E53E" w:rsidR="00B4379D" w:rsidRPr="00B4379D" w:rsidRDefault="00B4379D" w:rsidP="00BB2FA7">
            <w:pPr>
              <w:rPr>
                <w:rFonts w:ascii="Times New Roman" w:hAnsi="Times New Roman" w:cs="Times New Roman"/>
                <w:b/>
              </w:rPr>
            </w:pPr>
            <w:r w:rsidRPr="00B4379D">
              <w:rPr>
                <w:rFonts w:ascii="Times New Roman" w:hAnsi="Times New Roman" w:cs="Times New Roman"/>
                <w:b/>
              </w:rPr>
              <w:t>Non-syn.</w:t>
            </w:r>
          </w:p>
        </w:tc>
        <w:tc>
          <w:tcPr>
            <w:tcW w:w="1247" w:type="dxa"/>
          </w:tcPr>
          <w:p w14:paraId="0B137F27" w14:textId="24EB1066" w:rsidR="00B4379D" w:rsidRPr="00B4379D" w:rsidRDefault="00B4379D" w:rsidP="00BB2FA7">
            <w:pPr>
              <w:rPr>
                <w:rFonts w:ascii="Times New Roman" w:hAnsi="Times New Roman" w:cs="Times New Roman"/>
                <w:b/>
              </w:rPr>
            </w:pPr>
            <w:r w:rsidRPr="00B4379D">
              <w:rPr>
                <w:rFonts w:ascii="Times New Roman" w:hAnsi="Times New Roman" w:cs="Times New Roman"/>
                <w:b/>
              </w:rPr>
              <w:t>0.06%</w:t>
            </w:r>
          </w:p>
        </w:tc>
        <w:tc>
          <w:tcPr>
            <w:tcW w:w="1176" w:type="dxa"/>
          </w:tcPr>
          <w:p w14:paraId="0601B996" w14:textId="7BDFE65F" w:rsidR="00B4379D" w:rsidRPr="00B4379D" w:rsidRDefault="00B4379D" w:rsidP="00BB2FA7">
            <w:pPr>
              <w:rPr>
                <w:rFonts w:ascii="Times New Roman" w:hAnsi="Times New Roman" w:cs="Times New Roman"/>
                <w:b/>
              </w:rPr>
            </w:pPr>
            <w:r w:rsidRPr="00B4379D">
              <w:rPr>
                <w:rFonts w:ascii="Times New Roman" w:hAnsi="Times New Roman" w:cs="Times New Roman"/>
                <w:b/>
              </w:rPr>
              <w:t>99.9%</w:t>
            </w:r>
          </w:p>
        </w:tc>
        <w:tc>
          <w:tcPr>
            <w:tcW w:w="1975" w:type="dxa"/>
          </w:tcPr>
          <w:p w14:paraId="0B396EBC" w14:textId="39E3A3A4" w:rsidR="00B4379D" w:rsidRPr="00B4379D" w:rsidRDefault="00B4379D" w:rsidP="00BB2FA7">
            <w:pPr>
              <w:rPr>
                <w:rFonts w:ascii="Times New Roman" w:hAnsi="Times New Roman" w:cs="Times New Roman"/>
                <w:b/>
              </w:rPr>
            </w:pPr>
            <w:r w:rsidRPr="00B4379D">
              <w:rPr>
                <w:rFonts w:ascii="Times New Roman" w:hAnsi="Times New Roman" w:cs="Times New Roman"/>
                <w:b/>
              </w:rPr>
              <w:t>0.22 (0.08,0.34)</w:t>
            </w:r>
          </w:p>
        </w:tc>
        <w:tc>
          <w:tcPr>
            <w:tcW w:w="1980" w:type="dxa"/>
          </w:tcPr>
          <w:p w14:paraId="36461E89" w14:textId="74F797AB" w:rsidR="00B4379D" w:rsidRPr="00B4379D" w:rsidRDefault="00B4379D" w:rsidP="00BB2FA7">
            <w:pPr>
              <w:rPr>
                <w:rFonts w:ascii="Times New Roman" w:hAnsi="Times New Roman" w:cs="Times New Roman"/>
                <w:b/>
              </w:rPr>
            </w:pPr>
            <w:r w:rsidRPr="00B4379D">
              <w:rPr>
                <w:rFonts w:ascii="Times New Roman" w:hAnsi="Times New Roman" w:cs="Times New Roman"/>
                <w:b/>
              </w:rPr>
              <w:t>0.27 (0.13,0.42)</w:t>
            </w:r>
          </w:p>
        </w:tc>
      </w:tr>
      <w:tr w:rsidR="00B4379D" w14:paraId="6C5E2E47" w14:textId="65E047EE" w:rsidTr="00B4379D">
        <w:tc>
          <w:tcPr>
            <w:tcW w:w="1167" w:type="dxa"/>
          </w:tcPr>
          <w:p w14:paraId="542B4A6D" w14:textId="77777777" w:rsidR="00B4379D" w:rsidRDefault="00B4379D" w:rsidP="00BB2FA7">
            <w:pPr>
              <w:rPr>
                <w:rFonts w:ascii="Times New Roman" w:hAnsi="Times New Roman" w:cs="Times New Roman"/>
              </w:rPr>
            </w:pPr>
          </w:p>
        </w:tc>
        <w:tc>
          <w:tcPr>
            <w:tcW w:w="719" w:type="dxa"/>
          </w:tcPr>
          <w:p w14:paraId="1BD31A48" w14:textId="00A0D897" w:rsidR="00B4379D" w:rsidRPr="00B4379D" w:rsidRDefault="00B4379D" w:rsidP="00BB2FA7">
            <w:pPr>
              <w:rPr>
                <w:rFonts w:ascii="Times New Roman" w:hAnsi="Times New Roman" w:cs="Times New Roman"/>
                <w:b/>
              </w:rPr>
            </w:pPr>
            <w:r w:rsidRPr="00B4379D">
              <w:rPr>
                <w:rFonts w:ascii="Times New Roman" w:hAnsi="Times New Roman" w:cs="Times New Roman"/>
                <w:b/>
              </w:rPr>
              <w:t>NA</w:t>
            </w:r>
          </w:p>
        </w:tc>
        <w:tc>
          <w:tcPr>
            <w:tcW w:w="899" w:type="dxa"/>
          </w:tcPr>
          <w:p w14:paraId="0CA3F81A" w14:textId="6CF9C128" w:rsidR="00B4379D" w:rsidRPr="00B4379D" w:rsidRDefault="00B4379D" w:rsidP="00BB2FA7">
            <w:pPr>
              <w:rPr>
                <w:rFonts w:ascii="Times New Roman" w:hAnsi="Times New Roman" w:cs="Times New Roman"/>
                <w:b/>
              </w:rPr>
            </w:pPr>
            <w:r w:rsidRPr="00B4379D">
              <w:rPr>
                <w:rFonts w:ascii="Times New Roman" w:hAnsi="Times New Roman" w:cs="Times New Roman"/>
                <w:b/>
              </w:rPr>
              <w:t>582</w:t>
            </w:r>
          </w:p>
        </w:tc>
        <w:tc>
          <w:tcPr>
            <w:tcW w:w="1457" w:type="dxa"/>
          </w:tcPr>
          <w:p w14:paraId="0971BCEA" w14:textId="43A584CF" w:rsidR="00B4379D" w:rsidRPr="00B4379D" w:rsidRDefault="00B4379D" w:rsidP="00BB2FA7">
            <w:pPr>
              <w:rPr>
                <w:rFonts w:ascii="Times New Roman" w:hAnsi="Times New Roman" w:cs="Times New Roman"/>
                <w:b/>
              </w:rPr>
            </w:pPr>
            <w:r w:rsidRPr="00B4379D">
              <w:rPr>
                <w:rFonts w:ascii="Times New Roman" w:hAnsi="Times New Roman" w:cs="Times New Roman"/>
                <w:b/>
              </w:rPr>
              <w:t>Syn.</w:t>
            </w:r>
          </w:p>
        </w:tc>
        <w:tc>
          <w:tcPr>
            <w:tcW w:w="1247" w:type="dxa"/>
          </w:tcPr>
          <w:p w14:paraId="6B690AB6" w14:textId="51903DE7" w:rsidR="00B4379D" w:rsidRPr="00B4379D" w:rsidRDefault="00B4379D" w:rsidP="00BB2FA7">
            <w:pPr>
              <w:rPr>
                <w:rFonts w:ascii="Times New Roman" w:hAnsi="Times New Roman" w:cs="Times New Roman"/>
                <w:b/>
              </w:rPr>
            </w:pPr>
            <w:r w:rsidRPr="00B4379D">
              <w:rPr>
                <w:rFonts w:ascii="Times New Roman" w:hAnsi="Times New Roman" w:cs="Times New Roman"/>
                <w:b/>
              </w:rPr>
              <w:t>0.02%</w:t>
            </w:r>
          </w:p>
        </w:tc>
        <w:tc>
          <w:tcPr>
            <w:tcW w:w="1176" w:type="dxa"/>
          </w:tcPr>
          <w:p w14:paraId="37CCE0AD" w14:textId="44C7A7CA" w:rsidR="00B4379D" w:rsidRPr="00B4379D" w:rsidRDefault="00B4379D" w:rsidP="00BB2FA7">
            <w:pPr>
              <w:rPr>
                <w:rFonts w:ascii="Times New Roman" w:hAnsi="Times New Roman" w:cs="Times New Roman"/>
                <w:b/>
              </w:rPr>
            </w:pPr>
            <w:r w:rsidRPr="00B4379D">
              <w:rPr>
                <w:rFonts w:ascii="Times New Roman" w:hAnsi="Times New Roman" w:cs="Times New Roman"/>
                <w:b/>
              </w:rPr>
              <w:t>98.3%</w:t>
            </w:r>
          </w:p>
        </w:tc>
        <w:tc>
          <w:tcPr>
            <w:tcW w:w="1975" w:type="dxa"/>
          </w:tcPr>
          <w:p w14:paraId="49D430BA" w14:textId="6824BAD0" w:rsidR="00B4379D" w:rsidRPr="00B4379D" w:rsidRDefault="00B4379D" w:rsidP="00BB2FA7">
            <w:pPr>
              <w:rPr>
                <w:rFonts w:ascii="Times New Roman" w:hAnsi="Times New Roman" w:cs="Times New Roman"/>
                <w:b/>
              </w:rPr>
            </w:pPr>
            <w:r w:rsidRPr="00B4379D">
              <w:rPr>
                <w:rFonts w:ascii="Times New Roman" w:hAnsi="Times New Roman" w:cs="Times New Roman"/>
                <w:b/>
              </w:rPr>
              <w:t>0.29 (0.15,0.45)</w:t>
            </w:r>
          </w:p>
        </w:tc>
        <w:tc>
          <w:tcPr>
            <w:tcW w:w="1980" w:type="dxa"/>
          </w:tcPr>
          <w:p w14:paraId="2A20C869" w14:textId="017BF797" w:rsidR="00B4379D" w:rsidRPr="00B4379D" w:rsidRDefault="00B4379D" w:rsidP="00BB2FA7">
            <w:pPr>
              <w:rPr>
                <w:rFonts w:ascii="Times New Roman" w:hAnsi="Times New Roman" w:cs="Times New Roman"/>
                <w:b/>
              </w:rPr>
            </w:pPr>
            <w:r w:rsidRPr="00B4379D">
              <w:rPr>
                <w:rFonts w:ascii="Times New Roman" w:hAnsi="Times New Roman" w:cs="Times New Roman"/>
                <w:b/>
              </w:rPr>
              <w:t>0.43 (0.28,0.56)</w:t>
            </w:r>
          </w:p>
        </w:tc>
      </w:tr>
      <w:tr w:rsidR="00B4379D" w14:paraId="17C5C362" w14:textId="3B0980AE" w:rsidTr="00B4379D">
        <w:tc>
          <w:tcPr>
            <w:tcW w:w="1167" w:type="dxa"/>
          </w:tcPr>
          <w:p w14:paraId="74224A68" w14:textId="77777777" w:rsidR="00B4379D" w:rsidRDefault="00B4379D" w:rsidP="00BB2FA7">
            <w:pPr>
              <w:rPr>
                <w:rFonts w:ascii="Times New Roman" w:hAnsi="Times New Roman" w:cs="Times New Roman"/>
              </w:rPr>
            </w:pPr>
          </w:p>
        </w:tc>
        <w:tc>
          <w:tcPr>
            <w:tcW w:w="719" w:type="dxa"/>
          </w:tcPr>
          <w:p w14:paraId="628D7848" w14:textId="30443F70" w:rsidR="00B4379D" w:rsidRPr="00B4379D" w:rsidRDefault="00B4379D" w:rsidP="00BB2FA7">
            <w:pPr>
              <w:rPr>
                <w:rFonts w:ascii="Times New Roman" w:hAnsi="Times New Roman" w:cs="Times New Roman"/>
                <w:b/>
              </w:rPr>
            </w:pPr>
            <w:r w:rsidRPr="00B4379D">
              <w:rPr>
                <w:rFonts w:ascii="Times New Roman" w:hAnsi="Times New Roman" w:cs="Times New Roman"/>
                <w:b/>
              </w:rPr>
              <w:t>NA</w:t>
            </w:r>
          </w:p>
        </w:tc>
        <w:tc>
          <w:tcPr>
            <w:tcW w:w="899" w:type="dxa"/>
          </w:tcPr>
          <w:p w14:paraId="684C4FC6" w14:textId="0113EADA" w:rsidR="00B4379D" w:rsidRPr="00B4379D" w:rsidRDefault="00B4379D" w:rsidP="00BB2FA7">
            <w:pPr>
              <w:rPr>
                <w:rFonts w:ascii="Times New Roman" w:hAnsi="Times New Roman" w:cs="Times New Roman"/>
                <w:b/>
              </w:rPr>
            </w:pPr>
            <w:r w:rsidRPr="00B4379D">
              <w:rPr>
                <w:rFonts w:ascii="Times New Roman" w:hAnsi="Times New Roman" w:cs="Times New Roman"/>
                <w:b/>
              </w:rPr>
              <w:t>823</w:t>
            </w:r>
          </w:p>
        </w:tc>
        <w:tc>
          <w:tcPr>
            <w:tcW w:w="1457" w:type="dxa"/>
          </w:tcPr>
          <w:p w14:paraId="529D552A" w14:textId="79069190" w:rsidR="00B4379D" w:rsidRPr="00B4379D" w:rsidRDefault="00B4379D" w:rsidP="00BB2FA7">
            <w:pPr>
              <w:rPr>
                <w:rFonts w:ascii="Times New Roman" w:hAnsi="Times New Roman" w:cs="Times New Roman"/>
                <w:b/>
              </w:rPr>
            </w:pPr>
            <w:r w:rsidRPr="00B4379D">
              <w:rPr>
                <w:rFonts w:ascii="Times New Roman" w:hAnsi="Times New Roman" w:cs="Times New Roman"/>
                <w:b/>
              </w:rPr>
              <w:t>Non-syn.</w:t>
            </w:r>
          </w:p>
        </w:tc>
        <w:tc>
          <w:tcPr>
            <w:tcW w:w="1247" w:type="dxa"/>
          </w:tcPr>
          <w:p w14:paraId="78D91E38" w14:textId="7F6154EE" w:rsidR="00B4379D" w:rsidRPr="00B4379D" w:rsidRDefault="00B4379D" w:rsidP="00BB2FA7">
            <w:pPr>
              <w:rPr>
                <w:rFonts w:ascii="Times New Roman" w:hAnsi="Times New Roman" w:cs="Times New Roman"/>
                <w:b/>
              </w:rPr>
            </w:pPr>
            <w:r w:rsidRPr="00B4379D">
              <w:rPr>
                <w:rFonts w:ascii="Times New Roman" w:hAnsi="Times New Roman" w:cs="Times New Roman"/>
                <w:b/>
              </w:rPr>
              <w:t>0.04%</w:t>
            </w:r>
          </w:p>
        </w:tc>
        <w:tc>
          <w:tcPr>
            <w:tcW w:w="1176" w:type="dxa"/>
          </w:tcPr>
          <w:p w14:paraId="3C69551D" w14:textId="29A230E6" w:rsidR="00B4379D" w:rsidRPr="00B4379D" w:rsidRDefault="00B4379D" w:rsidP="00BB2FA7">
            <w:pPr>
              <w:rPr>
                <w:rFonts w:ascii="Times New Roman" w:hAnsi="Times New Roman" w:cs="Times New Roman"/>
                <w:b/>
              </w:rPr>
            </w:pPr>
            <w:r w:rsidRPr="00B4379D">
              <w:rPr>
                <w:rFonts w:ascii="Times New Roman" w:hAnsi="Times New Roman" w:cs="Times New Roman"/>
                <w:b/>
              </w:rPr>
              <w:t>99.5%</w:t>
            </w:r>
          </w:p>
        </w:tc>
        <w:tc>
          <w:tcPr>
            <w:tcW w:w="1975" w:type="dxa"/>
          </w:tcPr>
          <w:p w14:paraId="2FF2FC4C" w14:textId="0E2BA744" w:rsidR="00B4379D" w:rsidRPr="00B4379D" w:rsidRDefault="00B4379D" w:rsidP="00BB2FA7">
            <w:pPr>
              <w:rPr>
                <w:rFonts w:ascii="Times New Roman" w:hAnsi="Times New Roman" w:cs="Times New Roman"/>
                <w:b/>
              </w:rPr>
            </w:pPr>
            <w:r w:rsidRPr="00B4379D">
              <w:rPr>
                <w:rFonts w:ascii="Times New Roman" w:hAnsi="Times New Roman" w:cs="Times New Roman"/>
                <w:b/>
              </w:rPr>
              <w:t>0.15 (0.06,0.24)</w:t>
            </w:r>
          </w:p>
        </w:tc>
        <w:tc>
          <w:tcPr>
            <w:tcW w:w="1980" w:type="dxa"/>
          </w:tcPr>
          <w:p w14:paraId="30B62E21" w14:textId="6E3BD74F" w:rsidR="00B4379D" w:rsidRPr="00B4379D" w:rsidRDefault="00B4379D" w:rsidP="00BB2FA7">
            <w:pPr>
              <w:rPr>
                <w:rFonts w:ascii="Times New Roman" w:hAnsi="Times New Roman" w:cs="Times New Roman"/>
                <w:b/>
              </w:rPr>
            </w:pPr>
            <w:r w:rsidRPr="00B4379D">
              <w:rPr>
                <w:rFonts w:ascii="Times New Roman" w:hAnsi="Times New Roman" w:cs="Times New Roman"/>
                <w:b/>
              </w:rPr>
              <w:t>0.18 (0.08,0.28)</w:t>
            </w:r>
          </w:p>
        </w:tc>
      </w:tr>
      <w:tr w:rsidR="00B4379D" w14:paraId="03FDC821" w14:textId="19CFC601" w:rsidTr="00B4379D">
        <w:tc>
          <w:tcPr>
            <w:tcW w:w="1167" w:type="dxa"/>
          </w:tcPr>
          <w:p w14:paraId="18E53CED" w14:textId="77777777" w:rsidR="00B4379D" w:rsidRDefault="00B4379D" w:rsidP="00BB2FA7">
            <w:pPr>
              <w:rPr>
                <w:rFonts w:ascii="Times New Roman" w:hAnsi="Times New Roman" w:cs="Times New Roman"/>
              </w:rPr>
            </w:pPr>
          </w:p>
        </w:tc>
        <w:tc>
          <w:tcPr>
            <w:tcW w:w="719" w:type="dxa"/>
          </w:tcPr>
          <w:p w14:paraId="2D5F1E06" w14:textId="3BBC88E3" w:rsidR="00B4379D" w:rsidRDefault="00B4379D" w:rsidP="00BB2FA7">
            <w:pPr>
              <w:rPr>
                <w:rFonts w:ascii="Times New Roman" w:hAnsi="Times New Roman" w:cs="Times New Roman"/>
              </w:rPr>
            </w:pPr>
            <w:r>
              <w:rPr>
                <w:rFonts w:ascii="Times New Roman" w:hAnsi="Times New Roman" w:cs="Times New Roman"/>
              </w:rPr>
              <w:t>M</w:t>
            </w:r>
          </w:p>
        </w:tc>
        <w:tc>
          <w:tcPr>
            <w:tcW w:w="899" w:type="dxa"/>
          </w:tcPr>
          <w:p w14:paraId="350FA26C" w14:textId="6697A677" w:rsidR="00B4379D" w:rsidRDefault="00B4379D" w:rsidP="00BB2FA7">
            <w:pPr>
              <w:rPr>
                <w:rFonts w:ascii="Times New Roman" w:hAnsi="Times New Roman" w:cs="Times New Roman"/>
              </w:rPr>
            </w:pPr>
            <w:r>
              <w:rPr>
                <w:rFonts w:ascii="Times New Roman" w:hAnsi="Times New Roman" w:cs="Times New Roman"/>
              </w:rPr>
              <w:t>147</w:t>
            </w:r>
          </w:p>
        </w:tc>
        <w:tc>
          <w:tcPr>
            <w:tcW w:w="1457" w:type="dxa"/>
          </w:tcPr>
          <w:p w14:paraId="33D6E5B2" w14:textId="40B72017" w:rsidR="00B4379D" w:rsidRDefault="00B4379D" w:rsidP="00BB2FA7">
            <w:pPr>
              <w:rPr>
                <w:rFonts w:ascii="Times New Roman" w:hAnsi="Times New Roman" w:cs="Times New Roman"/>
              </w:rPr>
            </w:pPr>
            <w:r>
              <w:rPr>
                <w:rFonts w:ascii="Times New Roman" w:hAnsi="Times New Roman" w:cs="Times New Roman"/>
              </w:rPr>
              <w:t>Non-syn.</w:t>
            </w:r>
          </w:p>
        </w:tc>
        <w:tc>
          <w:tcPr>
            <w:tcW w:w="1247" w:type="dxa"/>
          </w:tcPr>
          <w:p w14:paraId="5636BD0C" w14:textId="7DDBAB5B" w:rsidR="00B4379D" w:rsidRDefault="00B4379D" w:rsidP="00BB2FA7">
            <w:pPr>
              <w:rPr>
                <w:rFonts w:ascii="Times New Roman" w:hAnsi="Times New Roman" w:cs="Times New Roman"/>
              </w:rPr>
            </w:pPr>
            <w:r>
              <w:rPr>
                <w:rFonts w:ascii="Times New Roman" w:hAnsi="Times New Roman" w:cs="Times New Roman"/>
              </w:rPr>
              <w:t>0.04%</w:t>
            </w:r>
          </w:p>
        </w:tc>
        <w:tc>
          <w:tcPr>
            <w:tcW w:w="1176" w:type="dxa"/>
          </w:tcPr>
          <w:p w14:paraId="0CFF57F8" w14:textId="5546F30D" w:rsidR="00B4379D" w:rsidRDefault="00B4379D" w:rsidP="00BB2FA7">
            <w:pPr>
              <w:rPr>
                <w:rFonts w:ascii="Times New Roman" w:hAnsi="Times New Roman" w:cs="Times New Roman"/>
              </w:rPr>
            </w:pPr>
            <w:r>
              <w:rPr>
                <w:rFonts w:ascii="Times New Roman" w:hAnsi="Times New Roman" w:cs="Times New Roman"/>
              </w:rPr>
              <w:t>84.2%</w:t>
            </w:r>
          </w:p>
        </w:tc>
        <w:tc>
          <w:tcPr>
            <w:tcW w:w="1975" w:type="dxa"/>
          </w:tcPr>
          <w:p w14:paraId="3ADE7A12" w14:textId="786468A4" w:rsidR="00B4379D" w:rsidRDefault="00B4379D" w:rsidP="00BB2FA7">
            <w:pPr>
              <w:rPr>
                <w:rFonts w:ascii="Times New Roman" w:hAnsi="Times New Roman" w:cs="Times New Roman"/>
              </w:rPr>
            </w:pPr>
            <w:r>
              <w:rPr>
                <w:rFonts w:ascii="Times New Roman" w:hAnsi="Times New Roman" w:cs="Times New Roman"/>
              </w:rPr>
              <w:t>0.08 (0.01,0.15)</w:t>
            </w:r>
          </w:p>
        </w:tc>
        <w:tc>
          <w:tcPr>
            <w:tcW w:w="1980" w:type="dxa"/>
          </w:tcPr>
          <w:p w14:paraId="212DC895" w14:textId="7F5922DC" w:rsidR="00B4379D" w:rsidRDefault="00B4379D" w:rsidP="00BB2FA7">
            <w:pPr>
              <w:rPr>
                <w:rFonts w:ascii="Times New Roman" w:hAnsi="Times New Roman" w:cs="Times New Roman"/>
              </w:rPr>
            </w:pPr>
            <w:r>
              <w:rPr>
                <w:rFonts w:ascii="Times New Roman" w:hAnsi="Times New Roman" w:cs="Times New Roman"/>
              </w:rPr>
              <w:t>0.05 (-0.1,0.15)</w:t>
            </w:r>
          </w:p>
        </w:tc>
      </w:tr>
      <w:tr w:rsidR="00B4379D" w14:paraId="5D8E475D" w14:textId="3E802530" w:rsidTr="00B4379D">
        <w:tc>
          <w:tcPr>
            <w:tcW w:w="1167" w:type="dxa"/>
          </w:tcPr>
          <w:p w14:paraId="39F34752" w14:textId="77777777" w:rsidR="00B4379D" w:rsidRDefault="00B4379D" w:rsidP="00BB2FA7">
            <w:pPr>
              <w:rPr>
                <w:rFonts w:ascii="Times New Roman" w:hAnsi="Times New Roman" w:cs="Times New Roman"/>
              </w:rPr>
            </w:pPr>
          </w:p>
        </w:tc>
        <w:tc>
          <w:tcPr>
            <w:tcW w:w="719" w:type="dxa"/>
          </w:tcPr>
          <w:p w14:paraId="4503EA82" w14:textId="4BBF53B6" w:rsidR="00B4379D" w:rsidRDefault="00B4379D" w:rsidP="00BB2FA7">
            <w:pPr>
              <w:rPr>
                <w:rFonts w:ascii="Times New Roman" w:hAnsi="Times New Roman" w:cs="Times New Roman"/>
              </w:rPr>
            </w:pPr>
            <w:r>
              <w:rPr>
                <w:rFonts w:ascii="Times New Roman" w:hAnsi="Times New Roman" w:cs="Times New Roman"/>
              </w:rPr>
              <w:t>NS</w:t>
            </w:r>
          </w:p>
        </w:tc>
        <w:tc>
          <w:tcPr>
            <w:tcW w:w="899" w:type="dxa"/>
          </w:tcPr>
          <w:p w14:paraId="42484F46" w14:textId="0DBD096C" w:rsidR="00B4379D" w:rsidRDefault="00B4379D" w:rsidP="00BB2FA7">
            <w:pPr>
              <w:rPr>
                <w:rFonts w:ascii="Times New Roman" w:hAnsi="Times New Roman" w:cs="Times New Roman"/>
              </w:rPr>
            </w:pPr>
            <w:r>
              <w:rPr>
                <w:rFonts w:ascii="Times New Roman" w:hAnsi="Times New Roman" w:cs="Times New Roman"/>
              </w:rPr>
              <w:t>820</w:t>
            </w:r>
          </w:p>
        </w:tc>
        <w:tc>
          <w:tcPr>
            <w:tcW w:w="1457" w:type="dxa"/>
          </w:tcPr>
          <w:p w14:paraId="6B16064C" w14:textId="27B3693C" w:rsidR="00B4379D" w:rsidRDefault="00B4379D" w:rsidP="00BB2FA7">
            <w:pPr>
              <w:rPr>
                <w:rFonts w:ascii="Times New Roman" w:hAnsi="Times New Roman" w:cs="Times New Roman"/>
              </w:rPr>
            </w:pPr>
            <w:r>
              <w:rPr>
                <w:rFonts w:ascii="Times New Roman" w:hAnsi="Times New Roman" w:cs="Times New Roman"/>
              </w:rPr>
              <w:t>Syn.</w:t>
            </w:r>
          </w:p>
        </w:tc>
        <w:tc>
          <w:tcPr>
            <w:tcW w:w="1247" w:type="dxa"/>
          </w:tcPr>
          <w:p w14:paraId="46FC7198" w14:textId="485F60E7" w:rsidR="00B4379D" w:rsidRDefault="00B4379D" w:rsidP="00BB2FA7">
            <w:pPr>
              <w:rPr>
                <w:rFonts w:ascii="Times New Roman" w:hAnsi="Times New Roman" w:cs="Times New Roman"/>
              </w:rPr>
            </w:pPr>
            <w:r>
              <w:rPr>
                <w:rFonts w:ascii="Times New Roman" w:hAnsi="Times New Roman" w:cs="Times New Roman"/>
              </w:rPr>
              <w:t>0.03%</w:t>
            </w:r>
          </w:p>
        </w:tc>
        <w:tc>
          <w:tcPr>
            <w:tcW w:w="1176" w:type="dxa"/>
          </w:tcPr>
          <w:p w14:paraId="5D9EA1EB" w14:textId="70838B6F" w:rsidR="00B4379D" w:rsidRDefault="00B4379D" w:rsidP="00BB2FA7">
            <w:pPr>
              <w:rPr>
                <w:rFonts w:ascii="Times New Roman" w:hAnsi="Times New Roman" w:cs="Times New Roman"/>
              </w:rPr>
            </w:pPr>
            <w:r>
              <w:rPr>
                <w:rFonts w:ascii="Times New Roman" w:hAnsi="Times New Roman" w:cs="Times New Roman"/>
              </w:rPr>
              <w:t>51.7%</w:t>
            </w:r>
          </w:p>
        </w:tc>
        <w:tc>
          <w:tcPr>
            <w:tcW w:w="1975" w:type="dxa"/>
          </w:tcPr>
          <w:p w14:paraId="29B69C13" w14:textId="587B471A" w:rsidR="00B4379D" w:rsidRDefault="00B4379D" w:rsidP="00BB2FA7">
            <w:pPr>
              <w:rPr>
                <w:rFonts w:ascii="Times New Roman" w:hAnsi="Times New Roman" w:cs="Times New Roman"/>
              </w:rPr>
            </w:pPr>
            <w:r>
              <w:rPr>
                <w:rFonts w:ascii="Times New Roman" w:hAnsi="Times New Roman" w:cs="Times New Roman"/>
              </w:rPr>
              <w:t>0.12 (0.04,0.20)</w:t>
            </w:r>
          </w:p>
        </w:tc>
        <w:tc>
          <w:tcPr>
            <w:tcW w:w="1980" w:type="dxa"/>
          </w:tcPr>
          <w:p w14:paraId="40D141CF" w14:textId="1E0CE63B" w:rsidR="00B4379D" w:rsidRDefault="00B4379D" w:rsidP="00BB2FA7">
            <w:pPr>
              <w:rPr>
                <w:rFonts w:ascii="Times New Roman" w:hAnsi="Times New Roman" w:cs="Times New Roman"/>
              </w:rPr>
            </w:pPr>
            <w:r>
              <w:rPr>
                <w:rFonts w:ascii="Times New Roman" w:hAnsi="Times New Roman" w:cs="Times New Roman"/>
              </w:rPr>
              <w:t>0.03 (-0.2,0.37)</w:t>
            </w:r>
          </w:p>
        </w:tc>
      </w:tr>
      <w:tr w:rsidR="00B4379D" w14:paraId="255D78DE" w14:textId="30D0656B" w:rsidTr="00B4379D">
        <w:tc>
          <w:tcPr>
            <w:tcW w:w="1167" w:type="dxa"/>
          </w:tcPr>
          <w:p w14:paraId="3654990C" w14:textId="1FD3D949" w:rsidR="00B4379D" w:rsidRDefault="00B4379D" w:rsidP="00BB2FA7">
            <w:pPr>
              <w:rPr>
                <w:rFonts w:ascii="Times New Roman" w:hAnsi="Times New Roman" w:cs="Times New Roman"/>
              </w:rPr>
            </w:pPr>
            <w:proofErr w:type="spellStart"/>
            <w:r>
              <w:rPr>
                <w:rFonts w:ascii="Times New Roman" w:hAnsi="Times New Roman" w:cs="Times New Roman"/>
              </w:rPr>
              <w:t>Osel</w:t>
            </w:r>
            <w:proofErr w:type="spellEnd"/>
            <w:r w:rsidR="00A84102">
              <w:rPr>
                <w:rFonts w:ascii="Times New Roman" w:hAnsi="Times New Roman" w:cs="Times New Roman"/>
              </w:rPr>
              <w:t xml:space="preserve"> </w:t>
            </w:r>
            <w:r>
              <w:rPr>
                <w:rFonts w:ascii="Times New Roman" w:hAnsi="Times New Roman" w:cs="Times New Roman"/>
              </w:rPr>
              <w:t>2</w:t>
            </w:r>
          </w:p>
        </w:tc>
        <w:tc>
          <w:tcPr>
            <w:tcW w:w="719" w:type="dxa"/>
          </w:tcPr>
          <w:p w14:paraId="6680282A" w14:textId="0A03732C" w:rsidR="00B4379D" w:rsidRDefault="00B4379D" w:rsidP="00BB2FA7">
            <w:pPr>
              <w:rPr>
                <w:rFonts w:ascii="Times New Roman" w:hAnsi="Times New Roman" w:cs="Times New Roman"/>
              </w:rPr>
            </w:pPr>
            <w:r>
              <w:rPr>
                <w:rFonts w:ascii="Times New Roman" w:hAnsi="Times New Roman" w:cs="Times New Roman"/>
              </w:rPr>
              <w:t>PB1</w:t>
            </w:r>
          </w:p>
        </w:tc>
        <w:tc>
          <w:tcPr>
            <w:tcW w:w="899" w:type="dxa"/>
          </w:tcPr>
          <w:p w14:paraId="5D91C60C" w14:textId="10F695C2" w:rsidR="00B4379D" w:rsidRDefault="00B4379D" w:rsidP="00BB2FA7">
            <w:pPr>
              <w:rPr>
                <w:rFonts w:ascii="Times New Roman" w:hAnsi="Times New Roman" w:cs="Times New Roman"/>
              </w:rPr>
            </w:pPr>
            <w:r>
              <w:rPr>
                <w:rFonts w:ascii="Times New Roman" w:hAnsi="Times New Roman" w:cs="Times New Roman"/>
              </w:rPr>
              <w:t>326</w:t>
            </w:r>
          </w:p>
        </w:tc>
        <w:tc>
          <w:tcPr>
            <w:tcW w:w="1457" w:type="dxa"/>
          </w:tcPr>
          <w:p w14:paraId="3C679EB0" w14:textId="1F175116" w:rsidR="00B4379D" w:rsidRDefault="00B4379D" w:rsidP="00BB2FA7">
            <w:pPr>
              <w:rPr>
                <w:rFonts w:ascii="Times New Roman" w:hAnsi="Times New Roman" w:cs="Times New Roman"/>
              </w:rPr>
            </w:pPr>
            <w:r>
              <w:rPr>
                <w:rFonts w:ascii="Times New Roman" w:hAnsi="Times New Roman" w:cs="Times New Roman"/>
              </w:rPr>
              <w:t>Non-syn.</w:t>
            </w:r>
          </w:p>
        </w:tc>
        <w:tc>
          <w:tcPr>
            <w:tcW w:w="1247" w:type="dxa"/>
          </w:tcPr>
          <w:p w14:paraId="6E3FA817" w14:textId="1494C470" w:rsidR="00B4379D" w:rsidRDefault="00B4379D" w:rsidP="00BB2FA7">
            <w:pPr>
              <w:rPr>
                <w:rFonts w:ascii="Times New Roman" w:hAnsi="Times New Roman" w:cs="Times New Roman"/>
              </w:rPr>
            </w:pPr>
            <w:r>
              <w:rPr>
                <w:rFonts w:ascii="Times New Roman" w:hAnsi="Times New Roman" w:cs="Times New Roman"/>
              </w:rPr>
              <w:t>0.02%</w:t>
            </w:r>
          </w:p>
        </w:tc>
        <w:tc>
          <w:tcPr>
            <w:tcW w:w="1176" w:type="dxa"/>
          </w:tcPr>
          <w:p w14:paraId="1B20789D" w14:textId="648E2027" w:rsidR="00B4379D" w:rsidRDefault="00B4379D" w:rsidP="00BB2FA7">
            <w:pPr>
              <w:rPr>
                <w:rFonts w:ascii="Times New Roman" w:hAnsi="Times New Roman" w:cs="Times New Roman"/>
              </w:rPr>
            </w:pPr>
            <w:r>
              <w:rPr>
                <w:rFonts w:ascii="Times New Roman" w:hAnsi="Times New Roman" w:cs="Times New Roman"/>
              </w:rPr>
              <w:t>27.3%</w:t>
            </w:r>
          </w:p>
        </w:tc>
        <w:tc>
          <w:tcPr>
            <w:tcW w:w="1975" w:type="dxa"/>
          </w:tcPr>
          <w:p w14:paraId="47BFD50F" w14:textId="2C8987B1" w:rsidR="00B4379D" w:rsidRDefault="00B4379D" w:rsidP="00BB2FA7">
            <w:pPr>
              <w:rPr>
                <w:rFonts w:ascii="Times New Roman" w:hAnsi="Times New Roman" w:cs="Times New Roman"/>
              </w:rPr>
            </w:pPr>
            <w:r>
              <w:rPr>
                <w:rFonts w:ascii="Times New Roman" w:hAnsi="Times New Roman" w:cs="Times New Roman"/>
              </w:rPr>
              <w:t>0.06 (0.01,0.12)</w:t>
            </w:r>
          </w:p>
        </w:tc>
        <w:tc>
          <w:tcPr>
            <w:tcW w:w="1980" w:type="dxa"/>
          </w:tcPr>
          <w:p w14:paraId="5E69D168" w14:textId="1622CBEB" w:rsidR="00B4379D" w:rsidRDefault="00B4379D" w:rsidP="00BB2FA7">
            <w:pPr>
              <w:rPr>
                <w:rFonts w:ascii="Times New Roman" w:hAnsi="Times New Roman" w:cs="Times New Roman"/>
              </w:rPr>
            </w:pPr>
            <w:r>
              <w:rPr>
                <w:rFonts w:ascii="Times New Roman" w:hAnsi="Times New Roman" w:cs="Times New Roman"/>
              </w:rPr>
              <w:t>0.04 (-0.2,0.34)</w:t>
            </w:r>
          </w:p>
        </w:tc>
      </w:tr>
      <w:tr w:rsidR="00B4379D" w14:paraId="77D80ECD" w14:textId="4688089E" w:rsidTr="00B4379D">
        <w:tc>
          <w:tcPr>
            <w:tcW w:w="1167" w:type="dxa"/>
          </w:tcPr>
          <w:p w14:paraId="0DF29D04" w14:textId="77777777" w:rsidR="00B4379D" w:rsidRDefault="00B4379D" w:rsidP="00BB2FA7">
            <w:pPr>
              <w:rPr>
                <w:rFonts w:ascii="Times New Roman" w:hAnsi="Times New Roman" w:cs="Times New Roman"/>
              </w:rPr>
            </w:pPr>
          </w:p>
        </w:tc>
        <w:tc>
          <w:tcPr>
            <w:tcW w:w="719" w:type="dxa"/>
          </w:tcPr>
          <w:p w14:paraId="2F7E570E" w14:textId="05834C97" w:rsidR="00B4379D" w:rsidRDefault="00B4379D" w:rsidP="00BB2FA7">
            <w:pPr>
              <w:rPr>
                <w:rFonts w:ascii="Times New Roman" w:hAnsi="Times New Roman" w:cs="Times New Roman"/>
              </w:rPr>
            </w:pPr>
            <w:r>
              <w:rPr>
                <w:rFonts w:ascii="Times New Roman" w:hAnsi="Times New Roman" w:cs="Times New Roman"/>
              </w:rPr>
              <w:t>PA</w:t>
            </w:r>
          </w:p>
        </w:tc>
        <w:tc>
          <w:tcPr>
            <w:tcW w:w="899" w:type="dxa"/>
          </w:tcPr>
          <w:p w14:paraId="1CDE7B32" w14:textId="38A1C501" w:rsidR="00B4379D" w:rsidRDefault="00B4379D" w:rsidP="00BB2FA7">
            <w:pPr>
              <w:rPr>
                <w:rFonts w:ascii="Times New Roman" w:hAnsi="Times New Roman" w:cs="Times New Roman"/>
              </w:rPr>
            </w:pPr>
            <w:r>
              <w:rPr>
                <w:rFonts w:ascii="Times New Roman" w:hAnsi="Times New Roman" w:cs="Times New Roman"/>
              </w:rPr>
              <w:t>2194</w:t>
            </w:r>
          </w:p>
        </w:tc>
        <w:tc>
          <w:tcPr>
            <w:tcW w:w="1457" w:type="dxa"/>
          </w:tcPr>
          <w:p w14:paraId="1E28EF1A" w14:textId="1DBC7521" w:rsidR="00B4379D" w:rsidRDefault="00B4379D" w:rsidP="00BB2FA7">
            <w:pPr>
              <w:rPr>
                <w:rFonts w:ascii="Times New Roman" w:hAnsi="Times New Roman" w:cs="Times New Roman"/>
              </w:rPr>
            </w:pPr>
            <w:r>
              <w:rPr>
                <w:rFonts w:ascii="Times New Roman" w:hAnsi="Times New Roman" w:cs="Times New Roman"/>
              </w:rPr>
              <w:t>Non-syn.</w:t>
            </w:r>
          </w:p>
        </w:tc>
        <w:tc>
          <w:tcPr>
            <w:tcW w:w="1247" w:type="dxa"/>
          </w:tcPr>
          <w:p w14:paraId="23698C4B" w14:textId="755D6D78" w:rsidR="00B4379D" w:rsidRDefault="00B4379D" w:rsidP="00BB2FA7">
            <w:pPr>
              <w:rPr>
                <w:rFonts w:ascii="Times New Roman" w:hAnsi="Times New Roman" w:cs="Times New Roman"/>
              </w:rPr>
            </w:pPr>
            <w:r>
              <w:rPr>
                <w:rFonts w:ascii="Times New Roman" w:hAnsi="Times New Roman" w:cs="Times New Roman"/>
              </w:rPr>
              <w:t>1.4%</w:t>
            </w:r>
          </w:p>
        </w:tc>
        <w:tc>
          <w:tcPr>
            <w:tcW w:w="1176" w:type="dxa"/>
          </w:tcPr>
          <w:p w14:paraId="2337D68A" w14:textId="79A1DEFE" w:rsidR="00B4379D" w:rsidRDefault="00B4379D" w:rsidP="00BB2FA7">
            <w:pPr>
              <w:rPr>
                <w:rFonts w:ascii="Times New Roman" w:hAnsi="Times New Roman" w:cs="Times New Roman"/>
              </w:rPr>
            </w:pPr>
            <w:r>
              <w:rPr>
                <w:rFonts w:ascii="Times New Roman" w:hAnsi="Times New Roman" w:cs="Times New Roman"/>
              </w:rPr>
              <w:t>37.4%</w:t>
            </w:r>
          </w:p>
        </w:tc>
        <w:tc>
          <w:tcPr>
            <w:tcW w:w="1975" w:type="dxa"/>
          </w:tcPr>
          <w:p w14:paraId="302E35F0" w14:textId="735215F5" w:rsidR="00B4379D" w:rsidRDefault="00B4379D" w:rsidP="00BB2FA7">
            <w:pPr>
              <w:rPr>
                <w:rFonts w:ascii="Times New Roman" w:hAnsi="Times New Roman" w:cs="Times New Roman"/>
              </w:rPr>
            </w:pPr>
            <w:r>
              <w:rPr>
                <w:rFonts w:ascii="Times New Roman" w:hAnsi="Times New Roman" w:cs="Times New Roman"/>
              </w:rPr>
              <w:t>0.07 (0.01,0.13)</w:t>
            </w:r>
          </w:p>
        </w:tc>
        <w:tc>
          <w:tcPr>
            <w:tcW w:w="1980" w:type="dxa"/>
          </w:tcPr>
          <w:p w14:paraId="5CF04A73" w14:textId="06F50A4A" w:rsidR="00B4379D" w:rsidRDefault="00B4379D" w:rsidP="00BB2FA7">
            <w:pPr>
              <w:rPr>
                <w:rFonts w:ascii="Times New Roman" w:hAnsi="Times New Roman" w:cs="Times New Roman"/>
              </w:rPr>
            </w:pPr>
            <w:r>
              <w:rPr>
                <w:rFonts w:ascii="Times New Roman" w:hAnsi="Times New Roman" w:cs="Times New Roman"/>
              </w:rPr>
              <w:t>0.06 (-0.11,0.41)</w:t>
            </w:r>
          </w:p>
        </w:tc>
      </w:tr>
      <w:tr w:rsidR="00B4379D" w14:paraId="1D0D29AD" w14:textId="2AFB7EBF" w:rsidTr="00B4379D">
        <w:tc>
          <w:tcPr>
            <w:tcW w:w="1167" w:type="dxa"/>
          </w:tcPr>
          <w:p w14:paraId="36BCCDC7" w14:textId="77777777" w:rsidR="00B4379D" w:rsidRDefault="00B4379D" w:rsidP="00BB2FA7">
            <w:pPr>
              <w:rPr>
                <w:rFonts w:ascii="Times New Roman" w:hAnsi="Times New Roman" w:cs="Times New Roman"/>
              </w:rPr>
            </w:pPr>
          </w:p>
        </w:tc>
        <w:tc>
          <w:tcPr>
            <w:tcW w:w="719" w:type="dxa"/>
          </w:tcPr>
          <w:p w14:paraId="042F1626" w14:textId="49666840" w:rsidR="00B4379D" w:rsidRDefault="00B4379D" w:rsidP="00BB2FA7">
            <w:pPr>
              <w:rPr>
                <w:rFonts w:ascii="Times New Roman" w:hAnsi="Times New Roman" w:cs="Times New Roman"/>
              </w:rPr>
            </w:pPr>
            <w:r>
              <w:rPr>
                <w:rFonts w:ascii="Times New Roman" w:hAnsi="Times New Roman" w:cs="Times New Roman"/>
              </w:rPr>
              <w:t>HA</w:t>
            </w:r>
          </w:p>
        </w:tc>
        <w:tc>
          <w:tcPr>
            <w:tcW w:w="899" w:type="dxa"/>
          </w:tcPr>
          <w:p w14:paraId="1D7174E4" w14:textId="5AE47990" w:rsidR="00B4379D" w:rsidRDefault="00B4379D" w:rsidP="00BB2FA7">
            <w:pPr>
              <w:rPr>
                <w:rFonts w:ascii="Times New Roman" w:hAnsi="Times New Roman" w:cs="Times New Roman"/>
              </w:rPr>
            </w:pPr>
            <w:r>
              <w:rPr>
                <w:rFonts w:ascii="Times New Roman" w:hAnsi="Times New Roman" w:cs="Times New Roman"/>
              </w:rPr>
              <w:t>1211</w:t>
            </w:r>
          </w:p>
        </w:tc>
        <w:tc>
          <w:tcPr>
            <w:tcW w:w="1457" w:type="dxa"/>
          </w:tcPr>
          <w:p w14:paraId="249E1470" w14:textId="4000D07B" w:rsidR="00B4379D" w:rsidRDefault="00B4379D" w:rsidP="00BB2FA7">
            <w:pPr>
              <w:rPr>
                <w:rFonts w:ascii="Times New Roman" w:hAnsi="Times New Roman" w:cs="Times New Roman"/>
              </w:rPr>
            </w:pPr>
            <w:r>
              <w:rPr>
                <w:rFonts w:ascii="Times New Roman" w:hAnsi="Times New Roman" w:cs="Times New Roman"/>
              </w:rPr>
              <w:t>Non-syn.</w:t>
            </w:r>
          </w:p>
        </w:tc>
        <w:tc>
          <w:tcPr>
            <w:tcW w:w="1247" w:type="dxa"/>
          </w:tcPr>
          <w:p w14:paraId="5F82DCB6" w14:textId="71C512BC" w:rsidR="00B4379D" w:rsidRDefault="00B4379D" w:rsidP="00BB2FA7">
            <w:pPr>
              <w:rPr>
                <w:rFonts w:ascii="Times New Roman" w:hAnsi="Times New Roman" w:cs="Times New Roman"/>
              </w:rPr>
            </w:pPr>
            <w:r>
              <w:rPr>
                <w:rFonts w:ascii="Times New Roman" w:hAnsi="Times New Roman" w:cs="Times New Roman"/>
              </w:rPr>
              <w:t>0.04%</w:t>
            </w:r>
          </w:p>
        </w:tc>
        <w:tc>
          <w:tcPr>
            <w:tcW w:w="1176" w:type="dxa"/>
          </w:tcPr>
          <w:p w14:paraId="3A5A0BA8" w14:textId="400A68DB" w:rsidR="00B4379D" w:rsidRDefault="00B4379D" w:rsidP="00BB2FA7">
            <w:pPr>
              <w:rPr>
                <w:rFonts w:ascii="Times New Roman" w:hAnsi="Times New Roman" w:cs="Times New Roman"/>
              </w:rPr>
            </w:pPr>
            <w:r>
              <w:rPr>
                <w:rFonts w:ascii="Times New Roman" w:hAnsi="Times New Roman" w:cs="Times New Roman"/>
              </w:rPr>
              <w:t>87.6%</w:t>
            </w:r>
          </w:p>
        </w:tc>
        <w:tc>
          <w:tcPr>
            <w:tcW w:w="1975" w:type="dxa"/>
          </w:tcPr>
          <w:p w14:paraId="2B7E0832" w14:textId="6A8C7B57" w:rsidR="00B4379D" w:rsidRDefault="00B4379D" w:rsidP="00BB2FA7">
            <w:pPr>
              <w:rPr>
                <w:rFonts w:ascii="Times New Roman" w:hAnsi="Times New Roman" w:cs="Times New Roman"/>
              </w:rPr>
            </w:pPr>
            <w:r>
              <w:rPr>
                <w:rFonts w:ascii="Times New Roman" w:hAnsi="Times New Roman" w:cs="Times New Roman"/>
              </w:rPr>
              <w:t>0.12 (0.05,0.20)</w:t>
            </w:r>
          </w:p>
        </w:tc>
        <w:tc>
          <w:tcPr>
            <w:tcW w:w="1980" w:type="dxa"/>
          </w:tcPr>
          <w:p w14:paraId="02902DA9" w14:textId="2B27AF8D" w:rsidR="00B4379D" w:rsidRDefault="00B4379D" w:rsidP="00BB2FA7">
            <w:pPr>
              <w:rPr>
                <w:rFonts w:ascii="Times New Roman" w:hAnsi="Times New Roman" w:cs="Times New Roman"/>
              </w:rPr>
            </w:pPr>
            <w:r>
              <w:rPr>
                <w:rFonts w:ascii="Times New Roman" w:hAnsi="Times New Roman" w:cs="Times New Roman"/>
              </w:rPr>
              <w:t>0.06 (-0.13,0.24)</w:t>
            </w:r>
          </w:p>
        </w:tc>
      </w:tr>
      <w:tr w:rsidR="00B4379D" w14:paraId="64993D2B" w14:textId="0C597F9C" w:rsidTr="00B4379D">
        <w:tc>
          <w:tcPr>
            <w:tcW w:w="1167" w:type="dxa"/>
          </w:tcPr>
          <w:p w14:paraId="1D049E94" w14:textId="77777777" w:rsidR="00B4379D" w:rsidRDefault="00B4379D" w:rsidP="00BB2FA7">
            <w:pPr>
              <w:rPr>
                <w:rFonts w:ascii="Times New Roman" w:hAnsi="Times New Roman" w:cs="Times New Roman"/>
              </w:rPr>
            </w:pPr>
          </w:p>
        </w:tc>
        <w:tc>
          <w:tcPr>
            <w:tcW w:w="719" w:type="dxa"/>
          </w:tcPr>
          <w:p w14:paraId="5544473E" w14:textId="70ABE190" w:rsidR="00B4379D" w:rsidRDefault="00B4379D" w:rsidP="00BB2FA7">
            <w:pPr>
              <w:rPr>
                <w:rFonts w:ascii="Times New Roman" w:hAnsi="Times New Roman" w:cs="Times New Roman"/>
              </w:rPr>
            </w:pPr>
            <w:r>
              <w:rPr>
                <w:rFonts w:ascii="Times New Roman" w:hAnsi="Times New Roman" w:cs="Times New Roman"/>
              </w:rPr>
              <w:t>NP</w:t>
            </w:r>
          </w:p>
        </w:tc>
        <w:tc>
          <w:tcPr>
            <w:tcW w:w="899" w:type="dxa"/>
          </w:tcPr>
          <w:p w14:paraId="376DE732" w14:textId="06038FEC" w:rsidR="00B4379D" w:rsidRDefault="00B4379D" w:rsidP="00BB2FA7">
            <w:pPr>
              <w:rPr>
                <w:rFonts w:ascii="Times New Roman" w:hAnsi="Times New Roman" w:cs="Times New Roman"/>
              </w:rPr>
            </w:pPr>
            <w:r>
              <w:rPr>
                <w:rFonts w:ascii="Times New Roman" w:hAnsi="Times New Roman" w:cs="Times New Roman"/>
              </w:rPr>
              <w:t>301</w:t>
            </w:r>
          </w:p>
        </w:tc>
        <w:tc>
          <w:tcPr>
            <w:tcW w:w="1457" w:type="dxa"/>
          </w:tcPr>
          <w:p w14:paraId="0E4B428F" w14:textId="61DBC5D8" w:rsidR="00B4379D" w:rsidRDefault="00B4379D" w:rsidP="00BB2FA7">
            <w:pPr>
              <w:rPr>
                <w:rFonts w:ascii="Times New Roman" w:hAnsi="Times New Roman" w:cs="Times New Roman"/>
              </w:rPr>
            </w:pPr>
            <w:r>
              <w:rPr>
                <w:rFonts w:ascii="Times New Roman" w:hAnsi="Times New Roman" w:cs="Times New Roman"/>
              </w:rPr>
              <w:t>Non-syn.</w:t>
            </w:r>
          </w:p>
        </w:tc>
        <w:tc>
          <w:tcPr>
            <w:tcW w:w="1247" w:type="dxa"/>
          </w:tcPr>
          <w:p w14:paraId="78450FCF" w14:textId="37A96099" w:rsidR="00B4379D" w:rsidRDefault="00B4379D" w:rsidP="00BB2FA7">
            <w:pPr>
              <w:rPr>
                <w:rFonts w:ascii="Times New Roman" w:hAnsi="Times New Roman" w:cs="Times New Roman"/>
              </w:rPr>
            </w:pPr>
            <w:r>
              <w:rPr>
                <w:rFonts w:ascii="Times New Roman" w:hAnsi="Times New Roman" w:cs="Times New Roman"/>
              </w:rPr>
              <w:t>3.8%</w:t>
            </w:r>
          </w:p>
        </w:tc>
        <w:tc>
          <w:tcPr>
            <w:tcW w:w="1176" w:type="dxa"/>
          </w:tcPr>
          <w:p w14:paraId="0C7C6A52" w14:textId="7A0D549E" w:rsidR="00B4379D" w:rsidRDefault="00B4379D" w:rsidP="00BB2FA7">
            <w:pPr>
              <w:rPr>
                <w:rFonts w:ascii="Times New Roman" w:hAnsi="Times New Roman" w:cs="Times New Roman"/>
              </w:rPr>
            </w:pPr>
            <w:r>
              <w:rPr>
                <w:rFonts w:ascii="Times New Roman" w:hAnsi="Times New Roman" w:cs="Times New Roman"/>
              </w:rPr>
              <w:t>92.9%</w:t>
            </w:r>
          </w:p>
        </w:tc>
        <w:tc>
          <w:tcPr>
            <w:tcW w:w="1975" w:type="dxa"/>
          </w:tcPr>
          <w:p w14:paraId="1C07717B" w14:textId="6ADBF34E" w:rsidR="00B4379D" w:rsidRDefault="00B4379D" w:rsidP="00BB2FA7">
            <w:pPr>
              <w:rPr>
                <w:rFonts w:ascii="Times New Roman" w:hAnsi="Times New Roman" w:cs="Times New Roman"/>
              </w:rPr>
            </w:pPr>
            <w:r>
              <w:rPr>
                <w:rFonts w:ascii="Times New Roman" w:hAnsi="Times New Roman" w:cs="Times New Roman"/>
              </w:rPr>
              <w:t>0.06 (0.01,0.12)</w:t>
            </w:r>
          </w:p>
        </w:tc>
        <w:tc>
          <w:tcPr>
            <w:tcW w:w="1980" w:type="dxa"/>
          </w:tcPr>
          <w:p w14:paraId="22719528" w14:textId="5EC1BB2D" w:rsidR="00B4379D" w:rsidRDefault="00B4379D" w:rsidP="00BB2FA7">
            <w:pPr>
              <w:rPr>
                <w:rFonts w:ascii="Times New Roman" w:hAnsi="Times New Roman" w:cs="Times New Roman"/>
              </w:rPr>
            </w:pPr>
            <w:r>
              <w:rPr>
                <w:rFonts w:ascii="Times New Roman" w:hAnsi="Times New Roman" w:cs="Times New Roman"/>
              </w:rPr>
              <w:t>-0.02 (-0.19,0.51)</w:t>
            </w:r>
          </w:p>
        </w:tc>
      </w:tr>
      <w:tr w:rsidR="00B4379D" w14:paraId="20E9B8C6" w14:textId="5AE51F2E" w:rsidTr="00B4379D">
        <w:tc>
          <w:tcPr>
            <w:tcW w:w="1167" w:type="dxa"/>
          </w:tcPr>
          <w:p w14:paraId="65CC9161" w14:textId="77777777" w:rsidR="00B4379D" w:rsidRDefault="00B4379D" w:rsidP="00BB2FA7">
            <w:pPr>
              <w:rPr>
                <w:rFonts w:ascii="Times New Roman" w:hAnsi="Times New Roman" w:cs="Times New Roman"/>
              </w:rPr>
            </w:pPr>
          </w:p>
        </w:tc>
        <w:tc>
          <w:tcPr>
            <w:tcW w:w="719" w:type="dxa"/>
          </w:tcPr>
          <w:p w14:paraId="73F2329E" w14:textId="300240F5" w:rsidR="00B4379D" w:rsidRPr="00B4379D" w:rsidRDefault="00B4379D" w:rsidP="00BB2FA7">
            <w:pPr>
              <w:rPr>
                <w:rFonts w:ascii="Times New Roman" w:hAnsi="Times New Roman" w:cs="Times New Roman"/>
                <w:b/>
              </w:rPr>
            </w:pPr>
            <w:r w:rsidRPr="00B4379D">
              <w:rPr>
                <w:rFonts w:ascii="Times New Roman" w:hAnsi="Times New Roman" w:cs="Times New Roman"/>
                <w:b/>
              </w:rPr>
              <w:t>NA</w:t>
            </w:r>
          </w:p>
        </w:tc>
        <w:tc>
          <w:tcPr>
            <w:tcW w:w="899" w:type="dxa"/>
          </w:tcPr>
          <w:p w14:paraId="2D8CC552" w14:textId="6F7FBE81" w:rsidR="00B4379D" w:rsidRPr="00B4379D" w:rsidRDefault="00B4379D" w:rsidP="00BB2FA7">
            <w:pPr>
              <w:rPr>
                <w:rFonts w:ascii="Times New Roman" w:hAnsi="Times New Roman" w:cs="Times New Roman"/>
                <w:b/>
              </w:rPr>
            </w:pPr>
            <w:r w:rsidRPr="00B4379D">
              <w:rPr>
                <w:rFonts w:ascii="Times New Roman" w:hAnsi="Times New Roman" w:cs="Times New Roman"/>
                <w:b/>
              </w:rPr>
              <w:t>823</w:t>
            </w:r>
          </w:p>
        </w:tc>
        <w:tc>
          <w:tcPr>
            <w:tcW w:w="1457" w:type="dxa"/>
          </w:tcPr>
          <w:p w14:paraId="0C7AA040" w14:textId="26C45D93" w:rsidR="00B4379D" w:rsidRPr="00B4379D" w:rsidRDefault="00B4379D" w:rsidP="00BB2FA7">
            <w:pPr>
              <w:rPr>
                <w:rFonts w:ascii="Times New Roman" w:hAnsi="Times New Roman" w:cs="Times New Roman"/>
                <w:b/>
              </w:rPr>
            </w:pPr>
            <w:r w:rsidRPr="00B4379D">
              <w:rPr>
                <w:rFonts w:ascii="Times New Roman" w:hAnsi="Times New Roman" w:cs="Times New Roman"/>
                <w:b/>
              </w:rPr>
              <w:t>Non-syn.</w:t>
            </w:r>
          </w:p>
        </w:tc>
        <w:tc>
          <w:tcPr>
            <w:tcW w:w="1247" w:type="dxa"/>
          </w:tcPr>
          <w:p w14:paraId="57627956" w14:textId="06BB98D4" w:rsidR="00B4379D" w:rsidRPr="00B4379D" w:rsidRDefault="00B4379D" w:rsidP="00BB2FA7">
            <w:pPr>
              <w:rPr>
                <w:rFonts w:ascii="Times New Roman" w:hAnsi="Times New Roman" w:cs="Times New Roman"/>
                <w:b/>
              </w:rPr>
            </w:pPr>
            <w:r w:rsidRPr="00B4379D">
              <w:rPr>
                <w:rFonts w:ascii="Times New Roman" w:hAnsi="Times New Roman" w:cs="Times New Roman"/>
                <w:b/>
              </w:rPr>
              <w:t>0.04%</w:t>
            </w:r>
          </w:p>
        </w:tc>
        <w:tc>
          <w:tcPr>
            <w:tcW w:w="1176" w:type="dxa"/>
          </w:tcPr>
          <w:p w14:paraId="77D5BA05" w14:textId="62D248AA" w:rsidR="00B4379D" w:rsidRPr="00B4379D" w:rsidRDefault="00B4379D" w:rsidP="00BB2FA7">
            <w:pPr>
              <w:rPr>
                <w:rFonts w:ascii="Times New Roman" w:hAnsi="Times New Roman" w:cs="Times New Roman"/>
                <w:b/>
              </w:rPr>
            </w:pPr>
            <w:r w:rsidRPr="00B4379D">
              <w:rPr>
                <w:rFonts w:ascii="Times New Roman" w:hAnsi="Times New Roman" w:cs="Times New Roman"/>
                <w:b/>
              </w:rPr>
              <w:t>90.3%</w:t>
            </w:r>
          </w:p>
        </w:tc>
        <w:tc>
          <w:tcPr>
            <w:tcW w:w="1975" w:type="dxa"/>
          </w:tcPr>
          <w:p w14:paraId="5D4E5397" w14:textId="0972093B" w:rsidR="00B4379D" w:rsidRPr="00B4379D" w:rsidRDefault="00B4379D" w:rsidP="00BB2FA7">
            <w:pPr>
              <w:rPr>
                <w:rFonts w:ascii="Times New Roman" w:hAnsi="Times New Roman" w:cs="Times New Roman"/>
                <w:b/>
              </w:rPr>
            </w:pPr>
            <w:r w:rsidRPr="00B4379D">
              <w:rPr>
                <w:rFonts w:ascii="Times New Roman" w:hAnsi="Times New Roman" w:cs="Times New Roman"/>
                <w:b/>
              </w:rPr>
              <w:t>0.27 (0.12,0.48)</w:t>
            </w:r>
          </w:p>
        </w:tc>
        <w:tc>
          <w:tcPr>
            <w:tcW w:w="1980" w:type="dxa"/>
          </w:tcPr>
          <w:p w14:paraId="4ADFA977" w14:textId="26ADC339" w:rsidR="00B4379D" w:rsidRPr="00B4379D" w:rsidRDefault="00B4379D" w:rsidP="00BB2FA7">
            <w:pPr>
              <w:rPr>
                <w:rFonts w:ascii="Times New Roman" w:hAnsi="Times New Roman" w:cs="Times New Roman"/>
                <w:b/>
              </w:rPr>
            </w:pPr>
            <w:r w:rsidRPr="00B4379D">
              <w:rPr>
                <w:rFonts w:ascii="Times New Roman" w:hAnsi="Times New Roman" w:cs="Times New Roman"/>
                <w:b/>
              </w:rPr>
              <w:t>0.26 (0.13,0.42)</w:t>
            </w:r>
          </w:p>
        </w:tc>
      </w:tr>
      <w:tr w:rsidR="00B4379D" w14:paraId="560E1F1A" w14:textId="063ED06A" w:rsidTr="00B4379D">
        <w:tc>
          <w:tcPr>
            <w:tcW w:w="1167" w:type="dxa"/>
          </w:tcPr>
          <w:p w14:paraId="41625381" w14:textId="77777777" w:rsidR="00B4379D" w:rsidRDefault="00B4379D" w:rsidP="00BB2FA7">
            <w:pPr>
              <w:rPr>
                <w:rFonts w:ascii="Times New Roman" w:hAnsi="Times New Roman" w:cs="Times New Roman"/>
              </w:rPr>
            </w:pPr>
          </w:p>
        </w:tc>
        <w:tc>
          <w:tcPr>
            <w:tcW w:w="719" w:type="dxa"/>
          </w:tcPr>
          <w:p w14:paraId="742A51F4" w14:textId="76D8D5FA" w:rsidR="00B4379D" w:rsidRDefault="00B4379D" w:rsidP="00BB2FA7">
            <w:pPr>
              <w:rPr>
                <w:rFonts w:ascii="Times New Roman" w:hAnsi="Times New Roman" w:cs="Times New Roman"/>
              </w:rPr>
            </w:pPr>
            <w:r>
              <w:rPr>
                <w:rFonts w:ascii="Times New Roman" w:hAnsi="Times New Roman" w:cs="Times New Roman"/>
              </w:rPr>
              <w:t>M</w:t>
            </w:r>
          </w:p>
        </w:tc>
        <w:tc>
          <w:tcPr>
            <w:tcW w:w="899" w:type="dxa"/>
          </w:tcPr>
          <w:p w14:paraId="1696F288" w14:textId="47AD5109" w:rsidR="00B4379D" w:rsidRDefault="00B4379D" w:rsidP="00BB2FA7">
            <w:pPr>
              <w:rPr>
                <w:rFonts w:ascii="Times New Roman" w:hAnsi="Times New Roman" w:cs="Times New Roman"/>
              </w:rPr>
            </w:pPr>
            <w:r>
              <w:rPr>
                <w:rFonts w:ascii="Times New Roman" w:hAnsi="Times New Roman" w:cs="Times New Roman"/>
              </w:rPr>
              <w:t>92</w:t>
            </w:r>
          </w:p>
        </w:tc>
        <w:tc>
          <w:tcPr>
            <w:tcW w:w="1457" w:type="dxa"/>
          </w:tcPr>
          <w:p w14:paraId="37E30CAB" w14:textId="34EE789F" w:rsidR="00B4379D" w:rsidRDefault="00B4379D" w:rsidP="00BB2FA7">
            <w:pPr>
              <w:rPr>
                <w:rFonts w:ascii="Times New Roman" w:hAnsi="Times New Roman" w:cs="Times New Roman"/>
              </w:rPr>
            </w:pPr>
            <w:r>
              <w:rPr>
                <w:rFonts w:ascii="Times New Roman" w:hAnsi="Times New Roman" w:cs="Times New Roman"/>
              </w:rPr>
              <w:t>Non-syn.</w:t>
            </w:r>
          </w:p>
        </w:tc>
        <w:tc>
          <w:tcPr>
            <w:tcW w:w="1247" w:type="dxa"/>
          </w:tcPr>
          <w:p w14:paraId="1C69DDFB" w14:textId="65F4EE18" w:rsidR="00B4379D" w:rsidRDefault="00B4379D" w:rsidP="00BB2FA7">
            <w:pPr>
              <w:rPr>
                <w:rFonts w:ascii="Times New Roman" w:hAnsi="Times New Roman" w:cs="Times New Roman"/>
              </w:rPr>
            </w:pPr>
            <w:r>
              <w:rPr>
                <w:rFonts w:ascii="Times New Roman" w:hAnsi="Times New Roman" w:cs="Times New Roman"/>
              </w:rPr>
              <w:t>4.0%</w:t>
            </w:r>
          </w:p>
        </w:tc>
        <w:tc>
          <w:tcPr>
            <w:tcW w:w="1176" w:type="dxa"/>
          </w:tcPr>
          <w:p w14:paraId="2475A234" w14:textId="18951AFB" w:rsidR="00B4379D" w:rsidRDefault="00B4379D" w:rsidP="00BB2FA7">
            <w:pPr>
              <w:rPr>
                <w:rFonts w:ascii="Times New Roman" w:hAnsi="Times New Roman" w:cs="Times New Roman"/>
              </w:rPr>
            </w:pPr>
            <w:r>
              <w:rPr>
                <w:rFonts w:ascii="Times New Roman" w:hAnsi="Times New Roman" w:cs="Times New Roman"/>
              </w:rPr>
              <w:t>96.8%</w:t>
            </w:r>
          </w:p>
        </w:tc>
        <w:tc>
          <w:tcPr>
            <w:tcW w:w="1975" w:type="dxa"/>
          </w:tcPr>
          <w:p w14:paraId="4FDC6B53" w14:textId="72F0BE63" w:rsidR="00B4379D" w:rsidRDefault="00B4379D" w:rsidP="00BB2FA7">
            <w:pPr>
              <w:rPr>
                <w:rFonts w:ascii="Times New Roman" w:hAnsi="Times New Roman" w:cs="Times New Roman"/>
              </w:rPr>
            </w:pPr>
            <w:r>
              <w:rPr>
                <w:rFonts w:ascii="Times New Roman" w:hAnsi="Times New Roman" w:cs="Times New Roman"/>
              </w:rPr>
              <w:t>0.06 (0.01,0.12)</w:t>
            </w:r>
          </w:p>
        </w:tc>
        <w:tc>
          <w:tcPr>
            <w:tcW w:w="1980" w:type="dxa"/>
          </w:tcPr>
          <w:p w14:paraId="0259562F" w14:textId="283155FA" w:rsidR="00B4379D" w:rsidRDefault="00B4379D" w:rsidP="00BB2FA7">
            <w:pPr>
              <w:rPr>
                <w:rFonts w:ascii="Times New Roman" w:hAnsi="Times New Roman" w:cs="Times New Roman"/>
              </w:rPr>
            </w:pPr>
            <w:r>
              <w:rPr>
                <w:rFonts w:ascii="Times New Roman" w:hAnsi="Times New Roman" w:cs="Times New Roman"/>
              </w:rPr>
              <w:t>0.05 (-0.18,0.42)</w:t>
            </w:r>
          </w:p>
        </w:tc>
      </w:tr>
    </w:tbl>
    <w:p w14:paraId="349E0F6C" w14:textId="210E699C" w:rsidR="00526DCC" w:rsidRDefault="00526DCC">
      <w:pPr>
        <w:rPr>
          <w:rFonts w:ascii="Times New Roman" w:hAnsi="Times New Roman" w:cs="Times New Roman"/>
        </w:rPr>
      </w:pPr>
    </w:p>
    <w:p w14:paraId="4E777050" w14:textId="0AA383FF" w:rsidR="00526DCC" w:rsidRPr="00E72389" w:rsidRDefault="00526DCC">
      <w:pPr>
        <w:rPr>
          <w:rFonts w:ascii="Times New Roman" w:hAnsi="Times New Roman" w:cs="Times New Roman"/>
        </w:rPr>
      </w:pPr>
      <w:r>
        <w:rPr>
          <w:rFonts w:ascii="Times New Roman" w:hAnsi="Times New Roman" w:cs="Times New Roman"/>
        </w:rPr>
        <w:br w:type="column"/>
      </w:r>
      <w:r>
        <w:rPr>
          <w:rFonts w:ascii="Times New Roman" w:hAnsi="Times New Roman" w:cs="Times New Roman"/>
          <w:b/>
        </w:rPr>
        <w:lastRenderedPageBreak/>
        <w:t>Table S2:</w:t>
      </w:r>
      <w:r>
        <w:rPr>
          <w:rFonts w:ascii="Times New Roman" w:hAnsi="Times New Roman" w:cs="Times New Roman"/>
        </w:rPr>
        <w:t xml:space="preserve"> </w:t>
      </w:r>
      <w:r w:rsidR="000C5265">
        <w:rPr>
          <w:rFonts w:ascii="Times New Roman" w:hAnsi="Times New Roman" w:cs="Times New Roman"/>
        </w:rPr>
        <w:t>C</w:t>
      </w:r>
      <w:r>
        <w:rPr>
          <w:rFonts w:ascii="Times New Roman" w:hAnsi="Times New Roman" w:cs="Times New Roman"/>
        </w:rPr>
        <w:t xml:space="preserve">omparison of </w:t>
      </w:r>
      <w:r w:rsidR="000C5265">
        <w:rPr>
          <w:rFonts w:ascii="Times New Roman" w:hAnsi="Times New Roman" w:cs="Times New Roman"/>
          <w:i/>
        </w:rPr>
        <w:t xml:space="preserve">s </w:t>
      </w:r>
      <w:r w:rsidR="000C5265">
        <w:rPr>
          <w:rFonts w:ascii="Times New Roman" w:hAnsi="Times New Roman" w:cs="Times New Roman"/>
        </w:rPr>
        <w:t xml:space="preserve">estimation for </w:t>
      </w:r>
      <w:r>
        <w:rPr>
          <w:rFonts w:ascii="Times New Roman" w:hAnsi="Times New Roman" w:cs="Times New Roman"/>
        </w:rPr>
        <w:t>WF-ABC and MMC-ABC</w:t>
      </w:r>
      <w:r w:rsidR="0084639D">
        <w:rPr>
          <w:rFonts w:ascii="Times New Roman" w:hAnsi="Times New Roman" w:cs="Times New Roman"/>
        </w:rPr>
        <w:t xml:space="preserve"> under skewed offspring distributions</w:t>
      </w:r>
      <w:r>
        <w:rPr>
          <w:rFonts w:ascii="Times New Roman" w:hAnsi="Times New Roman" w:cs="Times New Roman"/>
        </w:rPr>
        <w:t>. The column on the left details the parameters for the simulat</w:t>
      </w:r>
      <w:r w:rsidR="000C5265">
        <w:rPr>
          <w:rFonts w:ascii="Times New Roman" w:hAnsi="Times New Roman" w:cs="Times New Roman"/>
        </w:rPr>
        <w:t>ed data</w:t>
      </w:r>
      <w:r>
        <w:rPr>
          <w:rFonts w:ascii="Times New Roman" w:hAnsi="Times New Roman" w:cs="Times New Roman"/>
        </w:rPr>
        <w:t>. The first number gives the selection coefficients for 1,</w:t>
      </w:r>
      <w:r w:rsidR="00801519">
        <w:rPr>
          <w:rFonts w:ascii="Times New Roman" w:hAnsi="Times New Roman" w:cs="Times New Roman"/>
        </w:rPr>
        <w:t>000 simulated trajectories. The second number gives the number of time points of data for each trajectory, evenly spaced over 100 total generations. The final number gives the sample size for each site at each time point.</w:t>
      </w:r>
      <w:r w:rsidR="00974A3B">
        <w:rPr>
          <w:rFonts w:ascii="Times New Roman" w:hAnsi="Times New Roman" w:cs="Times New Roman"/>
        </w:rPr>
        <w:t xml:space="preserve"> Sites were classified as being significantly beneficial or deleterious at the level </w:t>
      </w:r>
      <w:r w:rsidR="00974A3B">
        <w:rPr>
          <w:rFonts w:ascii="Times New Roman" w:hAnsi="Times New Roman" w:cs="Times New Roman"/>
          <w:i/>
        </w:rPr>
        <w:t>p</w:t>
      </w:r>
      <w:r w:rsidR="00974A3B">
        <w:rPr>
          <w:rFonts w:ascii="Times New Roman" w:hAnsi="Times New Roman" w:cs="Times New Roman"/>
        </w:rPr>
        <w:t xml:space="preserve"> = 0.01 if the equal-tailed 100(1-</w:t>
      </w:r>
      <w:r w:rsidR="00974A3B">
        <w:rPr>
          <w:rFonts w:ascii="Times New Roman" w:hAnsi="Times New Roman" w:cs="Times New Roman"/>
          <w:i/>
        </w:rPr>
        <w:t>p</w:t>
      </w:r>
      <w:r w:rsidR="00974A3B">
        <w:rPr>
          <w:rFonts w:ascii="Times New Roman" w:hAnsi="Times New Roman" w:cs="Times New Roman"/>
        </w:rPr>
        <w:t xml:space="preserve">) posterior interval excluded zero, with all either sites being classified as neutral. </w:t>
      </w:r>
      <m:oMath>
        <m:r>
          <w:rPr>
            <w:rFonts w:ascii="Cambria Math" w:hAnsi="Cambria Math" w:cs="Times New Roman"/>
          </w:rPr>
          <m:t>ψ</m:t>
        </m:r>
      </m:oMath>
      <w:r w:rsidR="00E72389">
        <w:rPr>
          <w:rFonts w:ascii="Times New Roman" w:eastAsiaTheme="minorEastAsia" w:hAnsi="Times New Roman" w:cs="Times New Roman"/>
        </w:rPr>
        <w:t xml:space="preserve"> = 0.1 for all simulations.</w:t>
      </w:r>
      <w:r w:rsidR="003A6937">
        <w:rPr>
          <w:rFonts w:ascii="Times New Roman" w:eastAsiaTheme="minorEastAsia" w:hAnsi="Times New Roman" w:cs="Times New Roman"/>
        </w:rPr>
        <w:t xml:space="preserve"> When offspring skew is moderately strong, WF-ABC classifies a large proportion of neutral mutations as being beneficial or deleterious</w:t>
      </w:r>
      <w:r w:rsidR="00AA52F8">
        <w:rPr>
          <w:rFonts w:ascii="Times New Roman" w:eastAsiaTheme="minorEastAsia" w:hAnsi="Times New Roman" w:cs="Times New Roman"/>
        </w:rPr>
        <w:t>.</w:t>
      </w:r>
    </w:p>
    <w:p w14:paraId="17D494DE" w14:textId="77777777" w:rsidR="00974A3B" w:rsidRDefault="00974A3B">
      <w:pPr>
        <w:rPr>
          <w:rFonts w:ascii="Times New Roman" w:hAnsi="Times New Roman" w:cs="Times New Roman"/>
        </w:rPr>
      </w:pPr>
    </w:p>
    <w:tbl>
      <w:tblPr>
        <w:tblStyle w:val="TableGrid"/>
        <w:tblW w:w="9163" w:type="dxa"/>
        <w:tblLayout w:type="fixed"/>
        <w:tblLook w:val="04A0" w:firstRow="1" w:lastRow="0" w:firstColumn="1" w:lastColumn="0" w:noHBand="0" w:noVBand="1"/>
      </w:tblPr>
      <w:tblGrid>
        <w:gridCol w:w="1516"/>
        <w:gridCol w:w="1443"/>
        <w:gridCol w:w="1056"/>
        <w:gridCol w:w="1323"/>
        <w:gridCol w:w="1443"/>
        <w:gridCol w:w="1056"/>
        <w:gridCol w:w="1326"/>
      </w:tblGrid>
      <w:tr w:rsidR="00801519" w14:paraId="6EA3AD0A" w14:textId="77777777" w:rsidTr="00870742">
        <w:tc>
          <w:tcPr>
            <w:tcW w:w="1516" w:type="dxa"/>
          </w:tcPr>
          <w:p w14:paraId="7B671BC8" w14:textId="77777777" w:rsidR="00801519" w:rsidRDefault="00801519">
            <w:pPr>
              <w:rPr>
                <w:rFonts w:ascii="Times New Roman" w:hAnsi="Times New Roman" w:cs="Times New Roman"/>
              </w:rPr>
            </w:pPr>
          </w:p>
        </w:tc>
        <w:tc>
          <w:tcPr>
            <w:tcW w:w="3822" w:type="dxa"/>
            <w:gridSpan w:val="3"/>
          </w:tcPr>
          <w:p w14:paraId="56A754CA" w14:textId="224240FA" w:rsidR="00801519" w:rsidRDefault="00801519" w:rsidP="00801519">
            <w:pPr>
              <w:jc w:val="center"/>
              <w:rPr>
                <w:rFonts w:ascii="Times New Roman" w:hAnsi="Times New Roman" w:cs="Times New Roman"/>
              </w:rPr>
            </w:pPr>
            <w:r>
              <w:rPr>
                <w:rFonts w:ascii="Times New Roman" w:hAnsi="Times New Roman" w:cs="Times New Roman"/>
              </w:rPr>
              <w:t>WF-ABC</w:t>
            </w:r>
          </w:p>
        </w:tc>
        <w:tc>
          <w:tcPr>
            <w:tcW w:w="3825" w:type="dxa"/>
            <w:gridSpan w:val="3"/>
          </w:tcPr>
          <w:p w14:paraId="786C5271" w14:textId="138FDD98" w:rsidR="00801519" w:rsidRDefault="00801519" w:rsidP="00801519">
            <w:pPr>
              <w:jc w:val="center"/>
              <w:rPr>
                <w:rFonts w:ascii="Times New Roman" w:hAnsi="Times New Roman" w:cs="Times New Roman"/>
              </w:rPr>
            </w:pPr>
            <w:r>
              <w:rPr>
                <w:rFonts w:ascii="Times New Roman" w:hAnsi="Times New Roman" w:cs="Times New Roman"/>
              </w:rPr>
              <w:t>MMC-ABC</w:t>
            </w:r>
          </w:p>
        </w:tc>
      </w:tr>
      <w:tr w:rsidR="00801519" w14:paraId="5B71D3E5" w14:textId="7BFE3AF0" w:rsidTr="00870742">
        <w:tc>
          <w:tcPr>
            <w:tcW w:w="1516" w:type="dxa"/>
          </w:tcPr>
          <w:p w14:paraId="2E4844E2" w14:textId="77777777" w:rsidR="00801519" w:rsidRDefault="00801519">
            <w:pPr>
              <w:rPr>
                <w:rFonts w:ascii="Times New Roman" w:hAnsi="Times New Roman" w:cs="Times New Roman"/>
              </w:rPr>
            </w:pPr>
          </w:p>
        </w:tc>
        <w:tc>
          <w:tcPr>
            <w:tcW w:w="1443" w:type="dxa"/>
          </w:tcPr>
          <w:p w14:paraId="258755FD" w14:textId="155DAE71" w:rsidR="00801519" w:rsidRDefault="000C5265" w:rsidP="00801519">
            <w:pPr>
              <w:jc w:val="center"/>
              <w:rPr>
                <w:rFonts w:ascii="Times New Roman" w:hAnsi="Times New Roman" w:cs="Times New Roman"/>
              </w:rPr>
            </w:pPr>
            <w:r>
              <w:rPr>
                <w:rFonts w:ascii="Times New Roman" w:hAnsi="Times New Roman" w:cs="Times New Roman"/>
              </w:rPr>
              <w:t>Deleterious</w:t>
            </w:r>
          </w:p>
        </w:tc>
        <w:tc>
          <w:tcPr>
            <w:tcW w:w="1056" w:type="dxa"/>
          </w:tcPr>
          <w:p w14:paraId="53FA941D" w14:textId="27B6E6E1" w:rsidR="00801519" w:rsidRDefault="00801519" w:rsidP="00801519">
            <w:pPr>
              <w:jc w:val="center"/>
              <w:rPr>
                <w:rFonts w:ascii="Times New Roman" w:hAnsi="Times New Roman" w:cs="Times New Roman"/>
              </w:rPr>
            </w:pPr>
            <w:r>
              <w:rPr>
                <w:rFonts w:ascii="Times New Roman" w:hAnsi="Times New Roman" w:cs="Times New Roman"/>
              </w:rPr>
              <w:t>Neutral</w:t>
            </w:r>
          </w:p>
        </w:tc>
        <w:tc>
          <w:tcPr>
            <w:tcW w:w="1323" w:type="dxa"/>
          </w:tcPr>
          <w:p w14:paraId="4F110822" w14:textId="20FECBB6" w:rsidR="00801519" w:rsidRDefault="000C5265" w:rsidP="00801519">
            <w:pPr>
              <w:jc w:val="center"/>
              <w:rPr>
                <w:rFonts w:ascii="Times New Roman" w:hAnsi="Times New Roman" w:cs="Times New Roman"/>
              </w:rPr>
            </w:pPr>
            <w:r>
              <w:rPr>
                <w:rFonts w:ascii="Times New Roman" w:hAnsi="Times New Roman" w:cs="Times New Roman"/>
              </w:rPr>
              <w:t>Beneficial</w:t>
            </w:r>
          </w:p>
        </w:tc>
        <w:tc>
          <w:tcPr>
            <w:tcW w:w="1443" w:type="dxa"/>
          </w:tcPr>
          <w:p w14:paraId="28060E8E" w14:textId="6D541FB2" w:rsidR="00801519" w:rsidRDefault="000C5265" w:rsidP="00801519">
            <w:pPr>
              <w:jc w:val="center"/>
              <w:rPr>
                <w:rFonts w:ascii="Times New Roman" w:hAnsi="Times New Roman" w:cs="Times New Roman"/>
              </w:rPr>
            </w:pPr>
            <w:r>
              <w:rPr>
                <w:rFonts w:ascii="Times New Roman" w:hAnsi="Times New Roman" w:cs="Times New Roman"/>
              </w:rPr>
              <w:t>Deleterious</w:t>
            </w:r>
          </w:p>
        </w:tc>
        <w:tc>
          <w:tcPr>
            <w:tcW w:w="1056" w:type="dxa"/>
          </w:tcPr>
          <w:p w14:paraId="2A208D14" w14:textId="1F8B0B99" w:rsidR="00801519" w:rsidRDefault="00801519" w:rsidP="00801519">
            <w:pPr>
              <w:jc w:val="center"/>
              <w:rPr>
                <w:rFonts w:ascii="Times New Roman" w:hAnsi="Times New Roman" w:cs="Times New Roman"/>
              </w:rPr>
            </w:pPr>
            <w:r>
              <w:rPr>
                <w:rFonts w:ascii="Times New Roman" w:hAnsi="Times New Roman" w:cs="Times New Roman"/>
              </w:rPr>
              <w:t>Neutral</w:t>
            </w:r>
          </w:p>
        </w:tc>
        <w:tc>
          <w:tcPr>
            <w:tcW w:w="1326" w:type="dxa"/>
          </w:tcPr>
          <w:p w14:paraId="63280F02" w14:textId="089849B0" w:rsidR="00801519" w:rsidRDefault="000C5265" w:rsidP="00801519">
            <w:pPr>
              <w:jc w:val="center"/>
              <w:rPr>
                <w:rFonts w:ascii="Times New Roman" w:hAnsi="Times New Roman" w:cs="Times New Roman"/>
              </w:rPr>
            </w:pPr>
            <w:r>
              <w:rPr>
                <w:rFonts w:ascii="Times New Roman" w:hAnsi="Times New Roman" w:cs="Times New Roman"/>
              </w:rPr>
              <w:t>Beneficial</w:t>
            </w:r>
          </w:p>
        </w:tc>
      </w:tr>
      <w:tr w:rsidR="00801519" w14:paraId="1EBEFC3B" w14:textId="12D4A974" w:rsidTr="00870742">
        <w:tc>
          <w:tcPr>
            <w:tcW w:w="1516" w:type="dxa"/>
          </w:tcPr>
          <w:p w14:paraId="38DAE656" w14:textId="4C806BE9" w:rsidR="00801519" w:rsidRDefault="00801519">
            <w:pPr>
              <w:rPr>
                <w:rFonts w:ascii="Times New Roman" w:hAnsi="Times New Roman" w:cs="Times New Roman"/>
              </w:rPr>
            </w:pPr>
            <w:r>
              <w:rPr>
                <w:rFonts w:ascii="Times New Roman" w:hAnsi="Times New Roman" w:cs="Times New Roman"/>
              </w:rPr>
              <w:t>[0.0,</w:t>
            </w:r>
            <w:r w:rsidR="00D7357A">
              <w:rPr>
                <w:rFonts w:ascii="Times New Roman" w:hAnsi="Times New Roman" w:cs="Times New Roman"/>
              </w:rPr>
              <w:t xml:space="preserve"> </w:t>
            </w:r>
            <w:r>
              <w:rPr>
                <w:rFonts w:ascii="Times New Roman" w:hAnsi="Times New Roman" w:cs="Times New Roman"/>
              </w:rPr>
              <w:t>5,</w:t>
            </w:r>
            <w:r w:rsidR="00D7357A">
              <w:rPr>
                <w:rFonts w:ascii="Times New Roman" w:hAnsi="Times New Roman" w:cs="Times New Roman"/>
              </w:rPr>
              <w:t xml:space="preserve"> </w:t>
            </w:r>
            <w:r>
              <w:rPr>
                <w:rFonts w:ascii="Times New Roman" w:hAnsi="Times New Roman" w:cs="Times New Roman"/>
              </w:rPr>
              <w:t xml:space="preserve">250] </w:t>
            </w:r>
          </w:p>
        </w:tc>
        <w:tc>
          <w:tcPr>
            <w:tcW w:w="1443" w:type="dxa"/>
          </w:tcPr>
          <w:p w14:paraId="40C34B88" w14:textId="1C3C88B7" w:rsidR="00801519" w:rsidRDefault="00801519" w:rsidP="00974A3B">
            <w:pPr>
              <w:jc w:val="center"/>
              <w:rPr>
                <w:rFonts w:ascii="Times New Roman" w:hAnsi="Times New Roman" w:cs="Times New Roman"/>
              </w:rPr>
            </w:pPr>
            <w:r>
              <w:rPr>
                <w:rFonts w:ascii="Times New Roman" w:hAnsi="Times New Roman" w:cs="Times New Roman"/>
              </w:rPr>
              <w:t>397</w:t>
            </w:r>
          </w:p>
        </w:tc>
        <w:tc>
          <w:tcPr>
            <w:tcW w:w="1056" w:type="dxa"/>
          </w:tcPr>
          <w:p w14:paraId="1F357587" w14:textId="38438EEF" w:rsidR="00801519" w:rsidRDefault="00801519" w:rsidP="00974A3B">
            <w:pPr>
              <w:jc w:val="center"/>
              <w:rPr>
                <w:rFonts w:ascii="Times New Roman" w:hAnsi="Times New Roman" w:cs="Times New Roman"/>
              </w:rPr>
            </w:pPr>
            <w:r>
              <w:rPr>
                <w:rFonts w:ascii="Times New Roman" w:hAnsi="Times New Roman" w:cs="Times New Roman"/>
              </w:rPr>
              <w:t>428</w:t>
            </w:r>
          </w:p>
        </w:tc>
        <w:tc>
          <w:tcPr>
            <w:tcW w:w="1323" w:type="dxa"/>
          </w:tcPr>
          <w:p w14:paraId="60EA7CB4" w14:textId="30660FBC" w:rsidR="00801519" w:rsidRDefault="00801519" w:rsidP="00974A3B">
            <w:pPr>
              <w:jc w:val="center"/>
              <w:rPr>
                <w:rFonts w:ascii="Times New Roman" w:hAnsi="Times New Roman" w:cs="Times New Roman"/>
              </w:rPr>
            </w:pPr>
            <w:r>
              <w:rPr>
                <w:rFonts w:ascii="Times New Roman" w:hAnsi="Times New Roman" w:cs="Times New Roman"/>
              </w:rPr>
              <w:t>175</w:t>
            </w:r>
          </w:p>
        </w:tc>
        <w:tc>
          <w:tcPr>
            <w:tcW w:w="1443" w:type="dxa"/>
          </w:tcPr>
          <w:p w14:paraId="5A86900D" w14:textId="6A44226E" w:rsidR="00801519" w:rsidRDefault="00F824AE" w:rsidP="00974A3B">
            <w:pPr>
              <w:jc w:val="center"/>
              <w:rPr>
                <w:rFonts w:ascii="Times New Roman" w:hAnsi="Times New Roman" w:cs="Times New Roman"/>
              </w:rPr>
            </w:pPr>
            <w:r>
              <w:rPr>
                <w:rFonts w:ascii="Times New Roman" w:hAnsi="Times New Roman" w:cs="Times New Roman"/>
              </w:rPr>
              <w:t>0</w:t>
            </w:r>
          </w:p>
        </w:tc>
        <w:tc>
          <w:tcPr>
            <w:tcW w:w="1056" w:type="dxa"/>
          </w:tcPr>
          <w:p w14:paraId="145239CB" w14:textId="66FA5D69" w:rsidR="00801519" w:rsidRDefault="00F824AE" w:rsidP="00974A3B">
            <w:pPr>
              <w:jc w:val="center"/>
              <w:rPr>
                <w:rFonts w:ascii="Times New Roman" w:hAnsi="Times New Roman" w:cs="Times New Roman"/>
              </w:rPr>
            </w:pPr>
            <w:r>
              <w:rPr>
                <w:rFonts w:ascii="Times New Roman" w:hAnsi="Times New Roman" w:cs="Times New Roman"/>
              </w:rPr>
              <w:t>980</w:t>
            </w:r>
          </w:p>
        </w:tc>
        <w:tc>
          <w:tcPr>
            <w:tcW w:w="1326" w:type="dxa"/>
          </w:tcPr>
          <w:p w14:paraId="037585EF" w14:textId="4B2D4A55" w:rsidR="00801519" w:rsidRDefault="00F824AE" w:rsidP="00974A3B">
            <w:pPr>
              <w:jc w:val="center"/>
              <w:rPr>
                <w:rFonts w:ascii="Times New Roman" w:hAnsi="Times New Roman" w:cs="Times New Roman"/>
              </w:rPr>
            </w:pPr>
            <w:r>
              <w:rPr>
                <w:rFonts w:ascii="Times New Roman" w:hAnsi="Times New Roman" w:cs="Times New Roman"/>
              </w:rPr>
              <w:t>20</w:t>
            </w:r>
          </w:p>
        </w:tc>
      </w:tr>
      <w:tr w:rsidR="00801519" w14:paraId="27B1176C" w14:textId="4E9FDD8B" w:rsidTr="00870742">
        <w:tc>
          <w:tcPr>
            <w:tcW w:w="1516" w:type="dxa"/>
          </w:tcPr>
          <w:p w14:paraId="1FDF1A0F" w14:textId="468A278C" w:rsidR="00801519" w:rsidRDefault="00801519">
            <w:pPr>
              <w:rPr>
                <w:rFonts w:ascii="Times New Roman" w:hAnsi="Times New Roman" w:cs="Times New Roman"/>
              </w:rPr>
            </w:pPr>
            <w:r>
              <w:rPr>
                <w:rFonts w:ascii="Times New Roman" w:hAnsi="Times New Roman" w:cs="Times New Roman"/>
              </w:rPr>
              <w:t>[0.0,</w:t>
            </w:r>
            <w:r w:rsidR="00D7357A">
              <w:rPr>
                <w:rFonts w:ascii="Times New Roman" w:hAnsi="Times New Roman" w:cs="Times New Roman"/>
              </w:rPr>
              <w:t xml:space="preserve"> </w:t>
            </w:r>
            <w:r>
              <w:rPr>
                <w:rFonts w:ascii="Times New Roman" w:hAnsi="Times New Roman" w:cs="Times New Roman"/>
              </w:rPr>
              <w:t>11,</w:t>
            </w:r>
            <w:r w:rsidR="00D7357A">
              <w:rPr>
                <w:rFonts w:ascii="Times New Roman" w:hAnsi="Times New Roman" w:cs="Times New Roman"/>
              </w:rPr>
              <w:t xml:space="preserve"> </w:t>
            </w:r>
            <w:r>
              <w:rPr>
                <w:rFonts w:ascii="Times New Roman" w:hAnsi="Times New Roman" w:cs="Times New Roman"/>
              </w:rPr>
              <w:t>250]</w:t>
            </w:r>
          </w:p>
        </w:tc>
        <w:tc>
          <w:tcPr>
            <w:tcW w:w="1443" w:type="dxa"/>
          </w:tcPr>
          <w:p w14:paraId="4CF774E2" w14:textId="20C01C44" w:rsidR="00801519" w:rsidRDefault="00801519" w:rsidP="00974A3B">
            <w:pPr>
              <w:jc w:val="center"/>
              <w:rPr>
                <w:rFonts w:ascii="Times New Roman" w:hAnsi="Times New Roman" w:cs="Times New Roman"/>
              </w:rPr>
            </w:pPr>
            <w:r>
              <w:rPr>
                <w:rFonts w:ascii="Times New Roman" w:hAnsi="Times New Roman" w:cs="Times New Roman"/>
              </w:rPr>
              <w:t>386</w:t>
            </w:r>
          </w:p>
        </w:tc>
        <w:tc>
          <w:tcPr>
            <w:tcW w:w="1056" w:type="dxa"/>
          </w:tcPr>
          <w:p w14:paraId="4C4BEE39" w14:textId="1059257D" w:rsidR="00801519" w:rsidRDefault="00801519" w:rsidP="00974A3B">
            <w:pPr>
              <w:jc w:val="center"/>
              <w:rPr>
                <w:rFonts w:ascii="Times New Roman" w:hAnsi="Times New Roman" w:cs="Times New Roman"/>
              </w:rPr>
            </w:pPr>
            <w:r>
              <w:rPr>
                <w:rFonts w:ascii="Times New Roman" w:hAnsi="Times New Roman" w:cs="Times New Roman"/>
              </w:rPr>
              <w:t>467</w:t>
            </w:r>
          </w:p>
        </w:tc>
        <w:tc>
          <w:tcPr>
            <w:tcW w:w="1323" w:type="dxa"/>
          </w:tcPr>
          <w:p w14:paraId="17FEDEAB" w14:textId="29C7E87A" w:rsidR="00801519" w:rsidRDefault="00801519" w:rsidP="00974A3B">
            <w:pPr>
              <w:jc w:val="center"/>
              <w:rPr>
                <w:rFonts w:ascii="Times New Roman" w:hAnsi="Times New Roman" w:cs="Times New Roman"/>
              </w:rPr>
            </w:pPr>
            <w:r>
              <w:rPr>
                <w:rFonts w:ascii="Times New Roman" w:hAnsi="Times New Roman" w:cs="Times New Roman"/>
              </w:rPr>
              <w:t>147</w:t>
            </w:r>
          </w:p>
        </w:tc>
        <w:tc>
          <w:tcPr>
            <w:tcW w:w="1443" w:type="dxa"/>
          </w:tcPr>
          <w:p w14:paraId="7DD890F2" w14:textId="23898768" w:rsidR="00801519" w:rsidRDefault="00F824AE" w:rsidP="00974A3B">
            <w:pPr>
              <w:jc w:val="center"/>
              <w:rPr>
                <w:rFonts w:ascii="Times New Roman" w:hAnsi="Times New Roman" w:cs="Times New Roman"/>
              </w:rPr>
            </w:pPr>
            <w:r>
              <w:rPr>
                <w:rFonts w:ascii="Times New Roman" w:hAnsi="Times New Roman" w:cs="Times New Roman"/>
              </w:rPr>
              <w:t>0</w:t>
            </w:r>
          </w:p>
        </w:tc>
        <w:tc>
          <w:tcPr>
            <w:tcW w:w="1056" w:type="dxa"/>
          </w:tcPr>
          <w:p w14:paraId="0EB2CF41" w14:textId="1441BF04" w:rsidR="00801519" w:rsidRDefault="00F824AE" w:rsidP="00974A3B">
            <w:pPr>
              <w:jc w:val="center"/>
              <w:rPr>
                <w:rFonts w:ascii="Times New Roman" w:hAnsi="Times New Roman" w:cs="Times New Roman"/>
              </w:rPr>
            </w:pPr>
            <w:r>
              <w:rPr>
                <w:rFonts w:ascii="Times New Roman" w:hAnsi="Times New Roman" w:cs="Times New Roman"/>
              </w:rPr>
              <w:t>995</w:t>
            </w:r>
          </w:p>
        </w:tc>
        <w:tc>
          <w:tcPr>
            <w:tcW w:w="1326" w:type="dxa"/>
          </w:tcPr>
          <w:p w14:paraId="6602EE6B" w14:textId="3949A91C" w:rsidR="00801519" w:rsidRDefault="00F824AE" w:rsidP="00974A3B">
            <w:pPr>
              <w:jc w:val="center"/>
              <w:rPr>
                <w:rFonts w:ascii="Times New Roman" w:hAnsi="Times New Roman" w:cs="Times New Roman"/>
              </w:rPr>
            </w:pPr>
            <w:r>
              <w:rPr>
                <w:rFonts w:ascii="Times New Roman" w:hAnsi="Times New Roman" w:cs="Times New Roman"/>
              </w:rPr>
              <w:t>5</w:t>
            </w:r>
          </w:p>
        </w:tc>
      </w:tr>
      <w:tr w:rsidR="00801519" w14:paraId="2179686A" w14:textId="19815F4E" w:rsidTr="00870742">
        <w:tc>
          <w:tcPr>
            <w:tcW w:w="1516" w:type="dxa"/>
          </w:tcPr>
          <w:p w14:paraId="4FDC40C8" w14:textId="77133D5A" w:rsidR="00801519" w:rsidRDefault="00801519">
            <w:pPr>
              <w:rPr>
                <w:rFonts w:ascii="Times New Roman" w:hAnsi="Times New Roman" w:cs="Times New Roman"/>
              </w:rPr>
            </w:pPr>
            <w:r>
              <w:rPr>
                <w:rFonts w:ascii="Times New Roman" w:hAnsi="Times New Roman" w:cs="Times New Roman"/>
              </w:rPr>
              <w:t>[0.0,</w:t>
            </w:r>
            <w:r w:rsidR="00D7357A">
              <w:rPr>
                <w:rFonts w:ascii="Times New Roman" w:hAnsi="Times New Roman" w:cs="Times New Roman"/>
              </w:rPr>
              <w:t xml:space="preserve"> </w:t>
            </w:r>
            <w:r>
              <w:rPr>
                <w:rFonts w:ascii="Times New Roman" w:hAnsi="Times New Roman" w:cs="Times New Roman"/>
              </w:rPr>
              <w:t>21,</w:t>
            </w:r>
            <w:r w:rsidR="00D7357A">
              <w:rPr>
                <w:rFonts w:ascii="Times New Roman" w:hAnsi="Times New Roman" w:cs="Times New Roman"/>
              </w:rPr>
              <w:t xml:space="preserve"> </w:t>
            </w:r>
            <w:r>
              <w:rPr>
                <w:rFonts w:ascii="Times New Roman" w:hAnsi="Times New Roman" w:cs="Times New Roman"/>
              </w:rPr>
              <w:t>25]</w:t>
            </w:r>
          </w:p>
        </w:tc>
        <w:tc>
          <w:tcPr>
            <w:tcW w:w="1443" w:type="dxa"/>
          </w:tcPr>
          <w:p w14:paraId="4FAE1B7C" w14:textId="752E5DF1" w:rsidR="00801519" w:rsidRDefault="00801519" w:rsidP="00974A3B">
            <w:pPr>
              <w:jc w:val="center"/>
              <w:rPr>
                <w:rFonts w:ascii="Times New Roman" w:hAnsi="Times New Roman" w:cs="Times New Roman"/>
              </w:rPr>
            </w:pPr>
            <w:r>
              <w:rPr>
                <w:rFonts w:ascii="Times New Roman" w:hAnsi="Times New Roman" w:cs="Times New Roman"/>
              </w:rPr>
              <w:t>3</w:t>
            </w:r>
          </w:p>
        </w:tc>
        <w:tc>
          <w:tcPr>
            <w:tcW w:w="1056" w:type="dxa"/>
          </w:tcPr>
          <w:p w14:paraId="6561544A" w14:textId="353C2539" w:rsidR="00801519" w:rsidRDefault="00801519" w:rsidP="00974A3B">
            <w:pPr>
              <w:jc w:val="center"/>
              <w:rPr>
                <w:rFonts w:ascii="Times New Roman" w:hAnsi="Times New Roman" w:cs="Times New Roman"/>
              </w:rPr>
            </w:pPr>
            <w:r>
              <w:rPr>
                <w:rFonts w:ascii="Times New Roman" w:hAnsi="Times New Roman" w:cs="Times New Roman"/>
              </w:rPr>
              <w:t>987</w:t>
            </w:r>
          </w:p>
        </w:tc>
        <w:tc>
          <w:tcPr>
            <w:tcW w:w="1323" w:type="dxa"/>
          </w:tcPr>
          <w:p w14:paraId="61EB7877" w14:textId="6A580F6A" w:rsidR="00801519" w:rsidRDefault="00801519" w:rsidP="00974A3B">
            <w:pPr>
              <w:jc w:val="center"/>
              <w:rPr>
                <w:rFonts w:ascii="Times New Roman" w:hAnsi="Times New Roman" w:cs="Times New Roman"/>
              </w:rPr>
            </w:pPr>
            <w:r>
              <w:rPr>
                <w:rFonts w:ascii="Times New Roman" w:hAnsi="Times New Roman" w:cs="Times New Roman"/>
              </w:rPr>
              <w:t>10</w:t>
            </w:r>
          </w:p>
        </w:tc>
        <w:tc>
          <w:tcPr>
            <w:tcW w:w="1443" w:type="dxa"/>
          </w:tcPr>
          <w:p w14:paraId="6E2B8BD9" w14:textId="59E97AE6" w:rsidR="00801519" w:rsidRDefault="00F824AE" w:rsidP="00974A3B">
            <w:pPr>
              <w:jc w:val="center"/>
              <w:rPr>
                <w:rFonts w:ascii="Times New Roman" w:hAnsi="Times New Roman" w:cs="Times New Roman"/>
              </w:rPr>
            </w:pPr>
            <w:r>
              <w:rPr>
                <w:rFonts w:ascii="Times New Roman" w:hAnsi="Times New Roman" w:cs="Times New Roman"/>
              </w:rPr>
              <w:t>0</w:t>
            </w:r>
          </w:p>
        </w:tc>
        <w:tc>
          <w:tcPr>
            <w:tcW w:w="1056" w:type="dxa"/>
          </w:tcPr>
          <w:p w14:paraId="472BE165" w14:textId="74D9237F" w:rsidR="00801519" w:rsidRDefault="00F824AE" w:rsidP="00974A3B">
            <w:pPr>
              <w:jc w:val="center"/>
              <w:rPr>
                <w:rFonts w:ascii="Times New Roman" w:hAnsi="Times New Roman" w:cs="Times New Roman"/>
              </w:rPr>
            </w:pPr>
            <w:r>
              <w:rPr>
                <w:rFonts w:ascii="Times New Roman" w:hAnsi="Times New Roman" w:cs="Times New Roman"/>
              </w:rPr>
              <w:t>992</w:t>
            </w:r>
          </w:p>
        </w:tc>
        <w:tc>
          <w:tcPr>
            <w:tcW w:w="1326" w:type="dxa"/>
          </w:tcPr>
          <w:p w14:paraId="13320469" w14:textId="4933B3BA" w:rsidR="00801519" w:rsidRDefault="00F824AE" w:rsidP="00974A3B">
            <w:pPr>
              <w:jc w:val="center"/>
              <w:rPr>
                <w:rFonts w:ascii="Times New Roman" w:hAnsi="Times New Roman" w:cs="Times New Roman"/>
              </w:rPr>
            </w:pPr>
            <w:r>
              <w:rPr>
                <w:rFonts w:ascii="Times New Roman" w:hAnsi="Times New Roman" w:cs="Times New Roman"/>
              </w:rPr>
              <w:t>8</w:t>
            </w:r>
          </w:p>
        </w:tc>
      </w:tr>
      <w:tr w:rsidR="00801519" w14:paraId="24D24609" w14:textId="00DFF828" w:rsidTr="00870742">
        <w:tc>
          <w:tcPr>
            <w:tcW w:w="1516" w:type="dxa"/>
          </w:tcPr>
          <w:p w14:paraId="49A775A9" w14:textId="13DF2265" w:rsidR="00801519" w:rsidRDefault="00801519">
            <w:pPr>
              <w:rPr>
                <w:rFonts w:ascii="Times New Roman" w:hAnsi="Times New Roman" w:cs="Times New Roman"/>
              </w:rPr>
            </w:pPr>
            <w:r>
              <w:rPr>
                <w:rFonts w:ascii="Times New Roman" w:hAnsi="Times New Roman" w:cs="Times New Roman"/>
              </w:rPr>
              <w:t>[0.0,</w:t>
            </w:r>
            <w:r w:rsidR="00D7357A">
              <w:rPr>
                <w:rFonts w:ascii="Times New Roman" w:hAnsi="Times New Roman" w:cs="Times New Roman"/>
              </w:rPr>
              <w:t xml:space="preserve"> </w:t>
            </w:r>
            <w:r>
              <w:rPr>
                <w:rFonts w:ascii="Times New Roman" w:hAnsi="Times New Roman" w:cs="Times New Roman"/>
              </w:rPr>
              <w:t>21,</w:t>
            </w:r>
            <w:r w:rsidR="00D7357A">
              <w:rPr>
                <w:rFonts w:ascii="Times New Roman" w:hAnsi="Times New Roman" w:cs="Times New Roman"/>
              </w:rPr>
              <w:t xml:space="preserve"> </w:t>
            </w:r>
            <w:r>
              <w:rPr>
                <w:rFonts w:ascii="Times New Roman" w:hAnsi="Times New Roman" w:cs="Times New Roman"/>
              </w:rPr>
              <w:t>100]</w:t>
            </w:r>
          </w:p>
        </w:tc>
        <w:tc>
          <w:tcPr>
            <w:tcW w:w="1443" w:type="dxa"/>
          </w:tcPr>
          <w:p w14:paraId="3859B55A" w14:textId="6C6CB235" w:rsidR="00801519" w:rsidRDefault="00801519" w:rsidP="00974A3B">
            <w:pPr>
              <w:jc w:val="center"/>
              <w:rPr>
                <w:rFonts w:ascii="Times New Roman" w:hAnsi="Times New Roman" w:cs="Times New Roman"/>
              </w:rPr>
            </w:pPr>
            <w:r>
              <w:rPr>
                <w:rFonts w:ascii="Times New Roman" w:hAnsi="Times New Roman" w:cs="Times New Roman"/>
              </w:rPr>
              <w:t>65</w:t>
            </w:r>
          </w:p>
        </w:tc>
        <w:tc>
          <w:tcPr>
            <w:tcW w:w="1056" w:type="dxa"/>
          </w:tcPr>
          <w:p w14:paraId="648F192E" w14:textId="7577DA51" w:rsidR="00801519" w:rsidRDefault="00801519" w:rsidP="00974A3B">
            <w:pPr>
              <w:jc w:val="center"/>
              <w:rPr>
                <w:rFonts w:ascii="Times New Roman" w:hAnsi="Times New Roman" w:cs="Times New Roman"/>
              </w:rPr>
            </w:pPr>
            <w:r>
              <w:rPr>
                <w:rFonts w:ascii="Times New Roman" w:hAnsi="Times New Roman" w:cs="Times New Roman"/>
              </w:rPr>
              <w:t>880</w:t>
            </w:r>
          </w:p>
        </w:tc>
        <w:tc>
          <w:tcPr>
            <w:tcW w:w="1323" w:type="dxa"/>
          </w:tcPr>
          <w:p w14:paraId="60C5F198" w14:textId="0B9052B9" w:rsidR="00801519" w:rsidRDefault="00801519" w:rsidP="00974A3B">
            <w:pPr>
              <w:jc w:val="center"/>
              <w:rPr>
                <w:rFonts w:ascii="Times New Roman" w:hAnsi="Times New Roman" w:cs="Times New Roman"/>
              </w:rPr>
            </w:pPr>
            <w:r>
              <w:rPr>
                <w:rFonts w:ascii="Times New Roman" w:hAnsi="Times New Roman" w:cs="Times New Roman"/>
              </w:rPr>
              <w:t>55</w:t>
            </w:r>
          </w:p>
        </w:tc>
        <w:tc>
          <w:tcPr>
            <w:tcW w:w="1443" w:type="dxa"/>
          </w:tcPr>
          <w:p w14:paraId="166127D0" w14:textId="5F82C966" w:rsidR="00801519" w:rsidRDefault="00F824AE" w:rsidP="00974A3B">
            <w:pPr>
              <w:jc w:val="center"/>
              <w:rPr>
                <w:rFonts w:ascii="Times New Roman" w:hAnsi="Times New Roman" w:cs="Times New Roman"/>
              </w:rPr>
            </w:pPr>
            <w:r>
              <w:rPr>
                <w:rFonts w:ascii="Times New Roman" w:hAnsi="Times New Roman" w:cs="Times New Roman"/>
              </w:rPr>
              <w:t>0</w:t>
            </w:r>
          </w:p>
        </w:tc>
        <w:tc>
          <w:tcPr>
            <w:tcW w:w="1056" w:type="dxa"/>
          </w:tcPr>
          <w:p w14:paraId="425E1B68" w14:textId="685D9DFB" w:rsidR="00801519" w:rsidRDefault="00F824AE" w:rsidP="00974A3B">
            <w:pPr>
              <w:jc w:val="center"/>
              <w:rPr>
                <w:rFonts w:ascii="Times New Roman" w:hAnsi="Times New Roman" w:cs="Times New Roman"/>
              </w:rPr>
            </w:pPr>
            <w:r>
              <w:rPr>
                <w:rFonts w:ascii="Times New Roman" w:hAnsi="Times New Roman" w:cs="Times New Roman"/>
              </w:rPr>
              <w:t>989</w:t>
            </w:r>
          </w:p>
        </w:tc>
        <w:tc>
          <w:tcPr>
            <w:tcW w:w="1326" w:type="dxa"/>
          </w:tcPr>
          <w:p w14:paraId="2B3FB900" w14:textId="2F028EFC" w:rsidR="00801519" w:rsidRDefault="00F824AE" w:rsidP="00974A3B">
            <w:pPr>
              <w:jc w:val="center"/>
              <w:rPr>
                <w:rFonts w:ascii="Times New Roman" w:hAnsi="Times New Roman" w:cs="Times New Roman"/>
              </w:rPr>
            </w:pPr>
            <w:r>
              <w:rPr>
                <w:rFonts w:ascii="Times New Roman" w:hAnsi="Times New Roman" w:cs="Times New Roman"/>
              </w:rPr>
              <w:t>11</w:t>
            </w:r>
          </w:p>
        </w:tc>
      </w:tr>
      <w:tr w:rsidR="00801519" w14:paraId="6AC93EF3" w14:textId="46A8FDC2" w:rsidTr="00870742">
        <w:tc>
          <w:tcPr>
            <w:tcW w:w="1516" w:type="dxa"/>
          </w:tcPr>
          <w:p w14:paraId="31D59DBD" w14:textId="4CF47420" w:rsidR="00801519" w:rsidRDefault="00801519">
            <w:pPr>
              <w:rPr>
                <w:rFonts w:ascii="Times New Roman" w:hAnsi="Times New Roman" w:cs="Times New Roman"/>
              </w:rPr>
            </w:pPr>
            <w:r>
              <w:rPr>
                <w:rFonts w:ascii="Times New Roman" w:hAnsi="Times New Roman" w:cs="Times New Roman"/>
              </w:rPr>
              <w:t>[0.0,</w:t>
            </w:r>
            <w:r w:rsidR="00D7357A">
              <w:rPr>
                <w:rFonts w:ascii="Times New Roman" w:hAnsi="Times New Roman" w:cs="Times New Roman"/>
              </w:rPr>
              <w:t xml:space="preserve"> </w:t>
            </w:r>
            <w:r>
              <w:rPr>
                <w:rFonts w:ascii="Times New Roman" w:hAnsi="Times New Roman" w:cs="Times New Roman"/>
              </w:rPr>
              <w:t>21,</w:t>
            </w:r>
            <w:r w:rsidR="00D7357A">
              <w:rPr>
                <w:rFonts w:ascii="Times New Roman" w:hAnsi="Times New Roman" w:cs="Times New Roman"/>
              </w:rPr>
              <w:t xml:space="preserve"> </w:t>
            </w:r>
            <w:r>
              <w:rPr>
                <w:rFonts w:ascii="Times New Roman" w:hAnsi="Times New Roman" w:cs="Times New Roman"/>
              </w:rPr>
              <w:t>250]</w:t>
            </w:r>
          </w:p>
        </w:tc>
        <w:tc>
          <w:tcPr>
            <w:tcW w:w="1443" w:type="dxa"/>
          </w:tcPr>
          <w:p w14:paraId="6B1126A9" w14:textId="47ACABD1" w:rsidR="00801519" w:rsidRDefault="00801519" w:rsidP="00974A3B">
            <w:pPr>
              <w:jc w:val="center"/>
              <w:rPr>
                <w:rFonts w:ascii="Times New Roman" w:hAnsi="Times New Roman" w:cs="Times New Roman"/>
              </w:rPr>
            </w:pPr>
            <w:r>
              <w:rPr>
                <w:rFonts w:ascii="Times New Roman" w:hAnsi="Times New Roman" w:cs="Times New Roman"/>
              </w:rPr>
              <w:t>269</w:t>
            </w:r>
          </w:p>
        </w:tc>
        <w:tc>
          <w:tcPr>
            <w:tcW w:w="1056" w:type="dxa"/>
          </w:tcPr>
          <w:p w14:paraId="0C051AC8" w14:textId="60225675" w:rsidR="00801519" w:rsidRDefault="00801519" w:rsidP="00974A3B">
            <w:pPr>
              <w:jc w:val="center"/>
              <w:rPr>
                <w:rFonts w:ascii="Times New Roman" w:hAnsi="Times New Roman" w:cs="Times New Roman"/>
              </w:rPr>
            </w:pPr>
            <w:r>
              <w:rPr>
                <w:rFonts w:ascii="Times New Roman" w:hAnsi="Times New Roman" w:cs="Times New Roman"/>
              </w:rPr>
              <w:t>619</w:t>
            </w:r>
          </w:p>
        </w:tc>
        <w:tc>
          <w:tcPr>
            <w:tcW w:w="1323" w:type="dxa"/>
          </w:tcPr>
          <w:p w14:paraId="3AE12806" w14:textId="4BE66D5F" w:rsidR="00801519" w:rsidRDefault="00801519" w:rsidP="00974A3B">
            <w:pPr>
              <w:jc w:val="center"/>
              <w:rPr>
                <w:rFonts w:ascii="Times New Roman" w:hAnsi="Times New Roman" w:cs="Times New Roman"/>
              </w:rPr>
            </w:pPr>
            <w:r>
              <w:rPr>
                <w:rFonts w:ascii="Times New Roman" w:hAnsi="Times New Roman" w:cs="Times New Roman"/>
              </w:rPr>
              <w:t>121</w:t>
            </w:r>
          </w:p>
        </w:tc>
        <w:tc>
          <w:tcPr>
            <w:tcW w:w="1443" w:type="dxa"/>
          </w:tcPr>
          <w:p w14:paraId="64E573E0" w14:textId="1034350A" w:rsidR="00801519" w:rsidRDefault="00F824AE" w:rsidP="00974A3B">
            <w:pPr>
              <w:jc w:val="center"/>
              <w:rPr>
                <w:rFonts w:ascii="Times New Roman" w:hAnsi="Times New Roman" w:cs="Times New Roman"/>
              </w:rPr>
            </w:pPr>
            <w:r>
              <w:rPr>
                <w:rFonts w:ascii="Times New Roman" w:hAnsi="Times New Roman" w:cs="Times New Roman"/>
              </w:rPr>
              <w:t>1</w:t>
            </w:r>
          </w:p>
        </w:tc>
        <w:tc>
          <w:tcPr>
            <w:tcW w:w="1056" w:type="dxa"/>
          </w:tcPr>
          <w:p w14:paraId="64ABCF20" w14:textId="367F78FF" w:rsidR="00801519" w:rsidRDefault="00F824AE" w:rsidP="00974A3B">
            <w:pPr>
              <w:jc w:val="center"/>
              <w:rPr>
                <w:rFonts w:ascii="Times New Roman" w:hAnsi="Times New Roman" w:cs="Times New Roman"/>
              </w:rPr>
            </w:pPr>
            <w:r>
              <w:rPr>
                <w:rFonts w:ascii="Times New Roman" w:hAnsi="Times New Roman" w:cs="Times New Roman"/>
              </w:rPr>
              <w:t>995</w:t>
            </w:r>
          </w:p>
        </w:tc>
        <w:tc>
          <w:tcPr>
            <w:tcW w:w="1326" w:type="dxa"/>
          </w:tcPr>
          <w:p w14:paraId="5C1BC8C4" w14:textId="535199A4" w:rsidR="00801519" w:rsidRDefault="00F824AE" w:rsidP="00974A3B">
            <w:pPr>
              <w:jc w:val="center"/>
              <w:rPr>
                <w:rFonts w:ascii="Times New Roman" w:hAnsi="Times New Roman" w:cs="Times New Roman"/>
              </w:rPr>
            </w:pPr>
            <w:r>
              <w:rPr>
                <w:rFonts w:ascii="Times New Roman" w:hAnsi="Times New Roman" w:cs="Times New Roman"/>
              </w:rPr>
              <w:t>4</w:t>
            </w:r>
          </w:p>
        </w:tc>
      </w:tr>
      <w:tr w:rsidR="00801519" w14:paraId="0DF3FE29" w14:textId="30F1DBB9" w:rsidTr="00870742">
        <w:tc>
          <w:tcPr>
            <w:tcW w:w="1516" w:type="dxa"/>
          </w:tcPr>
          <w:p w14:paraId="4580E923" w14:textId="012E252E" w:rsidR="00801519" w:rsidRDefault="00801519">
            <w:pPr>
              <w:rPr>
                <w:rFonts w:ascii="Times New Roman" w:hAnsi="Times New Roman" w:cs="Times New Roman"/>
              </w:rPr>
            </w:pPr>
            <w:r>
              <w:rPr>
                <w:rFonts w:ascii="Times New Roman" w:hAnsi="Times New Roman" w:cs="Times New Roman"/>
              </w:rPr>
              <w:t>[0.2,</w:t>
            </w:r>
            <w:r w:rsidR="00D7357A">
              <w:rPr>
                <w:rFonts w:ascii="Times New Roman" w:hAnsi="Times New Roman" w:cs="Times New Roman"/>
              </w:rPr>
              <w:t xml:space="preserve"> </w:t>
            </w:r>
            <w:r>
              <w:rPr>
                <w:rFonts w:ascii="Times New Roman" w:hAnsi="Times New Roman" w:cs="Times New Roman"/>
              </w:rPr>
              <w:t>5,</w:t>
            </w:r>
            <w:r w:rsidR="00D7357A">
              <w:rPr>
                <w:rFonts w:ascii="Times New Roman" w:hAnsi="Times New Roman" w:cs="Times New Roman"/>
              </w:rPr>
              <w:t xml:space="preserve"> </w:t>
            </w:r>
            <w:r>
              <w:rPr>
                <w:rFonts w:ascii="Times New Roman" w:hAnsi="Times New Roman" w:cs="Times New Roman"/>
              </w:rPr>
              <w:t>250]</w:t>
            </w:r>
          </w:p>
        </w:tc>
        <w:tc>
          <w:tcPr>
            <w:tcW w:w="1443" w:type="dxa"/>
          </w:tcPr>
          <w:p w14:paraId="7D7CBD1A" w14:textId="61FEB50B" w:rsidR="00801519" w:rsidRDefault="00801519" w:rsidP="00974A3B">
            <w:pPr>
              <w:jc w:val="center"/>
              <w:rPr>
                <w:rFonts w:ascii="Times New Roman" w:hAnsi="Times New Roman" w:cs="Times New Roman"/>
              </w:rPr>
            </w:pPr>
            <w:r>
              <w:rPr>
                <w:rFonts w:ascii="Times New Roman" w:hAnsi="Times New Roman" w:cs="Times New Roman"/>
              </w:rPr>
              <w:t>0</w:t>
            </w:r>
          </w:p>
        </w:tc>
        <w:tc>
          <w:tcPr>
            <w:tcW w:w="1056" w:type="dxa"/>
          </w:tcPr>
          <w:p w14:paraId="356F8309" w14:textId="0374578B" w:rsidR="00801519" w:rsidRDefault="00801519" w:rsidP="00974A3B">
            <w:pPr>
              <w:jc w:val="center"/>
              <w:rPr>
                <w:rFonts w:ascii="Times New Roman" w:hAnsi="Times New Roman" w:cs="Times New Roman"/>
              </w:rPr>
            </w:pPr>
            <w:r>
              <w:rPr>
                <w:rFonts w:ascii="Times New Roman" w:hAnsi="Times New Roman" w:cs="Times New Roman"/>
              </w:rPr>
              <w:t>4</w:t>
            </w:r>
          </w:p>
        </w:tc>
        <w:tc>
          <w:tcPr>
            <w:tcW w:w="1323" w:type="dxa"/>
          </w:tcPr>
          <w:p w14:paraId="1202BC06" w14:textId="19CE9D39" w:rsidR="00801519" w:rsidRDefault="00801519" w:rsidP="00974A3B">
            <w:pPr>
              <w:jc w:val="center"/>
              <w:rPr>
                <w:rFonts w:ascii="Times New Roman" w:hAnsi="Times New Roman" w:cs="Times New Roman"/>
              </w:rPr>
            </w:pPr>
            <w:r>
              <w:rPr>
                <w:rFonts w:ascii="Times New Roman" w:hAnsi="Times New Roman" w:cs="Times New Roman"/>
              </w:rPr>
              <w:t>996</w:t>
            </w:r>
          </w:p>
        </w:tc>
        <w:tc>
          <w:tcPr>
            <w:tcW w:w="1443" w:type="dxa"/>
          </w:tcPr>
          <w:p w14:paraId="4EF85F11" w14:textId="7C7FFB98" w:rsidR="00801519" w:rsidRDefault="00F824AE" w:rsidP="00974A3B">
            <w:pPr>
              <w:jc w:val="center"/>
              <w:rPr>
                <w:rFonts w:ascii="Times New Roman" w:hAnsi="Times New Roman" w:cs="Times New Roman"/>
              </w:rPr>
            </w:pPr>
            <w:r>
              <w:rPr>
                <w:rFonts w:ascii="Times New Roman" w:hAnsi="Times New Roman" w:cs="Times New Roman"/>
              </w:rPr>
              <w:t>0</w:t>
            </w:r>
          </w:p>
        </w:tc>
        <w:tc>
          <w:tcPr>
            <w:tcW w:w="1056" w:type="dxa"/>
          </w:tcPr>
          <w:p w14:paraId="666734BD" w14:textId="49ECCDE9" w:rsidR="00801519" w:rsidRDefault="00F824AE" w:rsidP="00974A3B">
            <w:pPr>
              <w:jc w:val="center"/>
              <w:rPr>
                <w:rFonts w:ascii="Times New Roman" w:hAnsi="Times New Roman" w:cs="Times New Roman"/>
              </w:rPr>
            </w:pPr>
            <w:r>
              <w:rPr>
                <w:rFonts w:ascii="Times New Roman" w:hAnsi="Times New Roman" w:cs="Times New Roman"/>
              </w:rPr>
              <w:t>81</w:t>
            </w:r>
          </w:p>
        </w:tc>
        <w:tc>
          <w:tcPr>
            <w:tcW w:w="1326" w:type="dxa"/>
          </w:tcPr>
          <w:p w14:paraId="49871DDA" w14:textId="38514DC8" w:rsidR="00801519" w:rsidRDefault="00F824AE" w:rsidP="00974A3B">
            <w:pPr>
              <w:jc w:val="center"/>
              <w:rPr>
                <w:rFonts w:ascii="Times New Roman" w:hAnsi="Times New Roman" w:cs="Times New Roman"/>
              </w:rPr>
            </w:pPr>
            <w:r>
              <w:rPr>
                <w:rFonts w:ascii="Times New Roman" w:hAnsi="Times New Roman" w:cs="Times New Roman"/>
              </w:rPr>
              <w:t>919</w:t>
            </w:r>
          </w:p>
        </w:tc>
      </w:tr>
      <w:tr w:rsidR="00801519" w14:paraId="1F9E67F2" w14:textId="5F90FF46" w:rsidTr="00870742">
        <w:tc>
          <w:tcPr>
            <w:tcW w:w="1516" w:type="dxa"/>
          </w:tcPr>
          <w:p w14:paraId="646A2569" w14:textId="759E6D77" w:rsidR="00801519" w:rsidRDefault="00801519">
            <w:pPr>
              <w:rPr>
                <w:rFonts w:ascii="Times New Roman" w:hAnsi="Times New Roman" w:cs="Times New Roman"/>
              </w:rPr>
            </w:pPr>
            <w:r>
              <w:rPr>
                <w:rFonts w:ascii="Times New Roman" w:hAnsi="Times New Roman" w:cs="Times New Roman"/>
              </w:rPr>
              <w:t>[0.2,</w:t>
            </w:r>
            <w:r w:rsidR="00D7357A">
              <w:rPr>
                <w:rFonts w:ascii="Times New Roman" w:hAnsi="Times New Roman" w:cs="Times New Roman"/>
              </w:rPr>
              <w:t xml:space="preserve"> </w:t>
            </w:r>
            <w:r>
              <w:rPr>
                <w:rFonts w:ascii="Times New Roman" w:hAnsi="Times New Roman" w:cs="Times New Roman"/>
              </w:rPr>
              <w:t>11,</w:t>
            </w:r>
            <w:r w:rsidR="00D7357A">
              <w:rPr>
                <w:rFonts w:ascii="Times New Roman" w:hAnsi="Times New Roman" w:cs="Times New Roman"/>
              </w:rPr>
              <w:t xml:space="preserve"> </w:t>
            </w:r>
            <w:r>
              <w:rPr>
                <w:rFonts w:ascii="Times New Roman" w:hAnsi="Times New Roman" w:cs="Times New Roman"/>
              </w:rPr>
              <w:t>250]</w:t>
            </w:r>
          </w:p>
        </w:tc>
        <w:tc>
          <w:tcPr>
            <w:tcW w:w="1443" w:type="dxa"/>
          </w:tcPr>
          <w:p w14:paraId="572A2807" w14:textId="4452B5B0" w:rsidR="00801519" w:rsidRDefault="00801519" w:rsidP="00974A3B">
            <w:pPr>
              <w:jc w:val="center"/>
              <w:rPr>
                <w:rFonts w:ascii="Times New Roman" w:hAnsi="Times New Roman" w:cs="Times New Roman"/>
              </w:rPr>
            </w:pPr>
            <w:r>
              <w:rPr>
                <w:rFonts w:ascii="Times New Roman" w:hAnsi="Times New Roman" w:cs="Times New Roman"/>
              </w:rPr>
              <w:t>0</w:t>
            </w:r>
          </w:p>
        </w:tc>
        <w:tc>
          <w:tcPr>
            <w:tcW w:w="1056" w:type="dxa"/>
          </w:tcPr>
          <w:p w14:paraId="074E6A31" w14:textId="34110771" w:rsidR="00801519" w:rsidRDefault="00801519" w:rsidP="00974A3B">
            <w:pPr>
              <w:jc w:val="center"/>
              <w:rPr>
                <w:rFonts w:ascii="Times New Roman" w:hAnsi="Times New Roman" w:cs="Times New Roman"/>
              </w:rPr>
            </w:pPr>
            <w:r>
              <w:rPr>
                <w:rFonts w:ascii="Times New Roman" w:hAnsi="Times New Roman" w:cs="Times New Roman"/>
              </w:rPr>
              <w:t>6</w:t>
            </w:r>
          </w:p>
        </w:tc>
        <w:tc>
          <w:tcPr>
            <w:tcW w:w="1323" w:type="dxa"/>
          </w:tcPr>
          <w:p w14:paraId="664C7E83" w14:textId="51D38BC1" w:rsidR="00801519" w:rsidRDefault="00801519" w:rsidP="00974A3B">
            <w:pPr>
              <w:jc w:val="center"/>
              <w:rPr>
                <w:rFonts w:ascii="Times New Roman" w:hAnsi="Times New Roman" w:cs="Times New Roman"/>
              </w:rPr>
            </w:pPr>
            <w:r>
              <w:rPr>
                <w:rFonts w:ascii="Times New Roman" w:hAnsi="Times New Roman" w:cs="Times New Roman"/>
              </w:rPr>
              <w:t>994</w:t>
            </w:r>
          </w:p>
        </w:tc>
        <w:tc>
          <w:tcPr>
            <w:tcW w:w="1443" w:type="dxa"/>
          </w:tcPr>
          <w:p w14:paraId="7ACF1A86" w14:textId="2221BE03" w:rsidR="00801519" w:rsidRDefault="00F824AE" w:rsidP="00974A3B">
            <w:pPr>
              <w:jc w:val="center"/>
              <w:rPr>
                <w:rFonts w:ascii="Times New Roman" w:hAnsi="Times New Roman" w:cs="Times New Roman"/>
              </w:rPr>
            </w:pPr>
            <w:r>
              <w:rPr>
                <w:rFonts w:ascii="Times New Roman" w:hAnsi="Times New Roman" w:cs="Times New Roman"/>
              </w:rPr>
              <w:t>0</w:t>
            </w:r>
          </w:p>
        </w:tc>
        <w:tc>
          <w:tcPr>
            <w:tcW w:w="1056" w:type="dxa"/>
          </w:tcPr>
          <w:p w14:paraId="7F9A9006" w14:textId="43D60895" w:rsidR="00801519" w:rsidRDefault="00F824AE" w:rsidP="00974A3B">
            <w:pPr>
              <w:jc w:val="center"/>
              <w:rPr>
                <w:rFonts w:ascii="Times New Roman" w:hAnsi="Times New Roman" w:cs="Times New Roman"/>
              </w:rPr>
            </w:pPr>
            <w:r>
              <w:rPr>
                <w:rFonts w:ascii="Times New Roman" w:hAnsi="Times New Roman" w:cs="Times New Roman"/>
              </w:rPr>
              <w:t>241</w:t>
            </w:r>
          </w:p>
        </w:tc>
        <w:tc>
          <w:tcPr>
            <w:tcW w:w="1326" w:type="dxa"/>
          </w:tcPr>
          <w:p w14:paraId="589DFA6B" w14:textId="58DAFBD8" w:rsidR="00801519" w:rsidRDefault="00F824AE" w:rsidP="00974A3B">
            <w:pPr>
              <w:jc w:val="center"/>
              <w:rPr>
                <w:rFonts w:ascii="Times New Roman" w:hAnsi="Times New Roman" w:cs="Times New Roman"/>
              </w:rPr>
            </w:pPr>
            <w:r>
              <w:rPr>
                <w:rFonts w:ascii="Times New Roman" w:hAnsi="Times New Roman" w:cs="Times New Roman"/>
              </w:rPr>
              <w:t>759</w:t>
            </w:r>
          </w:p>
        </w:tc>
      </w:tr>
      <w:tr w:rsidR="00801519" w14:paraId="1F01A5C1" w14:textId="3F9CBA7B" w:rsidTr="00870742">
        <w:tc>
          <w:tcPr>
            <w:tcW w:w="1516" w:type="dxa"/>
          </w:tcPr>
          <w:p w14:paraId="1B066829" w14:textId="2CB43F86" w:rsidR="00801519" w:rsidRDefault="00801519">
            <w:pPr>
              <w:rPr>
                <w:rFonts w:ascii="Times New Roman" w:hAnsi="Times New Roman" w:cs="Times New Roman"/>
              </w:rPr>
            </w:pPr>
            <w:r>
              <w:rPr>
                <w:rFonts w:ascii="Times New Roman" w:hAnsi="Times New Roman" w:cs="Times New Roman"/>
              </w:rPr>
              <w:t>[0.2,</w:t>
            </w:r>
            <w:r w:rsidR="00D7357A">
              <w:rPr>
                <w:rFonts w:ascii="Times New Roman" w:hAnsi="Times New Roman" w:cs="Times New Roman"/>
              </w:rPr>
              <w:t xml:space="preserve"> </w:t>
            </w:r>
            <w:r>
              <w:rPr>
                <w:rFonts w:ascii="Times New Roman" w:hAnsi="Times New Roman" w:cs="Times New Roman"/>
              </w:rPr>
              <w:t>21,</w:t>
            </w:r>
            <w:r w:rsidR="00D7357A">
              <w:rPr>
                <w:rFonts w:ascii="Times New Roman" w:hAnsi="Times New Roman" w:cs="Times New Roman"/>
              </w:rPr>
              <w:t xml:space="preserve"> </w:t>
            </w:r>
            <w:r>
              <w:rPr>
                <w:rFonts w:ascii="Times New Roman" w:hAnsi="Times New Roman" w:cs="Times New Roman"/>
              </w:rPr>
              <w:t>25]</w:t>
            </w:r>
          </w:p>
        </w:tc>
        <w:tc>
          <w:tcPr>
            <w:tcW w:w="1443" w:type="dxa"/>
          </w:tcPr>
          <w:p w14:paraId="5FD6BE0A" w14:textId="3BA54986" w:rsidR="00801519" w:rsidRDefault="00801519" w:rsidP="00974A3B">
            <w:pPr>
              <w:jc w:val="center"/>
              <w:rPr>
                <w:rFonts w:ascii="Times New Roman" w:hAnsi="Times New Roman" w:cs="Times New Roman"/>
              </w:rPr>
            </w:pPr>
            <w:r>
              <w:rPr>
                <w:rFonts w:ascii="Times New Roman" w:hAnsi="Times New Roman" w:cs="Times New Roman"/>
              </w:rPr>
              <w:t>0</w:t>
            </w:r>
          </w:p>
        </w:tc>
        <w:tc>
          <w:tcPr>
            <w:tcW w:w="1056" w:type="dxa"/>
          </w:tcPr>
          <w:p w14:paraId="4C457AF8" w14:textId="2C9150BC" w:rsidR="00801519" w:rsidRDefault="00801519" w:rsidP="00974A3B">
            <w:pPr>
              <w:jc w:val="center"/>
              <w:rPr>
                <w:rFonts w:ascii="Times New Roman" w:hAnsi="Times New Roman" w:cs="Times New Roman"/>
              </w:rPr>
            </w:pPr>
            <w:r>
              <w:rPr>
                <w:rFonts w:ascii="Times New Roman" w:hAnsi="Times New Roman" w:cs="Times New Roman"/>
              </w:rPr>
              <w:t>195</w:t>
            </w:r>
          </w:p>
        </w:tc>
        <w:tc>
          <w:tcPr>
            <w:tcW w:w="1323" w:type="dxa"/>
          </w:tcPr>
          <w:p w14:paraId="208B672B" w14:textId="5DB2CD7E" w:rsidR="00801519" w:rsidRDefault="00801519" w:rsidP="00974A3B">
            <w:pPr>
              <w:jc w:val="center"/>
              <w:rPr>
                <w:rFonts w:ascii="Times New Roman" w:hAnsi="Times New Roman" w:cs="Times New Roman"/>
              </w:rPr>
            </w:pPr>
            <w:r>
              <w:rPr>
                <w:rFonts w:ascii="Times New Roman" w:hAnsi="Times New Roman" w:cs="Times New Roman"/>
              </w:rPr>
              <w:t>805</w:t>
            </w:r>
          </w:p>
        </w:tc>
        <w:tc>
          <w:tcPr>
            <w:tcW w:w="1443" w:type="dxa"/>
          </w:tcPr>
          <w:p w14:paraId="18403A8B" w14:textId="63FC79BD" w:rsidR="00801519" w:rsidRDefault="00F824AE" w:rsidP="00974A3B">
            <w:pPr>
              <w:jc w:val="center"/>
              <w:rPr>
                <w:rFonts w:ascii="Times New Roman" w:hAnsi="Times New Roman" w:cs="Times New Roman"/>
              </w:rPr>
            </w:pPr>
            <w:r>
              <w:rPr>
                <w:rFonts w:ascii="Times New Roman" w:hAnsi="Times New Roman" w:cs="Times New Roman"/>
              </w:rPr>
              <w:t>0</w:t>
            </w:r>
          </w:p>
        </w:tc>
        <w:tc>
          <w:tcPr>
            <w:tcW w:w="1056" w:type="dxa"/>
          </w:tcPr>
          <w:p w14:paraId="3A47F2BF" w14:textId="00430A07" w:rsidR="00801519" w:rsidRDefault="00F824AE" w:rsidP="00974A3B">
            <w:pPr>
              <w:jc w:val="center"/>
              <w:rPr>
                <w:rFonts w:ascii="Times New Roman" w:hAnsi="Times New Roman" w:cs="Times New Roman"/>
              </w:rPr>
            </w:pPr>
            <w:r>
              <w:rPr>
                <w:rFonts w:ascii="Times New Roman" w:hAnsi="Times New Roman" w:cs="Times New Roman"/>
              </w:rPr>
              <w:t>771</w:t>
            </w:r>
          </w:p>
        </w:tc>
        <w:tc>
          <w:tcPr>
            <w:tcW w:w="1326" w:type="dxa"/>
          </w:tcPr>
          <w:p w14:paraId="7AAAD1D4" w14:textId="69650357" w:rsidR="00801519" w:rsidRDefault="00F824AE" w:rsidP="00974A3B">
            <w:pPr>
              <w:jc w:val="center"/>
              <w:rPr>
                <w:rFonts w:ascii="Times New Roman" w:hAnsi="Times New Roman" w:cs="Times New Roman"/>
              </w:rPr>
            </w:pPr>
            <w:r>
              <w:rPr>
                <w:rFonts w:ascii="Times New Roman" w:hAnsi="Times New Roman" w:cs="Times New Roman"/>
              </w:rPr>
              <w:t>229</w:t>
            </w:r>
          </w:p>
        </w:tc>
      </w:tr>
      <w:tr w:rsidR="00801519" w14:paraId="3D10401C" w14:textId="0640A75B" w:rsidTr="00870742">
        <w:tc>
          <w:tcPr>
            <w:tcW w:w="1516" w:type="dxa"/>
          </w:tcPr>
          <w:p w14:paraId="1D409B62" w14:textId="025A7C32" w:rsidR="00801519" w:rsidRDefault="00801519">
            <w:pPr>
              <w:rPr>
                <w:rFonts w:ascii="Times New Roman" w:hAnsi="Times New Roman" w:cs="Times New Roman"/>
              </w:rPr>
            </w:pPr>
            <w:r>
              <w:rPr>
                <w:rFonts w:ascii="Times New Roman" w:hAnsi="Times New Roman" w:cs="Times New Roman"/>
              </w:rPr>
              <w:t>[0.2,</w:t>
            </w:r>
            <w:r w:rsidR="00D7357A">
              <w:rPr>
                <w:rFonts w:ascii="Times New Roman" w:hAnsi="Times New Roman" w:cs="Times New Roman"/>
              </w:rPr>
              <w:t xml:space="preserve"> </w:t>
            </w:r>
            <w:r>
              <w:rPr>
                <w:rFonts w:ascii="Times New Roman" w:hAnsi="Times New Roman" w:cs="Times New Roman"/>
              </w:rPr>
              <w:t>21,</w:t>
            </w:r>
            <w:r w:rsidR="00D7357A">
              <w:rPr>
                <w:rFonts w:ascii="Times New Roman" w:hAnsi="Times New Roman" w:cs="Times New Roman"/>
              </w:rPr>
              <w:t xml:space="preserve"> </w:t>
            </w:r>
            <w:r>
              <w:rPr>
                <w:rFonts w:ascii="Times New Roman" w:hAnsi="Times New Roman" w:cs="Times New Roman"/>
              </w:rPr>
              <w:t>100]</w:t>
            </w:r>
          </w:p>
        </w:tc>
        <w:tc>
          <w:tcPr>
            <w:tcW w:w="1443" w:type="dxa"/>
          </w:tcPr>
          <w:p w14:paraId="5295AFE7" w14:textId="2F8255BB" w:rsidR="00801519" w:rsidRDefault="00801519" w:rsidP="00974A3B">
            <w:pPr>
              <w:jc w:val="center"/>
              <w:rPr>
                <w:rFonts w:ascii="Times New Roman" w:hAnsi="Times New Roman" w:cs="Times New Roman"/>
              </w:rPr>
            </w:pPr>
            <w:r>
              <w:rPr>
                <w:rFonts w:ascii="Times New Roman" w:hAnsi="Times New Roman" w:cs="Times New Roman"/>
              </w:rPr>
              <w:t>0</w:t>
            </w:r>
          </w:p>
        </w:tc>
        <w:tc>
          <w:tcPr>
            <w:tcW w:w="1056" w:type="dxa"/>
          </w:tcPr>
          <w:p w14:paraId="538A1EB0" w14:textId="7B9D98D0" w:rsidR="00801519" w:rsidRDefault="00801519" w:rsidP="00974A3B">
            <w:pPr>
              <w:jc w:val="center"/>
              <w:rPr>
                <w:rFonts w:ascii="Times New Roman" w:hAnsi="Times New Roman" w:cs="Times New Roman"/>
              </w:rPr>
            </w:pPr>
            <w:r>
              <w:rPr>
                <w:rFonts w:ascii="Times New Roman" w:hAnsi="Times New Roman" w:cs="Times New Roman"/>
              </w:rPr>
              <w:t>13</w:t>
            </w:r>
          </w:p>
        </w:tc>
        <w:tc>
          <w:tcPr>
            <w:tcW w:w="1323" w:type="dxa"/>
          </w:tcPr>
          <w:p w14:paraId="74C823BF" w14:textId="17D53ABE" w:rsidR="00801519" w:rsidRDefault="00801519" w:rsidP="00974A3B">
            <w:pPr>
              <w:jc w:val="center"/>
              <w:rPr>
                <w:rFonts w:ascii="Times New Roman" w:hAnsi="Times New Roman" w:cs="Times New Roman"/>
              </w:rPr>
            </w:pPr>
            <w:r>
              <w:rPr>
                <w:rFonts w:ascii="Times New Roman" w:hAnsi="Times New Roman" w:cs="Times New Roman"/>
              </w:rPr>
              <w:t>987</w:t>
            </w:r>
          </w:p>
        </w:tc>
        <w:tc>
          <w:tcPr>
            <w:tcW w:w="1443" w:type="dxa"/>
          </w:tcPr>
          <w:p w14:paraId="2D6A22F5" w14:textId="633E1A23" w:rsidR="00801519" w:rsidRDefault="00F824AE" w:rsidP="00974A3B">
            <w:pPr>
              <w:jc w:val="center"/>
              <w:rPr>
                <w:rFonts w:ascii="Times New Roman" w:hAnsi="Times New Roman" w:cs="Times New Roman"/>
              </w:rPr>
            </w:pPr>
            <w:r>
              <w:rPr>
                <w:rFonts w:ascii="Times New Roman" w:hAnsi="Times New Roman" w:cs="Times New Roman"/>
              </w:rPr>
              <w:t>0</w:t>
            </w:r>
          </w:p>
        </w:tc>
        <w:tc>
          <w:tcPr>
            <w:tcW w:w="1056" w:type="dxa"/>
          </w:tcPr>
          <w:p w14:paraId="10E446FE" w14:textId="691AB598" w:rsidR="00801519" w:rsidRDefault="00F824AE" w:rsidP="00974A3B">
            <w:pPr>
              <w:jc w:val="center"/>
              <w:rPr>
                <w:rFonts w:ascii="Times New Roman" w:hAnsi="Times New Roman" w:cs="Times New Roman"/>
              </w:rPr>
            </w:pPr>
            <w:r>
              <w:rPr>
                <w:rFonts w:ascii="Times New Roman" w:hAnsi="Times New Roman" w:cs="Times New Roman"/>
              </w:rPr>
              <w:t>609</w:t>
            </w:r>
          </w:p>
        </w:tc>
        <w:tc>
          <w:tcPr>
            <w:tcW w:w="1326" w:type="dxa"/>
          </w:tcPr>
          <w:p w14:paraId="796112EA" w14:textId="0CE09EB8" w:rsidR="00801519" w:rsidRDefault="00F824AE" w:rsidP="00974A3B">
            <w:pPr>
              <w:jc w:val="center"/>
              <w:rPr>
                <w:rFonts w:ascii="Times New Roman" w:hAnsi="Times New Roman" w:cs="Times New Roman"/>
              </w:rPr>
            </w:pPr>
            <w:r>
              <w:rPr>
                <w:rFonts w:ascii="Times New Roman" w:hAnsi="Times New Roman" w:cs="Times New Roman"/>
              </w:rPr>
              <w:t>391</w:t>
            </w:r>
          </w:p>
        </w:tc>
      </w:tr>
      <w:tr w:rsidR="00801519" w14:paraId="457F723C" w14:textId="1C1F9871" w:rsidTr="00870742">
        <w:tc>
          <w:tcPr>
            <w:tcW w:w="1516" w:type="dxa"/>
          </w:tcPr>
          <w:p w14:paraId="33785767" w14:textId="1C7AE131" w:rsidR="00801519" w:rsidRDefault="00801519">
            <w:pPr>
              <w:rPr>
                <w:rFonts w:ascii="Times New Roman" w:hAnsi="Times New Roman" w:cs="Times New Roman"/>
              </w:rPr>
            </w:pPr>
            <w:r>
              <w:rPr>
                <w:rFonts w:ascii="Times New Roman" w:hAnsi="Times New Roman" w:cs="Times New Roman"/>
              </w:rPr>
              <w:t>[0.2,</w:t>
            </w:r>
            <w:r w:rsidR="00D7357A">
              <w:rPr>
                <w:rFonts w:ascii="Times New Roman" w:hAnsi="Times New Roman" w:cs="Times New Roman"/>
              </w:rPr>
              <w:t xml:space="preserve"> </w:t>
            </w:r>
            <w:r>
              <w:rPr>
                <w:rFonts w:ascii="Times New Roman" w:hAnsi="Times New Roman" w:cs="Times New Roman"/>
              </w:rPr>
              <w:t>21,</w:t>
            </w:r>
            <w:r w:rsidR="00D7357A">
              <w:rPr>
                <w:rFonts w:ascii="Times New Roman" w:hAnsi="Times New Roman" w:cs="Times New Roman"/>
              </w:rPr>
              <w:t xml:space="preserve"> </w:t>
            </w:r>
            <w:r>
              <w:rPr>
                <w:rFonts w:ascii="Times New Roman" w:hAnsi="Times New Roman" w:cs="Times New Roman"/>
              </w:rPr>
              <w:t>250]</w:t>
            </w:r>
          </w:p>
        </w:tc>
        <w:tc>
          <w:tcPr>
            <w:tcW w:w="1443" w:type="dxa"/>
          </w:tcPr>
          <w:p w14:paraId="2ABDCD1B" w14:textId="6A3B53A0" w:rsidR="00801519" w:rsidRDefault="00801519" w:rsidP="00974A3B">
            <w:pPr>
              <w:jc w:val="center"/>
              <w:rPr>
                <w:rFonts w:ascii="Times New Roman" w:hAnsi="Times New Roman" w:cs="Times New Roman"/>
              </w:rPr>
            </w:pPr>
            <w:r>
              <w:rPr>
                <w:rFonts w:ascii="Times New Roman" w:hAnsi="Times New Roman" w:cs="Times New Roman"/>
              </w:rPr>
              <w:t>0</w:t>
            </w:r>
          </w:p>
        </w:tc>
        <w:tc>
          <w:tcPr>
            <w:tcW w:w="1056" w:type="dxa"/>
          </w:tcPr>
          <w:p w14:paraId="4E72519C" w14:textId="168DC48B" w:rsidR="00801519" w:rsidRDefault="00801519" w:rsidP="00974A3B">
            <w:pPr>
              <w:jc w:val="center"/>
              <w:rPr>
                <w:rFonts w:ascii="Times New Roman" w:hAnsi="Times New Roman" w:cs="Times New Roman"/>
              </w:rPr>
            </w:pPr>
            <w:r>
              <w:rPr>
                <w:rFonts w:ascii="Times New Roman" w:hAnsi="Times New Roman" w:cs="Times New Roman"/>
              </w:rPr>
              <w:t>12</w:t>
            </w:r>
          </w:p>
        </w:tc>
        <w:tc>
          <w:tcPr>
            <w:tcW w:w="1323" w:type="dxa"/>
          </w:tcPr>
          <w:p w14:paraId="12B1AE7B" w14:textId="7579C14E" w:rsidR="00801519" w:rsidRDefault="00801519" w:rsidP="00974A3B">
            <w:pPr>
              <w:jc w:val="center"/>
              <w:rPr>
                <w:rFonts w:ascii="Times New Roman" w:hAnsi="Times New Roman" w:cs="Times New Roman"/>
              </w:rPr>
            </w:pPr>
            <w:r>
              <w:rPr>
                <w:rFonts w:ascii="Times New Roman" w:hAnsi="Times New Roman" w:cs="Times New Roman"/>
              </w:rPr>
              <w:t>988</w:t>
            </w:r>
          </w:p>
        </w:tc>
        <w:tc>
          <w:tcPr>
            <w:tcW w:w="1443" w:type="dxa"/>
          </w:tcPr>
          <w:p w14:paraId="349664D6" w14:textId="2035A13B" w:rsidR="00801519" w:rsidRDefault="00F824AE" w:rsidP="00974A3B">
            <w:pPr>
              <w:jc w:val="center"/>
              <w:rPr>
                <w:rFonts w:ascii="Times New Roman" w:hAnsi="Times New Roman" w:cs="Times New Roman"/>
              </w:rPr>
            </w:pPr>
            <w:r>
              <w:rPr>
                <w:rFonts w:ascii="Times New Roman" w:hAnsi="Times New Roman" w:cs="Times New Roman"/>
              </w:rPr>
              <w:t>0</w:t>
            </w:r>
          </w:p>
        </w:tc>
        <w:tc>
          <w:tcPr>
            <w:tcW w:w="1056" w:type="dxa"/>
          </w:tcPr>
          <w:p w14:paraId="0CD6C902" w14:textId="5D514B31" w:rsidR="00801519" w:rsidRDefault="00F824AE" w:rsidP="00974A3B">
            <w:pPr>
              <w:jc w:val="center"/>
              <w:rPr>
                <w:rFonts w:ascii="Times New Roman" w:hAnsi="Times New Roman" w:cs="Times New Roman"/>
              </w:rPr>
            </w:pPr>
            <w:r>
              <w:rPr>
                <w:rFonts w:ascii="Times New Roman" w:hAnsi="Times New Roman" w:cs="Times New Roman"/>
              </w:rPr>
              <w:t>522</w:t>
            </w:r>
          </w:p>
        </w:tc>
        <w:tc>
          <w:tcPr>
            <w:tcW w:w="1326" w:type="dxa"/>
          </w:tcPr>
          <w:p w14:paraId="0327DD3A" w14:textId="23AE6565" w:rsidR="00801519" w:rsidRDefault="00F824AE" w:rsidP="00974A3B">
            <w:pPr>
              <w:jc w:val="center"/>
              <w:rPr>
                <w:rFonts w:ascii="Times New Roman" w:hAnsi="Times New Roman" w:cs="Times New Roman"/>
              </w:rPr>
            </w:pPr>
            <w:r>
              <w:rPr>
                <w:rFonts w:ascii="Times New Roman" w:hAnsi="Times New Roman" w:cs="Times New Roman"/>
              </w:rPr>
              <w:t>478</w:t>
            </w:r>
          </w:p>
        </w:tc>
      </w:tr>
    </w:tbl>
    <w:p w14:paraId="643A3417" w14:textId="77777777" w:rsidR="00526DCC" w:rsidRPr="00526DCC" w:rsidRDefault="00526DCC">
      <w:pPr>
        <w:rPr>
          <w:rFonts w:ascii="Times New Roman" w:hAnsi="Times New Roman" w:cs="Times New Roman"/>
        </w:rPr>
      </w:pPr>
    </w:p>
    <w:sectPr w:rsidR="00526DCC" w:rsidRPr="00526DCC" w:rsidSect="00E54C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2AE"/>
    <w:rsid w:val="0004556C"/>
    <w:rsid w:val="000C5265"/>
    <w:rsid w:val="000C733D"/>
    <w:rsid w:val="0016306D"/>
    <w:rsid w:val="00164342"/>
    <w:rsid w:val="001922AE"/>
    <w:rsid w:val="001D19A4"/>
    <w:rsid w:val="00236212"/>
    <w:rsid w:val="00237FA2"/>
    <w:rsid w:val="003A4B14"/>
    <w:rsid w:val="003A5861"/>
    <w:rsid w:val="003A6937"/>
    <w:rsid w:val="00526DCC"/>
    <w:rsid w:val="005618BC"/>
    <w:rsid w:val="00580487"/>
    <w:rsid w:val="005B08A4"/>
    <w:rsid w:val="006A141E"/>
    <w:rsid w:val="006D601E"/>
    <w:rsid w:val="007D1067"/>
    <w:rsid w:val="007E210E"/>
    <w:rsid w:val="007E6C0D"/>
    <w:rsid w:val="00801519"/>
    <w:rsid w:val="00843059"/>
    <w:rsid w:val="0084639D"/>
    <w:rsid w:val="00870742"/>
    <w:rsid w:val="008A5CED"/>
    <w:rsid w:val="00910765"/>
    <w:rsid w:val="0092494C"/>
    <w:rsid w:val="00925C1E"/>
    <w:rsid w:val="00953BBA"/>
    <w:rsid w:val="00974A3B"/>
    <w:rsid w:val="009D3FDA"/>
    <w:rsid w:val="00A81580"/>
    <w:rsid w:val="00A84102"/>
    <w:rsid w:val="00AA52F8"/>
    <w:rsid w:val="00B4379D"/>
    <w:rsid w:val="00B73232"/>
    <w:rsid w:val="00BB2FA7"/>
    <w:rsid w:val="00BD36EE"/>
    <w:rsid w:val="00BD608B"/>
    <w:rsid w:val="00C01634"/>
    <w:rsid w:val="00C663A8"/>
    <w:rsid w:val="00C6671E"/>
    <w:rsid w:val="00C91D08"/>
    <w:rsid w:val="00CC49B7"/>
    <w:rsid w:val="00CD1F61"/>
    <w:rsid w:val="00D162E7"/>
    <w:rsid w:val="00D6486A"/>
    <w:rsid w:val="00D7357A"/>
    <w:rsid w:val="00DC0865"/>
    <w:rsid w:val="00E54C92"/>
    <w:rsid w:val="00E57E9D"/>
    <w:rsid w:val="00E72389"/>
    <w:rsid w:val="00E93175"/>
    <w:rsid w:val="00F14C1A"/>
    <w:rsid w:val="00F824AE"/>
    <w:rsid w:val="00FF57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624A6"/>
  <w14:defaultImageDpi w14:val="32767"/>
  <w15:chartTrackingRefBased/>
  <w15:docId w15:val="{412788F6-8F4A-104C-A9AD-309C7E66A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D601E"/>
    <w:rPr>
      <w:color w:val="808080"/>
    </w:rPr>
  </w:style>
  <w:style w:type="table" w:styleId="TableGrid">
    <w:name w:val="Table Grid"/>
    <w:basedOn w:val="TableNormal"/>
    <w:uiPriority w:val="39"/>
    <w:rsid w:val="000C73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F577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5770"/>
    <w:rPr>
      <w:rFonts w:ascii="Times New Roman" w:hAnsi="Times New Roman" w:cs="Times New Roman"/>
      <w:sz w:val="18"/>
      <w:szCs w:val="18"/>
    </w:rPr>
  </w:style>
  <w:style w:type="paragraph" w:styleId="Revision">
    <w:name w:val="Revision"/>
    <w:hidden/>
    <w:uiPriority w:val="99"/>
    <w:semiHidden/>
    <w:rsid w:val="002362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jpeg"/><Relationship Id="rId5" Type="http://schemas.openxmlformats.org/officeDocument/2006/relationships/image" Target="media/image2.emf"/><Relationship Id="rId10" Type="http://schemas.openxmlformats.org/officeDocument/2006/relationships/image" Target="media/image7.jpeg"/><Relationship Id="rId4" Type="http://schemas.openxmlformats.org/officeDocument/2006/relationships/image" Target="media/image1.emf"/><Relationship Id="rId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10</Pages>
  <Words>1175</Words>
  <Characters>6701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Sackman</dc:creator>
  <cp:keywords/>
  <dc:description/>
  <cp:lastModifiedBy>Andrew Sackman</cp:lastModifiedBy>
  <cp:revision>7</cp:revision>
  <dcterms:created xsi:type="dcterms:W3CDTF">2019-01-10T18:30:00Z</dcterms:created>
  <dcterms:modified xsi:type="dcterms:W3CDTF">2019-01-11T18:26:00Z</dcterms:modified>
</cp:coreProperties>
</file>