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DF" w:rsidRDefault="00E00FA4">
      <w:pPr>
        <w:spacing w:line="480" w:lineRule="auto"/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Supplementary Information</w:t>
      </w:r>
    </w:p>
    <w:p w:rsidR="005B7D4C" w:rsidRDefault="000F03AF" w:rsidP="005B7D4C">
      <w:pPr>
        <w:spacing w:line="480" w:lineRule="auto"/>
        <w:rPr>
          <w:rFonts w:ascii="Arial" w:hAnsi="Arial" w:cs="Arial"/>
          <w:sz w:val="24"/>
        </w:rPr>
      </w:pPr>
      <w:r w:rsidRPr="000F03AF">
        <w:rPr>
          <w:rFonts w:ascii="Arial" w:hAnsi="Arial" w:cs="Arial"/>
          <w:noProof/>
          <w:sz w:val="24"/>
        </w:rPr>
        <w:drawing>
          <wp:inline distT="0" distB="0" distL="0" distR="0">
            <wp:extent cx="5274310" cy="2781885"/>
            <wp:effectExtent l="0" t="0" r="2540" b="0"/>
            <wp:docPr id="2" name="图片 2" descr="D:\NIBS\H11-albumin-rtTA实验结果\20181116 G3 再投稿\PS\PS\Supplementary 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BS\H11-albumin-rtTA实验结果\20181116 G3 再投稿\PS\PS\Supplementary Figur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D4C" w:rsidRPr="00A746CC" w:rsidRDefault="005B7D4C" w:rsidP="005B7D4C">
      <w:pPr>
        <w:spacing w:line="480" w:lineRule="auto"/>
        <w:rPr>
          <w:rFonts w:ascii="Arial" w:hAnsi="Arial" w:cs="Arial"/>
          <w:sz w:val="24"/>
        </w:rPr>
      </w:pPr>
      <w:r w:rsidRPr="00A746CC">
        <w:rPr>
          <w:rFonts w:ascii="Arial" w:hAnsi="Arial" w:cs="Arial"/>
          <w:bCs/>
          <w:sz w:val="24"/>
        </w:rPr>
        <w:t xml:space="preserve">Figure </w:t>
      </w:r>
      <w:r w:rsidRPr="00A746CC">
        <w:rPr>
          <w:rFonts w:ascii="Arial" w:hAnsi="Arial" w:cs="Arial" w:hint="eastAsia"/>
          <w:bCs/>
          <w:sz w:val="24"/>
        </w:rPr>
        <w:t>S</w:t>
      </w:r>
      <w:r w:rsidRPr="00A746CC">
        <w:rPr>
          <w:rFonts w:ascii="Arial" w:hAnsi="Arial" w:cs="Arial"/>
          <w:bCs/>
          <w:sz w:val="24"/>
        </w:rPr>
        <w:t>1.</w:t>
      </w:r>
      <w:r w:rsidRPr="00A746CC">
        <w:rPr>
          <w:rFonts w:ascii="Arial" w:hAnsi="Arial" w:cs="Arial"/>
          <w:kern w:val="0"/>
          <w:szCs w:val="21"/>
        </w:rPr>
        <w:t xml:space="preserve"> </w:t>
      </w:r>
      <w:r w:rsidRPr="00A746CC">
        <w:rPr>
          <w:rFonts w:ascii="Arial" w:hAnsi="Arial" w:cs="Arial"/>
          <w:bCs/>
          <w:sz w:val="24"/>
        </w:rPr>
        <w:t xml:space="preserve">Double immunostaining for </w:t>
      </w:r>
      <w:r w:rsidRPr="00A746CC">
        <w:rPr>
          <w:rFonts w:ascii="Arial" w:hAnsi="Arial" w:cs="Arial"/>
          <w:sz w:val="24"/>
        </w:rPr>
        <w:t xml:space="preserve">H2BGFP </w:t>
      </w:r>
      <w:r w:rsidRPr="00A746CC">
        <w:rPr>
          <w:rFonts w:ascii="Arial" w:hAnsi="Arial" w:cs="Arial" w:hint="eastAsia"/>
          <w:sz w:val="24"/>
        </w:rPr>
        <w:t>and</w:t>
      </w:r>
      <w:r w:rsidRPr="00A746CC">
        <w:rPr>
          <w:rFonts w:ascii="Arial" w:hAnsi="Arial" w:cs="Arial"/>
          <w:sz w:val="24"/>
        </w:rPr>
        <w:t xml:space="preserve"> </w:t>
      </w:r>
      <w:r w:rsidRPr="00A746CC">
        <w:rPr>
          <w:rFonts w:ascii="Arial" w:hAnsi="Arial" w:cs="Arial" w:hint="eastAsia"/>
          <w:sz w:val="24"/>
        </w:rPr>
        <w:t>albumin</w:t>
      </w:r>
      <w:r w:rsidRPr="00A746CC">
        <w:rPr>
          <w:rFonts w:ascii="Arial" w:hAnsi="Arial" w:cs="Arial"/>
          <w:sz w:val="24"/>
        </w:rPr>
        <w:t xml:space="preserve"> </w:t>
      </w:r>
      <w:r w:rsidRPr="00A746CC">
        <w:rPr>
          <w:rFonts w:ascii="Arial" w:hAnsi="Arial" w:cs="Arial" w:hint="eastAsia"/>
          <w:sz w:val="24"/>
        </w:rPr>
        <w:t>in the livers</w:t>
      </w:r>
      <w:r w:rsidRPr="00A746CC">
        <w:rPr>
          <w:rFonts w:ascii="Arial" w:hAnsi="Arial" w:cs="Arial"/>
          <w:sz w:val="24"/>
        </w:rPr>
        <w:t xml:space="preserve"> </w:t>
      </w:r>
      <w:r w:rsidRPr="00A746CC">
        <w:rPr>
          <w:rFonts w:ascii="Arial" w:hAnsi="Arial" w:cs="Arial" w:hint="eastAsia"/>
          <w:sz w:val="24"/>
        </w:rPr>
        <w:t>of</w:t>
      </w:r>
      <w:r w:rsidRPr="00A746CC">
        <w:rPr>
          <w:rFonts w:ascii="Arial" w:hAnsi="Arial" w:cs="Arial"/>
          <w:sz w:val="24"/>
        </w:rPr>
        <w:t xml:space="preserve"> </w:t>
      </w:r>
      <w:r w:rsidRPr="00A746CC">
        <w:rPr>
          <w:rFonts w:ascii="Arial" w:hAnsi="Arial" w:cs="Arial"/>
          <w:i/>
          <w:iCs/>
          <w:sz w:val="24"/>
        </w:rPr>
        <w:t>H11-albumin-rtTA/TetO-H2BGFP</w:t>
      </w:r>
      <w:r w:rsidRPr="00A746CC">
        <w:rPr>
          <w:rFonts w:ascii="Arial" w:hAnsi="Arial" w:cs="Arial"/>
          <w:sz w:val="24"/>
        </w:rPr>
        <w:t xml:space="preserve"> transgenic mice</w:t>
      </w:r>
      <w:r w:rsidRPr="00A746CC">
        <w:rPr>
          <w:rFonts w:ascii="Arial" w:hAnsi="Arial" w:cs="Arial" w:hint="eastAsia"/>
          <w:sz w:val="24"/>
        </w:rPr>
        <w:t xml:space="preserve"> </w:t>
      </w:r>
      <w:r w:rsidRPr="00A746CC">
        <w:rPr>
          <w:rFonts w:ascii="Arial" w:hAnsi="Arial" w:cs="Arial"/>
          <w:sz w:val="24"/>
        </w:rPr>
        <w:t xml:space="preserve">that were treated with 1 mg/ml Dox for two days. Enlarged images in boxed areas are shown below </w:t>
      </w:r>
      <w:r w:rsidR="003044CA" w:rsidRPr="00A746CC">
        <w:rPr>
          <w:rFonts w:ascii="Arial" w:hAnsi="Arial" w:cs="Arial"/>
          <w:sz w:val="24"/>
        </w:rPr>
        <w:t xml:space="preserve">the </w:t>
      </w:r>
      <w:r w:rsidRPr="00A746CC">
        <w:rPr>
          <w:rFonts w:ascii="Arial" w:hAnsi="Arial" w:cs="Arial"/>
          <w:sz w:val="24"/>
        </w:rPr>
        <w:t xml:space="preserve">original </w:t>
      </w:r>
      <w:r w:rsidR="003044CA" w:rsidRPr="00A746CC">
        <w:rPr>
          <w:rFonts w:ascii="Arial" w:hAnsi="Arial" w:cs="Arial"/>
          <w:sz w:val="24"/>
        </w:rPr>
        <w:t>images</w:t>
      </w:r>
      <w:r w:rsidRPr="00A746CC">
        <w:rPr>
          <w:rFonts w:ascii="Arial" w:hAnsi="Arial" w:cs="Arial" w:hint="eastAsia"/>
          <w:sz w:val="24"/>
        </w:rPr>
        <w:t>.</w:t>
      </w:r>
      <w:r w:rsidRPr="00A746CC">
        <w:rPr>
          <w:rFonts w:ascii="Arial" w:hAnsi="Arial" w:cs="Arial"/>
          <w:sz w:val="24"/>
        </w:rPr>
        <w:t xml:space="preserve"> </w:t>
      </w:r>
      <w:r w:rsidRPr="00A746CC">
        <w:rPr>
          <w:rFonts w:ascii="Arial" w:hAnsi="Arial" w:cs="Arial"/>
          <w:bCs/>
          <w:kern w:val="0"/>
          <w:sz w:val="24"/>
        </w:rPr>
        <w:t>White arrows show representative GFP and albumin double staining positive cells</w:t>
      </w:r>
      <w:r w:rsidR="003044CA" w:rsidRPr="00A746CC">
        <w:rPr>
          <w:rFonts w:ascii="Arial" w:hAnsi="Arial" w:cs="Arial"/>
          <w:bCs/>
          <w:kern w:val="0"/>
          <w:sz w:val="24"/>
        </w:rPr>
        <w:t>;</w:t>
      </w:r>
      <w:r w:rsidRPr="00A746CC">
        <w:rPr>
          <w:rFonts w:ascii="Arial" w:hAnsi="Arial" w:cs="Arial"/>
          <w:bCs/>
          <w:kern w:val="0"/>
          <w:sz w:val="24"/>
        </w:rPr>
        <w:t xml:space="preserve"> </w:t>
      </w:r>
      <w:r w:rsidRPr="00A746CC">
        <w:rPr>
          <w:rFonts w:ascii="Arial" w:hAnsi="Arial" w:cs="Arial" w:hint="eastAsia"/>
          <w:bCs/>
          <w:kern w:val="0"/>
          <w:sz w:val="24"/>
        </w:rPr>
        <w:t>yellow</w:t>
      </w:r>
      <w:r w:rsidRPr="00A746CC">
        <w:rPr>
          <w:rFonts w:ascii="Arial" w:hAnsi="Arial" w:cs="Arial"/>
          <w:bCs/>
          <w:kern w:val="0"/>
          <w:sz w:val="24"/>
        </w:rPr>
        <w:t xml:space="preserve"> arrows show representative GFP and albumin negative cells</w:t>
      </w:r>
      <w:r w:rsidRPr="00A746CC">
        <w:rPr>
          <w:rFonts w:ascii="Arial" w:hAnsi="Arial" w:cs="Arial" w:hint="eastAsia"/>
          <w:bCs/>
          <w:kern w:val="0"/>
          <w:sz w:val="24"/>
        </w:rPr>
        <w:t>.</w:t>
      </w:r>
      <w:r w:rsidRPr="00A746CC">
        <w:rPr>
          <w:rFonts w:ascii="Arial" w:hAnsi="Arial" w:cs="Arial"/>
          <w:bCs/>
          <w:kern w:val="0"/>
          <w:sz w:val="24"/>
        </w:rPr>
        <w:t xml:space="preserve"> </w:t>
      </w:r>
      <w:r w:rsidRPr="00A746CC">
        <w:rPr>
          <w:rFonts w:ascii="Arial" w:hAnsi="Arial" w:cs="Arial"/>
          <w:sz w:val="24"/>
        </w:rPr>
        <w:t xml:space="preserve">GFP staining (green); </w:t>
      </w:r>
      <w:r w:rsidRPr="00A746CC">
        <w:rPr>
          <w:rFonts w:ascii="Arial" w:hAnsi="Arial" w:cs="Arial" w:hint="eastAsia"/>
          <w:sz w:val="24"/>
        </w:rPr>
        <w:t>albumin</w:t>
      </w:r>
      <w:r w:rsidRPr="00A746CC">
        <w:rPr>
          <w:rFonts w:ascii="Arial" w:hAnsi="Arial" w:cs="Arial"/>
          <w:sz w:val="24"/>
        </w:rPr>
        <w:t xml:space="preserve"> staining (red); DAPI nuclear counterstaining of DNA (blue). Scale bar: 50 μm.</w:t>
      </w:r>
    </w:p>
    <w:p w:rsidR="00721FDF" w:rsidRDefault="00E00FA4">
      <w:pPr>
        <w:tabs>
          <w:tab w:val="left" w:pos="6705"/>
        </w:tabs>
        <w:spacing w:line="480" w:lineRule="auto"/>
        <w:jc w:val="righ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noProof/>
          <w:kern w:val="0"/>
          <w:sz w:val="24"/>
        </w:rPr>
        <w:drawing>
          <wp:inline distT="0" distB="0" distL="114300" distR="114300" wp14:anchorId="317AA184" wp14:editId="4893034B">
            <wp:extent cx="3025140" cy="1209040"/>
            <wp:effectExtent l="0" t="0" r="10160" b="10160"/>
            <wp:docPr id="3" name="图片 3" descr="20180826 Supplementar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826 Supplementary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bCs/>
          <w:kern w:val="0"/>
          <w:sz w:val="24"/>
        </w:rPr>
        <w:tab/>
      </w:r>
    </w:p>
    <w:p w:rsidR="005B7D4C" w:rsidRDefault="00E00FA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Figure </w:t>
      </w:r>
      <w:r>
        <w:rPr>
          <w:rFonts w:ascii="Arial" w:hAnsi="Arial" w:cs="Arial" w:hint="eastAsia"/>
          <w:b/>
          <w:bCs/>
          <w:sz w:val="24"/>
        </w:rPr>
        <w:t>S</w:t>
      </w:r>
      <w:r w:rsidR="005B7D4C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Liver dissected from </w:t>
      </w:r>
      <w:r>
        <w:rPr>
          <w:rFonts w:ascii="Arial" w:hAnsi="Arial" w:cs="Arial"/>
          <w:i/>
          <w:iCs/>
          <w:sz w:val="24"/>
        </w:rPr>
        <w:t>H11 albumin-rtTA/TetOH2BGFP</w:t>
      </w:r>
      <w:r>
        <w:rPr>
          <w:rFonts w:ascii="Arial" w:hAnsi="Arial" w:cs="Arial"/>
          <w:sz w:val="24"/>
        </w:rPr>
        <w:t xml:space="preserve"> double-transgenic mice treated for</w:t>
      </w:r>
      <w:r>
        <w:rPr>
          <w:rFonts w:ascii="Arial" w:hAnsi="Arial" w:cs="Arial" w:hint="eastAsia"/>
          <w:sz w:val="24"/>
        </w:rPr>
        <w:t xml:space="preserve"> 0 h (left panel) or </w:t>
      </w:r>
      <w:r>
        <w:rPr>
          <w:rFonts w:ascii="Arial" w:hAnsi="Arial" w:cs="Arial"/>
          <w:sz w:val="24"/>
        </w:rPr>
        <w:t>48 h with 1 mg/ml Dox (</w:t>
      </w:r>
      <w:r>
        <w:rPr>
          <w:rFonts w:ascii="Arial" w:hAnsi="Arial" w:cs="Arial" w:hint="eastAsia"/>
          <w:sz w:val="24"/>
        </w:rPr>
        <w:t>right</w:t>
      </w:r>
      <w:r>
        <w:rPr>
          <w:rFonts w:ascii="Arial" w:hAnsi="Arial" w:cs="Arial"/>
          <w:sz w:val="24"/>
        </w:rPr>
        <w:t xml:space="preserve"> panel) were analyzed by HE staining. Scale bar: 20 μm.</w:t>
      </w:r>
    </w:p>
    <w:p w:rsidR="00721FDF" w:rsidRDefault="00E00FA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 w:hint="eastAsia"/>
          <w:b/>
          <w:bCs/>
          <w:noProof/>
          <w:kern w:val="0"/>
          <w:szCs w:val="21"/>
        </w:rPr>
        <w:lastRenderedPageBreak/>
        <w:drawing>
          <wp:inline distT="0" distB="0" distL="114300" distR="114300">
            <wp:extent cx="5267960" cy="2927985"/>
            <wp:effectExtent l="0" t="0" r="2540" b="5715"/>
            <wp:docPr id="4" name="图片 4" descr="20180815 Supplementa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815 Supplementary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DF" w:rsidRDefault="00E00F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Figure </w:t>
      </w:r>
      <w:r>
        <w:rPr>
          <w:rFonts w:ascii="Arial" w:hAnsi="Arial" w:cs="Arial" w:hint="eastAsia"/>
          <w:b/>
          <w:bCs/>
          <w:sz w:val="24"/>
        </w:rPr>
        <w:t>S</w:t>
      </w:r>
      <w:r w:rsidR="00D5572B">
        <w:rPr>
          <w:rFonts w:ascii="Arial" w:hAnsi="Arial" w:cs="Arial" w:hint="eastAsia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sz w:val="24"/>
        </w:rPr>
        <w:t>Light images (top panels</w:t>
      </w:r>
      <w:r>
        <w:rPr>
          <w:rFonts w:ascii="Arial" w:hAnsi="Arial" w:cs="Arial" w:hint="eastAsia"/>
          <w:sz w:val="24"/>
        </w:rPr>
        <w:t xml:space="preserve">) </w:t>
      </w:r>
      <w:r>
        <w:rPr>
          <w:rFonts w:ascii="Arial" w:hAnsi="Arial" w:cs="Arial"/>
          <w:sz w:val="24"/>
        </w:rPr>
        <w:t>and whole mount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fluorescence microscopy (bottom panels) images of the tdTomato protein</w:t>
      </w:r>
      <w:r>
        <w:rPr>
          <w:rFonts w:ascii="Arial" w:hAnsi="Arial" w:cs="Arial" w:hint="eastAsia"/>
          <w:sz w:val="24"/>
        </w:rPr>
        <w:t xml:space="preserve"> in the </w:t>
      </w:r>
      <w:r>
        <w:rPr>
          <w:rFonts w:ascii="Arial" w:hAnsi="Arial" w:cs="Arial"/>
          <w:i/>
          <w:color w:val="000000" w:themeColor="text1"/>
          <w:sz w:val="24"/>
        </w:rPr>
        <w:t>H11-albumin-rtTA</w:t>
      </w:r>
      <w:r>
        <w:rPr>
          <w:rFonts w:ascii="Arial" w:hAnsi="Arial" w:cs="Arial"/>
          <w:i/>
          <w:iCs/>
          <w:sz w:val="24"/>
        </w:rPr>
        <w:t>/TetO-Cre/Ai14</w:t>
      </w:r>
      <w:r>
        <w:rPr>
          <w:rFonts w:ascii="Arial" w:hAnsi="Arial" w:cs="Arial"/>
          <w:sz w:val="24"/>
        </w:rPr>
        <w:t xml:space="preserve"> triple-transgenic mice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that were treated for </w:t>
      </w:r>
      <w:r>
        <w:rPr>
          <w:rFonts w:ascii="Arial" w:hAnsi="Arial" w:cs="Arial" w:hint="eastAsia"/>
          <w:sz w:val="24"/>
        </w:rPr>
        <w:t xml:space="preserve">0, 3, </w:t>
      </w:r>
      <w:r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 w:hint="eastAsia"/>
          <w:sz w:val="24"/>
        </w:rPr>
        <w:t xml:space="preserve">5 days </w:t>
      </w:r>
      <w:r>
        <w:rPr>
          <w:rFonts w:ascii="Arial" w:hAnsi="Arial" w:cs="Arial"/>
          <w:sz w:val="24"/>
        </w:rPr>
        <w:t>with 1 mg/ml Dox</w:t>
      </w:r>
      <w:r>
        <w:rPr>
          <w:rFonts w:ascii="Arial" w:hAnsi="Arial" w:cs="Arial" w:hint="eastAsia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as well as </w:t>
      </w:r>
      <w:r>
        <w:rPr>
          <w:rFonts w:ascii="Arial" w:hAnsi="Arial" w:cs="Arial" w:hint="eastAsia"/>
          <w:sz w:val="24"/>
        </w:rPr>
        <w:t xml:space="preserve">in the </w:t>
      </w:r>
      <w:r>
        <w:rPr>
          <w:rFonts w:ascii="Arial" w:hAnsi="Arial" w:cs="Arial"/>
          <w:i/>
          <w:sz w:val="24"/>
        </w:rPr>
        <w:t>albumin-Cre/A14</w:t>
      </w:r>
      <w:r>
        <w:rPr>
          <w:rFonts w:ascii="Arial" w:hAnsi="Arial" w:cs="Arial" w:hint="eastAsia"/>
          <w:sz w:val="24"/>
        </w:rPr>
        <w:t xml:space="preserve"> mice</w:t>
      </w:r>
      <w:r>
        <w:rPr>
          <w:rFonts w:ascii="Arial" w:hAnsi="Arial" w:cs="Arial"/>
          <w:sz w:val="24"/>
        </w:rPr>
        <w:t xml:space="preserve">. Scale bar: </w:t>
      </w:r>
      <w:r>
        <w:rPr>
          <w:rFonts w:ascii="Arial" w:hAnsi="Arial" w:cs="Arial" w:hint="eastAsia"/>
          <w:sz w:val="24"/>
        </w:rPr>
        <w:t>2 mm</w:t>
      </w:r>
      <w:r>
        <w:rPr>
          <w:rFonts w:ascii="Arial" w:hAnsi="Arial" w:cs="Arial"/>
          <w:sz w:val="24"/>
        </w:rPr>
        <w:t>.</w:t>
      </w:r>
    </w:p>
    <w:p w:rsidR="00721FDF" w:rsidRDefault="00721FDF">
      <w:pPr>
        <w:spacing w:line="480" w:lineRule="auto"/>
        <w:rPr>
          <w:rFonts w:ascii="Arial" w:hAnsi="Arial" w:cs="Arial"/>
          <w:sz w:val="24"/>
          <w:highlight w:val="green"/>
        </w:rPr>
      </w:pPr>
    </w:p>
    <w:p w:rsidR="00721FDF" w:rsidRDefault="00721FDF">
      <w:pPr>
        <w:spacing w:line="480" w:lineRule="auto"/>
        <w:rPr>
          <w:rFonts w:ascii="Arial" w:hAnsi="Arial" w:cs="Arial"/>
          <w:sz w:val="24"/>
          <w:highlight w:val="green"/>
        </w:rPr>
      </w:pPr>
    </w:p>
    <w:tbl>
      <w:tblPr>
        <w:tblStyle w:val="a9"/>
        <w:tblpPr w:leftFromText="180" w:rightFromText="180" w:vertAnchor="page" w:horzAnchor="page" w:tblpX="1862" w:tblpY="1832"/>
        <w:tblOverlap w:val="never"/>
        <w:tblW w:w="8466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4342"/>
        <w:gridCol w:w="1936"/>
      </w:tblGrid>
      <w:tr w:rsidR="00721FDF">
        <w:tc>
          <w:tcPr>
            <w:tcW w:w="2188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</w:rPr>
              <w:lastRenderedPageBreak/>
              <w:t>Plasmid element</w:t>
            </w:r>
          </w:p>
        </w:tc>
        <w:tc>
          <w:tcPr>
            <w:tcW w:w="4342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4"/>
              </w:rPr>
              <w:t>Primer sequence 5’ -3’</w:t>
            </w:r>
          </w:p>
        </w:tc>
        <w:tc>
          <w:tcPr>
            <w:tcW w:w="1936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</w:rPr>
              <w:t>Amplicon</w:t>
            </w:r>
          </w:p>
        </w:tc>
      </w:tr>
      <w:tr w:rsidR="00721FDF">
        <w:trPr>
          <w:trHeight w:val="701"/>
        </w:trPr>
        <w:tc>
          <w:tcPr>
            <w:tcW w:w="2188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H11 </w:t>
            </w:r>
            <w:r>
              <w:rPr>
                <w:rFonts w:ascii="Arial" w:hAnsi="Arial" w:cs="Arial" w:hint="eastAsia"/>
                <w:bCs/>
                <w:sz w:val="24"/>
              </w:rPr>
              <w:t>left HR-F</w:t>
            </w:r>
          </w:p>
        </w:tc>
        <w:tc>
          <w:tcPr>
            <w:tcW w:w="4342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TACGACTCACTATAGGGCGAATTGTGGGCCTTGCCAAATGGTTT</w:t>
            </w:r>
          </w:p>
        </w:tc>
        <w:tc>
          <w:tcPr>
            <w:tcW w:w="1936" w:type="dxa"/>
            <w:vMerge w:val="restart"/>
            <w:tcBorders>
              <w:top w:val="single" w:sz="8" w:space="0" w:color="000000"/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  <w:p w:rsidR="00721FDF" w:rsidRDefault="00E00FA4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1371b</w:t>
            </w:r>
            <w:r w:rsidR="00206155">
              <w:rPr>
                <w:rFonts w:ascii="Arial" w:hAnsi="Arial" w:cs="Arial"/>
                <w:bCs/>
                <w:sz w:val="24"/>
              </w:rPr>
              <w:t>p</w:t>
            </w:r>
          </w:p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rPr>
          <w:trHeight w:val="742"/>
        </w:trPr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H11 </w:t>
            </w:r>
            <w:r>
              <w:rPr>
                <w:rFonts w:ascii="Arial" w:hAnsi="Arial" w:cs="Arial" w:hint="eastAsia"/>
                <w:bCs/>
                <w:sz w:val="24"/>
              </w:rPr>
              <w:t>left HR-R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GAAAACTGAGAGAAGCAGAAGCTGATAAGTGCACTAGTGTTCCT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a</w:t>
            </w:r>
            <w:r>
              <w:rPr>
                <w:rFonts w:ascii="Arial" w:hAnsi="Arial" w:cs="Arial"/>
                <w:bCs/>
                <w:sz w:val="24"/>
              </w:rPr>
              <w:t>lbumin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AAGGAACACTAGTGCACTTATCAGCTTCTGCTTCTCTCAGTTTTC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  <w:p w:rsidR="00721FDF" w:rsidRDefault="00E00FA4" w:rsidP="00206155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2241b</w:t>
            </w:r>
            <w:r w:rsidR="00206155">
              <w:rPr>
                <w:rFonts w:ascii="Arial" w:hAnsi="Arial" w:cs="Arial"/>
                <w:bCs/>
                <w:sz w:val="24"/>
              </w:rPr>
              <w:t>p</w:t>
            </w: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a</w:t>
            </w:r>
            <w:r>
              <w:rPr>
                <w:rFonts w:ascii="Arial" w:hAnsi="Arial" w:cs="Arial"/>
                <w:bCs/>
                <w:sz w:val="24"/>
              </w:rPr>
              <w:t>lbumin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TTGCTCTTGTCCAGTCTAGACATCCCGGGGTTGATAGGAAAGGT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rtTA-advanced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CACCTTTCCTATCAACCCCGGGATGTCTAGACTGGACAAGAGCAA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  <w:p w:rsidR="00721FDF" w:rsidRDefault="00E00FA4" w:rsidP="00206155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747b</w:t>
            </w:r>
            <w:r w:rsidR="00206155">
              <w:rPr>
                <w:rFonts w:ascii="Arial" w:hAnsi="Arial" w:cs="Arial"/>
                <w:bCs/>
                <w:sz w:val="24"/>
              </w:rPr>
              <w:t>p</w:t>
            </w: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rtTA-advanced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TGGCTGGCAACTAGAAGGCACAGTTACCCGGGGAGCATGTCAAG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BGH-polyA-F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F:CCTTGACATGCTCCCCGGGTAACTGTGCCTTCTAGTTGCCAGCCA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</w:p>
          <w:p w:rsidR="00721FDF" w:rsidRDefault="00E00FA4" w:rsidP="00206155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225b</w:t>
            </w:r>
            <w:r w:rsidR="00206155">
              <w:rPr>
                <w:rFonts w:ascii="Arial" w:hAnsi="Arial" w:cs="Arial"/>
                <w:bCs/>
                <w:sz w:val="24"/>
              </w:rPr>
              <w:t>p</w:t>
            </w: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BGH-polyA-R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ACCACTGTTGGCTCAGCAGACACCCATAGAGCCCACCGCATCCCC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rPr>
          <w:trHeight w:val="90"/>
        </w:trPr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H11</w:t>
            </w:r>
            <w:r>
              <w:rPr>
                <w:rFonts w:ascii="Arial" w:hAnsi="Arial" w:cs="Arial" w:hint="eastAsia"/>
                <w:bCs/>
                <w:sz w:val="24"/>
              </w:rPr>
              <w:t xml:space="preserve"> right HR-F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GGGGATGCGGTGGGCTCTATGGGTGTCTGCTGAGCCAACAGTGG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</w:p>
          <w:p w:rsidR="00721FDF" w:rsidRDefault="00E00FA4" w:rsidP="00206155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1377b</w:t>
            </w:r>
            <w:r w:rsidR="00206155">
              <w:rPr>
                <w:rFonts w:ascii="Arial" w:hAnsi="Arial" w:cs="Arial"/>
                <w:bCs/>
                <w:sz w:val="24"/>
              </w:rPr>
              <w:t>p</w:t>
            </w: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H11</w:t>
            </w:r>
            <w:r>
              <w:rPr>
                <w:rFonts w:ascii="Arial" w:hAnsi="Arial" w:cs="Arial" w:hint="eastAsia"/>
                <w:bCs/>
                <w:sz w:val="24"/>
              </w:rPr>
              <w:t xml:space="preserve"> right HR-R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ACTAAAGGGAACAAAAGCTGGCTTACAGCCAAAGACTTTTTCTCC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c>
          <w:tcPr>
            <w:tcW w:w="2188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sgRNA</w:t>
            </w:r>
          </w:p>
        </w:tc>
        <w:tc>
          <w:tcPr>
            <w:tcW w:w="4342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GAACACTAGTGCACTTATCCTGG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21FDF" w:rsidRDefault="00E00FA4">
      <w:pPr>
        <w:spacing w:line="480" w:lineRule="auto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 xml:space="preserve">Table </w:t>
      </w:r>
      <w:r>
        <w:rPr>
          <w:rFonts w:ascii="Arial" w:hAnsi="Arial" w:cs="Arial" w:hint="eastAsia"/>
          <w:b/>
          <w:bCs/>
          <w:kern w:val="0"/>
          <w:sz w:val="24"/>
        </w:rPr>
        <w:t>S</w:t>
      </w:r>
      <w:r>
        <w:rPr>
          <w:rFonts w:ascii="Arial" w:hAnsi="Arial" w:cs="Arial"/>
          <w:b/>
          <w:bCs/>
          <w:kern w:val="0"/>
          <w:sz w:val="24"/>
        </w:rPr>
        <w:t xml:space="preserve">1.Sequences of </w:t>
      </w:r>
      <w:r>
        <w:rPr>
          <w:rFonts w:ascii="Arial" w:hAnsi="Arial" w:cs="Arial" w:hint="eastAsia"/>
          <w:b/>
          <w:bCs/>
          <w:kern w:val="0"/>
          <w:sz w:val="24"/>
        </w:rPr>
        <w:t xml:space="preserve">donor </w:t>
      </w:r>
      <w:r>
        <w:rPr>
          <w:rFonts w:ascii="Arial" w:hAnsi="Arial" w:cs="Arial"/>
          <w:b/>
          <w:kern w:val="0"/>
          <w:sz w:val="24"/>
        </w:rPr>
        <w:t xml:space="preserve">plasmid </w:t>
      </w:r>
      <w:r>
        <w:rPr>
          <w:rFonts w:ascii="Arial" w:hAnsi="Arial" w:cs="Arial"/>
          <w:b/>
          <w:bCs/>
          <w:i/>
          <w:kern w:val="0"/>
          <w:sz w:val="24"/>
        </w:rPr>
        <w:t>H11-albumin-rtTA</w:t>
      </w:r>
      <w:r>
        <w:rPr>
          <w:rFonts w:ascii="Arial" w:hAnsi="Arial" w:cs="Arial"/>
          <w:b/>
          <w:bCs/>
          <w:kern w:val="0"/>
          <w:sz w:val="24"/>
        </w:rPr>
        <w:t xml:space="preserve"> </w:t>
      </w:r>
      <w:r>
        <w:rPr>
          <w:rFonts w:ascii="Arial" w:hAnsi="Arial" w:cs="Arial"/>
          <w:b/>
          <w:kern w:val="0"/>
          <w:sz w:val="24"/>
        </w:rPr>
        <w:t>construction primers</w:t>
      </w:r>
    </w:p>
    <w:p w:rsidR="00721FDF" w:rsidRDefault="00721FDF">
      <w:pPr>
        <w:spacing w:line="480" w:lineRule="auto"/>
        <w:jc w:val="left"/>
        <w:rPr>
          <w:rFonts w:ascii="Arial" w:hAnsi="Arial" w:cs="Arial"/>
          <w:b/>
          <w:kern w:val="0"/>
          <w:sz w:val="24"/>
        </w:rPr>
        <w:sectPr w:rsidR="00721F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pPr w:leftFromText="180" w:rightFromText="180" w:vertAnchor="page" w:horzAnchor="margin" w:tblpY="1478"/>
        <w:tblOverlap w:val="never"/>
        <w:tblW w:w="8528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650"/>
        <w:gridCol w:w="2407"/>
      </w:tblGrid>
      <w:tr w:rsidR="00721FDF">
        <w:trPr>
          <w:trHeight w:val="368"/>
        </w:trPr>
        <w:tc>
          <w:tcPr>
            <w:tcW w:w="1471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Name</w:t>
            </w:r>
          </w:p>
        </w:tc>
        <w:tc>
          <w:tcPr>
            <w:tcW w:w="4650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4"/>
              </w:rPr>
              <w:t>Primer Sequence 5’ -3’</w:t>
            </w:r>
          </w:p>
        </w:tc>
        <w:tc>
          <w:tcPr>
            <w:tcW w:w="2407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</w:rPr>
              <w:t>Amplicon</w:t>
            </w:r>
          </w:p>
        </w:tc>
      </w:tr>
      <w:tr w:rsidR="00721FDF">
        <w:tc>
          <w:tcPr>
            <w:tcW w:w="1471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Up-</w:t>
            </w:r>
            <w:r>
              <w:rPr>
                <w:rFonts w:ascii="Arial" w:hAnsi="Arial" w:cs="Arial"/>
                <w:bCs/>
                <w:sz w:val="24"/>
              </w:rPr>
              <w:t xml:space="preserve">F1 </w:t>
            </w:r>
          </w:p>
        </w:tc>
        <w:tc>
          <w:tcPr>
            <w:tcW w:w="4650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CGTACCAGCCAAAGGAGCAGC</w:t>
            </w:r>
          </w:p>
        </w:tc>
        <w:tc>
          <w:tcPr>
            <w:tcW w:w="2407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 w:rsidP="00206155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1484</w:t>
            </w:r>
            <w:r>
              <w:rPr>
                <w:rFonts w:ascii="Arial" w:hAnsi="Arial" w:cs="Arial" w:hint="eastAsia"/>
                <w:sz w:val="24"/>
              </w:rPr>
              <w:t>b</w:t>
            </w:r>
            <w:r w:rsidR="00206155">
              <w:rPr>
                <w:rFonts w:ascii="Arial" w:hAnsi="Arial" w:cs="Arial"/>
                <w:sz w:val="24"/>
              </w:rPr>
              <w:t>p</w:t>
            </w:r>
          </w:p>
        </w:tc>
      </w:tr>
      <w:tr w:rsidR="00721FDF">
        <w:tc>
          <w:tcPr>
            <w:tcW w:w="1471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Up-</w:t>
            </w:r>
            <w:r>
              <w:rPr>
                <w:rFonts w:ascii="Arial" w:hAnsi="Arial" w:cs="Arial"/>
                <w:bCs/>
                <w:sz w:val="24"/>
              </w:rPr>
              <w:t>R1</w:t>
            </w:r>
          </w:p>
        </w:tc>
        <w:tc>
          <w:tcPr>
            <w:tcW w:w="465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GTGGAGCAATGTTGGTAGGG</w:t>
            </w:r>
          </w:p>
        </w:tc>
        <w:tc>
          <w:tcPr>
            <w:tcW w:w="2407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721FDF">
        <w:tc>
          <w:tcPr>
            <w:tcW w:w="1471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Down-F2</w:t>
            </w:r>
          </w:p>
        </w:tc>
        <w:tc>
          <w:tcPr>
            <w:tcW w:w="465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GCCTTCCTTTTCGGCCTG</w:t>
            </w:r>
          </w:p>
        </w:tc>
        <w:tc>
          <w:tcPr>
            <w:tcW w:w="2407" w:type="dxa"/>
            <w:tcBorders>
              <w:tl2br w:val="nil"/>
              <w:tr2bl w:val="nil"/>
            </w:tcBorders>
          </w:tcPr>
          <w:p w:rsidR="00721FDF" w:rsidRDefault="00E00FA4" w:rsidP="00206155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1891</w:t>
            </w:r>
            <w:r>
              <w:rPr>
                <w:rFonts w:ascii="Arial" w:hAnsi="Arial" w:cs="Arial" w:hint="eastAsia"/>
                <w:bCs/>
                <w:sz w:val="24"/>
              </w:rPr>
              <w:t>b</w:t>
            </w:r>
            <w:r w:rsidR="00206155">
              <w:rPr>
                <w:rFonts w:ascii="Arial" w:hAnsi="Arial" w:cs="Arial"/>
                <w:bCs/>
                <w:sz w:val="24"/>
              </w:rPr>
              <w:t>p</w:t>
            </w:r>
          </w:p>
        </w:tc>
      </w:tr>
      <w:tr w:rsidR="00721FDF">
        <w:tc>
          <w:tcPr>
            <w:tcW w:w="1471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Down-R2</w:t>
            </w:r>
          </w:p>
        </w:tc>
        <w:tc>
          <w:tcPr>
            <w:tcW w:w="465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GGCATAGTCTACCACATCCACTGAGG</w:t>
            </w:r>
          </w:p>
        </w:tc>
        <w:tc>
          <w:tcPr>
            <w:tcW w:w="2407" w:type="dxa"/>
            <w:tcBorders>
              <w:tl2br w:val="nil"/>
              <w:tr2bl w:val="nil"/>
            </w:tcBorders>
          </w:tcPr>
          <w:p w:rsidR="00721FDF" w:rsidRDefault="00721FDF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21FDF" w:rsidRDefault="00E00FA4">
      <w:pPr>
        <w:spacing w:line="480" w:lineRule="auto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 xml:space="preserve">Table </w:t>
      </w:r>
      <w:r>
        <w:rPr>
          <w:rFonts w:ascii="Arial" w:hAnsi="Arial" w:cs="Arial" w:hint="eastAsia"/>
          <w:b/>
          <w:bCs/>
          <w:kern w:val="0"/>
          <w:sz w:val="24"/>
        </w:rPr>
        <w:t>S</w:t>
      </w:r>
      <w:r>
        <w:rPr>
          <w:rFonts w:ascii="Arial" w:hAnsi="Arial" w:cs="Arial"/>
          <w:b/>
          <w:bCs/>
          <w:kern w:val="0"/>
          <w:sz w:val="24"/>
        </w:rPr>
        <w:t xml:space="preserve">2. Sequences of </w:t>
      </w:r>
      <w:r>
        <w:rPr>
          <w:rFonts w:ascii="Arial" w:hAnsi="Arial" w:cs="Arial"/>
          <w:b/>
          <w:bCs/>
          <w:i/>
          <w:kern w:val="0"/>
          <w:sz w:val="24"/>
        </w:rPr>
        <w:t>H11-albumin-rtTA</w:t>
      </w:r>
      <w:r>
        <w:rPr>
          <w:rFonts w:ascii="Arial" w:hAnsi="Arial" w:cs="Arial"/>
          <w:b/>
          <w:bCs/>
          <w:kern w:val="0"/>
          <w:sz w:val="24"/>
        </w:rPr>
        <w:t xml:space="preserve"> transgenic mouse genotyping </w:t>
      </w:r>
      <w:r>
        <w:rPr>
          <w:rFonts w:ascii="Arial" w:hAnsi="Arial" w:cs="Arial"/>
          <w:b/>
          <w:kern w:val="0"/>
          <w:sz w:val="24"/>
        </w:rPr>
        <w:t>primers</w:t>
      </w:r>
    </w:p>
    <w:tbl>
      <w:tblPr>
        <w:tblStyle w:val="a9"/>
        <w:tblpPr w:leftFromText="180" w:rightFromText="180" w:vertAnchor="page" w:horzAnchor="page" w:tblpX="1878" w:tblpY="5499"/>
        <w:tblOverlap w:val="never"/>
        <w:tblW w:w="8390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5820"/>
      </w:tblGrid>
      <w:tr w:rsidR="00721FDF">
        <w:tc>
          <w:tcPr>
            <w:tcW w:w="2570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Mice g</w:t>
            </w:r>
            <w:r>
              <w:rPr>
                <w:rFonts w:ascii="Arial" w:hAnsi="Arial" w:cs="Arial"/>
                <w:bCs/>
                <w:sz w:val="24"/>
              </w:rPr>
              <w:t>enotyping</w:t>
            </w:r>
          </w:p>
        </w:tc>
        <w:tc>
          <w:tcPr>
            <w:tcW w:w="5820" w:type="dxa"/>
            <w:tcBorders>
              <w:bottom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4"/>
              </w:rPr>
              <w:t>Primer sequence 5’ -3’</w:t>
            </w:r>
          </w:p>
        </w:tc>
      </w:tr>
      <w:tr w:rsidR="00721FDF">
        <w:tc>
          <w:tcPr>
            <w:tcW w:w="2570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Albumin-Cre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</w:p>
        </w:tc>
        <w:tc>
          <w:tcPr>
            <w:tcW w:w="5820" w:type="dxa"/>
            <w:tcBorders>
              <w:top w:val="single" w:sz="8" w:space="0" w:color="000000"/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GATGGCAAACATACGCAAGGGAT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Albumin-Cre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TTCTTGCGAACCTCATCACTC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TetO-Cre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TGCTGTTTCACTGGTTATGCGG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TetO-Cre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TTGCCCCTGTTTCACTATCCAG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TetO-H2BGFP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AAGTTCATCTGCACCACCG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TetO-H2BGFP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TCCTTGAAGAAGATGGTGCG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Ai14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GGCATTAAAGCAGCGTATCC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Ai14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CTGTTCCTGTACGGCATGG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H11-albumin-rtTA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CAGCCTTCCTTTTCGGCCTG</w:t>
            </w:r>
          </w:p>
        </w:tc>
      </w:tr>
      <w:tr w:rsidR="00721FDF">
        <w:tc>
          <w:tcPr>
            <w:tcW w:w="257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H11-albumin-rtTA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5820" w:type="dxa"/>
            <w:tcBorders>
              <w:tl2br w:val="nil"/>
              <w:tr2bl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GGCATAGTCTACCACATCCACTGAGG</w:t>
            </w:r>
          </w:p>
        </w:tc>
      </w:tr>
    </w:tbl>
    <w:p w:rsidR="00721FDF" w:rsidRDefault="00E00FA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 xml:space="preserve">Table </w:t>
      </w:r>
      <w:r>
        <w:rPr>
          <w:rFonts w:ascii="Arial" w:hAnsi="Arial" w:cs="Arial" w:hint="eastAsia"/>
          <w:b/>
          <w:bCs/>
          <w:kern w:val="0"/>
          <w:sz w:val="24"/>
        </w:rPr>
        <w:t>S3</w:t>
      </w:r>
      <w:r>
        <w:rPr>
          <w:rFonts w:ascii="Arial" w:hAnsi="Arial" w:cs="Arial"/>
          <w:b/>
          <w:bCs/>
          <w:kern w:val="0"/>
          <w:sz w:val="24"/>
        </w:rPr>
        <w:t xml:space="preserve">. Sequences of transgenic mouse genotyping </w:t>
      </w:r>
      <w:r>
        <w:rPr>
          <w:rFonts w:ascii="Arial" w:hAnsi="Arial" w:cs="Arial"/>
          <w:b/>
          <w:kern w:val="0"/>
          <w:sz w:val="24"/>
        </w:rPr>
        <w:t>primers</w:t>
      </w:r>
    </w:p>
    <w:p w:rsidR="00721FDF" w:rsidRDefault="00721FD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Cs w:val="21"/>
        </w:rPr>
      </w:pPr>
    </w:p>
    <w:tbl>
      <w:tblPr>
        <w:tblStyle w:val="a9"/>
        <w:tblW w:w="8390" w:type="dxa"/>
        <w:tblInd w:w="135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5820"/>
      </w:tblGrid>
      <w:tr w:rsidR="00721FDF">
        <w:tc>
          <w:tcPr>
            <w:tcW w:w="257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721FDF" w:rsidRDefault="00E00FA4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qPCR</w:t>
            </w:r>
          </w:p>
        </w:tc>
        <w:tc>
          <w:tcPr>
            <w:tcW w:w="58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Primer sequence 5’ -3’</w:t>
            </w:r>
          </w:p>
        </w:tc>
      </w:tr>
      <w:tr w:rsidR="00721FDF">
        <w:tc>
          <w:tcPr>
            <w:tcW w:w="25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H2BGFP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AGTGCTTCAGCCGCTACC</w:t>
            </w:r>
          </w:p>
        </w:tc>
      </w:tr>
      <w:tr w:rsidR="00721FDF"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H2BGFP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GAAGATGGTGCGCTCCTG</w:t>
            </w:r>
          </w:p>
        </w:tc>
      </w:tr>
      <w:tr w:rsidR="00721FDF"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Gapdh</w:t>
            </w:r>
            <w:r>
              <w:rPr>
                <w:rFonts w:ascii="Arial" w:hAnsi="Arial" w:cs="Arial" w:hint="eastAsia"/>
                <w:bCs/>
                <w:sz w:val="24"/>
              </w:rPr>
              <w:t>-F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AAGCCCATCACCATCTTCCAG</w:t>
            </w:r>
          </w:p>
        </w:tc>
      </w:tr>
      <w:tr w:rsidR="00721FDF">
        <w:trPr>
          <w:trHeight w:val="52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Gapdh</w:t>
            </w:r>
            <w:r>
              <w:rPr>
                <w:rFonts w:ascii="Arial" w:hAnsi="Arial" w:cs="Arial" w:hint="eastAsia"/>
                <w:bCs/>
                <w:sz w:val="24"/>
              </w:rPr>
              <w:t>-R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721FDF" w:rsidRDefault="00E00FA4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AGGGGCCATCCACAGTCTTCT</w:t>
            </w:r>
          </w:p>
        </w:tc>
      </w:tr>
    </w:tbl>
    <w:p w:rsidR="00721FDF" w:rsidRDefault="00E00FA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5360670" cy="4445"/>
                <wp:effectExtent l="0" t="3810" r="1143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3640" y="7237730"/>
                          <a:ext cx="5360670" cy="4445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0.05pt;margin-top:0.65pt;height:0.35pt;width:422.1pt;z-index:251658240;mso-width-relative:page;mso-height-relative:page;" filled="f" stroked="t" coordsize="21600,21600" o:gfxdata="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xiasLTAAAABAEAAA8AAAAAAAAA&#10;AQAgAAAAIgAAAGRycy9kb3ducmV2LnhtbFBLAQIUABQAAAAIAIdO4kADBCZI3QEAAH0DAAAOAAAA&#10;AAAAAAEAIAAAACIBAABkcnMvZTJvRG9jLnhtbFBLBQYAAAAABgAGAFkBAABxBQAAAAA=&#10;">
                <v:fill on="f" focussize="0,0"/>
                <v:stroke weight="2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721FDF" w:rsidRDefault="00E00FA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kern w:val="0"/>
          <w:sz w:val="24"/>
        </w:rPr>
        <w:t xml:space="preserve">Table </w:t>
      </w:r>
      <w:r>
        <w:rPr>
          <w:rFonts w:ascii="Arial" w:hAnsi="Arial" w:cs="Arial" w:hint="eastAsia"/>
          <w:b/>
          <w:bCs/>
          <w:kern w:val="0"/>
          <w:sz w:val="24"/>
        </w:rPr>
        <w:t>S4</w:t>
      </w:r>
      <w:r>
        <w:rPr>
          <w:rFonts w:ascii="Arial" w:hAnsi="Arial" w:cs="Arial"/>
          <w:b/>
          <w:bCs/>
          <w:kern w:val="0"/>
          <w:sz w:val="24"/>
        </w:rPr>
        <w:t xml:space="preserve">. Sequences of </w:t>
      </w:r>
      <w:r w:rsidR="00457F29" w:rsidRPr="00DC088B">
        <w:rPr>
          <w:rFonts w:ascii="Arial" w:eastAsia="宋体" w:hAnsi="Arial" w:cs="Arial"/>
          <w:b/>
          <w:bCs/>
          <w:sz w:val="24"/>
        </w:rPr>
        <w:t>qRT-PCR</w:t>
      </w:r>
      <w:r>
        <w:rPr>
          <w:rFonts w:ascii="Arial" w:hAnsi="Arial" w:cs="Arial"/>
          <w:b/>
          <w:kern w:val="0"/>
          <w:sz w:val="24"/>
        </w:rPr>
        <w:t xml:space="preserve"> primers</w:t>
      </w:r>
      <w:r>
        <w:rPr>
          <w:rFonts w:ascii="Arial" w:hAnsi="Arial" w:cs="Arial"/>
          <w:b/>
          <w:bCs/>
          <w:kern w:val="0"/>
          <w:sz w:val="24"/>
        </w:rPr>
        <w:t xml:space="preserve"> </w:t>
      </w:r>
    </w:p>
    <w:sectPr w:rsidR="0072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81" w:rsidRDefault="006F5881"/>
  </w:endnote>
  <w:endnote w:type="continuationSeparator" w:id="0">
    <w:p w:rsidR="006F5881" w:rsidRDefault="006F5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81" w:rsidRDefault="006F5881"/>
  </w:footnote>
  <w:footnote w:type="continuationSeparator" w:id="0">
    <w:p w:rsidR="006F5881" w:rsidRDefault="006F58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3486A6-A23E-40C9-B5B3-9CA516CF0442}"/>
    <w:docVar w:name="dgnword-eventsink" w:val="2853942318240"/>
  </w:docVars>
  <w:rsids>
    <w:rsidRoot w:val="521A497A"/>
    <w:rsid w:val="00082203"/>
    <w:rsid w:val="000F03AF"/>
    <w:rsid w:val="000F28EE"/>
    <w:rsid w:val="001766A4"/>
    <w:rsid w:val="001867F8"/>
    <w:rsid w:val="001F4FD7"/>
    <w:rsid w:val="00206155"/>
    <w:rsid w:val="002667DB"/>
    <w:rsid w:val="00272A58"/>
    <w:rsid w:val="00292BC1"/>
    <w:rsid w:val="002A43F2"/>
    <w:rsid w:val="002F0BE7"/>
    <w:rsid w:val="00301CD4"/>
    <w:rsid w:val="003044CA"/>
    <w:rsid w:val="0037751C"/>
    <w:rsid w:val="003831A5"/>
    <w:rsid w:val="003C77B0"/>
    <w:rsid w:val="003E06F8"/>
    <w:rsid w:val="004160A4"/>
    <w:rsid w:val="0045732C"/>
    <w:rsid w:val="00457F29"/>
    <w:rsid w:val="00483661"/>
    <w:rsid w:val="00485B1B"/>
    <w:rsid w:val="004B18EF"/>
    <w:rsid w:val="004B6B43"/>
    <w:rsid w:val="004C6FCC"/>
    <w:rsid w:val="004C759E"/>
    <w:rsid w:val="004F252B"/>
    <w:rsid w:val="005050A5"/>
    <w:rsid w:val="0051358F"/>
    <w:rsid w:val="0053277A"/>
    <w:rsid w:val="00532CA5"/>
    <w:rsid w:val="00575F0C"/>
    <w:rsid w:val="0057672A"/>
    <w:rsid w:val="005B7D4C"/>
    <w:rsid w:val="006651CC"/>
    <w:rsid w:val="006A7880"/>
    <w:rsid w:val="006D70EE"/>
    <w:rsid w:val="006F5881"/>
    <w:rsid w:val="00721FDF"/>
    <w:rsid w:val="00810518"/>
    <w:rsid w:val="008174B3"/>
    <w:rsid w:val="008C3C6A"/>
    <w:rsid w:val="0096158E"/>
    <w:rsid w:val="009E6D76"/>
    <w:rsid w:val="00A220CC"/>
    <w:rsid w:val="00A746CC"/>
    <w:rsid w:val="00A84967"/>
    <w:rsid w:val="00B2005D"/>
    <w:rsid w:val="00B26A81"/>
    <w:rsid w:val="00B2781D"/>
    <w:rsid w:val="00B30FB0"/>
    <w:rsid w:val="00B87FD0"/>
    <w:rsid w:val="00C4126D"/>
    <w:rsid w:val="00C638CC"/>
    <w:rsid w:val="00D5572B"/>
    <w:rsid w:val="00D9178D"/>
    <w:rsid w:val="00DD4AB6"/>
    <w:rsid w:val="00DE60AA"/>
    <w:rsid w:val="00E00FA4"/>
    <w:rsid w:val="00E93716"/>
    <w:rsid w:val="00ED6B43"/>
    <w:rsid w:val="00F05036"/>
    <w:rsid w:val="00F36018"/>
    <w:rsid w:val="02CE6446"/>
    <w:rsid w:val="03067867"/>
    <w:rsid w:val="03A63036"/>
    <w:rsid w:val="043006DC"/>
    <w:rsid w:val="04350317"/>
    <w:rsid w:val="064629E9"/>
    <w:rsid w:val="07437D44"/>
    <w:rsid w:val="07660CE2"/>
    <w:rsid w:val="08576DE7"/>
    <w:rsid w:val="09D92275"/>
    <w:rsid w:val="0D697CD5"/>
    <w:rsid w:val="0ECE65AC"/>
    <w:rsid w:val="0F947994"/>
    <w:rsid w:val="0FFD034D"/>
    <w:rsid w:val="10140B27"/>
    <w:rsid w:val="11762989"/>
    <w:rsid w:val="12341DCA"/>
    <w:rsid w:val="12D1312B"/>
    <w:rsid w:val="14405D61"/>
    <w:rsid w:val="144E3074"/>
    <w:rsid w:val="146A0E73"/>
    <w:rsid w:val="147C75F9"/>
    <w:rsid w:val="14AF6817"/>
    <w:rsid w:val="155E260F"/>
    <w:rsid w:val="156E19B2"/>
    <w:rsid w:val="16B66A12"/>
    <w:rsid w:val="183F1DA4"/>
    <w:rsid w:val="19613CEA"/>
    <w:rsid w:val="197D64B7"/>
    <w:rsid w:val="19885249"/>
    <w:rsid w:val="1A51690A"/>
    <w:rsid w:val="1B4B6249"/>
    <w:rsid w:val="1B952BAA"/>
    <w:rsid w:val="1BA50D10"/>
    <w:rsid w:val="1C3C7B57"/>
    <w:rsid w:val="1CB04DCF"/>
    <w:rsid w:val="1D7D7BBC"/>
    <w:rsid w:val="1DFA40EA"/>
    <w:rsid w:val="1DFD084D"/>
    <w:rsid w:val="201A538F"/>
    <w:rsid w:val="201D234E"/>
    <w:rsid w:val="20241961"/>
    <w:rsid w:val="20EF6B12"/>
    <w:rsid w:val="214A3917"/>
    <w:rsid w:val="21AB7798"/>
    <w:rsid w:val="21C871DF"/>
    <w:rsid w:val="22C42336"/>
    <w:rsid w:val="23FC62F3"/>
    <w:rsid w:val="252039AC"/>
    <w:rsid w:val="25E5399D"/>
    <w:rsid w:val="265D5BB8"/>
    <w:rsid w:val="290F0DDB"/>
    <w:rsid w:val="2A0204D4"/>
    <w:rsid w:val="2C0C59FE"/>
    <w:rsid w:val="2F5060EB"/>
    <w:rsid w:val="306205F4"/>
    <w:rsid w:val="30AE7FCE"/>
    <w:rsid w:val="311146C4"/>
    <w:rsid w:val="32CC73CD"/>
    <w:rsid w:val="33C25AF9"/>
    <w:rsid w:val="34C97AE0"/>
    <w:rsid w:val="356E4B8D"/>
    <w:rsid w:val="37A6131E"/>
    <w:rsid w:val="38F7061A"/>
    <w:rsid w:val="39947058"/>
    <w:rsid w:val="3A654C59"/>
    <w:rsid w:val="3AA52F37"/>
    <w:rsid w:val="3B7F1C16"/>
    <w:rsid w:val="3C1D7720"/>
    <w:rsid w:val="3C553BD2"/>
    <w:rsid w:val="3D9A1C1A"/>
    <w:rsid w:val="3EA74E4E"/>
    <w:rsid w:val="3EEE49D4"/>
    <w:rsid w:val="3F8352CB"/>
    <w:rsid w:val="42392C01"/>
    <w:rsid w:val="425F62E6"/>
    <w:rsid w:val="43B552C2"/>
    <w:rsid w:val="44141B36"/>
    <w:rsid w:val="445368FC"/>
    <w:rsid w:val="46065D68"/>
    <w:rsid w:val="473045C8"/>
    <w:rsid w:val="481D0201"/>
    <w:rsid w:val="48F41E80"/>
    <w:rsid w:val="490E2508"/>
    <w:rsid w:val="4B4966AC"/>
    <w:rsid w:val="4B8036EC"/>
    <w:rsid w:val="4C1F1D1A"/>
    <w:rsid w:val="4C4426B5"/>
    <w:rsid w:val="502850A1"/>
    <w:rsid w:val="506557D4"/>
    <w:rsid w:val="50CB52A9"/>
    <w:rsid w:val="51145765"/>
    <w:rsid w:val="516A4D59"/>
    <w:rsid w:val="51F4609A"/>
    <w:rsid w:val="521A497A"/>
    <w:rsid w:val="524A75DA"/>
    <w:rsid w:val="528F6E38"/>
    <w:rsid w:val="535F57B6"/>
    <w:rsid w:val="552305C9"/>
    <w:rsid w:val="55D61836"/>
    <w:rsid w:val="56AF22CC"/>
    <w:rsid w:val="5A595D07"/>
    <w:rsid w:val="5A7A2893"/>
    <w:rsid w:val="5AC82290"/>
    <w:rsid w:val="5DED72B8"/>
    <w:rsid w:val="61812877"/>
    <w:rsid w:val="64E663AE"/>
    <w:rsid w:val="650306F0"/>
    <w:rsid w:val="653B2FCB"/>
    <w:rsid w:val="65CF7CDC"/>
    <w:rsid w:val="66847278"/>
    <w:rsid w:val="6C50367C"/>
    <w:rsid w:val="6C746A24"/>
    <w:rsid w:val="6CC002DB"/>
    <w:rsid w:val="6D535020"/>
    <w:rsid w:val="6DCE4441"/>
    <w:rsid w:val="6DD77544"/>
    <w:rsid w:val="6E0A1BAD"/>
    <w:rsid w:val="6F643833"/>
    <w:rsid w:val="71714870"/>
    <w:rsid w:val="72687CD7"/>
    <w:rsid w:val="764106C2"/>
    <w:rsid w:val="77A83A08"/>
    <w:rsid w:val="798864BA"/>
    <w:rsid w:val="79BD73CF"/>
    <w:rsid w:val="7A9B350F"/>
    <w:rsid w:val="7B8139F1"/>
    <w:rsid w:val="7B8A78E7"/>
    <w:rsid w:val="7BC96777"/>
    <w:rsid w:val="7BEB348B"/>
    <w:rsid w:val="7C8B7A9E"/>
    <w:rsid w:val="7CAA67FC"/>
    <w:rsid w:val="7DC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964EC7D-0F39-415A-A889-19FF115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Lenovo</cp:lastModifiedBy>
  <cp:revision>6</cp:revision>
  <dcterms:created xsi:type="dcterms:W3CDTF">2018-12-10T11:15:00Z</dcterms:created>
  <dcterms:modified xsi:type="dcterms:W3CDTF">2018-12-10T11:45:00Z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