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C58A" w14:textId="77777777" w:rsidR="008927CF" w:rsidRDefault="008927CF" w:rsidP="008927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S2</w:t>
      </w:r>
    </w:p>
    <w:p w14:paraId="441E1394" w14:textId="77777777" w:rsidR="008927CF" w:rsidRDefault="008927CF" w:rsidP="008927CF">
      <w:pPr>
        <w:rPr>
          <w:rFonts w:ascii="Arial" w:hAnsi="Arial" w:cs="Arial"/>
          <w:b/>
        </w:rPr>
      </w:pPr>
      <w:bookmarkStart w:id="0" w:name="_GoBack"/>
    </w:p>
    <w:bookmarkEnd w:id="0"/>
    <w:p w14:paraId="50E1E371" w14:textId="77777777" w:rsidR="008927CF" w:rsidRPr="000A6994" w:rsidRDefault="008927CF" w:rsidP="008927CF">
      <w:pPr>
        <w:rPr>
          <w:rFonts w:ascii="Arial" w:hAnsi="Arial" w:cs="Arial"/>
          <w:b/>
        </w:rPr>
      </w:pPr>
      <w:r w:rsidRPr="000A6994">
        <w:rPr>
          <w:rFonts w:ascii="Arial" w:hAnsi="Arial" w:cs="Arial"/>
          <w:b/>
        </w:rPr>
        <w:t xml:space="preserve">Primer sets for </w:t>
      </w:r>
      <w:proofErr w:type="spellStart"/>
      <w:r w:rsidRPr="000A6994">
        <w:rPr>
          <w:rFonts w:ascii="Arial" w:hAnsi="Arial" w:cs="Arial"/>
          <w:b/>
        </w:rPr>
        <w:t>ChIP</w:t>
      </w:r>
      <w:proofErr w:type="spellEnd"/>
      <w:r>
        <w:rPr>
          <w:rFonts w:ascii="Arial" w:hAnsi="Arial" w:cs="Arial"/>
          <w:b/>
        </w:rPr>
        <w:t>-qPCR and 2-D gel</w:t>
      </w: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950"/>
        <w:gridCol w:w="1260"/>
      </w:tblGrid>
      <w:tr w:rsidR="008927CF" w:rsidRPr="00740FCA" w14:paraId="5D0B1E43" w14:textId="77777777" w:rsidTr="008927CF">
        <w:trPr>
          <w:trHeight w:val="300"/>
        </w:trPr>
        <w:tc>
          <w:tcPr>
            <w:tcW w:w="3255" w:type="dxa"/>
            <w:shd w:val="clear" w:color="auto" w:fill="F2F2F2" w:themeFill="background1" w:themeFillShade="F2"/>
            <w:noWrap/>
            <w:vAlign w:val="center"/>
            <w:hideMark/>
          </w:tcPr>
          <w:p w14:paraId="04DF3541" w14:textId="77777777" w:rsidR="008927CF" w:rsidRPr="00740FCA" w:rsidRDefault="008927CF" w:rsidP="00326D6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40FCA">
              <w:rPr>
                <w:rFonts w:ascii="Arial" w:hAnsi="Arial" w:cs="Arial"/>
                <w:bCs/>
                <w:color w:val="000000" w:themeColor="text1"/>
              </w:rPr>
              <w:t>Primer name</w:t>
            </w:r>
          </w:p>
        </w:tc>
        <w:tc>
          <w:tcPr>
            <w:tcW w:w="4950" w:type="dxa"/>
            <w:shd w:val="clear" w:color="auto" w:fill="F2F2F2" w:themeFill="background1" w:themeFillShade="F2"/>
            <w:noWrap/>
            <w:vAlign w:val="center"/>
            <w:hideMark/>
          </w:tcPr>
          <w:p w14:paraId="020AB1DE" w14:textId="77777777" w:rsidR="008927CF" w:rsidRPr="00740FCA" w:rsidRDefault="008927CF" w:rsidP="00326D6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40FCA">
              <w:rPr>
                <w:rFonts w:ascii="Arial" w:hAnsi="Arial" w:cs="Arial"/>
                <w:bCs/>
                <w:color w:val="000000" w:themeColor="text1"/>
              </w:rPr>
              <w:t>Primer sequence 5’-3’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F564E6A" w14:textId="77777777" w:rsidR="008927CF" w:rsidRPr="00740FCA" w:rsidRDefault="008927CF" w:rsidP="00326D6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40FCA">
              <w:rPr>
                <w:rFonts w:ascii="Arial" w:hAnsi="Arial" w:cs="Arial"/>
                <w:bCs/>
                <w:color w:val="000000" w:themeColor="text1"/>
              </w:rPr>
              <w:t>Purpose</w:t>
            </w:r>
          </w:p>
        </w:tc>
      </w:tr>
      <w:tr w:rsidR="008927CF" w:rsidRPr="00026D84" w14:paraId="70165A8D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0E94D486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CEN3 </w:t>
            </w:r>
            <w:proofErr w:type="gram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7EA9C688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 xml:space="preserve">CCCTTCCGCTTATAGTACAGTACCTATAC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3255E7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1&amp;3</w:t>
            </w:r>
          </w:p>
        </w:tc>
      </w:tr>
      <w:tr w:rsidR="008927CF" w:rsidRPr="00026D84" w14:paraId="4529D7B8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249CD90C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CEN3 Rev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303F64B9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CTTCCACCAGTAAACGTTTCATATATCCATTC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07CC00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1&amp;3</w:t>
            </w:r>
          </w:p>
        </w:tc>
      </w:tr>
      <w:tr w:rsidR="008927CF" w:rsidRPr="00026D84" w14:paraId="5F5031C2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71457EC3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CEN6 </w:t>
            </w:r>
            <w:proofErr w:type="gram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121D05A4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 xml:space="preserve">CTAGAGGATAGAAGCGTTATGGAACCTGTCG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6E0F5C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</w:t>
            </w:r>
          </w:p>
        </w:tc>
      </w:tr>
      <w:tr w:rsidR="008927CF" w:rsidRPr="00026D84" w14:paraId="62B8D139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2291CAB3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CEN6 Rev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4E1A0C18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GTCGGTCGTCCAATATCATCGTAAACGTG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4ED11B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</w:t>
            </w:r>
          </w:p>
        </w:tc>
      </w:tr>
      <w:tr w:rsidR="008927CF" w:rsidRPr="00026D84" w14:paraId="4FC91636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673F5E6F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CEN11 </w:t>
            </w:r>
            <w:proofErr w:type="gram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0516A34B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 xml:space="preserve">AGTTTACTCTCCTTTCTATGTGTATTTG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8314FD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1&amp;3</w:t>
            </w:r>
          </w:p>
        </w:tc>
      </w:tr>
      <w:tr w:rsidR="008927CF" w:rsidRPr="00026D84" w14:paraId="7CDA0067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7065E976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CEN11 Rev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10BA3786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CTGCATTTATCTTTCTCTTGAACCGTAAATA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F0D9A2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1&amp;3</w:t>
            </w:r>
          </w:p>
        </w:tc>
      </w:tr>
      <w:tr w:rsidR="008927CF" w:rsidRPr="00026D84" w14:paraId="08DED2DD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524E667A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CEN12 </w:t>
            </w:r>
            <w:proofErr w:type="gram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24BE484A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 xml:space="preserve">ACTTGTAGTACGAGGTTAACATAAGAAAGAAAGAG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E7FCED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1&amp;3</w:t>
            </w:r>
          </w:p>
        </w:tc>
      </w:tr>
      <w:tr w:rsidR="008927CF" w:rsidRPr="00026D84" w14:paraId="4AEDBDFC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674C15B1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CEN12 Rev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6CE903FC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GTTGAATATTTGAAGTACACACCCGCGTAAAGAG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4ACED6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1&amp;3</w:t>
            </w:r>
          </w:p>
        </w:tc>
      </w:tr>
      <w:tr w:rsidR="008927CF" w:rsidRPr="00026D84" w14:paraId="2C49EAA2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1D9E4903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CEN13 </w:t>
            </w:r>
            <w:proofErr w:type="gram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5C63B11C" w14:textId="77777777" w:rsidR="008927CF" w:rsidRPr="00087557" w:rsidRDefault="008927CF" w:rsidP="00326D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557">
              <w:rPr>
                <w:rFonts w:ascii="Calibri" w:hAnsi="Calibri" w:cs="Calibri"/>
                <w:color w:val="000000"/>
                <w:sz w:val="18"/>
                <w:szCs w:val="18"/>
              </w:rPr>
              <w:t>ATCACATG</w:t>
            </w:r>
            <w:r w:rsidRPr="00087557">
              <w:rPr>
                <w:rFonts w:ascii="Calibri (Body)" w:hAnsi="Calibri (Body)" w:cs="Calibri"/>
                <w:sz w:val="18"/>
                <w:szCs w:val="18"/>
              </w:rPr>
              <w:t>ACTACCTAACAAAATATTTA</w:t>
            </w:r>
            <w:r w:rsidRPr="00087557">
              <w:rPr>
                <w:rFonts w:ascii="Calibri" w:hAnsi="Calibri" w:cs="Calibri"/>
                <w:sz w:val="18"/>
                <w:szCs w:val="18"/>
              </w:rPr>
              <w:t>TTT</w:t>
            </w:r>
            <w:r w:rsidRPr="00087557">
              <w:rPr>
                <w:rFonts w:ascii="Calibri" w:hAnsi="Calibri" w:cs="Calibri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8E61C6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</w:t>
            </w:r>
          </w:p>
        </w:tc>
      </w:tr>
      <w:tr w:rsidR="008927CF" w:rsidRPr="00026D84" w14:paraId="72957509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2ABB0C83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CEN13 Rev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64DBD840" w14:textId="77777777" w:rsidR="008927CF" w:rsidRPr="00087557" w:rsidRDefault="008927CF" w:rsidP="00326D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557">
              <w:rPr>
                <w:rFonts w:ascii="Calibri" w:hAnsi="Calibri" w:cs="Calibri"/>
                <w:color w:val="000000"/>
                <w:sz w:val="18"/>
                <w:szCs w:val="18"/>
              </w:rPr>
              <w:t>ATTTAAAGTTCGGAACGCATACACATTAAA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040735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</w:t>
            </w:r>
          </w:p>
        </w:tc>
      </w:tr>
      <w:tr w:rsidR="008927CF" w:rsidRPr="00026D84" w14:paraId="70A51D93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6AB7D2FA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CEN14 </w:t>
            </w:r>
            <w:proofErr w:type="gram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2925B2A3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 xml:space="preserve">CCGCAATTAATTGAGTTGTTGTGAAATG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42EDAF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</w:t>
            </w:r>
          </w:p>
        </w:tc>
      </w:tr>
      <w:tr w:rsidR="008927CF" w:rsidRPr="00026D84" w14:paraId="1DE5A42E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096C89CA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CEN14 Rev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23EEC7C0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CCACATTAATATAATTTCTTAGTTCGGC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71E186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1</w:t>
            </w:r>
          </w:p>
        </w:tc>
      </w:tr>
      <w:tr w:rsidR="008927CF" w:rsidRPr="00026D84" w14:paraId="1265671F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0DD82BAA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Ectopic CEN7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390FE004" w14:textId="77777777" w:rsidR="008927CF" w:rsidRPr="00087557" w:rsidRDefault="008927CF" w:rsidP="00326D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55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TGTAGTTCATGGAAATTTGCTTCTTGAGC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11C954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2</w:t>
            </w:r>
          </w:p>
        </w:tc>
      </w:tr>
      <w:tr w:rsidR="008927CF" w:rsidRPr="00026D84" w14:paraId="6CE0E2E1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5731CE4D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Ectopic CEN7 Rev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2CC44919" w14:textId="77777777" w:rsidR="008927CF" w:rsidRPr="00087557" w:rsidRDefault="008927CF" w:rsidP="00326D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7557">
              <w:rPr>
                <w:rFonts w:ascii="Calibri" w:hAnsi="Calibri" w:cs="Calibri"/>
                <w:color w:val="000000"/>
                <w:sz w:val="18"/>
                <w:szCs w:val="18"/>
              </w:rPr>
              <w:t>GTACTGTGCGCGATGACGTTAGAG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3517DB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2</w:t>
            </w:r>
          </w:p>
        </w:tc>
      </w:tr>
      <w:tr w:rsidR="008927CF" w:rsidRPr="00026D84" w14:paraId="2DEA803B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0A6CC608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tDNA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-ala - </w:t>
            </w:r>
            <w:proofErr w:type="spellStart"/>
            <w:proofErr w:type="gram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tA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(</w:t>
            </w:r>
            <w:proofErr w:type="gram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AGC)F</w:t>
            </w: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ChVI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, For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09F5DC54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GGGAAAGATTGTACGGGAAATG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123791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2*</w:t>
            </w:r>
          </w:p>
        </w:tc>
      </w:tr>
      <w:tr w:rsidR="008927CF" w:rsidRPr="00026D84" w14:paraId="46E5F630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18462703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tDNA</w:t>
            </w:r>
            <w:proofErr w:type="gram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-ala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tA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(AGC)F - </w:t>
            </w: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ChVI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Rev</w:t>
            </w:r>
            <w:proofErr w:type="spellEnd"/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6534DD1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ACCTGTATCATTTCTGTTTGGAAG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DD3FD0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2*</w:t>
            </w:r>
          </w:p>
        </w:tc>
      </w:tr>
      <w:tr w:rsidR="008927CF" w:rsidRPr="00026D84" w14:paraId="2E86278E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7F22714A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tDNA-tyr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GUA)F1 - </w:t>
            </w: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ChVI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, For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67612CA0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CCTCTGCGTCTCATTGGAAGAAG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F9E300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2*</w:t>
            </w:r>
          </w:p>
        </w:tc>
      </w:tr>
      <w:tr w:rsidR="008927CF" w:rsidRPr="00026D84" w14:paraId="10B902A7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6BA84109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tDNA-tyr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GUA)F1 - </w:t>
            </w: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ChVI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, Rev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30D3D6EE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GACCAACCAAATCAATAATAAAATTCGGC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E9283A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2*</w:t>
            </w:r>
          </w:p>
        </w:tc>
      </w:tr>
      <w:tr w:rsidR="008927CF" w:rsidRPr="00026D84" w14:paraId="4951EED9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24A78262" w14:textId="77777777" w:rsidR="008927CF" w:rsidRPr="00213DC8" w:rsidRDefault="008927CF" w:rsidP="00326D65">
            <w:pPr>
              <w:rPr>
                <w:rFonts w:ascii="PMingLiU" w:eastAsia="PMingLiU" w:hAnsi="PMingLiU" w:cs="PMingLiU"/>
                <w:color w:val="000000" w:themeColor="text1"/>
                <w:sz w:val="20"/>
                <w:szCs w:val="20"/>
              </w:rPr>
            </w:pP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tDNA-gly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ChX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, For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4941A88B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CTGTACACATAATTGACACGTTTAAC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EBA626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2*</w:t>
            </w:r>
          </w:p>
        </w:tc>
      </w:tr>
      <w:tr w:rsidR="008927CF" w:rsidRPr="00026D84" w14:paraId="443F173C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6744DC29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tDNA-gly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ChX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</w:rPr>
              <w:t>, Rev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57BF0F39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ACTTCGTCCCAATCCTTTATTCC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B7E0FC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2*</w:t>
            </w:r>
          </w:p>
        </w:tc>
      </w:tr>
      <w:tr w:rsidR="008927CF" w:rsidRPr="00026D84" w14:paraId="44563FD3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436B4405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 VI-R, For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051D4AE3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TTTAACGGTGATTATTAGGTGGATTTTATATTAGTCTAC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CE9C7D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2**</w:t>
            </w:r>
          </w:p>
        </w:tc>
      </w:tr>
      <w:tr w:rsidR="008927CF" w:rsidRPr="00026D84" w14:paraId="69105802" w14:textId="77777777" w:rsidTr="008927CF">
        <w:trPr>
          <w:trHeight w:val="300"/>
        </w:trPr>
        <w:tc>
          <w:tcPr>
            <w:tcW w:w="3255" w:type="dxa"/>
            <w:shd w:val="clear" w:color="auto" w:fill="auto"/>
            <w:noWrap/>
            <w:vAlign w:val="center"/>
          </w:tcPr>
          <w:p w14:paraId="3BDB6861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 VI-R, Rev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6B402C33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CTTCACTCCATTGCGCCCCATG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EC8E00" w14:textId="77777777" w:rsidR="008927CF" w:rsidRPr="00087557" w:rsidRDefault="008927CF" w:rsidP="00326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Figure 2**</w:t>
            </w:r>
          </w:p>
        </w:tc>
      </w:tr>
      <w:tr w:rsidR="008927CF" w:rsidRPr="00026D84" w14:paraId="565396E2" w14:textId="77777777" w:rsidTr="008927CF">
        <w:trPr>
          <w:trHeight w:val="305"/>
        </w:trPr>
        <w:tc>
          <w:tcPr>
            <w:tcW w:w="3255" w:type="dxa"/>
            <w:shd w:val="clear" w:color="auto" w:fill="auto"/>
            <w:noWrap/>
            <w:vAlign w:val="center"/>
          </w:tcPr>
          <w:p w14:paraId="330D45E7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YBL028C – </w:t>
            </w: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ChII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, For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1F3F8E74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TCTCGTCGACATCCATGTCAATTCC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48C251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 site</w:t>
            </w: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8927CF" w:rsidRPr="00026D84" w14:paraId="07180EEF" w14:textId="77777777" w:rsidTr="008927CF">
        <w:trPr>
          <w:trHeight w:val="355"/>
        </w:trPr>
        <w:tc>
          <w:tcPr>
            <w:tcW w:w="3255" w:type="dxa"/>
            <w:shd w:val="clear" w:color="auto" w:fill="auto"/>
            <w:noWrap/>
            <w:vAlign w:val="center"/>
          </w:tcPr>
          <w:p w14:paraId="5FD046CC" w14:textId="77777777" w:rsidR="008927CF" w:rsidRPr="00213DC8" w:rsidRDefault="008927CF" w:rsidP="00326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YBL028C – </w:t>
            </w: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ChII</w:t>
            </w:r>
            <w:proofErr w:type="spellEnd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13DC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Rev</w:t>
            </w:r>
            <w:proofErr w:type="spellEnd"/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5438F320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GACACTGATGACAAACCAAGAGTTCA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D3E57F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 site</w:t>
            </w:r>
            <w:r w:rsidRPr="0008755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8927CF" w:rsidRPr="00087557" w14:paraId="00F0F507" w14:textId="77777777" w:rsidTr="008927CF">
        <w:trPr>
          <w:trHeight w:val="355"/>
        </w:trPr>
        <w:tc>
          <w:tcPr>
            <w:tcW w:w="3255" w:type="dxa"/>
            <w:shd w:val="clear" w:color="auto" w:fill="auto"/>
            <w:noWrap/>
            <w:vAlign w:val="center"/>
          </w:tcPr>
          <w:p w14:paraId="4101997A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CEN11 VPS1 </w:t>
            </w:r>
            <w:proofErr w:type="gramStart"/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proofErr w:type="gramEnd"/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7569AF10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AACAAGCTTCAGGACGCTTT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6DFF88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Figure 4</w:t>
            </w:r>
          </w:p>
        </w:tc>
      </w:tr>
      <w:tr w:rsidR="008927CF" w:rsidRPr="00087557" w14:paraId="01C8F5BA" w14:textId="77777777" w:rsidTr="008927CF">
        <w:trPr>
          <w:trHeight w:val="355"/>
        </w:trPr>
        <w:tc>
          <w:tcPr>
            <w:tcW w:w="3255" w:type="dxa"/>
            <w:shd w:val="clear" w:color="auto" w:fill="auto"/>
            <w:noWrap/>
            <w:vAlign w:val="center"/>
          </w:tcPr>
          <w:p w14:paraId="36F4C152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CEN11 VPS1 Rev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66A92DF8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GGAGACGATTTGACTAGCGTT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557DD5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Figure 4</w:t>
            </w:r>
          </w:p>
        </w:tc>
      </w:tr>
      <w:tr w:rsidR="008927CF" w:rsidRPr="00087557" w14:paraId="27E3B67E" w14:textId="77777777" w:rsidTr="008927CF">
        <w:trPr>
          <w:trHeight w:val="355"/>
        </w:trPr>
        <w:tc>
          <w:tcPr>
            <w:tcW w:w="3255" w:type="dxa"/>
            <w:shd w:val="clear" w:color="auto" w:fill="auto"/>
            <w:noWrap/>
            <w:vAlign w:val="center"/>
          </w:tcPr>
          <w:p w14:paraId="15878D88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CEN6 DEG1 </w:t>
            </w:r>
            <w:proofErr w:type="gramStart"/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proofErr w:type="gramEnd"/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0C4D4D4A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AGCGATTTCAACAGGTACCA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9AC0D1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Figure 4</w:t>
            </w:r>
          </w:p>
        </w:tc>
      </w:tr>
      <w:tr w:rsidR="008927CF" w:rsidRPr="00087557" w14:paraId="370D7E5C" w14:textId="77777777" w:rsidTr="008927CF">
        <w:trPr>
          <w:trHeight w:val="355"/>
        </w:trPr>
        <w:tc>
          <w:tcPr>
            <w:tcW w:w="3255" w:type="dxa"/>
            <w:shd w:val="clear" w:color="auto" w:fill="auto"/>
            <w:noWrap/>
            <w:vAlign w:val="center"/>
          </w:tcPr>
          <w:p w14:paraId="65DCCBD3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CEN6 DEG1 Rev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62844580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AACAACTTCGACAGGTTCCA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6B3644" w14:textId="77777777" w:rsidR="008927CF" w:rsidRPr="00087557" w:rsidRDefault="008927CF" w:rsidP="00326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7557">
              <w:rPr>
                <w:rFonts w:ascii="Arial" w:hAnsi="Arial" w:cs="Arial"/>
                <w:color w:val="000000" w:themeColor="text1"/>
                <w:sz w:val="18"/>
                <w:szCs w:val="18"/>
              </w:rPr>
              <w:t>Figure 4</w:t>
            </w:r>
          </w:p>
        </w:tc>
      </w:tr>
    </w:tbl>
    <w:p w14:paraId="1BB556FB" w14:textId="77777777" w:rsidR="008927CF" w:rsidRPr="00087557" w:rsidRDefault="008927CF" w:rsidP="008927CF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D39F7CB" w14:textId="77777777" w:rsidR="008927CF" w:rsidRDefault="008927CF" w:rsidP="008927CF">
      <w:pPr>
        <w:rPr>
          <w:rFonts w:ascii="Arial" w:hAnsi="Arial" w:cs="Arial"/>
        </w:rPr>
      </w:pPr>
      <w:r w:rsidRPr="00EC26AE">
        <w:rPr>
          <w:rFonts w:ascii="Arial" w:eastAsiaTheme="minorHAnsi" w:hAnsi="Arial" w:cs="Arial"/>
          <w:lang w:eastAsia="en-US"/>
        </w:rPr>
        <w:t>*</w:t>
      </w:r>
      <w:r>
        <w:rPr>
          <w:rFonts w:ascii="Arial" w:hAnsi="Arial" w:cs="Arial"/>
        </w:rPr>
        <w:t xml:space="preserve">  These primer sets were used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&lt;EndNote&gt;&lt;Cite&gt;&lt;Author&gt;Tran&lt;/Author&gt;&lt;Year&gt;2017&lt;/Year&gt;&lt;RecNum&gt;327&lt;/RecNum&gt;&lt;DisplayText&gt;(&lt;style face="smallcaps"&gt;Tran&lt;/style&gt;&lt;style face="italic"&gt; et al.&lt;/style&gt; 2017)&lt;/DisplayText&gt;&lt;record&gt;&lt;rec-number&gt;327&lt;/rec-number&gt;&lt;foreign-keys&gt;&lt;key app="EN" db-id="tws500vf02zfwme9ewcxa2x3950a2wt9dwfz" timestamp="1534016935" guid="c6716b64-a130-416a-a84d-aaed70f3c85d"&gt;327&lt;/key&gt;&lt;/foreign-keys&gt;&lt;ref-type name="Journal Article"&gt;17&lt;/ref-type&gt;&lt;contributors&gt;&lt;authors&gt;&lt;author&gt;Tran, P. L. T.&lt;/author&gt;&lt;author&gt;Pohl, T. J.&lt;/author&gt;&lt;author&gt;Chen, C. F.&lt;/author&gt;&lt;author&gt;Chan, A.&lt;/author&gt;&lt;author&gt;Pott, S.&lt;/author&gt;&lt;author&gt;Zakian, V. A.&lt;/author&gt;&lt;/authors&gt;&lt;/contributors&gt;&lt;auth-address&gt;Department of Molecular Biology, Lewis Thomas Laboratory, Princeton University, Princeton, New Jersey 08544, USA.&amp;#xD;Department of Human Genetics, University of Chicago, 920 E 58th St, Chicago, Illinois 60637, USA.&lt;/auth-address&gt;&lt;titles&gt;&lt;title&gt;PIF1 family DNA helicases suppress R-loop mediated genome instability at tRNA genes&lt;/title&gt;&lt;secondary-title&gt;Nat Commun&lt;/secondary-title&gt;&lt;/titles&gt;&lt;periodical&gt;&lt;full-title&gt;Nat Commun&lt;/full-title&gt;&lt;/periodical&gt;&lt;pages&gt;15025&lt;/pages&gt;&lt;volume&gt;8&lt;/volume&gt;&lt;edition&gt;2017/04/22&lt;/edition&gt;&lt;dates&gt;&lt;year&gt;2017&lt;/year&gt;&lt;pub-dates&gt;&lt;date&gt;Apr 21&lt;/date&gt;&lt;/pub-dates&gt;&lt;/dates&gt;&lt;isbn&gt;2041-1723 (Electronic)&amp;#xD;2041-1723 (Linking)&lt;/isbn&gt;&lt;accession-num&gt;28429714&lt;/accession-num&gt;&lt;urls&gt;&lt;related-urls&gt;&lt;url&gt;https://www.ncbi.nlm.nih.gov/pubmed/28429714&lt;/url&gt;&lt;/related-urls&gt;&lt;/urls&gt;&lt;custom2&gt;PMC5413955&lt;/custom2&gt;&lt;electronic-resource-num&gt;10.1038/ncomms15025&lt;/electronic-resource-num&gt;&lt;/record&gt;&lt;/Cite&gt;&lt;/EndNote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</w:t>
      </w:r>
      <w:r w:rsidRPr="002A2C87">
        <w:rPr>
          <w:rFonts w:ascii="Arial" w:hAnsi="Arial" w:cs="Arial"/>
          <w:smallCaps/>
          <w:noProof/>
        </w:rPr>
        <w:t>Tran</w:t>
      </w:r>
      <w:r w:rsidRPr="002A2C87">
        <w:rPr>
          <w:rFonts w:ascii="Arial" w:hAnsi="Arial" w:cs="Arial"/>
          <w:i/>
          <w:noProof/>
        </w:rPr>
        <w:t xml:space="preserve"> et al.</w:t>
      </w:r>
      <w:r>
        <w:rPr>
          <w:rFonts w:ascii="Arial" w:hAnsi="Arial" w:cs="Arial"/>
          <w:noProof/>
        </w:rPr>
        <w:t xml:space="preserve"> 2017)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61226844" w14:textId="1D254A19" w:rsidR="00771A53" w:rsidRPr="008927CF" w:rsidRDefault="008927CF">
      <w:pPr>
        <w:rPr>
          <w:rFonts w:ascii="Arial" w:hAnsi="Arial" w:cs="Arial"/>
        </w:rPr>
      </w:pPr>
      <w:r w:rsidRPr="00FF0DAF">
        <w:rPr>
          <w:rFonts w:ascii="Arial" w:hAnsi="Arial" w:cs="Arial"/>
        </w:rPr>
        <w:t>**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This primer set was used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&lt;EndNote&gt;&lt;Cite&gt;&lt;Author&gt;Fisher&lt;/Author&gt;&lt;Year&gt;2004&lt;/Year&gt;&lt;RecNum&gt;350&lt;/RecNum&gt;&lt;DisplayText&gt;(&lt;style face="smallcaps"&gt;Fisher&lt;/style&gt;&lt;style face="italic"&gt; et al.&lt;/style&gt; 2004)&lt;/DisplayText&gt;&lt;record&gt;&lt;rec-number&gt;350&lt;/rec-number&gt;&lt;foreign-keys&gt;&lt;key app="EN" db-id="tws500vf02zfwme9ewcxa2x3950a2wt9dwfz" timestamp="1534044477" guid="be60a63c-f4bd-4c72-81e2-487fc3bb4f78"&gt;350&lt;/key&gt;&lt;/foreign-keys&gt;&lt;ref-type name="Journal Article"&gt;17&lt;/ref-type&gt;&lt;contributors&gt;&lt;authors&gt;&lt;author&gt;Fisher, T. S.&lt;/author&gt;&lt;author&gt;Taggart, A. K.&lt;/author&gt;&lt;author&gt;Zakian, V. A.&lt;/author&gt;&lt;/authors&gt;&lt;/contributors&gt;&lt;auth-address&gt;Department of Molecular Biology, Princeton University, Princeton, New Jersey 08544, USA.&lt;/auth-address&gt;&lt;titles&gt;&lt;title&gt;Cell cycle-dependent regulation of yeast telomerase by Ku&lt;/title&gt;&lt;secondary-title&gt;Nat Struct Mol Biol&lt;/secondary-title&gt;&lt;/titles&gt;&lt;periodical&gt;&lt;full-title&gt;Nat Struct Mol Biol&lt;/full-title&gt;&lt;/periodical&gt;&lt;pages&gt;1198-205&lt;/pages&gt;&lt;volume&gt;11&lt;/volume&gt;&lt;number&gt;12&lt;/number&gt;&lt;edition&gt;2004/11/09&lt;/edition&gt;&lt;keywords&gt;&lt;keyword&gt;Antigens, Nuclear/genetics/*metabolism&lt;/keyword&gt;&lt;keyword&gt;*Cell Cycle&lt;/keyword&gt;&lt;keyword&gt;DNA-Binding Proteins/genetics/*metabolism&lt;/keyword&gt;&lt;keyword&gt;Ku Autoantigen&lt;/keyword&gt;&lt;keyword&gt;Nucleic Acid Conformation&lt;/keyword&gt;&lt;keyword&gt;Protein Binding&lt;/keyword&gt;&lt;keyword&gt;RNA/chemistry/metabolism&lt;/keyword&gt;&lt;keyword&gt;RNA, Fungal/chemistry/metabolism&lt;/keyword&gt;&lt;keyword&gt;S Phase&lt;/keyword&gt;&lt;keyword&gt;Saccharomyces cerevisiae/*cytology/enzymology/genetics/*metabolism&lt;/keyword&gt;&lt;keyword&gt;Saccharomyces cerevisiae Proteins/metabolism&lt;/keyword&gt;&lt;keyword&gt;Telomerase/chemistry/genetics/*metabolism&lt;/keyword&gt;&lt;keyword&gt;Telomere/metabolism&lt;/keyword&gt;&lt;keyword&gt;Telomere-Binding Proteins/metabolism&lt;/keyword&gt;&lt;/keywords&gt;&lt;dates&gt;&lt;year&gt;2004&lt;/year&gt;&lt;pub-dates&gt;&lt;date&gt;Dec&lt;/date&gt;&lt;/pub-dates&gt;&lt;/dates&gt;&lt;isbn&gt;1545-9993 (Print)&amp;#xD;1545-9985 (Linking)&lt;/isbn&gt;&lt;accession-num&gt;15531893&lt;/accession-num&gt;&lt;urls&gt;&lt;related-urls&gt;&lt;url&gt;https://www.ncbi.nlm.nih.gov/pubmed/15531893&lt;/url&gt;&lt;/related-urls&gt;&lt;/urls&gt;&lt;electronic-resource-num&gt;10.1038/nsmb854&lt;/electronic-resource-num&gt;&lt;/record&gt;&lt;/Cite&gt;&lt;/EndNote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</w:t>
      </w:r>
      <w:r w:rsidRPr="00F6553E">
        <w:rPr>
          <w:rFonts w:ascii="Arial" w:hAnsi="Arial" w:cs="Arial"/>
          <w:smallCaps/>
          <w:noProof/>
        </w:rPr>
        <w:t>Fisher</w:t>
      </w:r>
      <w:r w:rsidRPr="00F6553E">
        <w:rPr>
          <w:rFonts w:ascii="Arial" w:hAnsi="Arial" w:cs="Arial"/>
          <w:i/>
          <w:noProof/>
        </w:rPr>
        <w:t xml:space="preserve"> et al.</w:t>
      </w:r>
      <w:r>
        <w:rPr>
          <w:rFonts w:ascii="Arial" w:hAnsi="Arial" w:cs="Arial"/>
          <w:noProof/>
        </w:rPr>
        <w:t xml:space="preserve"> 2004)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sectPr w:rsidR="00771A53" w:rsidRPr="008927CF" w:rsidSect="0073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CF"/>
    <w:rsid w:val="00000FB9"/>
    <w:rsid w:val="000048D5"/>
    <w:rsid w:val="00010BB9"/>
    <w:rsid w:val="00046E4D"/>
    <w:rsid w:val="00052647"/>
    <w:rsid w:val="0005275B"/>
    <w:rsid w:val="000630FF"/>
    <w:rsid w:val="00081B7D"/>
    <w:rsid w:val="00092BAA"/>
    <w:rsid w:val="000E3569"/>
    <w:rsid w:val="000F6C41"/>
    <w:rsid w:val="0010783C"/>
    <w:rsid w:val="00116E05"/>
    <w:rsid w:val="00120F79"/>
    <w:rsid w:val="0014467F"/>
    <w:rsid w:val="00156310"/>
    <w:rsid w:val="00160F89"/>
    <w:rsid w:val="00165D7C"/>
    <w:rsid w:val="0019476B"/>
    <w:rsid w:val="001A0DA5"/>
    <w:rsid w:val="001A77B4"/>
    <w:rsid w:val="001B2220"/>
    <w:rsid w:val="00205413"/>
    <w:rsid w:val="00210A10"/>
    <w:rsid w:val="0021199E"/>
    <w:rsid w:val="00222FC8"/>
    <w:rsid w:val="002312F3"/>
    <w:rsid w:val="002468F9"/>
    <w:rsid w:val="00274975"/>
    <w:rsid w:val="00283930"/>
    <w:rsid w:val="00294142"/>
    <w:rsid w:val="002A71F7"/>
    <w:rsid w:val="002C497D"/>
    <w:rsid w:val="002F1F87"/>
    <w:rsid w:val="002F5D9A"/>
    <w:rsid w:val="003077E6"/>
    <w:rsid w:val="003203C1"/>
    <w:rsid w:val="00323361"/>
    <w:rsid w:val="00333593"/>
    <w:rsid w:val="00343315"/>
    <w:rsid w:val="003B382C"/>
    <w:rsid w:val="003E04FC"/>
    <w:rsid w:val="003E1228"/>
    <w:rsid w:val="00407484"/>
    <w:rsid w:val="004074AD"/>
    <w:rsid w:val="00414A91"/>
    <w:rsid w:val="00421575"/>
    <w:rsid w:val="0048462F"/>
    <w:rsid w:val="004A42DB"/>
    <w:rsid w:val="004C5143"/>
    <w:rsid w:val="004E4551"/>
    <w:rsid w:val="004E4826"/>
    <w:rsid w:val="004F3411"/>
    <w:rsid w:val="00505290"/>
    <w:rsid w:val="00524642"/>
    <w:rsid w:val="00533CDE"/>
    <w:rsid w:val="00555490"/>
    <w:rsid w:val="0056025D"/>
    <w:rsid w:val="00562790"/>
    <w:rsid w:val="00563BD2"/>
    <w:rsid w:val="00564F95"/>
    <w:rsid w:val="00583433"/>
    <w:rsid w:val="00586057"/>
    <w:rsid w:val="005958FD"/>
    <w:rsid w:val="00596701"/>
    <w:rsid w:val="005D3C9B"/>
    <w:rsid w:val="005D7E6E"/>
    <w:rsid w:val="005E2C83"/>
    <w:rsid w:val="006055C7"/>
    <w:rsid w:val="00616781"/>
    <w:rsid w:val="0062760E"/>
    <w:rsid w:val="00636EB1"/>
    <w:rsid w:val="00674BB0"/>
    <w:rsid w:val="00677A70"/>
    <w:rsid w:val="00683D45"/>
    <w:rsid w:val="00694825"/>
    <w:rsid w:val="006B1AA8"/>
    <w:rsid w:val="006B62E8"/>
    <w:rsid w:val="006C311D"/>
    <w:rsid w:val="006D6D44"/>
    <w:rsid w:val="006E6A48"/>
    <w:rsid w:val="00735FAD"/>
    <w:rsid w:val="00771A53"/>
    <w:rsid w:val="00772D17"/>
    <w:rsid w:val="007822DA"/>
    <w:rsid w:val="007831EB"/>
    <w:rsid w:val="00790986"/>
    <w:rsid w:val="00796712"/>
    <w:rsid w:val="007E0595"/>
    <w:rsid w:val="007F112A"/>
    <w:rsid w:val="007F1335"/>
    <w:rsid w:val="007F5410"/>
    <w:rsid w:val="008008FC"/>
    <w:rsid w:val="008215EB"/>
    <w:rsid w:val="00835638"/>
    <w:rsid w:val="00836DCD"/>
    <w:rsid w:val="00851491"/>
    <w:rsid w:val="00867228"/>
    <w:rsid w:val="008927CF"/>
    <w:rsid w:val="008C7D47"/>
    <w:rsid w:val="008E0A6F"/>
    <w:rsid w:val="009104DD"/>
    <w:rsid w:val="009231F3"/>
    <w:rsid w:val="0094070B"/>
    <w:rsid w:val="00944E4C"/>
    <w:rsid w:val="009A0239"/>
    <w:rsid w:val="009A46F0"/>
    <w:rsid w:val="009B1298"/>
    <w:rsid w:val="009F70C0"/>
    <w:rsid w:val="00A17FA6"/>
    <w:rsid w:val="00A37666"/>
    <w:rsid w:val="00A60865"/>
    <w:rsid w:val="00A6409A"/>
    <w:rsid w:val="00A83527"/>
    <w:rsid w:val="00A9214F"/>
    <w:rsid w:val="00AC46FD"/>
    <w:rsid w:val="00AE31C9"/>
    <w:rsid w:val="00B23D9E"/>
    <w:rsid w:val="00B43C56"/>
    <w:rsid w:val="00B57171"/>
    <w:rsid w:val="00B84571"/>
    <w:rsid w:val="00B863FC"/>
    <w:rsid w:val="00B9778A"/>
    <w:rsid w:val="00BC7C3F"/>
    <w:rsid w:val="00BD17A0"/>
    <w:rsid w:val="00BD4B5A"/>
    <w:rsid w:val="00BD76D6"/>
    <w:rsid w:val="00BE59DC"/>
    <w:rsid w:val="00C063E9"/>
    <w:rsid w:val="00C333AA"/>
    <w:rsid w:val="00C419F7"/>
    <w:rsid w:val="00C463D8"/>
    <w:rsid w:val="00C47190"/>
    <w:rsid w:val="00C75FC1"/>
    <w:rsid w:val="00C771EF"/>
    <w:rsid w:val="00C83C55"/>
    <w:rsid w:val="00CA554D"/>
    <w:rsid w:val="00CB527A"/>
    <w:rsid w:val="00CE5799"/>
    <w:rsid w:val="00D00F8C"/>
    <w:rsid w:val="00D04E5E"/>
    <w:rsid w:val="00D12A1B"/>
    <w:rsid w:val="00D14CE1"/>
    <w:rsid w:val="00D543D6"/>
    <w:rsid w:val="00D57603"/>
    <w:rsid w:val="00D77A62"/>
    <w:rsid w:val="00D91AD8"/>
    <w:rsid w:val="00DA5CA4"/>
    <w:rsid w:val="00DF411A"/>
    <w:rsid w:val="00DF5BE7"/>
    <w:rsid w:val="00E0288B"/>
    <w:rsid w:val="00E058B2"/>
    <w:rsid w:val="00E07C11"/>
    <w:rsid w:val="00E139F4"/>
    <w:rsid w:val="00E426B5"/>
    <w:rsid w:val="00E662AE"/>
    <w:rsid w:val="00E775D1"/>
    <w:rsid w:val="00EA1A2E"/>
    <w:rsid w:val="00EF2ABC"/>
    <w:rsid w:val="00F0303D"/>
    <w:rsid w:val="00F47D59"/>
    <w:rsid w:val="00F5011C"/>
    <w:rsid w:val="00F658EE"/>
    <w:rsid w:val="00FA60ED"/>
    <w:rsid w:val="00FB40A9"/>
    <w:rsid w:val="00FC20D7"/>
    <w:rsid w:val="00FC23CE"/>
    <w:rsid w:val="00FD6DF1"/>
    <w:rsid w:val="00FD7E95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B0FE"/>
  <w15:chartTrackingRefBased/>
  <w15:docId w15:val="{82F93AB1-7EE0-4645-8AC2-F8B1FDA5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7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C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Chi-Fu</dc:creator>
  <cp:keywords/>
  <dc:description/>
  <cp:lastModifiedBy>Chen, Chi-Fu</cp:lastModifiedBy>
  <cp:revision>1</cp:revision>
  <dcterms:created xsi:type="dcterms:W3CDTF">2018-11-12T15:29:00Z</dcterms:created>
  <dcterms:modified xsi:type="dcterms:W3CDTF">2018-11-12T15:35:00Z</dcterms:modified>
</cp:coreProperties>
</file>