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0626" w14:textId="77777777" w:rsidR="00B37B8F" w:rsidRPr="005859AF" w:rsidRDefault="00B37B8F" w:rsidP="00B37B8F">
      <w:pPr>
        <w:rPr>
          <w:b/>
        </w:rPr>
      </w:pPr>
      <w:r w:rsidRPr="005859AF">
        <w:rPr>
          <w:b/>
        </w:rPr>
        <w:t>Table S2.</w:t>
      </w:r>
      <w:r w:rsidRPr="005859AF">
        <w:rPr>
          <w:b/>
          <w:i/>
        </w:rPr>
        <w:t xml:space="preserve"> </w:t>
      </w:r>
      <w:r w:rsidRPr="005859AF">
        <w:rPr>
          <w:b/>
        </w:rPr>
        <w:t>Tissue-specific KGB-1 activation shortens lifespan. All experiments</w:t>
      </w:r>
    </w:p>
    <w:p w14:paraId="12B3A2CB" w14:textId="77777777" w:rsidR="00B37B8F" w:rsidRPr="005859AF" w:rsidRDefault="00B37B8F" w:rsidP="00B37B8F">
      <w:r w:rsidRPr="005859AF">
        <w:rPr>
          <w:b/>
        </w:rPr>
        <w:t xml:space="preserve"> </w:t>
      </w:r>
    </w:p>
    <w:tbl>
      <w:tblPr>
        <w:tblW w:w="8152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91"/>
        <w:gridCol w:w="1353"/>
        <w:gridCol w:w="1276"/>
        <w:gridCol w:w="1134"/>
        <w:gridCol w:w="1078"/>
        <w:gridCol w:w="1120"/>
      </w:tblGrid>
      <w:tr w:rsidR="00B37B8F" w:rsidRPr="005859AF" w14:paraId="7B644871" w14:textId="77777777" w:rsidTr="00510BE6">
        <w:trPr>
          <w:trHeight w:val="39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790810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Strain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36F7C7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TD50</w:t>
            </w:r>
            <w:r w:rsidRPr="005859AF">
              <w:rPr>
                <w:rFonts w:eastAsia="Times New Roman"/>
                <w:b/>
                <w:bCs/>
                <w:color w:val="000000"/>
                <w:vertAlign w:val="superscript"/>
              </w:rPr>
              <w:t xml:space="preserve">a </w:t>
            </w:r>
            <w:r w:rsidRPr="005859AF">
              <w:rPr>
                <w:rFonts w:eastAsia="Times New Roman"/>
                <w:b/>
                <w:bCs/>
                <w:color w:val="000000"/>
              </w:rPr>
              <w:t>(days)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CC35FA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3FA9DC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p-</w:t>
            </w:r>
            <w:proofErr w:type="spellStart"/>
            <w:r w:rsidRPr="005859AF">
              <w:rPr>
                <w:rFonts w:eastAsia="Times New Roman"/>
                <w:b/>
                <w:bCs/>
                <w:color w:val="000000"/>
              </w:rPr>
              <w:t>value</w:t>
            </w:r>
            <w:r w:rsidRPr="005859AF">
              <w:rPr>
                <w:rFonts w:eastAsia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B37B8F" w:rsidRPr="005859AF" w14:paraId="45CEC811" w14:textId="77777777" w:rsidTr="00510BE6">
        <w:trPr>
          <w:trHeight w:val="405"/>
        </w:trPr>
        <w:tc>
          <w:tcPr>
            <w:tcW w:w="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C09FD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582154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EV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5500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vhp-1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E0D7C3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EV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229DC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5859AF">
              <w:rPr>
                <w:rFonts w:eastAsia="Times New Roman"/>
                <w:b/>
                <w:bCs/>
                <w:color w:val="000000"/>
              </w:rPr>
              <w:t>vhp-1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CA47C" w14:textId="77777777" w:rsidR="00B37B8F" w:rsidRPr="005859AF" w:rsidRDefault="00B37B8F" w:rsidP="00510BE6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B37B8F" w:rsidRPr="005859AF" w14:paraId="5C5C3313" w14:textId="77777777" w:rsidTr="00510BE6">
        <w:trPr>
          <w:trHeight w:val="352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DE15A9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N2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1BF6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87F13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15.33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FDFA3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1AA1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13EA0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***</w:t>
            </w:r>
          </w:p>
        </w:tc>
      </w:tr>
      <w:tr w:rsidR="00B37B8F" w:rsidRPr="005859AF" w14:paraId="4AFF3494" w14:textId="77777777" w:rsidTr="00510BE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04D8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ADD8D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26.50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25C30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17.14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781D8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FE3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1F13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***</w:t>
            </w:r>
          </w:p>
        </w:tc>
      </w:tr>
      <w:tr w:rsidR="00B37B8F" w:rsidRPr="005859AF" w14:paraId="360BA1D3" w14:textId="77777777" w:rsidTr="00510BE6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90DFB1" w14:textId="3DE90E43" w:rsidR="00B37B8F" w:rsidRPr="005859AF" w:rsidRDefault="00B37B8F" w:rsidP="00510BE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5859AF">
              <w:rPr>
                <w:rFonts w:eastAsia="Times New Roman"/>
                <w:i/>
                <w:iCs/>
                <w:color w:val="000000"/>
              </w:rPr>
              <w:t>kgb-1</w:t>
            </w:r>
            <w:r w:rsidR="00234499">
              <w:rPr>
                <w:rFonts w:eastAsia="Times New Roman"/>
                <w:i/>
                <w:iCs/>
                <w:color w:val="000000"/>
              </w:rPr>
              <w:t>(km21)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25F8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13.88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833F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E1D6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A4192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5960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n.s.</w:t>
            </w:r>
          </w:p>
        </w:tc>
      </w:tr>
      <w:tr w:rsidR="00B37B8F" w:rsidRPr="005859AF" w14:paraId="12F003EF" w14:textId="77777777" w:rsidTr="00510BE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BEF7E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2FBEC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17.13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73BB3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17.75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A269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6F2D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7A8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n.s.</w:t>
            </w:r>
          </w:p>
        </w:tc>
      </w:tr>
      <w:tr w:rsidR="00B37B8F" w:rsidRPr="005859AF" w14:paraId="7BAB2AC4" w14:textId="77777777" w:rsidTr="00510BE6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D3AEB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 xml:space="preserve">Neuronal </w:t>
            </w:r>
            <w:r w:rsidRPr="005859AF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2292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1770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10.57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F909F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BF821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AF80F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***</w:t>
            </w:r>
          </w:p>
        </w:tc>
      </w:tr>
      <w:tr w:rsidR="00B37B8F" w:rsidRPr="005859AF" w14:paraId="7B713838" w14:textId="77777777" w:rsidTr="00510BE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4A0CE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9E591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23.67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8A059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C6AC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8EBE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E925A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***</w:t>
            </w:r>
          </w:p>
        </w:tc>
      </w:tr>
      <w:tr w:rsidR="00B37B8F" w:rsidRPr="005859AF" w14:paraId="6D95F703" w14:textId="77777777" w:rsidTr="00510BE6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86BF0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 xml:space="preserve">Muscle </w:t>
            </w:r>
            <w:r w:rsidRPr="005859AF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AF443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99930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10.43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6A107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C542C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288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***</w:t>
            </w:r>
          </w:p>
        </w:tc>
      </w:tr>
      <w:tr w:rsidR="00B37B8F" w:rsidRPr="005859AF" w14:paraId="41FC0D77" w14:textId="77777777" w:rsidTr="00510BE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235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32ECD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7590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11.88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0EFA0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B611F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B61C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</w:t>
            </w:r>
          </w:p>
        </w:tc>
      </w:tr>
      <w:tr w:rsidR="00B37B8F" w:rsidRPr="005859AF" w14:paraId="374F04BB" w14:textId="77777777" w:rsidTr="00510BE6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9D5808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 xml:space="preserve">Intestinal </w:t>
            </w:r>
            <w:r w:rsidRPr="005859AF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727E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26.00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20867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18.80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94890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17A9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8576F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</w:t>
            </w:r>
          </w:p>
        </w:tc>
      </w:tr>
      <w:tr w:rsidR="00B37B8F" w:rsidRPr="005859AF" w14:paraId="0023B624" w14:textId="77777777" w:rsidTr="00510BE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557BE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3FDBF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24.75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A6D9E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17.44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C0916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55DCB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158E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***</w:t>
            </w:r>
          </w:p>
        </w:tc>
      </w:tr>
      <w:tr w:rsidR="00B37B8F" w:rsidRPr="005859AF" w14:paraId="7A965A2C" w14:textId="77777777" w:rsidTr="00510BE6">
        <w:trPr>
          <w:trHeight w:val="3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0F367A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 xml:space="preserve">Epidermal </w:t>
            </w:r>
            <w:r w:rsidRPr="005859AF">
              <w:rPr>
                <w:rFonts w:eastAsia="Times New Roman"/>
                <w:i/>
                <w:iCs/>
                <w:color w:val="000000"/>
              </w:rPr>
              <w:t>kgb-1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9D763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13.78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8DCF1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15.98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0B337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7F828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F2B2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n.s.</w:t>
            </w:r>
          </w:p>
        </w:tc>
      </w:tr>
      <w:tr w:rsidR="00B37B8F" w:rsidRPr="005859AF" w14:paraId="64E3A324" w14:textId="77777777" w:rsidTr="00510BE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E3D12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9DBBE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14.94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FD9C5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15.91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23AEC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B6034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67717" w14:textId="77777777" w:rsidR="00B37B8F" w:rsidRPr="005859AF" w:rsidRDefault="00B37B8F" w:rsidP="00510BE6">
            <w:pPr>
              <w:jc w:val="center"/>
              <w:rPr>
                <w:rFonts w:eastAsia="Times New Roman"/>
                <w:color w:val="000000"/>
              </w:rPr>
            </w:pPr>
            <w:r w:rsidRPr="005859AF">
              <w:rPr>
                <w:rFonts w:eastAsia="Times New Roman"/>
                <w:color w:val="000000"/>
              </w:rPr>
              <w:t>n.s.</w:t>
            </w:r>
          </w:p>
        </w:tc>
      </w:tr>
    </w:tbl>
    <w:p w14:paraId="0BF68A9A" w14:textId="77777777" w:rsidR="00B37B8F" w:rsidRPr="005859AF" w:rsidRDefault="00B37B8F" w:rsidP="00B37B8F">
      <w:pPr>
        <w:rPr>
          <w:vertAlign w:val="superscript"/>
        </w:rPr>
      </w:pPr>
    </w:p>
    <w:p w14:paraId="0C2FE65A" w14:textId="77777777" w:rsidR="00B37B8F" w:rsidRPr="005859AF" w:rsidRDefault="00B37B8F" w:rsidP="00B37B8F">
      <w:r w:rsidRPr="005859AF">
        <w:rPr>
          <w:vertAlign w:val="superscript"/>
        </w:rPr>
        <w:t>a</w:t>
      </w:r>
      <w:r w:rsidRPr="005859AF">
        <w:t xml:space="preserve"> TD</w:t>
      </w:r>
      <w:r w:rsidRPr="005859AF">
        <w:rPr>
          <w:vertAlign w:val="subscript"/>
        </w:rPr>
        <w:t>50</w:t>
      </w:r>
      <w:r w:rsidRPr="005859AF">
        <w:t xml:space="preserve"> was calculated using Kaplan-Meier analysis.</w:t>
      </w:r>
    </w:p>
    <w:p w14:paraId="24A4CB36" w14:textId="77777777" w:rsidR="00920BB1" w:rsidRDefault="00B37B8F" w:rsidP="00B37B8F">
      <w:r w:rsidRPr="005859AF">
        <w:rPr>
          <w:vertAlign w:val="superscript"/>
        </w:rPr>
        <w:t>b</w:t>
      </w:r>
      <w:r w:rsidRPr="005859AF">
        <w:t xml:space="preserve"> Asterisks represent significant differences in survival curves upon </w:t>
      </w:r>
      <w:r w:rsidRPr="005859AF">
        <w:rPr>
          <w:i/>
        </w:rPr>
        <w:t>vhp-1</w:t>
      </w:r>
      <w:r w:rsidRPr="005859AF">
        <w:t xml:space="preserve"> knockdown compared to EV controls (*p&lt;0.05, **p&lt;0.01, ***p&lt;0.0001).</w:t>
      </w:r>
    </w:p>
    <w:sectPr w:rsidR="00920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8F"/>
    <w:rsid w:val="000C1146"/>
    <w:rsid w:val="002109D0"/>
    <w:rsid w:val="00234499"/>
    <w:rsid w:val="003A2068"/>
    <w:rsid w:val="003B00E5"/>
    <w:rsid w:val="0058045B"/>
    <w:rsid w:val="00851889"/>
    <w:rsid w:val="00920BB1"/>
    <w:rsid w:val="00A50088"/>
    <w:rsid w:val="00B37B8F"/>
    <w:rsid w:val="00B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45265"/>
  <w15:chartTrackingRefBased/>
  <w15:docId w15:val="{9F2DE0D0-3B64-4938-BA77-F4E0CBBA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B8F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Ruediger</dc:creator>
  <cp:keywords/>
  <dc:description/>
  <cp:lastModifiedBy>Cyrus Ruediger</cp:lastModifiedBy>
  <cp:revision>2</cp:revision>
  <dcterms:created xsi:type="dcterms:W3CDTF">2017-06-12T17:32:00Z</dcterms:created>
  <dcterms:modified xsi:type="dcterms:W3CDTF">2018-07-31T23:19:00Z</dcterms:modified>
</cp:coreProperties>
</file>