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F9" w:rsidRDefault="009273F9" w:rsidP="009273F9">
      <w:pPr>
        <w:rPr>
          <w:rFonts w:asciiTheme="minorHAnsi" w:hAnsiTheme="minorHAnsi"/>
          <w:b/>
        </w:rPr>
      </w:pPr>
    </w:p>
    <w:p w:rsidR="009273F9" w:rsidRPr="00454B8A" w:rsidRDefault="009273F9" w:rsidP="009273F9">
      <w:pPr>
        <w:spacing w:line="480" w:lineRule="auto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454B8A">
        <w:rPr>
          <w:rFonts w:asciiTheme="majorHAnsi" w:hAnsiTheme="majorHAnsi"/>
          <w:b/>
          <w:sz w:val="20"/>
          <w:szCs w:val="20"/>
        </w:rPr>
        <w:t>Table S1</w:t>
      </w:r>
      <w:r w:rsidRPr="00454B8A">
        <w:rPr>
          <w:rFonts w:asciiTheme="majorHAnsi" w:hAnsiTheme="majorHAnsi"/>
          <w:sz w:val="20"/>
          <w:szCs w:val="20"/>
        </w:rPr>
        <w:t xml:space="preserve">. </w:t>
      </w:r>
      <w:r w:rsidRPr="00454B8A">
        <w:rPr>
          <w:rFonts w:asciiTheme="majorHAnsi" w:hAnsiTheme="majorHAnsi"/>
          <w:b/>
          <w:sz w:val="20"/>
          <w:szCs w:val="20"/>
        </w:rPr>
        <w:t xml:space="preserve">Identity of </w:t>
      </w:r>
      <w:r>
        <w:rPr>
          <w:rFonts w:asciiTheme="majorHAnsi" w:hAnsiTheme="majorHAnsi"/>
          <w:b/>
          <w:sz w:val="20"/>
          <w:szCs w:val="20"/>
        </w:rPr>
        <w:t>mTOR-associated</w:t>
      </w:r>
      <w:r w:rsidRPr="00454B8A">
        <w:rPr>
          <w:rFonts w:asciiTheme="majorHAnsi" w:hAnsiTheme="majorHAnsi"/>
          <w:b/>
          <w:sz w:val="20"/>
          <w:szCs w:val="20"/>
        </w:rPr>
        <w:t xml:space="preserve"> genes </w:t>
      </w:r>
      <w:r>
        <w:rPr>
          <w:rFonts w:asciiTheme="majorHAnsi" w:hAnsiTheme="majorHAnsi"/>
          <w:b/>
          <w:sz w:val="20"/>
          <w:szCs w:val="20"/>
        </w:rPr>
        <w:t>in</w:t>
      </w:r>
      <w:r w:rsidRPr="00454B8A">
        <w:rPr>
          <w:rFonts w:asciiTheme="majorHAnsi" w:hAnsiTheme="majorHAnsi"/>
          <w:b/>
          <w:sz w:val="20"/>
          <w:szCs w:val="20"/>
        </w:rPr>
        <w:t xml:space="preserve"> </w:t>
      </w:r>
      <w:r w:rsidRPr="00454B8A">
        <w:rPr>
          <w:rFonts w:asciiTheme="majorHAnsi" w:hAnsiTheme="majorHAnsi"/>
          <w:b/>
          <w:i/>
          <w:sz w:val="20"/>
          <w:szCs w:val="20"/>
        </w:rPr>
        <w:t>A. pisum</w:t>
      </w:r>
      <w:r w:rsidRPr="00454B8A">
        <w:rPr>
          <w:rFonts w:asciiTheme="majorHAnsi" w:hAnsiTheme="majorHAnsi"/>
          <w:b/>
          <w:sz w:val="20"/>
          <w:szCs w:val="20"/>
        </w:rPr>
        <w:t xml:space="preserve"> and </w:t>
      </w:r>
      <w:r w:rsidRPr="00454B8A">
        <w:rPr>
          <w:rFonts w:asciiTheme="majorHAnsi" w:hAnsiTheme="majorHAnsi"/>
          <w:b/>
          <w:i/>
          <w:sz w:val="20"/>
          <w:szCs w:val="20"/>
        </w:rPr>
        <w:t>M. persicae</w:t>
      </w:r>
      <w:r w:rsidRPr="00454B8A">
        <w:rPr>
          <w:rFonts w:asciiTheme="majorHAnsi" w:hAnsiTheme="majorHAnsi"/>
          <w:b/>
          <w:sz w:val="20"/>
          <w:szCs w:val="20"/>
        </w:rPr>
        <w:t>. Absence of a gene identifier represents the absence of a gene.</w:t>
      </w:r>
    </w:p>
    <w:tbl>
      <w:tblPr>
        <w:tblStyle w:val="ListTable6Colorful1"/>
        <w:tblW w:w="0" w:type="auto"/>
        <w:jc w:val="center"/>
        <w:tblLook w:val="04A0" w:firstRow="1" w:lastRow="0" w:firstColumn="1" w:lastColumn="0" w:noHBand="0" w:noVBand="1"/>
      </w:tblPr>
      <w:tblGrid>
        <w:gridCol w:w="2604"/>
        <w:gridCol w:w="2681"/>
        <w:gridCol w:w="4065"/>
      </w:tblGrid>
      <w:tr w:rsidR="009273F9" w:rsidRPr="00454B8A" w:rsidTr="00E35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7A4252" w:rsidRDefault="009273F9" w:rsidP="00E3518A">
            <w:pPr>
              <w:jc w:val="center"/>
            </w:pPr>
            <w:r w:rsidRPr="007A4252">
              <w:t>Gene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54B8A">
              <w:rPr>
                <w:i/>
              </w:rPr>
              <w:t>A. pisum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54B8A">
              <w:rPr>
                <w:i/>
              </w:rPr>
              <w:t>M. persicae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hAnsiTheme="majorHAnsi"/>
                <w:b w:val="0"/>
                <w:sz w:val="22"/>
                <w:szCs w:val="22"/>
              </w:rPr>
              <w:t>Akt1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ACYPI002231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MYZPE13164_G006_v1.0_000088780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LAMTOR1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ACYPI005561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MYZPE13164_G006_v1.0_000001210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LAMTOR2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ACYPI002727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MYZPE13164_G006_v1.0_000097780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LAMTOR3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ACYPI006297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MYZPE13164_G006_v1.0_000144970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LAMTOR4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ACYPI001778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MYZPE13164_G006_v1.0_000185440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LAMTOR5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ACYPI20920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MYZPE13164_G006_v1.0_000118310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Iml1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ACYPI007123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MYZPE13164_G006_v1.0_000149210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LST8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ACYPI003573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MYZPE13164_G006_v1.0_000145010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mio</w:t>
            </w:r>
            <w:proofErr w:type="spellEnd"/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ACYPI007049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MYZPE13164_G006_v1.0_000115640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mSin1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ACYPI009676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MYZPE13164_G006_v1.0_000135920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mTOR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ACYPI004568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MYZPE13164_G006_v1.0_000015950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Nprl2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ACYPI002211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MYZPE13164_G006_v1.0_000063190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eastAsia="Times New Roman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Nprl3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ACYPI001233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MYZPE13164_G006_v1.0_000050750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Nup44Ax1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ACYPI006367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MYZPE13164_G006_v1.0_000128540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Nup44Ax2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MYZPE13164_G006_v1.0_000164780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PDK1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ACYPI001303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MYZPE13164_G006_v1.0_000145270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Pi3K92E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ACYPI001335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MYZPE13164_G006_v1.0_000161920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PRAS40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ACYPI007812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MYZPE13164_G006_v1.0_000100230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PTEN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ACYPI004294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MYZPE13164_G006_v1.0_000123930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RagA</w:t>
            </w:r>
            <w:proofErr w:type="spellEnd"/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/Bx1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ACYPI009223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MYZPE13164_G006_v1.0_000112590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RagA</w:t>
            </w:r>
            <w:proofErr w:type="spellEnd"/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/Bx2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ACYPI003402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RagC</w:t>
            </w:r>
            <w:proofErr w:type="spellEnd"/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/D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ACYPI007498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MYZPE13164_G006_v1.0_000173650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raptor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ACYPI008174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MYZPE13164_G006_v1.0_000174310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RHEBx1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hAnsiTheme="majorHAnsi"/>
                <w:sz w:val="22"/>
                <w:szCs w:val="22"/>
              </w:rPr>
              <w:t>ACYPI008618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MYZPE13164_G006_v1.0_000003480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RHEBx2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hAnsiTheme="majorHAnsi"/>
                <w:sz w:val="22"/>
                <w:szCs w:val="22"/>
              </w:rPr>
              <w:t>ACYPI000378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MYZPE13164_G006_v1.0_000003490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RHEBx3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ACYPI006392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RHEBx4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ACYPI005487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rictor</w:t>
            </w:r>
            <w:proofErr w:type="spellEnd"/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ACYPI003945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MYZPE13164_G006_v1.0_000073550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Sec13x1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ACYPI010060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MYZPE13164_G006_v1.0_000136660</w:t>
            </w:r>
          </w:p>
        </w:tc>
      </w:tr>
      <w:tr w:rsidR="009273F9" w:rsidRPr="00454B8A" w:rsidTr="00E3518A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Sec13x2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ACYPI009541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SESN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hAnsiTheme="majorHAnsi"/>
                <w:sz w:val="22"/>
                <w:szCs w:val="22"/>
              </w:rPr>
              <w:t>ACYPI009413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hAnsiTheme="majorHAnsi"/>
                <w:sz w:val="22"/>
                <w:szCs w:val="22"/>
              </w:rPr>
              <w:t>MYZPE13164_G006_v1.0_000090090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Skp2x1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ACYPI001402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MYZPE13164_G006_v1.0_000105790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Skp2x2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ACYPI41281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SLC38A9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ACYPI000333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MYZPE13164_G006_v1.0_000006720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TSC1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ACYPI005064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MYZPE13164_G006_v1.0_000177680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TSC2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ACYPI48217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MYZPE13164_G006_v1.0_000135870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Tti1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ACYPI005490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MYZPE13164_G006_v1.0_000085850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vATPase</w:t>
            </w:r>
            <w:proofErr w:type="spellEnd"/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 xml:space="preserve"> D1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ACYPI002584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MYZPE13164_G006_v1.0_000172080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Wdr24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ACYPI004222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MYZPE13164_G006_v1.0_000101360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4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Wdr59</w:t>
            </w:r>
          </w:p>
        </w:tc>
        <w:tc>
          <w:tcPr>
            <w:tcW w:w="2681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 w:cs="Times New Roman"/>
                <w:sz w:val="22"/>
                <w:szCs w:val="22"/>
              </w:rPr>
              <w:t>ACYPI007485</w:t>
            </w:r>
          </w:p>
        </w:tc>
        <w:tc>
          <w:tcPr>
            <w:tcW w:w="4065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MYZPE13164_G006_v1.0_000188560</w:t>
            </w:r>
          </w:p>
        </w:tc>
      </w:tr>
    </w:tbl>
    <w:p w:rsidR="009273F9" w:rsidRPr="00454B8A" w:rsidRDefault="009273F9" w:rsidP="009273F9">
      <w:pPr>
        <w:rPr>
          <w:rFonts w:asciiTheme="minorHAnsi" w:hAnsiTheme="minorHAnsi"/>
        </w:rPr>
      </w:pPr>
    </w:p>
    <w:p w:rsidR="009273F9" w:rsidRPr="00454B8A" w:rsidRDefault="009273F9" w:rsidP="009273F9">
      <w:pPr>
        <w:spacing w:line="480" w:lineRule="auto"/>
        <w:rPr>
          <w:rFonts w:asciiTheme="majorHAnsi" w:hAnsiTheme="majorHAnsi"/>
          <w:b/>
          <w:sz w:val="20"/>
          <w:szCs w:val="20"/>
        </w:rPr>
      </w:pPr>
      <w:r w:rsidRPr="00454B8A">
        <w:rPr>
          <w:rFonts w:asciiTheme="majorHAnsi" w:hAnsiTheme="majorHAnsi"/>
          <w:b/>
          <w:sz w:val="20"/>
          <w:szCs w:val="20"/>
        </w:rPr>
        <w:lastRenderedPageBreak/>
        <w:t>Table S2</w:t>
      </w:r>
      <w:r w:rsidRPr="00454B8A">
        <w:rPr>
          <w:rFonts w:asciiTheme="majorHAnsi" w:hAnsiTheme="majorHAnsi"/>
          <w:sz w:val="20"/>
          <w:szCs w:val="20"/>
        </w:rPr>
        <w:t xml:space="preserve">. </w:t>
      </w:r>
      <w:r w:rsidRPr="00454B8A">
        <w:rPr>
          <w:rFonts w:asciiTheme="majorHAnsi" w:hAnsiTheme="majorHAnsi"/>
          <w:b/>
          <w:sz w:val="20"/>
          <w:szCs w:val="20"/>
        </w:rPr>
        <w:t xml:space="preserve">Identity of HMM and </w:t>
      </w:r>
      <w:proofErr w:type="spellStart"/>
      <w:r w:rsidRPr="00454B8A">
        <w:rPr>
          <w:rFonts w:asciiTheme="majorHAnsi" w:hAnsiTheme="majorHAnsi"/>
          <w:b/>
          <w:sz w:val="20"/>
          <w:szCs w:val="20"/>
        </w:rPr>
        <w:t>FlyBase</w:t>
      </w:r>
      <w:proofErr w:type="spellEnd"/>
      <w:r w:rsidRPr="00454B8A">
        <w:rPr>
          <w:rFonts w:asciiTheme="majorHAnsi" w:hAnsiTheme="majorHAnsi"/>
          <w:b/>
          <w:sz w:val="20"/>
          <w:szCs w:val="20"/>
        </w:rPr>
        <w:t xml:space="preserve"> genes used in annotation. ‘PTHR’ indicates </w:t>
      </w:r>
      <w:r>
        <w:rPr>
          <w:rFonts w:asciiTheme="majorHAnsi" w:hAnsiTheme="majorHAnsi"/>
          <w:b/>
          <w:sz w:val="20"/>
          <w:szCs w:val="20"/>
        </w:rPr>
        <w:t xml:space="preserve">that </w:t>
      </w:r>
      <w:r w:rsidRPr="00454B8A">
        <w:rPr>
          <w:rFonts w:asciiTheme="majorHAnsi" w:hAnsiTheme="majorHAnsi"/>
          <w:b/>
          <w:sz w:val="20"/>
          <w:szCs w:val="20"/>
        </w:rPr>
        <w:t>the HMM c</w:t>
      </w:r>
      <w:r>
        <w:rPr>
          <w:rFonts w:asciiTheme="majorHAnsi" w:hAnsiTheme="majorHAnsi"/>
          <w:b/>
          <w:sz w:val="20"/>
          <w:szCs w:val="20"/>
        </w:rPr>
        <w:t>ame</w:t>
      </w:r>
      <w:r w:rsidRPr="00454B8A">
        <w:rPr>
          <w:rFonts w:asciiTheme="majorHAnsi" w:hAnsiTheme="majorHAnsi"/>
          <w:b/>
          <w:sz w:val="20"/>
          <w:szCs w:val="20"/>
        </w:rPr>
        <w:t xml:space="preserve"> from </w:t>
      </w:r>
      <w:proofErr w:type="spellStart"/>
      <w:r w:rsidRPr="00454B8A">
        <w:rPr>
          <w:rFonts w:asciiTheme="majorHAnsi" w:hAnsiTheme="majorHAnsi"/>
          <w:b/>
          <w:sz w:val="20"/>
          <w:szCs w:val="20"/>
        </w:rPr>
        <w:t>PantherDB</w:t>
      </w:r>
      <w:proofErr w:type="spellEnd"/>
      <w:r w:rsidRPr="00454B8A">
        <w:rPr>
          <w:rFonts w:asciiTheme="majorHAnsi" w:hAnsiTheme="majorHAnsi"/>
          <w:b/>
          <w:sz w:val="20"/>
          <w:szCs w:val="20"/>
        </w:rPr>
        <w:t xml:space="preserve">. ‘NOG’ indicates </w:t>
      </w:r>
      <w:r>
        <w:rPr>
          <w:rFonts w:asciiTheme="majorHAnsi" w:hAnsiTheme="majorHAnsi"/>
          <w:b/>
          <w:sz w:val="20"/>
          <w:szCs w:val="20"/>
        </w:rPr>
        <w:t xml:space="preserve">that </w:t>
      </w:r>
      <w:r w:rsidRPr="00454B8A">
        <w:rPr>
          <w:rFonts w:asciiTheme="majorHAnsi" w:hAnsiTheme="majorHAnsi"/>
          <w:b/>
          <w:sz w:val="20"/>
          <w:szCs w:val="20"/>
        </w:rPr>
        <w:t xml:space="preserve">the HMM came from </w:t>
      </w:r>
      <w:proofErr w:type="spellStart"/>
      <w:r w:rsidRPr="00454B8A">
        <w:rPr>
          <w:rFonts w:asciiTheme="majorHAnsi" w:hAnsiTheme="majorHAnsi"/>
          <w:b/>
          <w:sz w:val="20"/>
          <w:szCs w:val="20"/>
        </w:rPr>
        <w:t>EggNOG</w:t>
      </w:r>
      <w:proofErr w:type="spellEnd"/>
      <w:r w:rsidRPr="00454B8A">
        <w:rPr>
          <w:rFonts w:asciiTheme="majorHAnsi" w:hAnsiTheme="majorHAnsi"/>
          <w:b/>
          <w:sz w:val="20"/>
          <w:szCs w:val="20"/>
        </w:rPr>
        <w:t>. ‘Np’ indicates not present.</w:t>
      </w:r>
    </w:p>
    <w:tbl>
      <w:tblPr>
        <w:tblStyle w:val="ListTable6Colorful1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2924"/>
        <w:gridCol w:w="1546"/>
      </w:tblGrid>
      <w:tr w:rsidR="009273F9" w:rsidRPr="00454B8A" w:rsidTr="00E35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7A4252" w:rsidRDefault="009273F9" w:rsidP="00E3518A">
            <w:pPr>
              <w:jc w:val="center"/>
              <w:rPr>
                <w:sz w:val="22"/>
                <w:szCs w:val="22"/>
              </w:rPr>
            </w:pPr>
            <w:r w:rsidRPr="00454B8A">
              <w:rPr>
                <w:rFonts w:asciiTheme="minorHAnsi" w:eastAsia="Times New Roman" w:hAnsiTheme="minorHAnsi"/>
                <w:sz w:val="22"/>
                <w:szCs w:val="22"/>
              </w:rPr>
              <w:t>GENE</w:t>
            </w:r>
          </w:p>
        </w:tc>
        <w:tc>
          <w:tcPr>
            <w:tcW w:w="2924" w:type="dxa"/>
          </w:tcPr>
          <w:p w:rsidR="009273F9" w:rsidRPr="007A4252" w:rsidRDefault="009273F9" w:rsidP="00E35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4B8A">
              <w:rPr>
                <w:rFonts w:asciiTheme="minorHAnsi" w:eastAsia="Times New Roman" w:hAnsiTheme="minorHAnsi"/>
                <w:sz w:val="22"/>
                <w:szCs w:val="22"/>
              </w:rPr>
              <w:t>HMM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54B8A">
              <w:rPr>
                <w:rFonts w:asciiTheme="minorHAnsi" w:eastAsia="Times New Roman" w:hAnsiTheme="minorHAnsi"/>
                <w:sz w:val="22"/>
                <w:szCs w:val="22"/>
              </w:rPr>
              <w:t>FLYBASE ID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Akt1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PTHR24356.SF248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FBgn0010379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DEPTOR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PTHR22829.SF21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np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FLCN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NOG.ENOG410XQ9Y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FBgn0261111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FNIP1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NOG.ENOG410ZIEC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FBgn0036684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IKKa</w:t>
            </w:r>
            <w:proofErr w:type="spellEnd"/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NOG.ENOG410XRMU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np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LAMTOR1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PTHR13401.SF3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FBgn0036932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LAMTOR2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PTHR13323.SF5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FBgn0034350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LAMTOR3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PTHR13378.SF2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FBgn0032642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LAMTOR4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euNOG.ENOG410IZEZ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FBgn0035469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LAMTOR5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euNOG.ENOG410IZVH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FBgn0026090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Iml1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PTHR13179.SF9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FBgn0035227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LST8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PTHR19842.SF4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FBgn0264691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mSin1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NOG.ENOG410XR57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FBgn0033935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mio</w:t>
            </w:r>
            <w:proofErr w:type="spellEnd"/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PTHR16453.SF11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FBgn0031399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NPRL3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PTHR13153.SF6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FBgn0036397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mTOR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PTHR11139.SF85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FBgn0021796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NPRL2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PTHR12991.SF11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FBgn0030800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Nup44A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PTHR11024.SF12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FBgn0033247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PDK1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PTHR24356.SF290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FBgn0020386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PI3K92E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PTHR10048.SF70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FBgn0015279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PRAS40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PTHR21844.SF3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FBgn0267824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PROTOR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PTHR32428.SF7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np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PTEN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PTHR12305.SF74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FBgn0026379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RAG A/B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PTHR11259.SF14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FBgn0037647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RAG C/D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PTHR11259.SF10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FBgn0033272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RAPTOR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PTHR12848.SF18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FBgn0029840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RHEB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PTHR24070.SF332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FBgn0041191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RICTOR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PTHR13298.SF12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FBgn0031006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RNF152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NOG.ENOG4111BNB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np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Sec13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inNOG.ENOG410SPR3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FBgn0024509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SESN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PTHR12474.SF7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FBgn0034897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SKP2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euNOG.KOG2120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FBgn0037236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SLC38A9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PTHR22950.SF402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np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TBC1D7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PTHR13530.SF4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FBgn0039158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TEL2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PTHR15830.SF11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FBgn0261279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TSC1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PTHR15154.SF3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FBgn0026317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TSC2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PTHR10063.SF12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FBgn0005198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Tti1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PTHR18460.SF4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FBgn0037741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vATPase</w:t>
            </w:r>
            <w:proofErr w:type="spellEnd"/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PTHR43607.SF1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FBgn0265262</w:t>
            </w:r>
          </w:p>
        </w:tc>
      </w:tr>
      <w:tr w:rsidR="009273F9" w:rsidRPr="00454B8A" w:rsidTr="00E351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Wdr24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meNOG.ENOG410V766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FBgn0027518</w:t>
            </w:r>
          </w:p>
        </w:tc>
      </w:tr>
      <w:tr w:rsidR="009273F9" w:rsidRPr="00454B8A" w:rsidTr="00E351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:rsidR="009273F9" w:rsidRPr="00454B8A" w:rsidRDefault="009273F9" w:rsidP="00E3518A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b w:val="0"/>
                <w:sz w:val="22"/>
                <w:szCs w:val="22"/>
              </w:rPr>
              <w:t>Wdr59</w:t>
            </w:r>
          </w:p>
        </w:tc>
        <w:tc>
          <w:tcPr>
            <w:tcW w:w="2924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PTHR22850.SF163</w:t>
            </w:r>
          </w:p>
        </w:tc>
        <w:tc>
          <w:tcPr>
            <w:tcW w:w="1546" w:type="dxa"/>
          </w:tcPr>
          <w:p w:rsidR="009273F9" w:rsidRPr="00454B8A" w:rsidRDefault="009273F9" w:rsidP="00E351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54B8A">
              <w:rPr>
                <w:rFonts w:asciiTheme="majorHAnsi" w:eastAsia="Times New Roman" w:hAnsiTheme="majorHAnsi"/>
                <w:sz w:val="22"/>
                <w:szCs w:val="22"/>
              </w:rPr>
              <w:t>FBgn0032339</w:t>
            </w:r>
          </w:p>
        </w:tc>
      </w:tr>
    </w:tbl>
    <w:p w:rsidR="00F215B6" w:rsidRDefault="00F215B6"/>
    <w:sectPr w:rsidR="00F215B6" w:rsidSect="00E21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F9"/>
    <w:rsid w:val="000A1148"/>
    <w:rsid w:val="004379B9"/>
    <w:rsid w:val="00591C78"/>
    <w:rsid w:val="006F2895"/>
    <w:rsid w:val="008107E4"/>
    <w:rsid w:val="009273F9"/>
    <w:rsid w:val="00D00538"/>
    <w:rsid w:val="00E213C9"/>
    <w:rsid w:val="00F215B6"/>
    <w:rsid w:val="00F3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3B4B9"/>
  <w15:chartTrackingRefBased/>
  <w15:docId w15:val="{8C45FD0C-DF67-8445-8F69-80A9CF0C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273F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9273F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2018-07-24T15:52:00Z</dcterms:created>
  <dcterms:modified xsi:type="dcterms:W3CDTF">2018-07-24T15:53:00Z</dcterms:modified>
</cp:coreProperties>
</file>