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7095B" w14:textId="77777777" w:rsidR="00345092" w:rsidRDefault="0003465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TABLE S6</w:t>
      </w:r>
      <w:r w:rsidR="00345092" w:rsidRPr="00345092">
        <w:rPr>
          <w:rFonts w:ascii="Arial" w:hAnsi="Arial" w:cs="Arial"/>
          <w:b/>
          <w:sz w:val="20"/>
          <w:szCs w:val="20"/>
        </w:rPr>
        <w:t>. PRODUCTS OF THE 27 GENES THAT ARE IMPORTANT FOR EARLY EMBRYOGENESIS CARRY CONSENSUS PHOSPHORYLATION SITES OF CONSERVED KINASES THAT ARE KNOWN TO BE ACTIVE OR REGULATED UPON EGG ACTIVATION.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2258"/>
        <w:gridCol w:w="1444"/>
        <w:gridCol w:w="1878"/>
        <w:gridCol w:w="3240"/>
      </w:tblGrid>
      <w:tr w:rsidR="00262EE6" w:rsidRPr="00262EE6" w14:paraId="4BC7D41C" w14:textId="77777777" w:rsidTr="00262EE6">
        <w:trPr>
          <w:trHeight w:val="35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A282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Kinase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136A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Protein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C091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Scoring percentile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6C90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Sequence motif</w:t>
            </w:r>
          </w:p>
        </w:tc>
      </w:tr>
      <w:tr w:rsidR="00262EE6" w:rsidRPr="00262EE6" w14:paraId="19FE5217" w14:textId="77777777" w:rsidTr="00262EE6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237E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Cdc2    </w:t>
            </w:r>
            <w:proofErr w:type="gramStart"/>
            <w:r w:rsidRPr="00262E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262E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Drosophila Cdk1)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7323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E1CE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0.002%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5860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RSRGSRT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PRKRTES</w:t>
            </w:r>
          </w:p>
        </w:tc>
      </w:tr>
      <w:tr w:rsidR="00262EE6" w:rsidRPr="00262EE6" w14:paraId="446199BF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EF75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30B3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0AAA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0.045%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C1BF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ERAGSGA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PVRRSRG</w:t>
            </w:r>
          </w:p>
        </w:tc>
      </w:tr>
      <w:tr w:rsidR="00262EE6" w:rsidRPr="00262EE6" w14:paraId="7638E94D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1AA9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C347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3444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0.025%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D464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PTKSPPR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PRKCVER</w:t>
            </w:r>
          </w:p>
        </w:tc>
      </w:tr>
      <w:tr w:rsidR="00262EE6" w:rsidRPr="00262EE6" w14:paraId="67483528" w14:textId="77777777" w:rsidTr="00262EE6">
        <w:trPr>
          <w:trHeight w:val="33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1B2C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258D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5F66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0.047%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B7BB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APPSPTK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PPRSPRK</w:t>
            </w:r>
          </w:p>
        </w:tc>
      </w:tr>
      <w:tr w:rsidR="00262EE6" w:rsidRPr="00262EE6" w14:paraId="1E0E3348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3086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5B39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6BAF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0.086%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C11C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CSSTTAS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PERRPRK</w:t>
            </w:r>
          </w:p>
        </w:tc>
      </w:tr>
      <w:tr w:rsidR="00262EE6" w:rsidRPr="00262EE6" w14:paraId="6B3C3552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0F0D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A8D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48DE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0.167%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6EF3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VKTEPKS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PRERATP</w:t>
            </w:r>
          </w:p>
        </w:tc>
      </w:tr>
      <w:tr w:rsidR="00262EE6" w:rsidRPr="00262EE6" w14:paraId="587E1B36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6AD8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DB93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8106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0.176%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AF3A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NGHGDSS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PGRSPRT</w:t>
            </w:r>
          </w:p>
        </w:tc>
      </w:tr>
      <w:tr w:rsidR="00262EE6" w:rsidRPr="00262EE6" w14:paraId="2557C2F9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C9F8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29C0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BRWD3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91ED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0.042%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0F82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GRGGSSS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PNKRVKK</w:t>
            </w:r>
          </w:p>
        </w:tc>
      </w:tr>
      <w:tr w:rsidR="00262EE6" w:rsidRPr="00262EE6" w14:paraId="77F0E32D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8EA5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0EA8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Dlig</w:t>
            </w:r>
            <w:proofErr w:type="spellEnd"/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1E24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0.167%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467C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SDATDSP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PPKKVPK</w:t>
            </w:r>
          </w:p>
        </w:tc>
      </w:tr>
      <w:tr w:rsidR="00262EE6" w:rsidRPr="00262EE6" w14:paraId="45462598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3745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5112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Mcm3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F4E2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0.070%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57AB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GEASSQR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PSRRSKR</w:t>
            </w:r>
          </w:p>
        </w:tc>
      </w:tr>
      <w:tr w:rsidR="00262EE6" w:rsidRPr="00262EE6" w14:paraId="748409F9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1654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73C1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MCPH1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616C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0.052%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2973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SELMDIS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PRRRSVA</w:t>
            </w:r>
          </w:p>
        </w:tc>
      </w:tr>
      <w:tr w:rsidR="00262EE6" w:rsidRPr="00262EE6" w14:paraId="1A2AE54E" w14:textId="77777777" w:rsidTr="00262EE6">
        <w:trPr>
          <w:trHeight w:val="32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9690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C497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AA1F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0.039%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5C3A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EETVVPQ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PSKKSRK</w:t>
            </w:r>
          </w:p>
        </w:tc>
      </w:tr>
      <w:tr w:rsidR="00262EE6" w:rsidRPr="00262EE6" w14:paraId="06810F7C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98B4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3A83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Pk92b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76A6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0.067%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ADF2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PTTTTPG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PGIKTKI</w:t>
            </w:r>
          </w:p>
        </w:tc>
      </w:tr>
      <w:tr w:rsidR="00262EE6" w:rsidRPr="00262EE6" w14:paraId="23F660CF" w14:textId="77777777" w:rsidTr="00262EE6">
        <w:trPr>
          <w:trHeight w:val="29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B11C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4754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Spc105r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3848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0.145%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0909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DQEEMCK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PIHKRVL</w:t>
            </w:r>
          </w:p>
        </w:tc>
      </w:tr>
      <w:tr w:rsidR="00262EE6" w:rsidRPr="00262EE6" w14:paraId="738A6F05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A411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E2DD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0516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0.058%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FDCD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EKKRFPK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PGREKVP</w:t>
            </w:r>
          </w:p>
        </w:tc>
      </w:tr>
      <w:tr w:rsidR="00262EE6" w:rsidRPr="00262EE6" w14:paraId="4C94A1D1" w14:textId="77777777" w:rsidTr="00262EE6">
        <w:trPr>
          <w:trHeight w:val="310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12F2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MAPK1 (Drosophila </w:t>
            </w:r>
            <w:proofErr w:type="spellStart"/>
            <w:r w:rsidRPr="00262E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Erk</w:t>
            </w:r>
            <w:proofErr w:type="spellEnd"/>
            <w:r w:rsidRPr="00262E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98C5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82A7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0.036%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0646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KRSAKAS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V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ELRTTNT</w:t>
            </w:r>
          </w:p>
        </w:tc>
      </w:tr>
      <w:tr w:rsidR="00262EE6" w:rsidRPr="00262EE6" w14:paraId="0B5E8006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0A876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BB965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1B5A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0.066%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265D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EKQRLVE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V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TLTSNSD</w:t>
            </w:r>
          </w:p>
        </w:tc>
      </w:tr>
      <w:tr w:rsidR="00262EE6" w:rsidRPr="00262EE6" w14:paraId="74338099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22F89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6DF1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Aub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81DA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0.070%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7718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KRAVMGM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V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ILTDYNN</w:t>
            </w:r>
          </w:p>
        </w:tc>
      </w:tr>
      <w:tr w:rsidR="00262EE6" w:rsidRPr="00262EE6" w14:paraId="700CE0D2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96637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36E8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1D8E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0.184%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77B2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RKKTAKK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V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TPSARNA</w:t>
            </w:r>
          </w:p>
        </w:tc>
      </w:tr>
      <w:tr w:rsidR="00262EE6" w:rsidRPr="00262EE6" w14:paraId="7B9BCAB7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9D917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2A7D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BRWD3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BCCD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0.000%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D194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RRRNGVA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V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SASSSGS</w:t>
            </w:r>
          </w:p>
        </w:tc>
      </w:tr>
      <w:tr w:rsidR="00262EE6" w:rsidRPr="00262EE6" w14:paraId="5CB97400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D847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1D0C4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2D927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0.089%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80DD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PRLCCLK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AIIDEEG</w:t>
            </w:r>
          </w:p>
        </w:tc>
      </w:tr>
      <w:tr w:rsidR="00262EE6" w:rsidRPr="00262EE6" w14:paraId="210F4AC7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41C69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BE04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Mbs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5912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0.002%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FB88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RRISSGP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I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ALNASNQ</w:t>
            </w:r>
          </w:p>
        </w:tc>
      </w:tr>
      <w:tr w:rsidR="00262EE6" w:rsidRPr="00262EE6" w14:paraId="38B3D0A0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47AE0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AC143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F1AC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0.079%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0E27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ARPTDLP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IPAPAAP</w:t>
            </w:r>
          </w:p>
        </w:tc>
      </w:tr>
      <w:tr w:rsidR="00262EE6" w:rsidRPr="00262EE6" w14:paraId="5BF9A518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75786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5A1DE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BAF5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0.190%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25C3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ARDSLLS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YARRTTD</w:t>
            </w:r>
          </w:p>
        </w:tc>
      </w:tr>
      <w:tr w:rsidR="00262EE6" w:rsidRPr="00262EE6" w14:paraId="171C0CE3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F8248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5C19A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0E252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0.064%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5887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KRRSTGV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V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HIDMDEL</w:t>
            </w:r>
          </w:p>
        </w:tc>
      </w:tr>
      <w:tr w:rsidR="00262EE6" w:rsidRPr="00262EE6" w14:paraId="7F65DA3A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70BC6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8452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Mcm3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0C03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0.058%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C136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RRETRRS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PARSVAM</w:t>
            </w:r>
          </w:p>
        </w:tc>
      </w:tr>
      <w:tr w:rsidR="00262EE6" w:rsidRPr="00262EE6" w14:paraId="3094A5FF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1EA52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6FA06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6E6D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0.185%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446C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RKNPQRA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GLLSNAA</w:t>
            </w:r>
          </w:p>
        </w:tc>
      </w:tr>
      <w:tr w:rsidR="00262EE6" w:rsidRPr="00262EE6" w14:paraId="4CCA7469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0FB68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A179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MCPH1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4685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0.124%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3290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RKLRGMR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DPTVTQH</w:t>
            </w:r>
          </w:p>
        </w:tc>
      </w:tr>
      <w:tr w:rsidR="00262EE6" w:rsidRPr="00262EE6" w14:paraId="279EE1BE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0BF88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080A7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3BA5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0.014%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0EC88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RRAEDDR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V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YLDPYWV</w:t>
            </w:r>
          </w:p>
        </w:tc>
      </w:tr>
      <w:tr w:rsidR="00262EE6" w:rsidRPr="00262EE6" w14:paraId="2A461C2F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702AE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3E79B7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5DA3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0.190%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0F3A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RRSSLLG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I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AKQAEET</w:t>
            </w:r>
          </w:p>
        </w:tc>
      </w:tr>
      <w:tr w:rsidR="00262EE6" w:rsidRPr="00262EE6" w14:paraId="6BFF8F48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3F124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E984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34F6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0.148%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8A32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PKVKVGK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I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PLGTPKN</w:t>
            </w:r>
          </w:p>
        </w:tc>
      </w:tr>
      <w:tr w:rsidR="00262EE6" w:rsidRPr="00262EE6" w14:paraId="7C317DC3" w14:textId="77777777" w:rsidTr="00262EE6">
        <w:trPr>
          <w:trHeight w:val="29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8A54E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8DC2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Mod(mdg4)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1EF2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0.158%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1118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CRGDLVD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V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SLAAEGQ</w:t>
            </w:r>
          </w:p>
        </w:tc>
      </w:tr>
      <w:tr w:rsidR="00262EE6" w:rsidRPr="00262EE6" w14:paraId="01D021DE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9CF3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DA8A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Pk92b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A5D0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0.032%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19EA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PRKVRPA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PINTEFG</w:t>
            </w:r>
          </w:p>
        </w:tc>
      </w:tr>
      <w:tr w:rsidR="00262EE6" w:rsidRPr="00262EE6" w14:paraId="6D18E7DB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FFECB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6D9F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15E6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0.054%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E7AE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IRKSDLE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V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LIRGLRD</w:t>
            </w:r>
          </w:p>
        </w:tc>
      </w:tr>
      <w:tr w:rsidR="00262EE6" w:rsidRPr="00262EE6" w14:paraId="5FB76464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3C11B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0F16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9695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0.120%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B8EE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KRAVQAA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V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TIFSPEL</w:t>
            </w:r>
          </w:p>
        </w:tc>
      </w:tr>
      <w:tr w:rsidR="00262EE6" w:rsidRPr="00262EE6" w14:paraId="765F2E2F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39AE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8A86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Spc105r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0702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0.079%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806A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REHVDLS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V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NLQASVD</w:t>
            </w:r>
          </w:p>
        </w:tc>
      </w:tr>
      <w:tr w:rsidR="00262EE6" w:rsidRPr="00262EE6" w14:paraId="11231A4A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BAC72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767D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Spindly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9AE4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0.005%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CB83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RKGTPVR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I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PVIKDST</w:t>
            </w:r>
          </w:p>
        </w:tc>
      </w:tr>
      <w:tr w:rsidR="00262EE6" w:rsidRPr="00262EE6" w14:paraId="6B47B620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4371E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3026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E8C2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0.052%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5B35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KRNLDTA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AAESYLT</w:t>
            </w:r>
          </w:p>
        </w:tc>
      </w:tr>
      <w:tr w:rsidR="00262EE6" w:rsidRPr="00262EE6" w14:paraId="0E35AA8A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2DA78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F65A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9C7C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0.002%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06F5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RRKETVC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I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VLSDDTC</w:t>
            </w:r>
          </w:p>
        </w:tc>
      </w:tr>
      <w:tr w:rsidR="00262EE6" w:rsidRPr="00262EE6" w14:paraId="67D36F53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C3930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AC41A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CEDF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0.070%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080B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RRIVSQL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TLMDGMK</w:t>
            </w:r>
          </w:p>
        </w:tc>
      </w:tr>
      <w:tr w:rsidR="00262EE6" w:rsidRPr="00262EE6" w14:paraId="6DBA60D7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2C17B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56EF7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C70E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0.110%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4F4E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KKSSHLI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V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MAATNRP</w:t>
            </w:r>
          </w:p>
        </w:tc>
      </w:tr>
      <w:tr w:rsidR="00262EE6" w:rsidRPr="00262EE6" w14:paraId="615B32B3" w14:textId="77777777" w:rsidTr="00262EE6">
        <w:trPr>
          <w:trHeight w:val="310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FB8A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GSK3A (Drosophila GSK3)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921C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FFC3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0.191%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892C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ASPKPRS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PKASPKP</w:t>
            </w:r>
          </w:p>
        </w:tc>
      </w:tr>
      <w:tr w:rsidR="00262EE6" w:rsidRPr="00262EE6" w14:paraId="46F4C2CA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4F571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9F8D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Mbs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EA92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0.146%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C7AA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RTQAPLS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RRRSLSS</w:t>
            </w:r>
          </w:p>
        </w:tc>
      </w:tr>
      <w:tr w:rsidR="00262EE6" w:rsidRPr="00262EE6" w14:paraId="7D7B0F32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186F1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290F0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024E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0.079%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503C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QPPPPPT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PPPAVIP</w:t>
            </w:r>
          </w:p>
        </w:tc>
      </w:tr>
      <w:tr w:rsidR="00262EE6" w:rsidRPr="00262EE6" w14:paraId="6927AAF8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2E5AD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0913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Pzg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CEAF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0.180%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CC91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QKDSPNT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APVSVSI</w:t>
            </w:r>
          </w:p>
        </w:tc>
      </w:tr>
      <w:tr w:rsidR="00262EE6" w:rsidRPr="00262EE6" w14:paraId="6CE3F821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6D332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FC9C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9F2D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0.109%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4529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EVKQEKP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PSPSPVP</w:t>
            </w:r>
          </w:p>
        </w:tc>
      </w:tr>
      <w:tr w:rsidR="00262EE6" w:rsidRPr="00262EE6" w14:paraId="05073ED0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2F9B6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267FF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9A45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0.119%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3F62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EKPSPSP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PVPKEGK</w:t>
            </w:r>
          </w:p>
        </w:tc>
      </w:tr>
      <w:tr w:rsidR="00262EE6" w:rsidRPr="00262EE6" w14:paraId="26D947EB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16B7C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3730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D654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0.149%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0D3A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RKPSVSP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PGRTLTP</w:t>
            </w:r>
          </w:p>
        </w:tc>
      </w:tr>
      <w:tr w:rsidR="00262EE6" w:rsidRPr="00262EE6" w14:paraId="46B2CC3F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8DC6F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74E8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Spag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8F04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0.066%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8923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RKESPSS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AASSPTE</w:t>
            </w:r>
          </w:p>
        </w:tc>
      </w:tr>
      <w:tr w:rsidR="00262EE6" w:rsidRPr="00262EE6" w14:paraId="7BE7D9F2" w14:textId="77777777" w:rsidTr="00262EE6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6022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62E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CaMKII</w:t>
            </w:r>
            <w:r w:rsidRPr="00262EE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γ</w:t>
            </w:r>
            <w:proofErr w:type="spellEnd"/>
            <w:r w:rsidRPr="00262E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(Drosophila CaMKII)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CA9F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CG8223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2089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0.112%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FB78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ATALRQS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VLIEEEI</w:t>
            </w:r>
          </w:p>
        </w:tc>
      </w:tr>
      <w:tr w:rsidR="00262EE6" w:rsidRPr="00262EE6" w14:paraId="51A9B404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11154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7319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Pzg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46AC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0.063%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FDFE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YETCKQQ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FQCKTCR</w:t>
            </w:r>
          </w:p>
        </w:tc>
      </w:tr>
      <w:tr w:rsidR="00262EE6" w:rsidRPr="00262EE6" w14:paraId="081A1077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BE6E0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0F05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FF2C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0.121%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F1FC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LQLFRGD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VILKGKR</w:t>
            </w:r>
          </w:p>
        </w:tc>
      </w:tr>
      <w:tr w:rsidR="00262EE6" w:rsidRPr="00262EE6" w14:paraId="1B0FE2EC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65662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CD70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Spag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0174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0.071%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88B9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LCYLKQE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FDQCVED</w:t>
            </w:r>
          </w:p>
        </w:tc>
      </w:tr>
      <w:tr w:rsidR="00262EE6" w:rsidRPr="00262EE6" w14:paraId="450C073D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136AC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5481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Spc105r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A18C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0.078%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32AD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QQIKRR</w:t>
            </w:r>
            <w:r w:rsidRPr="00262EE6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FSGKKSV</w:t>
            </w:r>
          </w:p>
        </w:tc>
      </w:tr>
      <w:tr w:rsidR="00262EE6" w:rsidRPr="00262EE6" w14:paraId="52948690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E9AAE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F828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BC39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0.103%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9833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PSAKTQQ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IAMSESM</w:t>
            </w:r>
          </w:p>
        </w:tc>
      </w:tr>
      <w:tr w:rsidR="00262EE6" w:rsidRPr="00262EE6" w14:paraId="69FF13B7" w14:textId="77777777" w:rsidTr="00262EE6">
        <w:trPr>
          <w:trHeight w:val="3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B1855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3C70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5A13" w14:textId="77777777" w:rsidR="00262EE6" w:rsidRPr="00262EE6" w:rsidRDefault="00262EE6" w:rsidP="002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0.118%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4606" w14:textId="77777777" w:rsidR="00262EE6" w:rsidRPr="00262EE6" w:rsidRDefault="00262EE6" w:rsidP="002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KSIVSQK</w:t>
            </w:r>
            <w:r w:rsidRPr="00262E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</w:t>
            </w:r>
            <w:r w:rsidRPr="00262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IDKSTEQ</w:t>
            </w:r>
          </w:p>
        </w:tc>
      </w:tr>
    </w:tbl>
    <w:p w14:paraId="79A454E1" w14:textId="77777777" w:rsidR="00345092" w:rsidRPr="00345092" w:rsidRDefault="00345092">
      <w:pPr>
        <w:rPr>
          <w:rFonts w:ascii="Arial" w:hAnsi="Arial" w:cs="Arial"/>
          <w:b/>
          <w:sz w:val="20"/>
          <w:szCs w:val="20"/>
        </w:rPr>
      </w:pPr>
    </w:p>
    <w:p w14:paraId="3059302E" w14:textId="77777777" w:rsidR="009E0FB5" w:rsidRDefault="009E0FB5"/>
    <w:sectPr w:rsidR="009E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C3466"/>
    <w:multiLevelType w:val="hybridMultilevel"/>
    <w:tmpl w:val="F4C278C0"/>
    <w:lvl w:ilvl="0" w:tplc="650627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03E65"/>
    <w:multiLevelType w:val="hybridMultilevel"/>
    <w:tmpl w:val="76DE95C0"/>
    <w:lvl w:ilvl="0" w:tplc="3648EF2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A2"/>
    <w:rsid w:val="00034655"/>
    <w:rsid w:val="0012426C"/>
    <w:rsid w:val="00262EE6"/>
    <w:rsid w:val="00345092"/>
    <w:rsid w:val="003F4E68"/>
    <w:rsid w:val="00422A28"/>
    <w:rsid w:val="00467663"/>
    <w:rsid w:val="004A2BBD"/>
    <w:rsid w:val="006314DE"/>
    <w:rsid w:val="008C180D"/>
    <w:rsid w:val="00934AF3"/>
    <w:rsid w:val="009E0FB5"/>
    <w:rsid w:val="00AD5EC5"/>
    <w:rsid w:val="00B63DA2"/>
    <w:rsid w:val="00D4733A"/>
    <w:rsid w:val="00DD287B"/>
    <w:rsid w:val="00E01C0F"/>
    <w:rsid w:val="00E83142"/>
    <w:rsid w:val="00F8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5900"/>
  <w15:chartTrackingRefBased/>
  <w15:docId w15:val="{DC4AF502-6B88-4816-B2DC-13E05425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Zijing Zhang</dc:creator>
  <cp:keywords/>
  <dc:description/>
  <cp:lastModifiedBy>Microsoft Office User</cp:lastModifiedBy>
  <cp:revision>9</cp:revision>
  <dcterms:created xsi:type="dcterms:W3CDTF">2017-11-07T18:23:00Z</dcterms:created>
  <dcterms:modified xsi:type="dcterms:W3CDTF">2018-07-11T14:46:00Z</dcterms:modified>
</cp:coreProperties>
</file>