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F2" w:rsidRPr="007A776A" w:rsidRDefault="00C45EF2" w:rsidP="00C45EF2">
      <w:pPr>
        <w:pStyle w:val="Caption"/>
        <w:keepNext/>
        <w:rPr>
          <w:rFonts w:ascii="Arial" w:hAnsi="Arial" w:cs="Arial"/>
          <w:color w:val="000000" w:themeColor="text1"/>
        </w:rPr>
      </w:pPr>
      <w:proofErr w:type="gramStart"/>
      <w:r w:rsidRPr="007A776A">
        <w:rPr>
          <w:rFonts w:ascii="Arial" w:hAnsi="Arial" w:cs="Arial"/>
          <w:color w:val="000000" w:themeColor="text1"/>
        </w:rPr>
        <w:t>Table S</w:t>
      </w:r>
      <w:r w:rsidR="00952BA7">
        <w:rPr>
          <w:rFonts w:ascii="Arial" w:hAnsi="Arial" w:cs="Arial"/>
          <w:color w:val="000000" w:themeColor="text1"/>
        </w:rPr>
        <w:t>4</w:t>
      </w:r>
      <w:bookmarkStart w:id="0" w:name="_GoBack"/>
      <w:bookmarkEnd w:id="0"/>
      <w:r w:rsidRPr="007A776A">
        <w:rPr>
          <w:rFonts w:ascii="Arial" w:hAnsi="Arial" w:cs="Arial"/>
          <w:color w:val="000000" w:themeColor="text1"/>
        </w:rPr>
        <w:t xml:space="preserve"> – </w:t>
      </w:r>
      <w:r>
        <w:rPr>
          <w:rFonts w:ascii="Arial" w:hAnsi="Arial" w:cs="Arial"/>
          <w:color w:val="000000" w:themeColor="text1"/>
        </w:rPr>
        <w:t>Plasmid list</w:t>
      </w:r>
      <w:r w:rsidRPr="007A776A">
        <w:rPr>
          <w:rFonts w:ascii="Arial" w:hAnsi="Arial" w:cs="Arial"/>
          <w:color w:val="000000" w:themeColor="text1"/>
        </w:rPr>
        <w:t>.</w:t>
      </w:r>
      <w:proofErr w:type="gramEnd"/>
    </w:p>
    <w:tbl>
      <w:tblPr>
        <w:tblStyle w:val="TableGrid"/>
        <w:tblW w:w="0" w:type="auto"/>
        <w:tblLook w:val="04A0" w:firstRow="1" w:lastRow="0" w:firstColumn="1" w:lastColumn="0" w:noHBand="0" w:noVBand="1"/>
      </w:tblPr>
      <w:tblGrid>
        <w:gridCol w:w="959"/>
        <w:gridCol w:w="3969"/>
        <w:gridCol w:w="4314"/>
      </w:tblGrid>
      <w:tr w:rsidR="00C45EF2" w:rsidRPr="00840F03" w:rsidTr="006653BB">
        <w:tc>
          <w:tcPr>
            <w:tcW w:w="959" w:type="dxa"/>
          </w:tcPr>
          <w:p w:rsidR="00C45EF2" w:rsidRPr="00840F03" w:rsidRDefault="00C45EF2" w:rsidP="006653BB">
            <w:pPr>
              <w:pStyle w:val="Caption"/>
              <w:keepNext/>
              <w:rPr>
                <w:rFonts w:ascii="Arial" w:hAnsi="Arial" w:cs="Arial"/>
                <w:color w:val="auto"/>
              </w:rPr>
            </w:pPr>
            <w:proofErr w:type="spellStart"/>
            <w:r w:rsidRPr="00840F03">
              <w:rPr>
                <w:rFonts w:ascii="Arial" w:hAnsi="Arial" w:cs="Arial"/>
                <w:color w:val="auto"/>
              </w:rPr>
              <w:t>pDL</w:t>
            </w:r>
            <w:proofErr w:type="spellEnd"/>
          </w:p>
        </w:tc>
        <w:tc>
          <w:tcPr>
            <w:tcW w:w="3969" w:type="dxa"/>
          </w:tcPr>
          <w:p w:rsidR="00C45EF2" w:rsidRPr="00840F03" w:rsidRDefault="00C45EF2" w:rsidP="006653BB">
            <w:pPr>
              <w:pStyle w:val="Caption"/>
              <w:keepNext/>
              <w:rPr>
                <w:rFonts w:ascii="Arial" w:hAnsi="Arial" w:cs="Arial"/>
                <w:color w:val="auto"/>
              </w:rPr>
            </w:pPr>
            <w:r w:rsidRPr="00840F03">
              <w:rPr>
                <w:rFonts w:ascii="Arial" w:hAnsi="Arial" w:cs="Arial"/>
                <w:color w:val="auto"/>
              </w:rPr>
              <w:t>Construct details</w:t>
            </w:r>
          </w:p>
        </w:tc>
        <w:tc>
          <w:tcPr>
            <w:tcW w:w="4314" w:type="dxa"/>
          </w:tcPr>
          <w:p w:rsidR="00C45EF2" w:rsidRPr="00840F03" w:rsidRDefault="00C45EF2" w:rsidP="006653BB">
            <w:pPr>
              <w:pStyle w:val="Caption"/>
              <w:keepNext/>
              <w:rPr>
                <w:rFonts w:ascii="Arial" w:hAnsi="Arial" w:cs="Arial"/>
                <w:color w:val="auto"/>
              </w:rPr>
            </w:pPr>
            <w:r w:rsidRPr="00840F03">
              <w:rPr>
                <w:rFonts w:ascii="Arial" w:hAnsi="Arial" w:cs="Arial"/>
                <w:color w:val="auto"/>
              </w:rPr>
              <w:t>Reference</w:t>
            </w:r>
          </w:p>
        </w:tc>
      </w:tr>
      <w:tr w:rsidR="00C45EF2" w:rsidRPr="00840F03" w:rsidTr="006653BB">
        <w:tc>
          <w:tcPr>
            <w:tcW w:w="959" w:type="dxa"/>
          </w:tcPr>
          <w:p w:rsidR="00C45EF2" w:rsidRPr="00840F03" w:rsidRDefault="00C45EF2" w:rsidP="006653BB">
            <w:pPr>
              <w:pStyle w:val="Caption"/>
              <w:keepNext/>
              <w:rPr>
                <w:rFonts w:ascii="Arial" w:hAnsi="Arial" w:cs="Arial"/>
                <w:b w:val="0"/>
                <w:color w:val="auto"/>
              </w:rPr>
            </w:pPr>
            <w:r w:rsidRPr="00840F03">
              <w:rPr>
                <w:rFonts w:ascii="Arial" w:hAnsi="Arial" w:cs="Arial"/>
                <w:b w:val="0"/>
                <w:color w:val="auto"/>
              </w:rPr>
              <w:t>1755</w:t>
            </w:r>
          </w:p>
        </w:tc>
        <w:tc>
          <w:tcPr>
            <w:tcW w:w="3969" w:type="dxa"/>
          </w:tcPr>
          <w:p w:rsidR="00C45EF2" w:rsidRPr="00840F03" w:rsidRDefault="00C45EF2" w:rsidP="006653BB">
            <w:pPr>
              <w:pStyle w:val="Caption"/>
              <w:keepNext/>
              <w:rPr>
                <w:rFonts w:ascii="Arial" w:hAnsi="Arial" w:cs="Arial"/>
                <w:b w:val="0"/>
                <w:color w:val="auto"/>
              </w:rPr>
            </w:pPr>
            <w:r w:rsidRPr="00840F03">
              <w:rPr>
                <w:rFonts w:ascii="Arial" w:hAnsi="Arial" w:cs="Arial"/>
                <w:b w:val="0"/>
                <w:color w:val="auto"/>
              </w:rPr>
              <w:t>2µm, STN1, LEU2</w:t>
            </w:r>
          </w:p>
        </w:tc>
        <w:tc>
          <w:tcPr>
            <w:tcW w:w="4314" w:type="dxa"/>
          </w:tcPr>
          <w:p w:rsidR="00C45EF2" w:rsidRPr="00840F03" w:rsidRDefault="00C45EF2" w:rsidP="006653BB">
            <w:pPr>
              <w:pStyle w:val="Caption"/>
              <w:keepNext/>
              <w:rPr>
                <w:rFonts w:ascii="Arial" w:hAnsi="Arial" w:cs="Arial"/>
                <w:b w:val="0"/>
                <w:color w:val="auto"/>
              </w:rPr>
            </w:pPr>
            <w:r w:rsidRPr="00840F03">
              <w:rPr>
                <w:rFonts w:ascii="Arial" w:hAnsi="Arial" w:cs="Arial"/>
                <w:b w:val="0"/>
                <w:color w:val="auto"/>
                <w:shd w:val="clear" w:color="auto" w:fill="FFFFFF"/>
              </w:rPr>
              <w:t xml:space="preserve">pVL1066 </w:t>
            </w:r>
            <w:r w:rsidRPr="00840F03">
              <w:rPr>
                <w:rFonts w:ascii="Arial" w:hAnsi="Arial" w:cs="Arial"/>
                <w:b w:val="0"/>
                <w:color w:val="auto"/>
                <w:shd w:val="clear" w:color="auto" w:fill="FFFFFF"/>
              </w:rPr>
              <w:fldChar w:fldCharType="begin">
                <w:fldData xml:space="preserve">PEVuZE5vdGU+PENpdGU+PEF1dGhvcj5HYXNwYXJ5YW48L0F1dGhvcj48WWVhcj4yMDA5PC9ZZWFy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Y2VlZGluZ3Mgb2YgdGhlIE5hdGlvbmFsIEFjYWRlbXkgb2YgU2NpZW5jZXMgb2YgdGhlIFVuaXRl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</w:fldData>
              </w:fldChar>
            </w:r>
            <w:r w:rsidRPr="00840F03">
              <w:rPr>
                <w:rFonts w:ascii="Arial" w:hAnsi="Arial" w:cs="Arial"/>
                <w:b w:val="0"/>
                <w:color w:val="auto"/>
                <w:shd w:val="clear" w:color="auto" w:fill="FFFFFF"/>
              </w:rPr>
              <w:instrText xml:space="preserve"> ADDIN EN.CITE </w:instrText>
            </w:r>
            <w:r w:rsidRPr="00840F03">
              <w:rPr>
                <w:rFonts w:ascii="Arial" w:hAnsi="Arial" w:cs="Arial"/>
                <w:b w:val="0"/>
                <w:color w:val="auto"/>
                <w:shd w:val="clear" w:color="auto" w:fill="FFFFFF"/>
              </w:rPr>
              <w:fldChar w:fldCharType="begin">
                <w:fldData xml:space="preserve">PEVuZE5vdGU+PENpdGU+PEF1dGhvcj5HYXNwYXJ5YW48L0F1dGhvcj48WWVhcj4yMDA5PC9ZZWFy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Y2VlZGluZ3Mgb2YgdGhlIE5hdGlvbmFsIEFjYWRlbXkgb2YgU2NpZW5jZXMgb2YgdGhlIFVuaXRl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</w:fldData>
              </w:fldChar>
            </w:r>
            <w:r w:rsidRPr="00840F03">
              <w:rPr>
                <w:rFonts w:ascii="Arial" w:hAnsi="Arial" w:cs="Arial"/>
                <w:b w:val="0"/>
                <w:color w:val="auto"/>
                <w:shd w:val="clear" w:color="auto" w:fill="FFFFFF"/>
              </w:rPr>
              <w:instrText xml:space="preserve"> ADDIN EN.CITE.DATA </w:instrText>
            </w:r>
            <w:r w:rsidRPr="00840F03">
              <w:rPr>
                <w:rFonts w:ascii="Arial" w:hAnsi="Arial" w:cs="Arial"/>
                <w:b w:val="0"/>
                <w:color w:val="auto"/>
                <w:shd w:val="clear" w:color="auto" w:fill="FFFFFF"/>
              </w:rPr>
            </w:r>
            <w:r w:rsidRPr="00840F03">
              <w:rPr>
                <w:rFonts w:ascii="Arial" w:hAnsi="Arial" w:cs="Arial"/>
                <w:b w:val="0"/>
                <w:color w:val="auto"/>
                <w:shd w:val="clear" w:color="auto" w:fill="FFFFFF"/>
              </w:rPr>
              <w:fldChar w:fldCharType="end"/>
            </w:r>
            <w:r w:rsidRPr="00840F03">
              <w:rPr>
                <w:rFonts w:ascii="Arial" w:hAnsi="Arial" w:cs="Arial"/>
                <w:b w:val="0"/>
                <w:color w:val="auto"/>
                <w:shd w:val="clear" w:color="auto" w:fill="FFFFFF"/>
              </w:rPr>
            </w:r>
            <w:r w:rsidRPr="00840F03">
              <w:rPr>
                <w:rFonts w:ascii="Arial" w:hAnsi="Arial" w:cs="Arial"/>
                <w:b w:val="0"/>
                <w:color w:val="auto"/>
                <w:shd w:val="clear" w:color="auto" w:fill="FFFFFF"/>
              </w:rPr>
              <w:fldChar w:fldCharType="separate"/>
            </w:r>
            <w:r w:rsidRPr="00840F03">
              <w:rPr>
                <w:rFonts w:ascii="Arial" w:hAnsi="Arial" w:cs="Arial"/>
                <w:b w:val="0"/>
                <w:noProof/>
                <w:color w:val="auto"/>
                <w:shd w:val="clear" w:color="auto" w:fill="FFFFFF"/>
              </w:rPr>
              <w:t>(Gasparyan et al. 2009)</w:t>
            </w:r>
            <w:r w:rsidRPr="00840F03">
              <w:rPr>
                <w:rFonts w:ascii="Arial" w:hAnsi="Arial" w:cs="Arial"/>
                <w:b w:val="0"/>
                <w:color w:val="auto"/>
                <w:shd w:val="clear" w:color="auto" w:fill="FFFFFF"/>
              </w:rPr>
              <w:fldChar w:fldCharType="end"/>
            </w:r>
          </w:p>
        </w:tc>
      </w:tr>
      <w:tr w:rsidR="00C45EF2" w:rsidRPr="00840F03" w:rsidTr="006653BB">
        <w:tc>
          <w:tcPr>
            <w:tcW w:w="959" w:type="dxa"/>
          </w:tcPr>
          <w:p w:rsidR="00C45EF2" w:rsidRPr="00840F03" w:rsidRDefault="00C45EF2" w:rsidP="006653BB">
            <w:pPr>
              <w:pStyle w:val="Caption"/>
              <w:keepNext/>
              <w:rPr>
                <w:rFonts w:ascii="Arial" w:hAnsi="Arial" w:cs="Arial"/>
                <w:b w:val="0"/>
                <w:color w:val="auto"/>
              </w:rPr>
            </w:pPr>
            <w:r w:rsidRPr="00840F03">
              <w:rPr>
                <w:rFonts w:ascii="Arial" w:hAnsi="Arial" w:cs="Arial"/>
                <w:b w:val="0"/>
                <w:color w:val="auto"/>
              </w:rPr>
              <w:t>1756</w:t>
            </w:r>
          </w:p>
        </w:tc>
        <w:tc>
          <w:tcPr>
            <w:tcW w:w="3969" w:type="dxa"/>
          </w:tcPr>
          <w:p w:rsidR="00C45EF2" w:rsidRPr="00840F03" w:rsidRDefault="00C45EF2" w:rsidP="006653BB">
            <w:pPr>
              <w:pStyle w:val="Caption"/>
              <w:keepNext/>
              <w:rPr>
                <w:rFonts w:ascii="Arial" w:hAnsi="Arial" w:cs="Arial"/>
                <w:b w:val="0"/>
                <w:color w:val="auto"/>
              </w:rPr>
            </w:pPr>
            <w:r w:rsidRPr="00840F03">
              <w:rPr>
                <w:rFonts w:ascii="Arial" w:hAnsi="Arial" w:cs="Arial"/>
                <w:b w:val="0"/>
                <w:color w:val="auto"/>
              </w:rPr>
              <w:t>2µm, LEU2 (vector for pDL1755)</w:t>
            </w:r>
          </w:p>
        </w:tc>
        <w:tc>
          <w:tcPr>
            <w:tcW w:w="4314" w:type="dxa"/>
          </w:tcPr>
          <w:p w:rsidR="00C45EF2" w:rsidRPr="00840F03" w:rsidRDefault="00C45EF2" w:rsidP="006653BB">
            <w:pPr>
              <w:pStyle w:val="Caption"/>
              <w:keepNext/>
              <w:rPr>
                <w:rFonts w:ascii="Arial" w:hAnsi="Arial" w:cs="Arial"/>
                <w:b w:val="0"/>
                <w:color w:val="auto"/>
              </w:rPr>
            </w:pPr>
            <w:r w:rsidRPr="00840F03">
              <w:rPr>
                <w:rFonts w:ascii="Arial" w:hAnsi="Arial" w:cs="Arial"/>
                <w:b w:val="0"/>
                <w:color w:val="auto"/>
                <w:shd w:val="clear" w:color="auto" w:fill="FFFFFF"/>
              </w:rPr>
              <w:t xml:space="preserve">YEplac181 </w:t>
            </w:r>
            <w:r w:rsidRPr="00840F03">
              <w:rPr>
                <w:rFonts w:ascii="Arial" w:hAnsi="Arial" w:cs="Arial"/>
                <w:b w:val="0"/>
                <w:color w:val="auto"/>
                <w:shd w:val="clear" w:color="auto" w:fill="FFFFFF"/>
              </w:rPr>
              <w:fldChar w:fldCharType="begin">
                <w:fldData xml:space="preserve">PEVuZE5vdGU+PENpdGU+PEF1dGhvcj5HYXNwYXJ5YW48L0F1dGhvcj48WWVhcj4yMDA5PC9ZZWFy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Y2VlZGluZ3Mgb2YgdGhlIE5hdGlvbmFsIEFjYWRlbXkgb2YgU2NpZW5jZXMgb2YgdGhlIFVuaXRl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</w:fldData>
              </w:fldChar>
            </w:r>
            <w:r w:rsidRPr="00840F03">
              <w:rPr>
                <w:rFonts w:ascii="Arial" w:hAnsi="Arial" w:cs="Arial"/>
                <w:b w:val="0"/>
                <w:color w:val="auto"/>
                <w:shd w:val="clear" w:color="auto" w:fill="FFFFFF"/>
              </w:rPr>
              <w:instrText xml:space="preserve"> ADDIN EN.CITE </w:instrText>
            </w:r>
            <w:r w:rsidRPr="00840F03">
              <w:rPr>
                <w:rFonts w:ascii="Arial" w:hAnsi="Arial" w:cs="Arial"/>
                <w:b w:val="0"/>
                <w:color w:val="auto"/>
                <w:shd w:val="clear" w:color="auto" w:fill="FFFFFF"/>
              </w:rPr>
              <w:fldChar w:fldCharType="begin">
                <w:fldData xml:space="preserve">PEVuZE5vdGU+PENpdGU+PEF1dGhvcj5HYXNwYXJ5YW48L0F1dGhvcj48WWVhcj4yMDA5PC9ZZWFy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Y2VlZGluZ3Mgb2YgdGhlIE5hdGlvbmFsIEFjYWRlbXkgb2YgU2NpZW5jZXMgb2YgdGhlIFVuaXRl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</w:fldData>
              </w:fldChar>
            </w:r>
            <w:r w:rsidRPr="00840F03">
              <w:rPr>
                <w:rFonts w:ascii="Arial" w:hAnsi="Arial" w:cs="Arial"/>
                <w:b w:val="0"/>
                <w:color w:val="auto"/>
                <w:shd w:val="clear" w:color="auto" w:fill="FFFFFF"/>
              </w:rPr>
              <w:instrText xml:space="preserve"> ADDIN EN.CITE.DATA </w:instrText>
            </w:r>
            <w:r w:rsidRPr="00840F03">
              <w:rPr>
                <w:rFonts w:ascii="Arial" w:hAnsi="Arial" w:cs="Arial"/>
                <w:b w:val="0"/>
                <w:color w:val="auto"/>
                <w:shd w:val="clear" w:color="auto" w:fill="FFFFFF"/>
              </w:rPr>
            </w:r>
            <w:r w:rsidRPr="00840F03">
              <w:rPr>
                <w:rFonts w:ascii="Arial" w:hAnsi="Arial" w:cs="Arial"/>
                <w:b w:val="0"/>
                <w:color w:val="auto"/>
                <w:shd w:val="clear" w:color="auto" w:fill="FFFFFF"/>
              </w:rPr>
              <w:fldChar w:fldCharType="end"/>
            </w:r>
            <w:r w:rsidRPr="00840F03">
              <w:rPr>
                <w:rFonts w:ascii="Arial" w:hAnsi="Arial" w:cs="Arial"/>
                <w:b w:val="0"/>
                <w:color w:val="auto"/>
                <w:shd w:val="clear" w:color="auto" w:fill="FFFFFF"/>
              </w:rPr>
            </w:r>
            <w:r w:rsidRPr="00840F03">
              <w:rPr>
                <w:rFonts w:ascii="Arial" w:hAnsi="Arial" w:cs="Arial"/>
                <w:b w:val="0"/>
                <w:color w:val="auto"/>
                <w:shd w:val="clear" w:color="auto" w:fill="FFFFFF"/>
              </w:rPr>
              <w:fldChar w:fldCharType="separate"/>
            </w:r>
            <w:r w:rsidRPr="00840F03">
              <w:rPr>
                <w:rFonts w:ascii="Arial" w:hAnsi="Arial" w:cs="Arial"/>
                <w:b w:val="0"/>
                <w:noProof/>
                <w:color w:val="auto"/>
                <w:shd w:val="clear" w:color="auto" w:fill="FFFFFF"/>
              </w:rPr>
              <w:t>(Gasparyan et al. 2009)</w:t>
            </w:r>
            <w:r w:rsidRPr="00840F03">
              <w:rPr>
                <w:rFonts w:ascii="Arial" w:hAnsi="Arial" w:cs="Arial"/>
                <w:b w:val="0"/>
                <w:color w:val="auto"/>
                <w:shd w:val="clear" w:color="auto" w:fill="FFFFFF"/>
              </w:rPr>
              <w:fldChar w:fldCharType="end"/>
            </w:r>
          </w:p>
        </w:tc>
      </w:tr>
    </w:tbl>
    <w:p w:rsidR="00C45EF2" w:rsidRPr="00840F03" w:rsidRDefault="00C45EF2" w:rsidP="00C45EF2">
      <w:pPr>
        <w:pStyle w:val="Caption"/>
        <w:keepNext/>
        <w:rPr>
          <w:rFonts w:ascii="Arial" w:hAnsi="Arial" w:cs="Arial"/>
          <w:color w:val="auto"/>
        </w:rPr>
      </w:pPr>
    </w:p>
    <w:p w:rsidR="00C45EF2" w:rsidRDefault="00C45EF2"/>
    <w:p w:rsidR="00C45EF2" w:rsidRDefault="00C45EF2"/>
    <w:p w:rsidR="00C45EF2" w:rsidRPr="00C45EF2" w:rsidRDefault="00C45EF2" w:rsidP="00C45EF2">
      <w:pPr>
        <w:pStyle w:val="EndNoteBibliography"/>
        <w:ind w:left="720" w:hanging="720"/>
      </w:pPr>
      <w:r>
        <w:fldChar w:fldCharType="begin"/>
      </w:r>
      <w:r>
        <w:instrText xml:space="preserve"> ADDIN EN.REFLIST </w:instrText>
      </w:r>
      <w:r>
        <w:fldChar w:fldCharType="separate"/>
      </w:r>
      <w:r w:rsidRPr="00C45EF2">
        <w:t xml:space="preserve">Gasparyan HJ, Xu L, Petreaca RC, Rex AE, Small VY, Bhogal NS, Julius JA, Warsi TH, Bachant J, Aparicio OM et al. 2009. Yeast telomere capping protein Stn1 overrides DNA replication control through the S phase checkpoint. </w:t>
      </w:r>
      <w:r w:rsidRPr="00C45EF2">
        <w:rPr>
          <w:i/>
        </w:rPr>
        <w:t>Proc Natl Acad Sci U S A</w:t>
      </w:r>
      <w:r w:rsidRPr="00C45EF2">
        <w:t xml:space="preserve"> </w:t>
      </w:r>
      <w:r w:rsidRPr="00C45EF2">
        <w:rPr>
          <w:b/>
        </w:rPr>
        <w:t>106</w:t>
      </w:r>
      <w:r w:rsidRPr="00C45EF2">
        <w:t>: 2206-2211.</w:t>
      </w:r>
    </w:p>
    <w:p w:rsidR="002017C8" w:rsidRDefault="00C45EF2">
      <w:r>
        <w:fldChar w:fldCharType="end"/>
      </w:r>
    </w:p>
    <w:sectPr w:rsidR="00201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enes Develop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2wftsvzpe0fae9swdvsdr3f9f9xpr90eea&quot;&gt;My EndNote Library&lt;record-ids&gt;&lt;item&gt;674&lt;/item&gt;&lt;/record-ids&gt;&lt;/item&gt;&lt;/Libraries&gt;"/>
  </w:docVars>
  <w:rsids>
    <w:rsidRoot w:val="00C45EF2"/>
    <w:rsid w:val="002017C8"/>
    <w:rsid w:val="0058499B"/>
    <w:rsid w:val="006128E7"/>
    <w:rsid w:val="00952BA7"/>
    <w:rsid w:val="00A65E81"/>
    <w:rsid w:val="00C4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5EF2"/>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C45EF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5EF2"/>
    <w:rPr>
      <w:rFonts w:ascii="Calibri" w:hAnsi="Calibri" w:cs="Calibri"/>
      <w:noProof/>
      <w:lang w:val="en-US"/>
    </w:rPr>
  </w:style>
  <w:style w:type="paragraph" w:customStyle="1" w:styleId="EndNoteBibliography">
    <w:name w:val="EndNote Bibliography"/>
    <w:basedOn w:val="Normal"/>
    <w:link w:val="EndNoteBibliographyChar"/>
    <w:rsid w:val="00C45EF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45EF2"/>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5EF2"/>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C45EF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5EF2"/>
    <w:rPr>
      <w:rFonts w:ascii="Calibri" w:hAnsi="Calibri" w:cs="Calibri"/>
      <w:noProof/>
      <w:lang w:val="en-US"/>
    </w:rPr>
  </w:style>
  <w:style w:type="paragraph" w:customStyle="1" w:styleId="EndNoteBibliography">
    <w:name w:val="EndNote Bibliography"/>
    <w:basedOn w:val="Normal"/>
    <w:link w:val="EndNoteBibliographyChar"/>
    <w:rsid w:val="00C45EF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45EF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Rodrigues</dc:creator>
  <cp:lastModifiedBy>Joana Rodrigues</cp:lastModifiedBy>
  <cp:revision>2</cp:revision>
  <cp:lastPrinted>2018-02-20T12:45:00Z</cp:lastPrinted>
  <dcterms:created xsi:type="dcterms:W3CDTF">2018-02-20T12:42:00Z</dcterms:created>
  <dcterms:modified xsi:type="dcterms:W3CDTF">2018-03-15T12:15:00Z</dcterms:modified>
</cp:coreProperties>
</file>