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77A58" w14:textId="77777777" w:rsidR="00542E87" w:rsidRPr="005A7408" w:rsidRDefault="00542E87" w:rsidP="00542E87">
      <w:pPr>
        <w:spacing w:line="480" w:lineRule="auto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S7</w:t>
      </w:r>
      <w:r w:rsidRPr="005A7408">
        <w:rPr>
          <w:rFonts w:asciiTheme="minorEastAsia" w:hAnsiTheme="minorEastAsia" w:cstheme="minorEastAsia" w:hint="eastAsia"/>
          <w:b/>
        </w:rPr>
        <w:t>. Pairwise comparisons of distributions of lengths of autosomal enhancers between enhancers with and without significant evidence of recent positive selection (</w:t>
      </w:r>
      <w:proofErr w:type="spellStart"/>
      <w:r w:rsidRPr="00351480">
        <w:rPr>
          <w:rFonts w:asciiTheme="minorEastAsia" w:hAnsiTheme="minorEastAsia" w:cstheme="minorEastAsia" w:hint="eastAsia"/>
          <w:b/>
          <w:i/>
        </w:rPr>
        <w:t>nS</w:t>
      </w:r>
      <w:r w:rsidRPr="00351480">
        <w:rPr>
          <w:rFonts w:asciiTheme="minorEastAsia" w:hAnsiTheme="minorEastAsia" w:cstheme="minorEastAsia" w:hint="eastAsia"/>
          <w:b/>
          <w:vertAlign w:val="subscript"/>
        </w:rPr>
        <w:t>L</w:t>
      </w:r>
      <w:proofErr w:type="spellEnd"/>
      <w:r>
        <w:rPr>
          <w:rFonts w:asciiTheme="minorEastAsia" w:hAnsiTheme="minorEastAsia" w:cstheme="minorEastAsia" w:hint="eastAsia"/>
          <w:b/>
        </w:rPr>
        <w:t xml:space="preserve"> in Europeans</w:t>
      </w:r>
      <w:r w:rsidRPr="005A7408">
        <w:rPr>
          <w:rFonts w:asciiTheme="minorEastAsia" w:hAnsiTheme="minorEastAsia" w:cstheme="minorEastAsia" w:hint="eastAsia"/>
          <w:b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476"/>
        <w:gridCol w:w="2026"/>
      </w:tblGrid>
      <w:tr w:rsidR="00D84CF9" w:rsidRPr="00542E87" w14:paraId="26455090" w14:textId="77777777" w:rsidTr="00445893">
        <w:trPr>
          <w:trHeight w:val="320"/>
        </w:trPr>
        <w:tc>
          <w:tcPr>
            <w:tcW w:w="2425" w:type="dxa"/>
            <w:noWrap/>
            <w:vAlign w:val="center"/>
          </w:tcPr>
          <w:p w14:paraId="28DD7A15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542E87">
              <w:rPr>
                <w:rFonts w:asciiTheme="minorEastAsia" w:hAnsiTheme="minorEastAsia" w:cstheme="minorEastAsia"/>
                <w:b/>
              </w:rPr>
              <w:t>Tissue</w:t>
            </w:r>
          </w:p>
        </w:tc>
        <w:tc>
          <w:tcPr>
            <w:tcW w:w="1476" w:type="dxa"/>
            <w:noWrap/>
            <w:vAlign w:val="center"/>
          </w:tcPr>
          <w:p w14:paraId="53A1319F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542E87">
              <w:rPr>
                <w:rFonts w:asciiTheme="minorEastAsia" w:hAnsiTheme="minorEastAsia" w:cstheme="minorEastAsia"/>
                <w:b/>
                <w:i/>
              </w:rPr>
              <w:t>D</w:t>
            </w:r>
            <w:r w:rsidRPr="00542E87">
              <w:rPr>
                <w:rFonts w:asciiTheme="minorEastAsia" w:hAnsiTheme="minorEastAsia" w:cstheme="minorEastAsia"/>
                <w:b/>
              </w:rPr>
              <w:t>-value</w:t>
            </w:r>
          </w:p>
        </w:tc>
        <w:tc>
          <w:tcPr>
            <w:tcW w:w="2026" w:type="dxa"/>
            <w:noWrap/>
            <w:vAlign w:val="center"/>
          </w:tcPr>
          <w:p w14:paraId="69F9913A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542E87">
              <w:rPr>
                <w:rFonts w:asciiTheme="minorEastAsia" w:hAnsiTheme="minorEastAsia" w:cstheme="minorEastAsia"/>
                <w:b/>
              </w:rPr>
              <w:t xml:space="preserve">Adjusted </w:t>
            </w:r>
            <w:r w:rsidRPr="00542E87">
              <w:rPr>
                <w:rFonts w:asciiTheme="minorEastAsia" w:hAnsiTheme="minorEastAsia" w:cstheme="minorEastAsia"/>
                <w:b/>
                <w:i/>
              </w:rPr>
              <w:t>p</w:t>
            </w:r>
            <w:r w:rsidRPr="00542E87">
              <w:rPr>
                <w:rFonts w:asciiTheme="minorEastAsia" w:hAnsiTheme="minorEastAsia" w:cstheme="minorEastAsia"/>
                <w:b/>
              </w:rPr>
              <w:t>-value</w:t>
            </w:r>
          </w:p>
        </w:tc>
      </w:tr>
      <w:tr w:rsidR="00D84CF9" w:rsidRPr="00542E87" w14:paraId="06AA7B66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C306CC5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476" w:type="dxa"/>
            <w:noWrap/>
            <w:vAlign w:val="center"/>
            <w:hideMark/>
          </w:tcPr>
          <w:p w14:paraId="78C98DD7" w14:textId="7764F46B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0.187</w:t>
            </w:r>
          </w:p>
        </w:tc>
        <w:tc>
          <w:tcPr>
            <w:tcW w:w="2026" w:type="dxa"/>
            <w:noWrap/>
            <w:vAlign w:val="center"/>
            <w:hideMark/>
          </w:tcPr>
          <w:p w14:paraId="67536DDC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63C4B0F6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54CAFCD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476" w:type="dxa"/>
            <w:noWrap/>
            <w:vAlign w:val="center"/>
            <w:hideMark/>
          </w:tcPr>
          <w:p w14:paraId="7A012AB4" w14:textId="270BF863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2026" w:type="dxa"/>
            <w:noWrap/>
            <w:vAlign w:val="center"/>
            <w:hideMark/>
          </w:tcPr>
          <w:p w14:paraId="19D0366D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51E866EB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0BC5C482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476" w:type="dxa"/>
            <w:noWrap/>
            <w:vAlign w:val="center"/>
            <w:hideMark/>
          </w:tcPr>
          <w:p w14:paraId="3D105B5C" w14:textId="723D6D1D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2026" w:type="dxa"/>
            <w:noWrap/>
            <w:vAlign w:val="center"/>
            <w:hideMark/>
          </w:tcPr>
          <w:p w14:paraId="378DB1BD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0C315CB1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BC1153E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476" w:type="dxa"/>
            <w:noWrap/>
            <w:vAlign w:val="center"/>
            <w:hideMark/>
          </w:tcPr>
          <w:p w14:paraId="1958DD7E" w14:textId="6DAE7034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2026" w:type="dxa"/>
            <w:noWrap/>
            <w:vAlign w:val="center"/>
            <w:hideMark/>
          </w:tcPr>
          <w:p w14:paraId="0135E8D1" w14:textId="379937C2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0.817</w:t>
            </w:r>
          </w:p>
        </w:tc>
      </w:tr>
      <w:tr w:rsidR="00D84CF9" w:rsidRPr="00542E87" w14:paraId="5A7E7E37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CBD9FB5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476" w:type="dxa"/>
            <w:noWrap/>
            <w:vAlign w:val="center"/>
            <w:hideMark/>
          </w:tcPr>
          <w:p w14:paraId="71A4CAF0" w14:textId="3895E08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0.245</w:t>
            </w:r>
          </w:p>
        </w:tc>
        <w:tc>
          <w:tcPr>
            <w:tcW w:w="2026" w:type="dxa"/>
            <w:noWrap/>
            <w:vAlign w:val="center"/>
            <w:hideMark/>
          </w:tcPr>
          <w:p w14:paraId="5A0A5C29" w14:textId="729C126D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0.154</w:t>
            </w:r>
          </w:p>
        </w:tc>
      </w:tr>
      <w:tr w:rsidR="00D84CF9" w:rsidRPr="00542E87" w14:paraId="6F55D21E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1BCDE58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476" w:type="dxa"/>
            <w:noWrap/>
            <w:vAlign w:val="center"/>
            <w:hideMark/>
          </w:tcPr>
          <w:p w14:paraId="05AAB20F" w14:textId="1D3A5AEA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0.133</w:t>
            </w:r>
          </w:p>
        </w:tc>
        <w:tc>
          <w:tcPr>
            <w:tcW w:w="2026" w:type="dxa"/>
            <w:noWrap/>
            <w:vAlign w:val="center"/>
            <w:hideMark/>
          </w:tcPr>
          <w:p w14:paraId="007DA5FF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75AB9B67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A6AC8BA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476" w:type="dxa"/>
            <w:noWrap/>
            <w:vAlign w:val="center"/>
            <w:hideMark/>
          </w:tcPr>
          <w:p w14:paraId="7DA3684D" w14:textId="79D64C57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0.292</w:t>
            </w:r>
          </w:p>
        </w:tc>
        <w:tc>
          <w:tcPr>
            <w:tcW w:w="2026" w:type="dxa"/>
            <w:noWrap/>
            <w:vAlign w:val="center"/>
            <w:hideMark/>
          </w:tcPr>
          <w:p w14:paraId="00E53EEC" w14:textId="09F6EE91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0.835</w:t>
            </w:r>
          </w:p>
        </w:tc>
      </w:tr>
      <w:tr w:rsidR="00D84CF9" w:rsidRPr="00542E87" w14:paraId="168C4B9D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375BD0C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66E259B0" w14:textId="43D36228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0.350</w:t>
            </w:r>
          </w:p>
        </w:tc>
        <w:tc>
          <w:tcPr>
            <w:tcW w:w="2026" w:type="dxa"/>
            <w:noWrap/>
            <w:vAlign w:val="center"/>
            <w:hideMark/>
          </w:tcPr>
          <w:p w14:paraId="14979719" w14:textId="6CDB6DDB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0.10</w:t>
            </w:r>
            <w:r w:rsidR="00445893">
              <w:rPr>
                <w:rFonts w:asciiTheme="minorEastAsia" w:hAnsiTheme="minorEastAsia" w:cstheme="minorEastAsia" w:hint="eastAsia"/>
              </w:rPr>
              <w:t>3</w:t>
            </w:r>
          </w:p>
        </w:tc>
      </w:tr>
      <w:tr w:rsidR="00D84CF9" w:rsidRPr="00542E87" w14:paraId="311E49DA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1F3D7BFC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476" w:type="dxa"/>
            <w:noWrap/>
            <w:vAlign w:val="center"/>
            <w:hideMark/>
          </w:tcPr>
          <w:p w14:paraId="14CA43FF" w14:textId="20F90FFC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0.214</w:t>
            </w:r>
          </w:p>
        </w:tc>
        <w:tc>
          <w:tcPr>
            <w:tcW w:w="2026" w:type="dxa"/>
            <w:noWrap/>
            <w:vAlign w:val="center"/>
            <w:hideMark/>
          </w:tcPr>
          <w:p w14:paraId="2E9F521F" w14:textId="4A1AD8D9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0.067</w:t>
            </w:r>
          </w:p>
        </w:tc>
      </w:tr>
      <w:tr w:rsidR="00D84CF9" w:rsidRPr="00542E87" w14:paraId="4C02BC7C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7203FAD2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476" w:type="dxa"/>
            <w:noWrap/>
            <w:vAlign w:val="center"/>
            <w:hideMark/>
          </w:tcPr>
          <w:p w14:paraId="1DBA4732" w14:textId="3AA60AEA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0.231</w:t>
            </w:r>
          </w:p>
        </w:tc>
        <w:tc>
          <w:tcPr>
            <w:tcW w:w="2026" w:type="dxa"/>
            <w:noWrap/>
            <w:vAlign w:val="center"/>
            <w:hideMark/>
          </w:tcPr>
          <w:p w14:paraId="0E4A1B37" w14:textId="7161030B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0.665</w:t>
            </w:r>
          </w:p>
        </w:tc>
      </w:tr>
      <w:tr w:rsidR="00D84CF9" w:rsidRPr="00542E87" w14:paraId="2BD5EAAA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005C108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476" w:type="dxa"/>
            <w:noWrap/>
            <w:vAlign w:val="center"/>
            <w:hideMark/>
          </w:tcPr>
          <w:p w14:paraId="17CB1D89" w14:textId="35508183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2026" w:type="dxa"/>
            <w:noWrap/>
            <w:vAlign w:val="center"/>
            <w:hideMark/>
          </w:tcPr>
          <w:p w14:paraId="6638CB23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1699F2B9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8983348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11F41B7D" w14:textId="4DD9791A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0.191</w:t>
            </w:r>
          </w:p>
        </w:tc>
        <w:tc>
          <w:tcPr>
            <w:tcW w:w="2026" w:type="dxa"/>
            <w:noWrap/>
            <w:vAlign w:val="center"/>
            <w:hideMark/>
          </w:tcPr>
          <w:p w14:paraId="5CCF4514" w14:textId="67050B7F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0.706</w:t>
            </w:r>
          </w:p>
        </w:tc>
      </w:tr>
      <w:tr w:rsidR="00D84CF9" w:rsidRPr="00542E87" w14:paraId="544E0B40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B01709C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476" w:type="dxa"/>
            <w:noWrap/>
            <w:vAlign w:val="center"/>
            <w:hideMark/>
          </w:tcPr>
          <w:p w14:paraId="7149DC7F" w14:textId="1050616B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0.179</w:t>
            </w:r>
          </w:p>
        </w:tc>
        <w:tc>
          <w:tcPr>
            <w:tcW w:w="2026" w:type="dxa"/>
            <w:noWrap/>
            <w:vAlign w:val="center"/>
            <w:hideMark/>
          </w:tcPr>
          <w:p w14:paraId="399CED72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231CD987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112721D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476" w:type="dxa"/>
            <w:noWrap/>
            <w:vAlign w:val="center"/>
            <w:hideMark/>
          </w:tcPr>
          <w:p w14:paraId="4BB09089" w14:textId="3DF4751B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0.184</w:t>
            </w:r>
          </w:p>
        </w:tc>
        <w:tc>
          <w:tcPr>
            <w:tcW w:w="2026" w:type="dxa"/>
            <w:noWrap/>
            <w:vAlign w:val="center"/>
            <w:hideMark/>
          </w:tcPr>
          <w:p w14:paraId="4FA5B4FB" w14:textId="6E8F3A42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0.023</w:t>
            </w:r>
          </w:p>
        </w:tc>
      </w:tr>
      <w:tr w:rsidR="00D84CF9" w:rsidRPr="00542E87" w14:paraId="5631B537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4D1C971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476" w:type="dxa"/>
            <w:noWrap/>
            <w:vAlign w:val="center"/>
            <w:hideMark/>
          </w:tcPr>
          <w:p w14:paraId="1F29ACC6" w14:textId="4BEB743D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0.235</w:t>
            </w:r>
          </w:p>
        </w:tc>
        <w:tc>
          <w:tcPr>
            <w:tcW w:w="2026" w:type="dxa"/>
            <w:noWrap/>
            <w:vAlign w:val="center"/>
            <w:hideMark/>
          </w:tcPr>
          <w:p w14:paraId="1CD5EEAA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53D19F3E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C01E76E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476" w:type="dxa"/>
            <w:noWrap/>
            <w:vAlign w:val="center"/>
            <w:hideMark/>
          </w:tcPr>
          <w:p w14:paraId="001848BF" w14:textId="28A0AE93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0.235</w:t>
            </w:r>
          </w:p>
        </w:tc>
        <w:tc>
          <w:tcPr>
            <w:tcW w:w="2026" w:type="dxa"/>
            <w:noWrap/>
            <w:vAlign w:val="center"/>
            <w:hideMark/>
          </w:tcPr>
          <w:p w14:paraId="3EAB7C70" w14:textId="57E156CC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0.226</w:t>
            </w:r>
          </w:p>
        </w:tc>
      </w:tr>
      <w:tr w:rsidR="00D84CF9" w:rsidRPr="00542E87" w14:paraId="383181B1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BD6EABC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476" w:type="dxa"/>
            <w:noWrap/>
            <w:vAlign w:val="center"/>
            <w:hideMark/>
          </w:tcPr>
          <w:p w14:paraId="6EF806A3" w14:textId="13FCC281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0.444</w:t>
            </w:r>
          </w:p>
        </w:tc>
        <w:tc>
          <w:tcPr>
            <w:tcW w:w="2026" w:type="dxa"/>
            <w:noWrap/>
            <w:vAlign w:val="center"/>
            <w:hideMark/>
          </w:tcPr>
          <w:p w14:paraId="3C237AF9" w14:textId="1023A8F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0.384</w:t>
            </w:r>
          </w:p>
        </w:tc>
      </w:tr>
      <w:tr w:rsidR="00D84CF9" w:rsidRPr="00542E87" w14:paraId="1679EF51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E4937F8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476" w:type="dxa"/>
            <w:noWrap/>
            <w:vAlign w:val="center"/>
            <w:hideMark/>
          </w:tcPr>
          <w:p w14:paraId="39F508AD" w14:textId="4A102162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0.611</w:t>
            </w:r>
          </w:p>
        </w:tc>
        <w:tc>
          <w:tcPr>
            <w:tcW w:w="2026" w:type="dxa"/>
            <w:noWrap/>
            <w:vAlign w:val="center"/>
            <w:hideMark/>
          </w:tcPr>
          <w:p w14:paraId="085A97B0" w14:textId="44698F8D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0.078</w:t>
            </w:r>
          </w:p>
        </w:tc>
      </w:tr>
      <w:tr w:rsidR="00D84CF9" w:rsidRPr="00542E87" w14:paraId="4A96B1AA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EDEA8A0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1EF7F6CA" w14:textId="5A36A4D5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0.429</w:t>
            </w:r>
          </w:p>
        </w:tc>
        <w:tc>
          <w:tcPr>
            <w:tcW w:w="2026" w:type="dxa"/>
            <w:noWrap/>
            <w:vAlign w:val="center"/>
            <w:hideMark/>
          </w:tcPr>
          <w:p w14:paraId="29C3761B" w14:textId="1675CFBD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0.732</w:t>
            </w:r>
          </w:p>
        </w:tc>
      </w:tr>
      <w:tr w:rsidR="00D84CF9" w:rsidRPr="00542E87" w14:paraId="4F17EAA9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122AA805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lastRenderedPageBreak/>
              <w:t>penis</w:t>
            </w:r>
          </w:p>
        </w:tc>
        <w:tc>
          <w:tcPr>
            <w:tcW w:w="1476" w:type="dxa"/>
            <w:noWrap/>
            <w:vAlign w:val="center"/>
            <w:hideMark/>
          </w:tcPr>
          <w:p w14:paraId="097C7274" w14:textId="69E4A3E8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0.503</w:t>
            </w:r>
          </w:p>
        </w:tc>
        <w:tc>
          <w:tcPr>
            <w:tcW w:w="2026" w:type="dxa"/>
            <w:noWrap/>
            <w:vAlign w:val="center"/>
            <w:hideMark/>
          </w:tcPr>
          <w:p w14:paraId="063F8D2F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538E7058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63924423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476" w:type="dxa"/>
            <w:noWrap/>
            <w:vAlign w:val="center"/>
            <w:hideMark/>
          </w:tcPr>
          <w:p w14:paraId="7D4CDE62" w14:textId="57AFD1EE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0.217</w:t>
            </w:r>
          </w:p>
        </w:tc>
        <w:tc>
          <w:tcPr>
            <w:tcW w:w="2026" w:type="dxa"/>
            <w:noWrap/>
            <w:vAlign w:val="center"/>
            <w:hideMark/>
          </w:tcPr>
          <w:p w14:paraId="08FC567B" w14:textId="139D25CE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0.955</w:t>
            </w:r>
          </w:p>
        </w:tc>
      </w:tr>
      <w:tr w:rsidR="00D84CF9" w:rsidRPr="00542E87" w14:paraId="299706E0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1A78BAA2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249CAA73" w14:textId="051D2AEE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0.211</w:t>
            </w:r>
          </w:p>
        </w:tc>
        <w:tc>
          <w:tcPr>
            <w:tcW w:w="2026" w:type="dxa"/>
            <w:noWrap/>
            <w:vAlign w:val="center"/>
            <w:hideMark/>
          </w:tcPr>
          <w:p w14:paraId="2943D033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0F5ABA8B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1EF8AC1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7DAADD9C" w14:textId="3956DDE4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0.285</w:t>
            </w:r>
          </w:p>
        </w:tc>
        <w:tc>
          <w:tcPr>
            <w:tcW w:w="2026" w:type="dxa"/>
            <w:noWrap/>
            <w:vAlign w:val="center"/>
            <w:hideMark/>
          </w:tcPr>
          <w:p w14:paraId="1F049F29" w14:textId="3B1D0709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0.51</w:t>
            </w:r>
            <w:r w:rsidR="00445893">
              <w:rPr>
                <w:rFonts w:asciiTheme="minorEastAsia" w:hAnsiTheme="minorEastAsia" w:cstheme="minorEastAsia" w:hint="eastAsia"/>
              </w:rPr>
              <w:t>9</w:t>
            </w:r>
          </w:p>
        </w:tc>
      </w:tr>
      <w:tr w:rsidR="00D84CF9" w:rsidRPr="00542E87" w14:paraId="668E59C2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6B32763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41FABFFB" w14:textId="3EA8282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0.159</w:t>
            </w:r>
          </w:p>
        </w:tc>
        <w:tc>
          <w:tcPr>
            <w:tcW w:w="2026" w:type="dxa"/>
            <w:noWrap/>
            <w:vAlign w:val="center"/>
            <w:hideMark/>
          </w:tcPr>
          <w:p w14:paraId="4BA3D0CE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251DEEF1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7E164908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476" w:type="dxa"/>
            <w:noWrap/>
            <w:vAlign w:val="center"/>
            <w:hideMark/>
          </w:tcPr>
          <w:p w14:paraId="37FCA4C7" w14:textId="6BE9EC14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0.553</w:t>
            </w:r>
          </w:p>
        </w:tc>
        <w:tc>
          <w:tcPr>
            <w:tcW w:w="2026" w:type="dxa"/>
            <w:noWrap/>
            <w:vAlign w:val="center"/>
            <w:hideMark/>
          </w:tcPr>
          <w:p w14:paraId="724A3D48" w14:textId="74148674" w:rsidR="00542E87" w:rsidRPr="00542E87" w:rsidRDefault="00445893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0.397</w:t>
            </w:r>
          </w:p>
        </w:tc>
      </w:tr>
      <w:tr w:rsidR="00D84CF9" w:rsidRPr="00542E87" w14:paraId="2D205E0A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086449BA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0A6D2490" w14:textId="1DB94A4B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0.188</w:t>
            </w:r>
          </w:p>
        </w:tc>
        <w:tc>
          <w:tcPr>
            <w:tcW w:w="2026" w:type="dxa"/>
            <w:noWrap/>
            <w:vAlign w:val="center"/>
            <w:hideMark/>
          </w:tcPr>
          <w:p w14:paraId="18206070" w14:textId="68F89C0B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0.815</w:t>
            </w:r>
          </w:p>
        </w:tc>
      </w:tr>
      <w:tr w:rsidR="00D84CF9" w:rsidRPr="00542E87" w14:paraId="2CC97B37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DC465B2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027E431F" w14:textId="7A3B718E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0.421</w:t>
            </w:r>
          </w:p>
        </w:tc>
        <w:tc>
          <w:tcPr>
            <w:tcW w:w="2026" w:type="dxa"/>
            <w:noWrap/>
            <w:vAlign w:val="center"/>
            <w:hideMark/>
          </w:tcPr>
          <w:p w14:paraId="40E1AD7D" w14:textId="42759566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0.555</w:t>
            </w:r>
          </w:p>
        </w:tc>
      </w:tr>
      <w:tr w:rsidR="00D84CF9" w:rsidRPr="00542E87" w14:paraId="1358CA09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888BF8D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41296481" w14:textId="4EE143F0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0.201</w:t>
            </w:r>
          </w:p>
        </w:tc>
        <w:tc>
          <w:tcPr>
            <w:tcW w:w="2026" w:type="dxa"/>
            <w:noWrap/>
            <w:vAlign w:val="center"/>
            <w:hideMark/>
          </w:tcPr>
          <w:p w14:paraId="6C01925C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1FDF155F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04B836D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476" w:type="dxa"/>
            <w:noWrap/>
            <w:vAlign w:val="center"/>
            <w:hideMark/>
          </w:tcPr>
          <w:p w14:paraId="7BFDC35C" w14:textId="0ADC964A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0.165</w:t>
            </w:r>
          </w:p>
        </w:tc>
        <w:tc>
          <w:tcPr>
            <w:tcW w:w="2026" w:type="dxa"/>
            <w:noWrap/>
            <w:vAlign w:val="center"/>
            <w:hideMark/>
          </w:tcPr>
          <w:p w14:paraId="513CADA9" w14:textId="7931C634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0.173</w:t>
            </w:r>
          </w:p>
        </w:tc>
      </w:tr>
      <w:tr w:rsidR="00D84CF9" w:rsidRPr="00542E87" w14:paraId="21547A39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C43A358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476" w:type="dxa"/>
            <w:noWrap/>
            <w:vAlign w:val="center"/>
            <w:hideMark/>
          </w:tcPr>
          <w:p w14:paraId="59DE4BE5" w14:textId="7A14B9B7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0.860</w:t>
            </w:r>
          </w:p>
        </w:tc>
        <w:tc>
          <w:tcPr>
            <w:tcW w:w="2026" w:type="dxa"/>
            <w:noWrap/>
            <w:vAlign w:val="center"/>
            <w:hideMark/>
          </w:tcPr>
          <w:p w14:paraId="401283BB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4EB9A352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0E195A7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2937034F" w14:textId="04BDE531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0.393</w:t>
            </w:r>
          </w:p>
        </w:tc>
        <w:tc>
          <w:tcPr>
            <w:tcW w:w="2026" w:type="dxa"/>
            <w:noWrap/>
            <w:vAlign w:val="center"/>
            <w:hideMark/>
          </w:tcPr>
          <w:p w14:paraId="3E86A6CC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4DE7D1A6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2BB5801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476" w:type="dxa"/>
            <w:noWrap/>
            <w:vAlign w:val="center"/>
            <w:hideMark/>
          </w:tcPr>
          <w:p w14:paraId="282C08B0" w14:textId="076AEC45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2026" w:type="dxa"/>
            <w:noWrap/>
            <w:vAlign w:val="center"/>
            <w:hideMark/>
          </w:tcPr>
          <w:p w14:paraId="3C56181C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7AA1A74D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162A139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476" w:type="dxa"/>
            <w:noWrap/>
            <w:vAlign w:val="center"/>
            <w:hideMark/>
          </w:tcPr>
          <w:p w14:paraId="4FCFF254" w14:textId="1C7945EB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0.256</w:t>
            </w:r>
          </w:p>
        </w:tc>
        <w:tc>
          <w:tcPr>
            <w:tcW w:w="2026" w:type="dxa"/>
            <w:noWrap/>
            <w:vAlign w:val="center"/>
            <w:hideMark/>
          </w:tcPr>
          <w:p w14:paraId="77906C8F" w14:textId="27EB6AA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0.45</w:t>
            </w:r>
            <w:r w:rsidR="00B219B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3FD8AB9C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69C30D5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476" w:type="dxa"/>
            <w:noWrap/>
            <w:vAlign w:val="center"/>
            <w:hideMark/>
          </w:tcPr>
          <w:p w14:paraId="510A1898" w14:textId="6A4BA6A0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026" w:type="dxa"/>
            <w:noWrap/>
            <w:vAlign w:val="center"/>
            <w:hideMark/>
          </w:tcPr>
          <w:p w14:paraId="0B5E686C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7E33DF94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763C583C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0411EA77" w14:textId="053E173C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0.196</w:t>
            </w:r>
          </w:p>
        </w:tc>
        <w:tc>
          <w:tcPr>
            <w:tcW w:w="2026" w:type="dxa"/>
            <w:noWrap/>
            <w:vAlign w:val="center"/>
            <w:hideMark/>
          </w:tcPr>
          <w:p w14:paraId="3E5C83AA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23A52368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7153444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476" w:type="dxa"/>
            <w:noWrap/>
            <w:vAlign w:val="center"/>
            <w:hideMark/>
          </w:tcPr>
          <w:p w14:paraId="7382E626" w14:textId="008C6281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0.218</w:t>
            </w:r>
          </w:p>
        </w:tc>
        <w:tc>
          <w:tcPr>
            <w:tcW w:w="2026" w:type="dxa"/>
            <w:noWrap/>
            <w:vAlign w:val="center"/>
            <w:hideMark/>
          </w:tcPr>
          <w:p w14:paraId="7FC42AA6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84CF9" w:rsidRPr="00542E87" w14:paraId="3F1E3176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114C256D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476" w:type="dxa"/>
            <w:noWrap/>
            <w:vAlign w:val="center"/>
            <w:hideMark/>
          </w:tcPr>
          <w:p w14:paraId="31447581" w14:textId="6943D37B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0.191</w:t>
            </w:r>
          </w:p>
        </w:tc>
        <w:tc>
          <w:tcPr>
            <w:tcW w:w="2026" w:type="dxa"/>
            <w:noWrap/>
            <w:vAlign w:val="center"/>
            <w:hideMark/>
          </w:tcPr>
          <w:p w14:paraId="2A5CA477" w14:textId="01ADC1BD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0.21</w:t>
            </w:r>
            <w:r w:rsidR="00B219B6">
              <w:rPr>
                <w:rFonts w:asciiTheme="minorEastAsia" w:hAnsiTheme="minorEastAsia" w:cstheme="minorEastAsia" w:hint="eastAsia"/>
              </w:rPr>
              <w:t>4</w:t>
            </w:r>
          </w:p>
        </w:tc>
      </w:tr>
      <w:tr w:rsidR="00D84CF9" w:rsidRPr="00542E87" w14:paraId="5A9F9AAE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045C599B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65E64BB3" w14:textId="627CCAF5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0.58</w:t>
            </w:r>
            <w:r w:rsidR="00B219B6">
              <w:rPr>
                <w:rFonts w:asciiTheme="minorEastAsia" w:hAnsiTheme="minorEastAsia" w:cstheme="minorEastAsia" w:hint="eastAsia"/>
              </w:rPr>
              <w:t>9</w:t>
            </w:r>
          </w:p>
        </w:tc>
        <w:tc>
          <w:tcPr>
            <w:tcW w:w="2026" w:type="dxa"/>
            <w:noWrap/>
            <w:vAlign w:val="center"/>
            <w:hideMark/>
          </w:tcPr>
          <w:p w14:paraId="4EF2FB4D" w14:textId="172F76DE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0.534</w:t>
            </w:r>
          </w:p>
        </w:tc>
      </w:tr>
      <w:tr w:rsidR="00D84CF9" w:rsidRPr="00542E87" w14:paraId="4AA53041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7FDD9A8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2093D0B5" w14:textId="4D2E283F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0.233</w:t>
            </w:r>
          </w:p>
        </w:tc>
        <w:tc>
          <w:tcPr>
            <w:tcW w:w="2026" w:type="dxa"/>
            <w:noWrap/>
            <w:vAlign w:val="center"/>
            <w:hideMark/>
          </w:tcPr>
          <w:p w14:paraId="61BA7EF4" w14:textId="03F8B4FE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0.98</w:t>
            </w:r>
            <w:r w:rsidR="00B219B6">
              <w:rPr>
                <w:rFonts w:asciiTheme="minorEastAsia" w:hAnsiTheme="minorEastAsia" w:cstheme="minorEastAsia" w:hint="eastAsia"/>
              </w:rPr>
              <w:t>5</w:t>
            </w:r>
          </w:p>
        </w:tc>
      </w:tr>
      <w:tr w:rsidR="00D84CF9" w:rsidRPr="00542E87" w14:paraId="48AFDA02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E3910BE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476" w:type="dxa"/>
            <w:noWrap/>
            <w:vAlign w:val="center"/>
            <w:hideMark/>
          </w:tcPr>
          <w:p w14:paraId="2E442EC7" w14:textId="0C9304BE" w:rsidR="00542E87" w:rsidRPr="00542E87" w:rsidRDefault="00B219B6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0.259</w:t>
            </w:r>
          </w:p>
        </w:tc>
        <w:tc>
          <w:tcPr>
            <w:tcW w:w="2026" w:type="dxa"/>
            <w:noWrap/>
            <w:vAlign w:val="center"/>
            <w:hideMark/>
          </w:tcPr>
          <w:p w14:paraId="08C35566" w14:textId="619AC556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0.362</w:t>
            </w:r>
          </w:p>
        </w:tc>
      </w:tr>
      <w:tr w:rsidR="00D84CF9" w:rsidRPr="00542E87" w14:paraId="37825876" w14:textId="77777777" w:rsidTr="00445893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1D4B6229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476" w:type="dxa"/>
            <w:noWrap/>
            <w:vAlign w:val="center"/>
            <w:hideMark/>
          </w:tcPr>
          <w:p w14:paraId="700173CB" w14:textId="020B7256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0.196</w:t>
            </w:r>
          </w:p>
        </w:tc>
        <w:tc>
          <w:tcPr>
            <w:tcW w:w="2026" w:type="dxa"/>
            <w:noWrap/>
            <w:vAlign w:val="center"/>
            <w:hideMark/>
          </w:tcPr>
          <w:p w14:paraId="02C415BB" w14:textId="77777777" w:rsidR="00542E87" w:rsidRPr="00542E87" w:rsidRDefault="00542E87" w:rsidP="00542E87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542E87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37A40A17" w14:textId="77777777" w:rsidR="00CC6FBF" w:rsidRPr="00AC6C2C" w:rsidRDefault="00CC6FBF" w:rsidP="00CC6FBF">
      <w:pPr>
        <w:spacing w:line="360" w:lineRule="auto"/>
        <w:rPr>
          <w:rFonts w:asciiTheme="minorEastAsia" w:hAnsiTheme="minorEastAsia" w:cstheme="minorEastAsia"/>
        </w:rPr>
      </w:pPr>
      <w:bookmarkStart w:id="0" w:name="_GoBack"/>
      <w:bookmarkEnd w:id="0"/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D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7612506B" w14:textId="77777777" w:rsidR="00CC6FBF" w:rsidRDefault="00CC6FBF"/>
    <w:sectPr w:rsidR="00CC6FBF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E87"/>
    <w:rsid w:val="00445893"/>
    <w:rsid w:val="00542E87"/>
    <w:rsid w:val="00B219B6"/>
    <w:rsid w:val="00C23CFD"/>
    <w:rsid w:val="00C4101D"/>
    <w:rsid w:val="00CC6FBF"/>
    <w:rsid w:val="00D8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4D908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42E8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2E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7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191</Words>
  <Characters>1090</Characters>
  <Application>Microsoft Macintosh Word</Application>
  <DocSecurity>0</DocSecurity>
  <Lines>9</Lines>
  <Paragraphs>2</Paragraphs>
  <ScaleCrop>false</ScaleCrop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2019-06-05T04:15:00Z</dcterms:created>
  <dcterms:modified xsi:type="dcterms:W3CDTF">2019-06-05T04:22:00Z</dcterms:modified>
</cp:coreProperties>
</file>