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94504" w14:textId="77777777" w:rsidR="003E5746" w:rsidRPr="009456B8" w:rsidRDefault="003E5746" w:rsidP="003E5746">
      <w:pPr>
        <w:rPr>
          <w:rFonts w:ascii="Arial" w:hAnsi="Arial" w:cs="Arial"/>
          <w:b/>
        </w:rPr>
      </w:pPr>
      <w:r w:rsidRPr="009456B8">
        <w:rPr>
          <w:rFonts w:ascii="Arial" w:hAnsi="Arial" w:cs="Arial"/>
          <w:b/>
        </w:rPr>
        <w:t xml:space="preserve">Table </w:t>
      </w:r>
      <w:r>
        <w:rPr>
          <w:rFonts w:ascii="Arial" w:hAnsi="Arial" w:cs="Arial"/>
          <w:b/>
        </w:rPr>
        <w:t>S1</w:t>
      </w:r>
      <w:r w:rsidRPr="009456B8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r w:rsidRPr="009456B8">
        <w:rPr>
          <w:rFonts w:ascii="Arial" w:hAnsi="Arial" w:cs="Arial"/>
          <w:b/>
        </w:rPr>
        <w:t>Primers for RT-qPCR</w:t>
      </w:r>
      <w:r>
        <w:rPr>
          <w:rFonts w:ascii="Arial" w:hAnsi="Arial" w:cs="Arial"/>
          <w:b/>
        </w:rPr>
        <w:t xml:space="preserve"> and Northern probe generation</w:t>
      </w:r>
    </w:p>
    <w:p w14:paraId="70A969EA" w14:textId="77777777" w:rsidR="003E5746" w:rsidRPr="009456B8" w:rsidRDefault="003E5746" w:rsidP="003E5746">
      <w:pPr>
        <w:rPr>
          <w:rFonts w:ascii="Arial" w:hAnsi="Arial" w:cs="Arial"/>
          <w:b/>
        </w:rPr>
      </w:pPr>
    </w:p>
    <w:tbl>
      <w:tblPr>
        <w:tblW w:w="86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2"/>
        <w:gridCol w:w="5670"/>
        <w:gridCol w:w="1260"/>
      </w:tblGrid>
      <w:tr w:rsidR="003E5746" w:rsidRPr="007C52BF" w14:paraId="45382EF9" w14:textId="77777777" w:rsidTr="008D0F86">
        <w:tc>
          <w:tcPr>
            <w:tcW w:w="16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13071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</w:rPr>
              <w:t>Target Gene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3165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Sequence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DBFE16E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Efficiency</w:t>
            </w:r>
          </w:p>
        </w:tc>
      </w:tr>
      <w:tr w:rsidR="003E5746" w:rsidRPr="007C52BF" w14:paraId="6A54C601" w14:textId="77777777" w:rsidTr="008D0F86">
        <w:tc>
          <w:tcPr>
            <w:tcW w:w="16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EE398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  <w:iCs/>
              </w:rPr>
              <w:t xml:space="preserve">PDA1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E0F98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 xml:space="preserve">5’-ATTTGCCCGTCGTGTTTTGCTGTG-3’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48F7BC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2.02</w:t>
            </w:r>
          </w:p>
        </w:tc>
      </w:tr>
      <w:tr w:rsidR="003E5746" w:rsidRPr="007C52BF" w14:paraId="35F1C042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3D04FB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  <w:iCs/>
              </w:rPr>
              <w:t xml:space="preserve">PDA1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4EB40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 xml:space="preserve">5’-TATGCTGAATCTCGTCTCTAGTTCTGTAGG-3’ 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4AF1B677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620F1C4B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6697354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FIT2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A1EB4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5’-CTTTGACAAACGGTTCAGGTTC-3’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75F8BA47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1.96</w:t>
            </w:r>
          </w:p>
        </w:tc>
      </w:tr>
      <w:tr w:rsidR="003E5746" w:rsidRPr="007C52BF" w14:paraId="135E2D0F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8BD55AA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FIT2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C5498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5’-AGGAGGATGAGGAGGATGTAG-3’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2C960C2F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02268308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F364F4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FIT3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4A992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5’-ACACCTGGTCTCCAAGTAGTA-3’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689A4A6F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1.96</w:t>
            </w:r>
          </w:p>
        </w:tc>
      </w:tr>
      <w:tr w:rsidR="003E5746" w:rsidRPr="007C52BF" w14:paraId="5C5A76D4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A7D834E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FIT3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3000F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5’-AGAGGATGTAGCAGAGGAAGA-3’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45C61D2F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1F654DB9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8D8C4B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SIT1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D496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5’-ACTGTACTAGTCGTTGCAGTTC-3’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6227794C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1.92</w:t>
            </w:r>
          </w:p>
        </w:tc>
      </w:tr>
      <w:tr w:rsidR="003E5746" w:rsidRPr="007C52BF" w14:paraId="35D0FDE6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C638861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SIT1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3A05E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5’-CCGAGGATTGTACCAACGATAA-3’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2BDC19A8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2A524529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DA93F6A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ARN1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29DB3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5’-GGATGTAGGTATGTGGGCTTTC-3’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0698ADDA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1.95</w:t>
            </w:r>
          </w:p>
        </w:tc>
      </w:tr>
      <w:tr w:rsidR="003E5746" w:rsidRPr="007C52BF" w14:paraId="5671648A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133FBE1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</w:rPr>
              <w:t>ARN1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2B33E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5’-CGTGCCATTCAGGAGTCTTT-3’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29B31676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3AD67B35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72ADA66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  <w:color w:val="000000"/>
              </w:rPr>
              <w:t>PHO84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53D9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</w:t>
            </w:r>
            <w:r w:rsidRPr="007C52BF">
              <w:rPr>
                <w:rFonts w:ascii="Arial" w:hAnsi="Arial" w:cs="Arial"/>
                <w:color w:val="000000"/>
              </w:rPr>
              <w:t>CTACTGCCGTCGAATCTCTTG</w:t>
            </w:r>
            <w:r w:rsidRPr="007C52BF">
              <w:rPr>
                <w:rFonts w:ascii="Arial" w:hAnsi="Arial" w:cs="Arial"/>
              </w:rPr>
              <w:t>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5AE268AC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1.97</w:t>
            </w:r>
          </w:p>
        </w:tc>
      </w:tr>
      <w:tr w:rsidR="003E5746" w:rsidRPr="007C52BF" w14:paraId="6F8CE072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41693C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  <w:color w:val="000000"/>
              </w:rPr>
              <w:t>PHO84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F97D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</w:t>
            </w:r>
            <w:r w:rsidRPr="007C52BF">
              <w:rPr>
                <w:rFonts w:ascii="Arial" w:hAnsi="Arial" w:cs="Arial"/>
                <w:color w:val="000000"/>
              </w:rPr>
              <w:t>GAACCAGCAGTACCTAGCAAA</w:t>
            </w:r>
            <w:r w:rsidRPr="007C52BF">
              <w:rPr>
                <w:rFonts w:ascii="Arial" w:hAnsi="Arial" w:cs="Arial"/>
              </w:rPr>
              <w:t>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1D661052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00C27176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A8B5A45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  <w:color w:val="000000"/>
              </w:rPr>
              <w:t>PHO81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2CF6D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</w:t>
            </w:r>
            <w:r w:rsidRPr="007C52BF">
              <w:rPr>
                <w:rFonts w:ascii="Arial" w:hAnsi="Arial" w:cs="Arial"/>
                <w:color w:val="000000"/>
              </w:rPr>
              <w:t>ACTCAACAGGTTTATGCACTCT</w:t>
            </w:r>
            <w:r w:rsidRPr="007C52BF">
              <w:rPr>
                <w:rFonts w:ascii="Arial" w:hAnsi="Arial" w:cs="Arial"/>
              </w:rPr>
              <w:t>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2FAC5194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2.03</w:t>
            </w:r>
          </w:p>
        </w:tc>
      </w:tr>
      <w:tr w:rsidR="003E5746" w:rsidRPr="007C52BF" w14:paraId="50345508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E87756A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  <w:color w:val="000000"/>
              </w:rPr>
              <w:t>PHO81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02A2A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</w:rPr>
              <w:t>5’-</w:t>
            </w:r>
            <w:r w:rsidRPr="007C52BF">
              <w:rPr>
                <w:rFonts w:ascii="Arial" w:hAnsi="Arial" w:cs="Arial"/>
                <w:color w:val="000000"/>
              </w:rPr>
              <w:t>GGCGTCCATTTATTAAACCCATC</w:t>
            </w:r>
            <w:r w:rsidRPr="007C52BF">
              <w:rPr>
                <w:rFonts w:ascii="Arial" w:hAnsi="Arial" w:cs="Arial"/>
              </w:rPr>
              <w:t>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1A4E7D94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161D1972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AEEB94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  <w:color w:val="000000"/>
              </w:rPr>
              <w:t>PHO5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2DD0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</w:t>
            </w:r>
            <w:r w:rsidRPr="007C52BF">
              <w:rPr>
                <w:rFonts w:ascii="Arial" w:hAnsi="Arial" w:cs="Arial"/>
                <w:color w:val="000000"/>
              </w:rPr>
              <w:t>CAGACTGTCAGTGAAGCTGAAT</w:t>
            </w:r>
            <w:r w:rsidRPr="007C52BF">
              <w:rPr>
                <w:rFonts w:ascii="Arial" w:hAnsi="Arial" w:cs="Arial"/>
              </w:rPr>
              <w:t>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353A3C03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1.93</w:t>
            </w:r>
          </w:p>
        </w:tc>
      </w:tr>
      <w:tr w:rsidR="003E5746" w:rsidRPr="007C52BF" w14:paraId="65DD0D7E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565F740" w14:textId="77777777" w:rsidR="003E5746" w:rsidRPr="007C52BF" w:rsidRDefault="003E5746" w:rsidP="008D0F86">
            <w:pPr>
              <w:rPr>
                <w:rFonts w:ascii="Arial" w:hAnsi="Arial" w:cs="Arial"/>
                <w:i/>
                <w:color w:val="000000"/>
              </w:rPr>
            </w:pPr>
            <w:r w:rsidRPr="007C52BF">
              <w:rPr>
                <w:rFonts w:ascii="Arial" w:hAnsi="Arial" w:cs="Arial"/>
                <w:i/>
                <w:color w:val="000000"/>
              </w:rPr>
              <w:t>PHO5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49B9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</w:t>
            </w:r>
            <w:r w:rsidRPr="007C52BF">
              <w:rPr>
                <w:rFonts w:ascii="Arial" w:hAnsi="Arial" w:cs="Arial"/>
                <w:color w:val="000000"/>
              </w:rPr>
              <w:t>TGTCATCATTGGCATCGTAGTC</w:t>
            </w:r>
            <w:r w:rsidRPr="007C52BF">
              <w:rPr>
                <w:rFonts w:ascii="Arial" w:hAnsi="Arial" w:cs="Arial"/>
              </w:rPr>
              <w:t>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  <w:vAlign w:val="center"/>
          </w:tcPr>
          <w:p w14:paraId="08D81CFF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4D9E07AE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C5B9714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SCR1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C138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5’-CTGAAGTGTCCCGGCTATAAT-3’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14:paraId="27644B00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  <w:r w:rsidRPr="007C52BF">
              <w:rPr>
                <w:rFonts w:ascii="Arial" w:hAnsi="Arial" w:cs="Arial"/>
                <w:color w:val="000000"/>
              </w:rPr>
              <w:t>1.83</w:t>
            </w:r>
          </w:p>
        </w:tc>
      </w:tr>
      <w:tr w:rsidR="003E5746" w:rsidRPr="007C52BF" w14:paraId="5AE46FB9" w14:textId="77777777" w:rsidTr="008D0F86"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997F65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SCR1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0FB9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5’-CTAAGGACCCAGAACTACCTTG-3’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14:paraId="779CF15D" w14:textId="77777777" w:rsidR="003E5746" w:rsidRPr="007C52BF" w:rsidRDefault="003E5746" w:rsidP="008D0F86">
            <w:pPr>
              <w:rPr>
                <w:rFonts w:ascii="Arial" w:hAnsi="Arial" w:cs="Arial"/>
                <w:color w:val="000000"/>
              </w:rPr>
            </w:pPr>
          </w:p>
        </w:tc>
      </w:tr>
      <w:tr w:rsidR="003E5746" w:rsidRPr="007C52BF" w14:paraId="1399B470" w14:textId="77777777" w:rsidTr="008D0F86">
        <w:trPr>
          <w:gridAfter w:val="1"/>
          <w:wAfter w:w="1260" w:type="dxa"/>
        </w:trPr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</w:tcPr>
          <w:p w14:paraId="089EFEA0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CUT 793/794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B019C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5’-GCGTAAATCACACAGGTGTTG-3’</w:t>
            </w:r>
          </w:p>
        </w:tc>
      </w:tr>
      <w:tr w:rsidR="003E5746" w:rsidRPr="007C52BF" w14:paraId="3495776D" w14:textId="77777777" w:rsidTr="008D0F86">
        <w:trPr>
          <w:gridAfter w:val="1"/>
          <w:wAfter w:w="1260" w:type="dxa"/>
        </w:trPr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</w:tcPr>
          <w:p w14:paraId="0AABDC58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CUT 793/794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0E386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5’-CAATTAATTCATGCCGTGTGAAG-3’</w:t>
            </w:r>
          </w:p>
        </w:tc>
      </w:tr>
      <w:tr w:rsidR="003E5746" w:rsidRPr="007C52BF" w14:paraId="6DD2D370" w14:textId="77777777" w:rsidTr="008D0F86">
        <w:trPr>
          <w:gridAfter w:val="1"/>
          <w:wAfter w:w="1260" w:type="dxa"/>
        </w:trPr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</w:tcPr>
          <w:p w14:paraId="6513723A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 xml:space="preserve">FET4 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120EE9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5’-GGATTTCCTGGTACGAGTGG-3’</w:t>
            </w:r>
          </w:p>
        </w:tc>
      </w:tr>
      <w:tr w:rsidR="003E5746" w:rsidRPr="007C52BF" w14:paraId="642AECF6" w14:textId="77777777" w:rsidTr="008D0F86">
        <w:trPr>
          <w:gridAfter w:val="1"/>
          <w:wAfter w:w="1260" w:type="dxa"/>
        </w:trPr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</w:tcPr>
          <w:p w14:paraId="4C0664E0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FET4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8C283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5’-CGTTAGATAAACGGTCGTACC-3’</w:t>
            </w:r>
          </w:p>
        </w:tc>
      </w:tr>
      <w:tr w:rsidR="003E5746" w:rsidRPr="007C52BF" w14:paraId="57BC8FD6" w14:textId="77777777" w:rsidTr="008D0F86">
        <w:trPr>
          <w:gridAfter w:val="1"/>
          <w:wAfter w:w="1260" w:type="dxa"/>
        </w:trPr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</w:tcPr>
          <w:p w14:paraId="5DD17D3F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SCR1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BEB899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5’-CAACTTAGCCAGGACATCCA-3’</w:t>
            </w:r>
          </w:p>
        </w:tc>
      </w:tr>
      <w:tr w:rsidR="003E5746" w:rsidRPr="007C52BF" w14:paraId="316B8E9C" w14:textId="77777777" w:rsidTr="008D0F86">
        <w:trPr>
          <w:gridAfter w:val="1"/>
          <w:wAfter w:w="1260" w:type="dxa"/>
        </w:trPr>
        <w:tc>
          <w:tcPr>
            <w:tcW w:w="1692" w:type="dxa"/>
            <w:tcBorders>
              <w:right w:val="single" w:sz="4" w:space="0" w:color="auto"/>
            </w:tcBorders>
            <w:shd w:val="clear" w:color="auto" w:fill="auto"/>
          </w:tcPr>
          <w:p w14:paraId="77E6DECE" w14:textId="77777777" w:rsidR="003E5746" w:rsidRPr="007C52BF" w:rsidRDefault="003E5746" w:rsidP="008D0F86">
            <w:pPr>
              <w:rPr>
                <w:rFonts w:ascii="Arial" w:hAnsi="Arial" w:cs="Arial"/>
                <w:i/>
              </w:rPr>
            </w:pPr>
            <w:r w:rsidRPr="007C52BF">
              <w:rPr>
                <w:rFonts w:ascii="Arial" w:hAnsi="Arial" w:cs="Arial"/>
                <w:i/>
              </w:rPr>
              <w:t>SCR1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E6B69" w14:textId="77777777" w:rsidR="003E5746" w:rsidRPr="007C52BF" w:rsidRDefault="003E5746" w:rsidP="008D0F86">
            <w:pPr>
              <w:rPr>
                <w:rFonts w:ascii="Arial" w:hAnsi="Arial" w:cs="Arial"/>
              </w:rPr>
            </w:pPr>
            <w:r w:rsidRPr="007C52BF">
              <w:rPr>
                <w:rFonts w:ascii="Arial" w:hAnsi="Arial" w:cs="Arial"/>
              </w:rPr>
              <w:t>5’-AGAGAGACGGATTCCTCACG-3’</w:t>
            </w:r>
          </w:p>
        </w:tc>
      </w:tr>
    </w:tbl>
    <w:p w14:paraId="064ACD11" w14:textId="77777777" w:rsidR="003E5746" w:rsidRDefault="003E5746" w:rsidP="003E5746">
      <w:pPr>
        <w:rPr>
          <w:rFonts w:ascii="Arial" w:hAnsi="Arial" w:cs="Arial"/>
          <w:b/>
        </w:rPr>
      </w:pPr>
    </w:p>
    <w:p w14:paraId="7EA9C935" w14:textId="77777777" w:rsidR="003E5746" w:rsidRDefault="003E5746" w:rsidP="003E5746">
      <w:pPr>
        <w:rPr>
          <w:rFonts w:ascii="Arial" w:hAnsi="Arial" w:cs="Arial"/>
        </w:rPr>
      </w:pPr>
      <w:r w:rsidRPr="00EC3593">
        <w:rPr>
          <w:rFonts w:ascii="Arial" w:hAnsi="Arial" w:cs="Arial"/>
        </w:rPr>
        <w:t>Primer</w:t>
      </w:r>
      <w:r>
        <w:rPr>
          <w:rFonts w:ascii="Arial" w:hAnsi="Arial" w:cs="Arial"/>
        </w:rPr>
        <w:t xml:space="preserve"> sets</w:t>
      </w:r>
      <w:r w:rsidRPr="00EC3593">
        <w:rPr>
          <w:rFonts w:ascii="Arial" w:hAnsi="Arial" w:cs="Arial"/>
        </w:rPr>
        <w:t xml:space="preserve"> with efficiencies listed were used for RT-qPCR and primers without efficiencies were used to </w:t>
      </w:r>
      <w:r>
        <w:rPr>
          <w:rFonts w:ascii="Arial" w:hAnsi="Arial" w:cs="Arial"/>
        </w:rPr>
        <w:t>amplify</w:t>
      </w:r>
      <w:r w:rsidRPr="00EC3593">
        <w:rPr>
          <w:rFonts w:ascii="Arial" w:hAnsi="Arial" w:cs="Arial"/>
        </w:rPr>
        <w:t xml:space="preserve"> probes</w:t>
      </w:r>
      <w:r>
        <w:rPr>
          <w:rFonts w:ascii="Arial" w:hAnsi="Arial" w:cs="Arial"/>
        </w:rPr>
        <w:t xml:space="preserve"> for Northern analysis</w:t>
      </w:r>
      <w:r w:rsidRPr="00EC3593">
        <w:rPr>
          <w:rFonts w:ascii="Arial" w:hAnsi="Arial" w:cs="Arial"/>
        </w:rPr>
        <w:t>.</w:t>
      </w:r>
    </w:p>
    <w:p w14:paraId="5298F3C2" w14:textId="77777777" w:rsidR="003E5746" w:rsidRDefault="003E5746" w:rsidP="003E5746">
      <w:pPr>
        <w:rPr>
          <w:rFonts w:ascii="Arial" w:hAnsi="Arial" w:cs="Arial"/>
          <w:b/>
        </w:rPr>
      </w:pPr>
    </w:p>
    <w:p w14:paraId="6C74839F" w14:textId="77777777" w:rsidR="00112952" w:rsidRDefault="00AF302C">
      <w:bookmarkStart w:id="0" w:name="_GoBack"/>
      <w:bookmarkEnd w:id="0"/>
    </w:p>
    <w:sectPr w:rsidR="00112952" w:rsidSect="00ED6843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6"/>
    <w:rsid w:val="00014629"/>
    <w:rsid w:val="001C7260"/>
    <w:rsid w:val="001F5E6B"/>
    <w:rsid w:val="003665C4"/>
    <w:rsid w:val="003E5746"/>
    <w:rsid w:val="004B536B"/>
    <w:rsid w:val="004B62AE"/>
    <w:rsid w:val="00570E8D"/>
    <w:rsid w:val="00774D93"/>
    <w:rsid w:val="008B7318"/>
    <w:rsid w:val="009473C5"/>
    <w:rsid w:val="00AF302C"/>
    <w:rsid w:val="00C33FB3"/>
    <w:rsid w:val="00C9069F"/>
    <w:rsid w:val="00CF7356"/>
    <w:rsid w:val="00ED6843"/>
    <w:rsid w:val="00F0588E"/>
    <w:rsid w:val="00F1399D"/>
    <w:rsid w:val="00F6182D"/>
    <w:rsid w:val="00FA76A1"/>
    <w:rsid w:val="00FC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D5C85"/>
  <w15:chartTrackingRefBased/>
  <w15:docId w15:val="{3E424D89-4456-9642-99CE-0357B1F2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57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Ellison, Mitchell</dc:creator>
  <cp:keywords/>
  <dc:description/>
  <cp:lastModifiedBy>Ellison, Mitchell</cp:lastModifiedBy>
  <cp:revision>1</cp:revision>
  <dcterms:created xsi:type="dcterms:W3CDTF">2019-02-28T20:27:00Z</dcterms:created>
  <dcterms:modified xsi:type="dcterms:W3CDTF">2019-02-28T20:29:00Z</dcterms:modified>
</cp:coreProperties>
</file>