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E20" w:rsidRPr="005E782D" w:rsidRDefault="00997E20" w:rsidP="00997E20">
      <w:pPr>
        <w:spacing w:line="360" w:lineRule="auto"/>
        <w:jc w:val="both"/>
        <w:rPr>
          <w:b/>
          <w:bCs/>
        </w:rPr>
      </w:pPr>
      <w:r w:rsidRPr="005E782D">
        <w:rPr>
          <w:b/>
          <w:bCs/>
        </w:rPr>
        <w:t xml:space="preserve">Table </w:t>
      </w:r>
      <w:r w:rsidR="00984681">
        <w:rPr>
          <w:b/>
          <w:bCs/>
        </w:rPr>
        <w:t>S</w:t>
      </w:r>
      <w:r w:rsidRPr="005E782D">
        <w:rPr>
          <w:b/>
          <w:bCs/>
        </w:rPr>
        <w:t>1. Cuticle collagen</w:t>
      </w:r>
      <w:r>
        <w:rPr>
          <w:b/>
          <w:bCs/>
        </w:rPr>
        <w:t xml:space="preserve"> gene</w:t>
      </w:r>
      <w:r w:rsidRPr="005E782D">
        <w:rPr>
          <w:b/>
          <w:bCs/>
        </w:rPr>
        <w:t>s are transcriptional targets of the DBL-1 pathway</w:t>
      </w:r>
    </w:p>
    <w:tbl>
      <w:tblPr>
        <w:tblW w:w="68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0"/>
        <w:gridCol w:w="1700"/>
        <w:gridCol w:w="1700"/>
        <w:gridCol w:w="1720"/>
      </w:tblGrid>
      <w:tr w:rsidR="00997E20" w:rsidRPr="00F67DE0" w:rsidTr="00725542">
        <w:trPr>
          <w:trHeight w:val="2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</w:rPr>
              <w:t>Gene</w:t>
            </w:r>
          </w:p>
        </w:tc>
        <w:tc>
          <w:tcPr>
            <w:tcW w:w="5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</w:rPr>
              <w:t>L2 Stage</w:t>
            </w:r>
          </w:p>
        </w:tc>
      </w:tr>
      <w:tr w:rsidR="00997E20" w:rsidRPr="00F67DE0" w:rsidTr="0072554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  <w:i/>
                <w:iCs/>
              </w:rPr>
              <w:t>dbl-1</w:t>
            </w:r>
          </w:p>
          <w:p w:rsidR="00997E2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</w:rPr>
              <w:t>Microarray</w:t>
            </w:r>
          </w:p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Fold Change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  <w:i/>
                <w:iCs/>
              </w:rPr>
              <w:t>dbl-1</w:t>
            </w:r>
          </w:p>
          <w:p w:rsidR="00997E2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</w:rPr>
              <w:t>qRT-PCR</w:t>
            </w:r>
          </w:p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Fold Change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F67DE0" w:rsidRDefault="00997E20" w:rsidP="00725542">
            <w:pPr>
              <w:spacing w:line="360" w:lineRule="auto"/>
              <w:jc w:val="center"/>
              <w:rPr>
                <w:b/>
              </w:rPr>
            </w:pPr>
            <w:r w:rsidRPr="00F67DE0">
              <w:rPr>
                <w:b/>
                <w:i/>
                <w:iCs/>
              </w:rPr>
              <w:t>sma-3</w:t>
            </w:r>
          </w:p>
          <w:p w:rsidR="00997E20" w:rsidRDefault="00997E20" w:rsidP="00725542">
            <w:pPr>
              <w:spacing w:line="360" w:lineRule="auto"/>
              <w:jc w:val="center"/>
              <w:rPr>
                <w:b/>
                <w:iCs/>
              </w:rPr>
            </w:pPr>
            <w:r w:rsidRPr="00407B30">
              <w:rPr>
                <w:b/>
                <w:iCs/>
              </w:rPr>
              <w:t>qRT-PCR</w:t>
            </w:r>
          </w:p>
          <w:p w:rsidR="00997E20" w:rsidRPr="00954112" w:rsidRDefault="00997E20" w:rsidP="0072554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iCs/>
              </w:rPr>
              <w:t>Fold Change</w:t>
            </w:r>
          </w:p>
        </w:tc>
      </w:tr>
      <w:tr w:rsidR="00997E20" w:rsidRPr="00F67DE0" w:rsidTr="00725542">
        <w:trPr>
          <w:trHeight w:val="2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rPr>
                <w:i/>
                <w:iCs/>
              </w:rPr>
              <w:t>rol-6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-2.15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-1.3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ND</w:t>
            </w:r>
          </w:p>
        </w:tc>
      </w:tr>
      <w:tr w:rsidR="00997E20" w:rsidRPr="00F67DE0" w:rsidTr="00725542">
        <w:trPr>
          <w:trHeight w:val="2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rPr>
                <w:i/>
                <w:iCs/>
              </w:rPr>
              <w:t>col-41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-2.64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-1.2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-1.4</w:t>
            </w:r>
          </w:p>
        </w:tc>
      </w:tr>
      <w:tr w:rsidR="00997E20" w:rsidRPr="00F67DE0" w:rsidTr="00725542">
        <w:trPr>
          <w:trHeight w:val="2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rPr>
                <w:i/>
                <w:iCs/>
              </w:rPr>
              <w:t>col-141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3.19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1.6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1.</w:t>
            </w:r>
            <w:r>
              <w:t>7</w:t>
            </w:r>
          </w:p>
        </w:tc>
      </w:tr>
      <w:tr w:rsidR="00997E20" w:rsidRPr="00F67DE0" w:rsidTr="00725542">
        <w:trPr>
          <w:trHeight w:val="2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rPr>
                <w:i/>
                <w:iCs/>
              </w:rPr>
              <w:t>col-142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2.65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ND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97E20" w:rsidRPr="00407B30" w:rsidRDefault="00997E20" w:rsidP="00725542">
            <w:pPr>
              <w:spacing w:line="360" w:lineRule="auto"/>
              <w:jc w:val="center"/>
            </w:pPr>
            <w:r w:rsidRPr="00407B30">
              <w:t>1.5</w:t>
            </w:r>
          </w:p>
        </w:tc>
      </w:tr>
    </w:tbl>
    <w:p w:rsidR="00AE42F7" w:rsidRDefault="00997E20">
      <w:r w:rsidRPr="00275B2B">
        <w:t xml:space="preserve">Microarray </w:t>
      </w:r>
      <w:r>
        <w:t xml:space="preserve">results are reproduced from </w:t>
      </w:r>
      <w:r>
        <w:fldChar w:fldCharType="begin"/>
      </w:r>
      <w:r>
        <w:instrText xml:space="preserve"> ADDIN EN.CITE &lt;EndNote&gt;&lt;Cite ExcludeYear="1"&gt;&lt;Author&gt;Liang&lt;/Author&gt;&lt;Year&gt;2007&lt;/Year&gt;&lt;RecNum&gt;4&lt;/RecNum&gt;&lt;DisplayText&gt;(Liang et al.)&lt;/DisplayText&gt;&lt;record&gt;&lt;rec-number&gt;4&lt;/rec-number&gt;&lt;foreign-keys&gt;&lt;key app="EN" db-id="sz0xzpr0qrsprtexpvnx9arpzaapdzs2stre" timestamp="0"&gt;4&lt;/key&gt;&lt;/foreign-keys&gt;&lt;ref-type name="Journal Article"&gt;17&lt;/ref-type&gt;&lt;contributors&gt;&lt;authors&gt;&lt;author&gt;Liang, Jun&lt;/author&gt;&lt;author&gt;Yu, Ling&lt;/author&gt;&lt;author&gt;Yin, Jianghua&lt;/author&gt;&lt;author&gt;Savage-Dunn, Cathy&lt;/author&gt;&lt;/authors&gt;&lt;/contributors&gt;&lt;titles&gt;&lt;title&gt;Transcriptional repressor and activator activities of SMA-9 contribute differentially to BMP-related signaling outputs&lt;/title&gt;&lt;secondary-title&gt;Developmental Biology&lt;/secondary-title&gt;&lt;/titles&gt;&lt;pages&gt;714-725&lt;/pages&gt;&lt;volume&gt;305&lt;/volume&gt;&lt;number&gt;2&lt;/number&gt;&lt;keywords&gt;&lt;keyword&gt;sma-9&lt;/keyword&gt;&lt;keyword&gt;BMP&lt;/keyword&gt;&lt;keyword&gt;Schnurri&lt;/keyword&gt;&lt;keyword&gt;Transcriptional repressor&lt;/keyword&gt;&lt;keyword&gt;Transcriptional activator&lt;/keyword&gt;&lt;keyword&gt;DNA microarray&lt;/keyword&gt;&lt;keyword&gt;Gene regulation&lt;/keyword&gt;&lt;keyword&gt;Body size&lt;/keyword&gt;&lt;/keywords&gt;&lt;dates&gt;&lt;year&gt;2007&lt;/year&gt;&lt;/dates&gt;&lt;isbn&gt;0012-1606&lt;/isbn&gt;&lt;urls&gt;&lt;related-urls&gt;&lt;url&gt;http://www.sciencedirect.com/science/article/pii/S0012160607001698&lt;/url&gt;&lt;/related-urls&gt;&lt;/urls&gt;&lt;electronic-resource-num&gt;http://dx.doi.org/10.1016/j.ydbio.2007.02.038&lt;/electronic-resource-num&gt;&lt;/record&gt;&lt;/Cite&gt;&lt;/EndNote&gt;</w:instrText>
      </w:r>
      <w:r>
        <w:fldChar w:fldCharType="separate"/>
      </w:r>
      <w:r>
        <w:rPr>
          <w:noProof/>
        </w:rPr>
        <w:t>(</w:t>
      </w:r>
      <w:hyperlink w:anchor="_ENREF_26" w:tooltip="Liang, 2007 #4" w:history="1">
        <w:r>
          <w:rPr>
            <w:noProof/>
          </w:rPr>
          <w:t>Liang et al.</w:t>
        </w:r>
      </w:hyperlink>
      <w:r>
        <w:rPr>
          <w:noProof/>
        </w:rPr>
        <w:t xml:space="preserve"> 2007)</w:t>
      </w:r>
      <w:r>
        <w:fldChar w:fldCharType="end"/>
      </w:r>
      <w:r>
        <w:t>. qRT-PCR</w:t>
      </w:r>
      <w:r w:rsidR="00984681">
        <w:t xml:space="preserve"> experiments were performed with 2-4 biologically independent samples for each genotype. R</w:t>
      </w:r>
      <w:r>
        <w:t xml:space="preserve">esults </w:t>
      </w:r>
      <w:r w:rsidR="00984681">
        <w:t xml:space="preserve">shown </w:t>
      </w:r>
      <w:r>
        <w:t xml:space="preserve">are from </w:t>
      </w:r>
      <w:r w:rsidR="00984681">
        <w:t>a representative concurrent</w:t>
      </w:r>
      <w:bookmarkStart w:id="0" w:name="_GoBack"/>
      <w:bookmarkEnd w:id="0"/>
      <w:r w:rsidR="00984681">
        <w:t xml:space="preserve"> trial</w:t>
      </w:r>
      <w:r>
        <w:t>. ND: Not determined.</w:t>
      </w:r>
    </w:p>
    <w:sectPr w:rsidR="00AE4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20"/>
    <w:rsid w:val="001F650C"/>
    <w:rsid w:val="00984681"/>
    <w:rsid w:val="00997E20"/>
    <w:rsid w:val="00AE42F7"/>
    <w:rsid w:val="00B87147"/>
    <w:rsid w:val="00F9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DC22B-4460-44CD-9AAA-6F37C7C4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College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Savagedunn</dc:creator>
  <cp:keywords/>
  <dc:description/>
  <cp:lastModifiedBy>Cathy Savagedunn</cp:lastModifiedBy>
  <cp:revision>3</cp:revision>
  <dcterms:created xsi:type="dcterms:W3CDTF">2018-05-16T20:14:00Z</dcterms:created>
  <dcterms:modified xsi:type="dcterms:W3CDTF">2018-05-16T20:16:00Z</dcterms:modified>
</cp:coreProperties>
</file>