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5BA78" w14:textId="77777777" w:rsidR="004C7BDE" w:rsidRPr="00B051A9" w:rsidRDefault="00DB08C3" w:rsidP="008F57DD">
      <w:pPr>
        <w:spacing w:line="360" w:lineRule="auto"/>
        <w:rPr>
          <w:rFonts w:ascii="Times New Roman" w:hAnsi="Times New Roman" w:cs="Times New Roman"/>
          <w:b/>
          <w:bCs/>
          <w:sz w:val="24"/>
          <w:szCs w:val="24"/>
        </w:rPr>
      </w:pPr>
      <w:bookmarkStart w:id="0" w:name="_GoBack"/>
      <w:bookmarkEnd w:id="0"/>
      <w:r w:rsidRPr="00B051A9">
        <w:rPr>
          <w:rFonts w:ascii="Times New Roman" w:hAnsi="Times New Roman" w:cs="Times New Roman"/>
          <w:b/>
          <w:bCs/>
          <w:sz w:val="24"/>
          <w:szCs w:val="24"/>
        </w:rPr>
        <w:t>Junction</w:t>
      </w:r>
      <w:r w:rsidR="004D7565" w:rsidRPr="00B051A9">
        <w:rPr>
          <w:rFonts w:ascii="Times New Roman" w:hAnsi="Times New Roman" w:cs="Times New Roman"/>
          <w:b/>
          <w:bCs/>
          <w:sz w:val="24"/>
          <w:szCs w:val="24"/>
        </w:rPr>
        <w:t xml:space="preserve"> alignments </w:t>
      </w:r>
      <w:r w:rsidRPr="00B051A9">
        <w:rPr>
          <w:rFonts w:ascii="Times New Roman" w:hAnsi="Times New Roman" w:cs="Times New Roman"/>
          <w:b/>
          <w:bCs/>
          <w:sz w:val="24"/>
          <w:szCs w:val="24"/>
        </w:rPr>
        <w:t xml:space="preserve">for mouse data </w:t>
      </w:r>
      <w:r w:rsidR="004D7565" w:rsidRPr="00B051A9">
        <w:rPr>
          <w:rFonts w:ascii="Times New Roman" w:hAnsi="Times New Roman" w:cs="Times New Roman"/>
          <w:b/>
          <w:bCs/>
          <w:sz w:val="24"/>
          <w:szCs w:val="24"/>
        </w:rPr>
        <w:t>using STAR</w:t>
      </w:r>
    </w:p>
    <w:p w14:paraId="4A6F657C" w14:textId="06878B6E" w:rsidR="004C7BDE" w:rsidRDefault="004D7565" w:rsidP="008F57DD">
      <w:p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STAR aligner (version 2.5.4b)</w:t>
      </w:r>
      <w:r w:rsidR="00E47EC7">
        <w:rPr>
          <w:rFonts w:ascii="Times New Roman" w:hAnsi="Times New Roman" w:cs="Times New Roman"/>
          <w:sz w:val="24"/>
          <w:szCs w:val="24"/>
        </w:rPr>
        <w:t xml:space="preserve"> </w:t>
      </w:r>
      <w:r w:rsidR="00E47EC7">
        <w:rPr>
          <w:rFonts w:ascii="Times New Roman" w:hAnsi="Times New Roman" w:cs="Times New Roman"/>
          <w:sz w:val="24"/>
          <w:szCs w:val="24"/>
        </w:rPr>
        <w:fldChar w:fldCharType="begin"/>
      </w:r>
      <w:r w:rsidR="00E47EC7">
        <w:rPr>
          <w:rFonts w:ascii="Times New Roman" w:hAnsi="Times New Roman" w:cs="Times New Roman"/>
          <w:sz w:val="24"/>
          <w:szCs w:val="24"/>
        </w:rPr>
        <w:instrText xml:space="preserve"> ADDIN EN.CITE &lt;EndNote&gt;&lt;Cite&gt;&lt;Author&gt;Dobin&lt;/Author&gt;&lt;Year&gt;2013&lt;/Year&gt;&lt;IDText&gt;STAR: ultrafast universal RNA-seq aligner&lt;/IDText&gt;&lt;DisplayText&gt;[1]&lt;/DisplayText&gt;&lt;record&gt;&lt;dates&gt;&lt;pub-dates&gt;&lt;date&gt;Jan&lt;/date&gt;&lt;/pub-dates&gt;&lt;year&gt;2013&lt;/year&gt;&lt;/dates&gt;&lt;urls&gt;&lt;related-urls&gt;&lt;url&gt;&amp;lt;Go to ISI&amp;gt;://WOS:000312654600003&lt;/url&gt;&lt;/related-urls&gt;&lt;/urls&gt;&lt;isbn&gt;1367-4803&lt;/isbn&gt;&lt;titles&gt;&lt;title&gt;STAR: ultrafast universal RNA-seq aligner&lt;/title&gt;&lt;secondary-title&gt;Bioinformatics&lt;/secondary-title&gt;&lt;/titles&gt;&lt;pages&gt;15-21&lt;/pages&gt;&lt;number&gt;1&lt;/number&gt;&lt;contributors&gt;&lt;authors&gt;&lt;author&gt;Dobin,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R.&lt;/author&gt;&lt;/authors&gt;&lt;/contributors&gt;&lt;added-date format="utc"&gt;1524600564&lt;/added-date&gt;&lt;ref-type name="Journal Article"&gt;17&lt;/ref-type&gt;&lt;rec-number&gt;848&lt;/rec-number&gt;&lt;last-updated-date format="utc"&gt;1524600564&lt;/last-updated-date&gt;&lt;accession-num&gt;WOS:000312654600003&lt;/accession-num&gt;&lt;electronic-resource-num&gt;10.1093/bioinformatics/bts635&lt;/electronic-resource-num&gt;&lt;volume&gt;29&lt;/volume&gt;&lt;/record&gt;&lt;/Cite&gt;&lt;/EndNote&gt;</w:instrText>
      </w:r>
      <w:r w:rsidR="00E47EC7">
        <w:rPr>
          <w:rFonts w:ascii="Times New Roman" w:hAnsi="Times New Roman" w:cs="Times New Roman"/>
          <w:sz w:val="24"/>
          <w:szCs w:val="24"/>
        </w:rPr>
        <w:fldChar w:fldCharType="separate"/>
      </w:r>
      <w:r w:rsidR="00E47EC7">
        <w:rPr>
          <w:rFonts w:ascii="Times New Roman" w:hAnsi="Times New Roman" w:cs="Times New Roman"/>
          <w:noProof/>
          <w:sz w:val="24"/>
          <w:szCs w:val="24"/>
        </w:rPr>
        <w:t>[1]</w:t>
      </w:r>
      <w:r w:rsidR="00E47EC7">
        <w:rPr>
          <w:rFonts w:ascii="Times New Roman" w:hAnsi="Times New Roman" w:cs="Times New Roman"/>
          <w:sz w:val="24"/>
          <w:szCs w:val="24"/>
        </w:rPr>
        <w:fldChar w:fldCharType="end"/>
      </w:r>
      <w:r w:rsidRPr="00B051A9">
        <w:rPr>
          <w:rFonts w:ascii="Times New Roman" w:hAnsi="Times New Roman" w:cs="Times New Roman"/>
          <w:sz w:val="24"/>
          <w:szCs w:val="24"/>
        </w:rPr>
        <w:t xml:space="preserve"> </w:t>
      </w:r>
      <w:r w:rsidR="00DB08C3" w:rsidRPr="00B051A9">
        <w:rPr>
          <w:rFonts w:ascii="Times New Roman" w:hAnsi="Times New Roman" w:cs="Times New Roman"/>
          <w:sz w:val="24"/>
          <w:szCs w:val="24"/>
        </w:rPr>
        <w:t>was</w:t>
      </w:r>
      <w:r w:rsidRPr="00B051A9">
        <w:rPr>
          <w:rFonts w:ascii="Times New Roman" w:hAnsi="Times New Roman" w:cs="Times New Roman"/>
          <w:sz w:val="24"/>
          <w:szCs w:val="24"/>
        </w:rPr>
        <w:t xml:space="preserve"> used. STAR references were generated using </w:t>
      </w:r>
      <w:proofErr w:type="spellStart"/>
      <w:r w:rsidRPr="00B051A9">
        <w:rPr>
          <w:rFonts w:ascii="Times New Roman" w:hAnsi="Times New Roman" w:cs="Times New Roman"/>
          <w:sz w:val="24"/>
          <w:szCs w:val="24"/>
        </w:rPr>
        <w:t>RefSeq</w:t>
      </w:r>
      <w:proofErr w:type="spellEnd"/>
      <w:r w:rsidRPr="00B051A9">
        <w:rPr>
          <w:rFonts w:ascii="Times New Roman" w:hAnsi="Times New Roman" w:cs="Times New Roman"/>
          <w:sz w:val="24"/>
          <w:szCs w:val="24"/>
        </w:rPr>
        <w:t xml:space="preserve"> mm10 GFF3 annotations, and a maximum junction overhang size of 40 </w:t>
      </w:r>
      <w:proofErr w:type="spellStart"/>
      <w:r w:rsidRPr="00B051A9">
        <w:rPr>
          <w:rFonts w:ascii="Times New Roman" w:hAnsi="Times New Roman" w:cs="Times New Roman"/>
          <w:sz w:val="24"/>
          <w:szCs w:val="24"/>
        </w:rPr>
        <w:t>bp</w:t>
      </w:r>
      <w:proofErr w:type="spellEnd"/>
      <w:r w:rsidRPr="00B051A9">
        <w:rPr>
          <w:rFonts w:ascii="Times New Roman" w:hAnsi="Times New Roman" w:cs="Times New Roman"/>
          <w:sz w:val="24"/>
          <w:szCs w:val="24"/>
        </w:rPr>
        <w:t xml:space="preserve"> either side of the junction was set for the creation of STAR's splice junction database, analogous to that of the junction catalog used by Event Analysis. To ensure that comparisons between STAR and Event Analysis were appropriate, STAR alignment parameters were also set to </w:t>
      </w:r>
      <w:r w:rsidR="00DB08C3" w:rsidRPr="00B051A9">
        <w:rPr>
          <w:rFonts w:ascii="Times New Roman" w:hAnsi="Times New Roman" w:cs="Times New Roman"/>
          <w:sz w:val="24"/>
          <w:szCs w:val="24"/>
        </w:rPr>
        <w:t>mimic</w:t>
      </w:r>
      <w:r w:rsidRPr="00B051A9">
        <w:rPr>
          <w:rFonts w:ascii="Times New Roman" w:hAnsi="Times New Roman" w:cs="Times New Roman"/>
          <w:sz w:val="24"/>
          <w:szCs w:val="24"/>
        </w:rPr>
        <w:t xml:space="preserve"> those used by</w:t>
      </w:r>
      <w:r w:rsidR="00DB08C3" w:rsidRPr="00B051A9">
        <w:rPr>
          <w:rFonts w:ascii="Times New Roman" w:hAnsi="Times New Roman" w:cs="Times New Roman"/>
          <w:sz w:val="24"/>
          <w:szCs w:val="24"/>
        </w:rPr>
        <w:t xml:space="preserve"> Bowtie</w:t>
      </w:r>
      <w:r w:rsidRPr="00B051A9">
        <w:rPr>
          <w:rFonts w:ascii="Times New Roman" w:hAnsi="Times New Roman" w:cs="Times New Roman"/>
          <w:sz w:val="24"/>
          <w:szCs w:val="24"/>
        </w:rPr>
        <w:t>: reads were aligned to the mm10 genome using the alignment mode “</w:t>
      </w:r>
      <w:proofErr w:type="spellStart"/>
      <w:r w:rsidRPr="00B051A9">
        <w:rPr>
          <w:rFonts w:ascii="Times New Roman" w:hAnsi="Times New Roman" w:cs="Times New Roman"/>
          <w:sz w:val="24"/>
          <w:szCs w:val="24"/>
        </w:rPr>
        <w:t>EndToEnd</w:t>
      </w:r>
      <w:proofErr w:type="spellEnd"/>
      <w:r w:rsidRPr="00B051A9">
        <w:rPr>
          <w:rFonts w:ascii="Times New Roman" w:hAnsi="Times New Roman" w:cs="Times New Roman"/>
          <w:sz w:val="24"/>
          <w:szCs w:val="24"/>
        </w:rPr>
        <w:t xml:space="preserve">” to </w:t>
      </w:r>
      <w:r w:rsidR="00DB08C3" w:rsidRPr="00B051A9">
        <w:rPr>
          <w:rFonts w:ascii="Times New Roman" w:hAnsi="Times New Roman" w:cs="Times New Roman"/>
          <w:sz w:val="24"/>
          <w:szCs w:val="24"/>
        </w:rPr>
        <w:t>eliminate</w:t>
      </w:r>
      <w:r w:rsidRPr="00B051A9">
        <w:rPr>
          <w:rFonts w:ascii="Times New Roman" w:hAnsi="Times New Roman" w:cs="Times New Roman"/>
          <w:sz w:val="24"/>
          <w:szCs w:val="24"/>
        </w:rPr>
        <w:t xml:space="preserve"> soft-clip</w:t>
      </w:r>
      <w:r w:rsidR="00DB08C3" w:rsidRPr="00B051A9">
        <w:rPr>
          <w:rFonts w:ascii="Times New Roman" w:hAnsi="Times New Roman" w:cs="Times New Roman"/>
          <w:sz w:val="24"/>
          <w:szCs w:val="24"/>
        </w:rPr>
        <w:t>ping</w:t>
      </w:r>
      <w:r w:rsidRPr="00B051A9">
        <w:rPr>
          <w:rFonts w:ascii="Times New Roman" w:hAnsi="Times New Roman" w:cs="Times New Roman"/>
          <w:sz w:val="24"/>
          <w:szCs w:val="24"/>
        </w:rPr>
        <w:t xml:space="preserve">, minimum allowable read junction overhang was set to 16 </w:t>
      </w:r>
      <w:proofErr w:type="spellStart"/>
      <w:r w:rsidRPr="00B051A9">
        <w:rPr>
          <w:rFonts w:ascii="Times New Roman" w:hAnsi="Times New Roman" w:cs="Times New Roman"/>
          <w:sz w:val="24"/>
          <w:szCs w:val="24"/>
        </w:rPr>
        <w:t>bp</w:t>
      </w:r>
      <w:proofErr w:type="spellEnd"/>
      <w:r w:rsidRPr="00B051A9">
        <w:rPr>
          <w:rFonts w:ascii="Times New Roman" w:hAnsi="Times New Roman" w:cs="Times New Roman"/>
          <w:sz w:val="24"/>
          <w:szCs w:val="24"/>
        </w:rPr>
        <w:t xml:space="preserve">, up to three mismatches were allowed per alignment, and </w:t>
      </w:r>
      <w:r w:rsidR="00DB08C3" w:rsidRPr="00B051A9">
        <w:rPr>
          <w:rFonts w:ascii="Times New Roman" w:hAnsi="Times New Roman" w:cs="Times New Roman"/>
          <w:sz w:val="24"/>
          <w:szCs w:val="24"/>
        </w:rPr>
        <w:t xml:space="preserve">no </w:t>
      </w:r>
      <w:r w:rsidRPr="00B051A9">
        <w:rPr>
          <w:rFonts w:ascii="Times New Roman" w:hAnsi="Times New Roman" w:cs="Times New Roman"/>
          <w:sz w:val="24"/>
          <w:szCs w:val="24"/>
        </w:rPr>
        <w:t xml:space="preserve">multimapping alignments were </w:t>
      </w:r>
      <w:r w:rsidR="00DB08C3" w:rsidRPr="00B051A9">
        <w:rPr>
          <w:rFonts w:ascii="Times New Roman" w:hAnsi="Times New Roman" w:cs="Times New Roman"/>
          <w:sz w:val="24"/>
          <w:szCs w:val="24"/>
        </w:rPr>
        <w:t>reported</w:t>
      </w:r>
      <w:r w:rsidRPr="00B051A9">
        <w:rPr>
          <w:rFonts w:ascii="Times New Roman" w:hAnsi="Times New Roman" w:cs="Times New Roman"/>
          <w:sz w:val="24"/>
          <w:szCs w:val="24"/>
        </w:rPr>
        <w:t>.</w:t>
      </w:r>
      <w:r w:rsidR="00D40C6C">
        <w:rPr>
          <w:rFonts w:ascii="Times New Roman" w:hAnsi="Times New Roman" w:cs="Times New Roman"/>
          <w:sz w:val="24"/>
          <w:szCs w:val="24"/>
        </w:rPr>
        <w:t xml:space="preserve"> STAR was also tested allowing multimapping reads.</w:t>
      </w:r>
    </w:p>
    <w:p w14:paraId="3CAB63FF" w14:textId="4CCB376F" w:rsidR="00EF3640" w:rsidRDefault="00EF3640" w:rsidP="00EF3640">
      <w:pPr>
        <w:spacing w:line="360" w:lineRule="auto"/>
        <w:rPr>
          <w:rFonts w:ascii="Times New Roman" w:hAnsi="Times New Roman" w:cs="Times New Roman"/>
          <w:b/>
          <w:bCs/>
          <w:sz w:val="24"/>
          <w:szCs w:val="24"/>
        </w:rPr>
      </w:pPr>
      <w:r w:rsidRPr="00B051A9">
        <w:rPr>
          <w:rFonts w:ascii="Times New Roman" w:hAnsi="Times New Roman" w:cs="Times New Roman"/>
          <w:b/>
          <w:bCs/>
          <w:sz w:val="24"/>
          <w:szCs w:val="24"/>
        </w:rPr>
        <w:t xml:space="preserve">Junction alignments for mouse data using </w:t>
      </w:r>
      <w:r>
        <w:rPr>
          <w:rFonts w:ascii="Times New Roman" w:hAnsi="Times New Roman" w:cs="Times New Roman"/>
          <w:b/>
          <w:bCs/>
          <w:sz w:val="24"/>
          <w:szCs w:val="24"/>
        </w:rPr>
        <w:t>SOAP2</w:t>
      </w:r>
    </w:p>
    <w:p w14:paraId="6179E589" w14:textId="3503D55B" w:rsidR="00EF3640" w:rsidRPr="00EF3640" w:rsidRDefault="00EF3640" w:rsidP="00EF3640">
      <w:pPr>
        <w:shd w:val="clear" w:color="auto" w:fill="FFFFFF"/>
        <w:spacing w:after="120" w:line="360" w:lineRule="auto"/>
        <w:jc w:val="both"/>
        <w:rPr>
          <w:rFonts w:ascii="Times New Roman" w:hAnsi="Times New Roman" w:cs="Times New Roman"/>
          <w:sz w:val="24"/>
        </w:rPr>
      </w:pPr>
      <w:r w:rsidRPr="00EF3640">
        <w:rPr>
          <w:rFonts w:ascii="Times New Roman" w:hAnsi="Times New Roman" w:cs="Times New Roman"/>
          <w:sz w:val="24"/>
        </w:rPr>
        <w:t xml:space="preserve">Reference indices for SOAP2 (v2.21; </w:t>
      </w:r>
      <w:r w:rsidR="00AC3A20">
        <w:rPr>
          <w:rFonts w:ascii="Times New Roman" w:hAnsi="Times New Roman" w:cs="Times New Roman"/>
          <w:sz w:val="24"/>
        </w:rPr>
        <w:fldChar w:fldCharType="begin"/>
      </w:r>
      <w:r w:rsidR="00AC3A20">
        <w:rPr>
          <w:rFonts w:ascii="Times New Roman" w:hAnsi="Times New Roman" w:cs="Times New Roman"/>
          <w:sz w:val="24"/>
        </w:rPr>
        <w:instrText xml:space="preserve"> ADDIN EN.CITE &lt;EndNote&gt;&lt;Cite&gt;&lt;Author&gt;Li&lt;/Author&gt;&lt;Year&gt;2009&lt;/Year&gt;&lt;IDText&gt;SOAP2: an improved ultrafast tool for short read alignment&lt;/IDText&gt;&lt;DisplayText&gt;[2]&lt;/DisplayText&gt;&lt;record&gt;&lt;dates&gt;&lt;pub-dates&gt;&lt;date&gt;Aug&lt;/date&gt;&lt;/pub-dates&gt;&lt;year&gt;2009&lt;/year&gt;&lt;/dates&gt;&lt;urls&gt;&lt;related-urls&gt;&lt;url&gt;&amp;lt;Go to ISI&amp;gt;://WOS:000268107100019&lt;/url&gt;&lt;/related-urls&gt;&lt;/urls&gt;&lt;isbn&gt;1367-4803&lt;/isbn&gt;&lt;titles&gt;&lt;title&gt;SOAP2: an improved ultrafast tool for short read alignment&lt;/title&gt;&lt;secondary-title&gt;Bioinformatics&lt;/secondary-title&gt;&lt;/titles&gt;&lt;pages&gt;1966-1967&lt;/pages&gt;&lt;number&gt;15&lt;/number&gt;&lt;contributors&gt;&lt;authors&gt;&lt;author&gt;Li, R. Q.&lt;/author&gt;&lt;author&gt;Yu, C.&lt;/author&gt;&lt;author&gt;Li, Y. R.&lt;/author&gt;&lt;author&gt;Lam, T. W.&lt;/author&gt;&lt;author&gt;Yiu, S. M.&lt;/author&gt;&lt;author&gt;Kristiansen, K.&lt;/author&gt;&lt;author&gt;Wang, J.&lt;/author&gt;&lt;/authors&gt;&lt;/contributors&gt;&lt;added-date format="utc"&gt;1528726443&lt;/added-date&gt;&lt;ref-type name="Journal Article"&gt;17&lt;/ref-type&gt;&lt;rec-number&gt;876&lt;/rec-number&gt;&lt;last-updated-date format="utc"&gt;1528726443&lt;/last-updated-date&gt;&lt;accession-num&gt;WOS:000268107100019&lt;/accession-num&gt;&lt;electronic-resource-num&gt;10.1093/bioinformatics/btp336&lt;/electronic-resource-num&gt;&lt;volume&gt;25&lt;/volume&gt;&lt;/record&gt;&lt;/Cite&gt;&lt;/EndNote&gt;</w:instrText>
      </w:r>
      <w:r w:rsidR="00AC3A20">
        <w:rPr>
          <w:rFonts w:ascii="Times New Roman" w:hAnsi="Times New Roman" w:cs="Times New Roman"/>
          <w:sz w:val="24"/>
        </w:rPr>
        <w:fldChar w:fldCharType="separate"/>
      </w:r>
      <w:r w:rsidR="00AC3A20">
        <w:rPr>
          <w:rFonts w:ascii="Times New Roman" w:hAnsi="Times New Roman" w:cs="Times New Roman"/>
          <w:noProof/>
          <w:sz w:val="24"/>
        </w:rPr>
        <w:t>[2]</w:t>
      </w:r>
      <w:r w:rsidR="00AC3A20">
        <w:rPr>
          <w:rFonts w:ascii="Times New Roman" w:hAnsi="Times New Roman" w:cs="Times New Roman"/>
          <w:sz w:val="24"/>
        </w:rPr>
        <w:fldChar w:fldCharType="end"/>
      </w:r>
      <w:r w:rsidRPr="00EF3640">
        <w:rPr>
          <w:rFonts w:ascii="Times New Roman" w:hAnsi="Times New Roman" w:cs="Times New Roman"/>
          <w:sz w:val="24"/>
        </w:rPr>
        <w:t>) were generated for the complete junction catalog using the command “2bwt-builder”. RNA-</w:t>
      </w:r>
      <w:proofErr w:type="spellStart"/>
      <w:r w:rsidRPr="00EF3640">
        <w:rPr>
          <w:rFonts w:ascii="Times New Roman" w:hAnsi="Times New Roman" w:cs="Times New Roman"/>
          <w:sz w:val="24"/>
        </w:rPr>
        <w:t>seq</w:t>
      </w:r>
      <w:proofErr w:type="spellEnd"/>
      <w:r w:rsidRPr="00EF3640">
        <w:rPr>
          <w:rFonts w:ascii="Times New Roman" w:hAnsi="Times New Roman" w:cs="Times New Roman"/>
          <w:sz w:val="24"/>
        </w:rPr>
        <w:t xml:space="preserve"> reads were then aligned to the junction catalog using SOAP2, reporting the best possible alignment (-M 4), and allowing up to 3 mismatches (-v 3) and no repeat hits (-r 0). </w:t>
      </w:r>
    </w:p>
    <w:p w14:paraId="2E95225C" w14:textId="77777777" w:rsidR="00DB08C3" w:rsidRPr="00B051A9" w:rsidRDefault="00DB08C3" w:rsidP="008F57DD">
      <w:pPr>
        <w:spacing w:line="360" w:lineRule="auto"/>
        <w:jc w:val="both"/>
        <w:rPr>
          <w:rFonts w:ascii="Times New Roman" w:hAnsi="Times New Roman" w:cs="Times New Roman"/>
          <w:b/>
          <w:sz w:val="24"/>
          <w:szCs w:val="24"/>
        </w:rPr>
      </w:pPr>
      <w:r w:rsidRPr="00B051A9">
        <w:rPr>
          <w:rFonts w:ascii="Times New Roman" w:hAnsi="Times New Roman" w:cs="Times New Roman"/>
          <w:b/>
          <w:sz w:val="24"/>
          <w:szCs w:val="24"/>
        </w:rPr>
        <w:t>Junction comparisons</w:t>
      </w:r>
    </w:p>
    <w:p w14:paraId="2A53F4DF" w14:textId="16BBD039" w:rsidR="00DB08C3" w:rsidRPr="00B051A9" w:rsidRDefault="00DB08C3" w:rsidP="008F57DD">
      <w:p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J</w:t>
      </w:r>
      <w:r w:rsidR="004D7565" w:rsidRPr="00B051A9">
        <w:rPr>
          <w:rFonts w:ascii="Times New Roman" w:hAnsi="Times New Roman" w:cs="Times New Roman"/>
          <w:sz w:val="24"/>
          <w:szCs w:val="24"/>
        </w:rPr>
        <w:t>unctions were converted</w:t>
      </w:r>
      <w:r w:rsidRPr="00B051A9">
        <w:rPr>
          <w:rFonts w:ascii="Times New Roman" w:hAnsi="Times New Roman" w:cs="Times New Roman"/>
          <w:sz w:val="24"/>
          <w:szCs w:val="24"/>
        </w:rPr>
        <w:t xml:space="preserve"> from the STAR naming convention </w:t>
      </w:r>
      <w:r w:rsidR="004D7565" w:rsidRPr="00B051A9">
        <w:rPr>
          <w:rFonts w:ascii="Times New Roman" w:hAnsi="Times New Roman" w:cs="Times New Roman"/>
          <w:sz w:val="24"/>
          <w:szCs w:val="24"/>
        </w:rPr>
        <w:t>to</w:t>
      </w:r>
      <w:r w:rsidRPr="00B051A9">
        <w:rPr>
          <w:rFonts w:ascii="Times New Roman" w:hAnsi="Times New Roman" w:cs="Times New Roman"/>
          <w:sz w:val="24"/>
          <w:szCs w:val="24"/>
        </w:rPr>
        <w:t xml:space="preserve"> the </w:t>
      </w:r>
      <w:proofErr w:type="spellStart"/>
      <w:r w:rsidRPr="00B051A9">
        <w:rPr>
          <w:rFonts w:ascii="Times New Roman" w:hAnsi="Times New Roman" w:cs="Times New Roman"/>
          <w:sz w:val="24"/>
          <w:szCs w:val="24"/>
        </w:rPr>
        <w:t>AStalavista</w:t>
      </w:r>
      <w:proofErr w:type="spellEnd"/>
      <w:r w:rsidR="004D7565" w:rsidRPr="00B051A9">
        <w:rPr>
          <w:rFonts w:ascii="Times New Roman" w:hAnsi="Times New Roman" w:cs="Times New Roman"/>
          <w:sz w:val="24"/>
          <w:szCs w:val="24"/>
        </w:rPr>
        <w:t xml:space="preserve"> </w:t>
      </w:r>
      <w:r w:rsidRPr="00B051A9">
        <w:rPr>
          <w:rFonts w:ascii="Times New Roman" w:hAnsi="Times New Roman" w:cs="Times New Roman"/>
          <w:sz w:val="24"/>
          <w:szCs w:val="24"/>
        </w:rPr>
        <w:t>naming convention using</w:t>
      </w:r>
      <w:r w:rsidR="004D7565" w:rsidRPr="00B051A9">
        <w:rPr>
          <w:rFonts w:ascii="Times New Roman" w:hAnsi="Times New Roman" w:cs="Times New Roman"/>
          <w:sz w:val="24"/>
          <w:szCs w:val="24"/>
        </w:rPr>
        <w:t xml:space="preserve"> the format (chromosome, last position of donor exon, first position of acceptor exon, strand). Junctions were classified into several groups</w:t>
      </w:r>
      <w:r w:rsidR="00AA1D95" w:rsidRPr="00B051A9">
        <w:rPr>
          <w:rFonts w:ascii="Times New Roman" w:hAnsi="Times New Roman" w:cs="Times New Roman"/>
          <w:sz w:val="24"/>
          <w:szCs w:val="24"/>
        </w:rPr>
        <w:t xml:space="preserve"> following the convention of SQ</w:t>
      </w:r>
      <w:r w:rsidRPr="00B051A9">
        <w:rPr>
          <w:rFonts w:ascii="Times New Roman" w:hAnsi="Times New Roman" w:cs="Times New Roman"/>
          <w:sz w:val="24"/>
          <w:szCs w:val="24"/>
        </w:rPr>
        <w:t>ANTI</w:t>
      </w:r>
      <w:r w:rsidR="00E47EC7">
        <w:rPr>
          <w:rFonts w:ascii="Times New Roman" w:hAnsi="Times New Roman" w:cs="Times New Roman"/>
          <w:sz w:val="24"/>
          <w:szCs w:val="24"/>
        </w:rPr>
        <w:t xml:space="preserve"> </w:t>
      </w:r>
      <w:r w:rsidR="00E47EC7">
        <w:rPr>
          <w:rFonts w:ascii="Times New Roman" w:hAnsi="Times New Roman" w:cs="Times New Roman"/>
          <w:sz w:val="24"/>
          <w:szCs w:val="24"/>
        </w:rPr>
        <w:fldChar w:fldCharType="begin"/>
      </w:r>
      <w:r w:rsidR="00AC3A20">
        <w:rPr>
          <w:rFonts w:ascii="Times New Roman" w:hAnsi="Times New Roman" w:cs="Times New Roman"/>
          <w:sz w:val="24"/>
          <w:szCs w:val="24"/>
        </w:rPr>
        <w:instrText xml:space="preserve"> ADDIN EN.CITE &lt;EndNote&gt;&lt;Cite&gt;&lt;Author&gt;Tardaguila&lt;/Author&gt;&lt;Year&gt;2018&lt;/Year&gt;&lt;IDText&gt;SQANTI: extensive characterization of long-read transcript sequences for quality control in full-length transcriptome identification and quantification&lt;/IDText&gt;&lt;DisplayText&gt;[3]&lt;/DisplayText&gt;&lt;record&gt;&lt;dates&gt;&lt;pub-dates&gt;&lt;date&gt;Mar&lt;/date&gt;&lt;/pub-dates&gt;&lt;year&gt;2018&lt;/year&gt;&lt;/dates&gt;&lt;urls&gt;&lt;related-urls&gt;&lt;url&gt;&amp;lt;Go to ISI&amp;gt;://WOS:000426355600012&lt;/url&gt;&lt;/related-urls&gt;&lt;/urls&gt;&lt;isbn&gt;1088-9051&lt;/isbn&gt;&lt;titles&gt;&lt;title&gt;SQANTI: extensive characterization of long-read transcript sequences for quality control in full-length transcriptome identification and quantification&lt;/title&gt;&lt;secondary-title&gt;Genome Research&lt;/secondary-title&gt;&lt;/titles&gt;&lt;pages&gt;396-411&lt;/pages&gt;&lt;number&gt;3&lt;/number&gt;&lt;contributors&gt;&lt;authors&gt;&lt;author&gt;Tardaguila, M.&lt;/author&gt;&lt;author&gt;de la Fuente, L.&lt;/author&gt;&lt;author&gt;Marti, C.&lt;/author&gt;&lt;author&gt;Pereira, C.&lt;/author&gt;&lt;author&gt;Pardo-Palacios, F. J.&lt;/author&gt;&lt;author&gt;del Risco, H.&lt;/author&gt;&lt;author&gt;Ferrell, M.&lt;/author&gt;&lt;author&gt;Mellado, M.&lt;/author&gt;&lt;author&gt;Macchietto, M.&lt;/author&gt;&lt;author&gt;Verheggen, K.&lt;/author&gt;&lt;author&gt;Edelmann, M.&lt;/author&gt;&lt;author&gt;Ezkurdia, I.&lt;/author&gt;&lt;author&gt;Vazquez, J.&lt;/author&gt;&lt;author&gt;Tress, M.&lt;/author&gt;&lt;author&gt;Mortazavi, A.&lt;/author&gt;&lt;author&gt;Martens, L.&lt;/author&gt;&lt;author&gt;Rodriguez-Navarro, S.&lt;/author&gt;&lt;author&gt;Moreno-Manzano, V.&lt;/author&gt;&lt;author&gt;Conesa, A.&lt;/author&gt;&lt;/authors&gt;&lt;/contributors&gt;&lt;added-date format="utc"&gt;1524603271&lt;/added-date&gt;&lt;ref-type name="Journal Article"&gt;17&lt;/ref-type&gt;&lt;rec-number&gt;866&lt;/rec-number&gt;&lt;last-updated-date format="utc"&gt;1524603271&lt;/last-updated-date&gt;&lt;accession-num&gt;WOS:000426355600012&lt;/accession-num&gt;&lt;electronic-resource-num&gt;10.1101/gr.222976.117&lt;/electronic-resource-num&gt;&lt;volume&gt;28&lt;/volume&gt;&lt;/record&gt;&lt;/Cite&gt;&lt;/EndNote&gt;</w:instrText>
      </w:r>
      <w:r w:rsidR="00E47EC7">
        <w:rPr>
          <w:rFonts w:ascii="Times New Roman" w:hAnsi="Times New Roman" w:cs="Times New Roman"/>
          <w:sz w:val="24"/>
          <w:szCs w:val="24"/>
        </w:rPr>
        <w:fldChar w:fldCharType="separate"/>
      </w:r>
      <w:r w:rsidR="00AC3A20">
        <w:rPr>
          <w:rFonts w:ascii="Times New Roman" w:hAnsi="Times New Roman" w:cs="Times New Roman"/>
          <w:noProof/>
          <w:sz w:val="24"/>
          <w:szCs w:val="24"/>
        </w:rPr>
        <w:t>[3]</w:t>
      </w:r>
      <w:r w:rsidR="00E47EC7">
        <w:rPr>
          <w:rFonts w:ascii="Times New Roman" w:hAnsi="Times New Roman" w:cs="Times New Roman"/>
          <w:sz w:val="24"/>
          <w:szCs w:val="24"/>
        </w:rPr>
        <w:fldChar w:fldCharType="end"/>
      </w:r>
      <w:r w:rsidR="004D7565" w:rsidRPr="00B051A9">
        <w:rPr>
          <w:rFonts w:ascii="Times New Roman" w:hAnsi="Times New Roman" w:cs="Times New Roman"/>
          <w:sz w:val="24"/>
          <w:szCs w:val="24"/>
        </w:rPr>
        <w:t xml:space="preserve">: </w:t>
      </w:r>
    </w:p>
    <w:p w14:paraId="71E5D37E" w14:textId="77777777" w:rsidR="00DB08C3" w:rsidRPr="00B051A9" w:rsidRDefault="004D7565" w:rsidP="008F57DD">
      <w:pPr>
        <w:pStyle w:val="ListParagraph"/>
        <w:numPr>
          <w:ilvl w:val="0"/>
          <w:numId w:val="1"/>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“annotated junctions”, which are those present in known </w:t>
      </w:r>
      <w:proofErr w:type="spellStart"/>
      <w:r w:rsidRPr="00B051A9">
        <w:rPr>
          <w:rFonts w:ascii="Times New Roman" w:hAnsi="Times New Roman" w:cs="Times New Roman"/>
          <w:sz w:val="24"/>
          <w:szCs w:val="24"/>
        </w:rPr>
        <w:t>RefSeq</w:t>
      </w:r>
      <w:proofErr w:type="spellEnd"/>
      <w:r w:rsidRPr="00B051A9">
        <w:rPr>
          <w:rFonts w:ascii="Times New Roman" w:hAnsi="Times New Roman" w:cs="Times New Roman"/>
          <w:sz w:val="24"/>
          <w:szCs w:val="24"/>
        </w:rPr>
        <w:t xml:space="preserve"> transcripts;</w:t>
      </w:r>
    </w:p>
    <w:p w14:paraId="18EF89BA" w14:textId="77777777" w:rsidR="00DB08C3" w:rsidRPr="00B051A9" w:rsidRDefault="004D7565" w:rsidP="008F57DD">
      <w:pPr>
        <w:pStyle w:val="ListParagraph"/>
        <w:numPr>
          <w:ilvl w:val="0"/>
          <w:numId w:val="1"/>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 “novel in catalog (NIC)/unannotated”, where the donor and acceptor sites are present in the </w:t>
      </w:r>
      <w:proofErr w:type="spellStart"/>
      <w:r w:rsidRPr="00B051A9">
        <w:rPr>
          <w:rFonts w:ascii="Times New Roman" w:hAnsi="Times New Roman" w:cs="Times New Roman"/>
          <w:sz w:val="24"/>
          <w:szCs w:val="24"/>
        </w:rPr>
        <w:t>RefSeq</w:t>
      </w:r>
      <w:proofErr w:type="spellEnd"/>
      <w:r w:rsidRPr="00B051A9">
        <w:rPr>
          <w:rFonts w:ascii="Times New Roman" w:hAnsi="Times New Roman" w:cs="Times New Roman"/>
          <w:sz w:val="24"/>
          <w:szCs w:val="24"/>
        </w:rPr>
        <w:t xml:space="preserve"> annotation but the junction between them is not present in any </w:t>
      </w:r>
      <w:proofErr w:type="spellStart"/>
      <w:r w:rsidRPr="00B051A9">
        <w:rPr>
          <w:rFonts w:ascii="Times New Roman" w:hAnsi="Times New Roman" w:cs="Times New Roman"/>
          <w:sz w:val="24"/>
          <w:szCs w:val="24"/>
        </w:rPr>
        <w:t>RefSeq</w:t>
      </w:r>
      <w:proofErr w:type="spellEnd"/>
      <w:r w:rsidRPr="00B051A9">
        <w:rPr>
          <w:rFonts w:ascii="Times New Roman" w:hAnsi="Times New Roman" w:cs="Times New Roman"/>
          <w:sz w:val="24"/>
          <w:szCs w:val="24"/>
        </w:rPr>
        <w:t xml:space="preserve"> transcripts; </w:t>
      </w:r>
    </w:p>
    <w:p w14:paraId="38836F46" w14:textId="77777777" w:rsidR="00DB08C3" w:rsidRPr="00B051A9" w:rsidRDefault="004D7565" w:rsidP="008F57DD">
      <w:pPr>
        <w:pStyle w:val="ListParagraph"/>
        <w:numPr>
          <w:ilvl w:val="0"/>
          <w:numId w:val="1"/>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“novel not in catalog (NNC), novel donor and acceptor”, where neither the donor and acceptor sites are present in the annotation; </w:t>
      </w:r>
    </w:p>
    <w:p w14:paraId="2550ADF1" w14:textId="77777777" w:rsidR="00DB08C3" w:rsidRPr="00B051A9" w:rsidRDefault="004D7565" w:rsidP="008F57DD">
      <w:pPr>
        <w:pStyle w:val="ListParagraph"/>
        <w:numPr>
          <w:ilvl w:val="0"/>
          <w:numId w:val="1"/>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“NNC, novel donor, acceptor in catalog”, where acceptor site is present in the annotation but the donor site is novel; </w:t>
      </w:r>
    </w:p>
    <w:p w14:paraId="232DC467" w14:textId="77777777" w:rsidR="00DB08C3" w:rsidRPr="00B051A9" w:rsidRDefault="004D7565" w:rsidP="008F57DD">
      <w:pPr>
        <w:pStyle w:val="ListParagraph"/>
        <w:numPr>
          <w:ilvl w:val="0"/>
          <w:numId w:val="1"/>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lastRenderedPageBreak/>
        <w:t xml:space="preserve">“NNC, donor in catalog, novel acceptor”, where donor site is present in the annotation but the acceptor site is novel; and, “NNC, donor and acceptor in catalog”, where both the donor and acceptor sites are present in the annotation but are from different genes. </w:t>
      </w:r>
    </w:p>
    <w:p w14:paraId="2DD472B2" w14:textId="77777777" w:rsidR="00DB08C3" w:rsidRPr="00B051A9" w:rsidRDefault="004D7565" w:rsidP="008F57DD">
      <w:p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Several levels of </w:t>
      </w:r>
      <w:r w:rsidR="00DB08C3" w:rsidRPr="00B051A9">
        <w:rPr>
          <w:rFonts w:ascii="Times New Roman" w:hAnsi="Times New Roman" w:cs="Times New Roman"/>
          <w:sz w:val="24"/>
          <w:szCs w:val="24"/>
        </w:rPr>
        <w:t>expression</w:t>
      </w:r>
      <w:r w:rsidRPr="00B051A9">
        <w:rPr>
          <w:rFonts w:ascii="Times New Roman" w:hAnsi="Times New Roman" w:cs="Times New Roman"/>
          <w:sz w:val="24"/>
          <w:szCs w:val="24"/>
        </w:rPr>
        <w:t xml:space="preserve"> were examined: </w:t>
      </w:r>
    </w:p>
    <w:p w14:paraId="4A40D0E2" w14:textId="77777777" w:rsidR="00DB08C3" w:rsidRPr="00B051A9" w:rsidRDefault="004D7565" w:rsidP="008F57DD">
      <w:pPr>
        <w:pStyle w:val="ListParagraph"/>
        <w:numPr>
          <w:ilvl w:val="0"/>
          <w:numId w:val="2"/>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“detected” </w:t>
      </w:r>
      <w:r w:rsidR="00DB08C3" w:rsidRPr="00B051A9">
        <w:rPr>
          <w:rFonts w:ascii="Times New Roman" w:hAnsi="Times New Roman" w:cs="Times New Roman"/>
          <w:sz w:val="24"/>
          <w:szCs w:val="24"/>
        </w:rPr>
        <w:t>:</w:t>
      </w:r>
      <w:r w:rsidRPr="00B051A9">
        <w:rPr>
          <w:rFonts w:ascii="Times New Roman" w:hAnsi="Times New Roman" w:cs="Times New Roman"/>
          <w:sz w:val="24"/>
          <w:szCs w:val="24"/>
        </w:rPr>
        <w:t xml:space="preserve"> at least 1 read in a least 1 sample aligned to the junction; </w:t>
      </w:r>
    </w:p>
    <w:p w14:paraId="339A4D1D" w14:textId="77777777" w:rsidR="00DB08C3" w:rsidRPr="00B051A9" w:rsidRDefault="004D7565" w:rsidP="008F57DD">
      <w:pPr>
        <w:pStyle w:val="ListParagraph"/>
        <w:numPr>
          <w:ilvl w:val="0"/>
          <w:numId w:val="2"/>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“supported, APN&gt;0” where the average depth per nucleotide (APN) of the junction in both mouse NPC replicates was greater than 0; </w:t>
      </w:r>
    </w:p>
    <w:p w14:paraId="418D114D" w14:textId="77777777" w:rsidR="00DB08C3" w:rsidRPr="00B051A9" w:rsidRDefault="004D7565" w:rsidP="008F57DD">
      <w:pPr>
        <w:pStyle w:val="ListParagraph"/>
        <w:numPr>
          <w:ilvl w:val="0"/>
          <w:numId w:val="2"/>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“supported, APN≥2” where junction APN in both mouse NPC replicates was greater than or equal to 2; </w:t>
      </w:r>
    </w:p>
    <w:p w14:paraId="5BDD808D" w14:textId="77777777" w:rsidR="00DB08C3" w:rsidRPr="00B051A9" w:rsidRDefault="004D7565" w:rsidP="008F57DD">
      <w:pPr>
        <w:pStyle w:val="ListParagraph"/>
        <w:numPr>
          <w:ilvl w:val="0"/>
          <w:numId w:val="2"/>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 xml:space="preserve">“supported, APN≥5” where junction APN in both mouse NPC replicates was greater than or equal to 5; </w:t>
      </w:r>
    </w:p>
    <w:p w14:paraId="5B99894C" w14:textId="77777777" w:rsidR="004C7BDE" w:rsidRPr="00B051A9" w:rsidRDefault="004D7565" w:rsidP="008F57DD">
      <w:pPr>
        <w:pStyle w:val="ListParagraph"/>
        <w:numPr>
          <w:ilvl w:val="0"/>
          <w:numId w:val="2"/>
        </w:numPr>
        <w:spacing w:line="360" w:lineRule="auto"/>
        <w:jc w:val="both"/>
        <w:rPr>
          <w:rFonts w:ascii="Times New Roman" w:hAnsi="Times New Roman" w:cs="Times New Roman"/>
          <w:sz w:val="24"/>
          <w:szCs w:val="24"/>
        </w:rPr>
      </w:pPr>
      <w:r w:rsidRPr="00B051A9">
        <w:rPr>
          <w:rFonts w:ascii="Times New Roman" w:hAnsi="Times New Roman" w:cs="Times New Roman"/>
          <w:sz w:val="24"/>
          <w:szCs w:val="24"/>
        </w:rPr>
        <w:t>“supported, APN≥10” where junction APN in both mouse NPC replicates was greater than or equal to 10.</w:t>
      </w:r>
    </w:p>
    <w:p w14:paraId="2C350DEA" w14:textId="77777777" w:rsidR="004C7BDE" w:rsidRPr="00B051A9" w:rsidRDefault="004D7565" w:rsidP="008F57DD">
      <w:pPr>
        <w:spacing w:line="360" w:lineRule="auto"/>
        <w:rPr>
          <w:rFonts w:ascii="Times New Roman" w:hAnsi="Times New Roman" w:cs="Times New Roman"/>
          <w:b/>
          <w:bCs/>
          <w:sz w:val="24"/>
          <w:szCs w:val="24"/>
        </w:rPr>
      </w:pPr>
      <w:r w:rsidRPr="00B051A9">
        <w:rPr>
          <w:rFonts w:ascii="Times New Roman" w:hAnsi="Times New Roman" w:cs="Times New Roman"/>
          <w:b/>
          <w:bCs/>
          <w:iCs/>
          <w:sz w:val="24"/>
          <w:szCs w:val="24"/>
        </w:rPr>
        <w:t>Results summary:</w:t>
      </w:r>
    </w:p>
    <w:p w14:paraId="28FC1842" w14:textId="5742B8A8" w:rsidR="00D953AE" w:rsidRPr="00D953AE" w:rsidRDefault="00D953AE" w:rsidP="00D953AE">
      <w:pPr>
        <w:spacing w:line="360" w:lineRule="auto"/>
        <w:jc w:val="both"/>
        <w:rPr>
          <w:rFonts w:ascii="Times New Roman" w:hAnsi="Times New Roman" w:cs="Times New Roman"/>
          <w:sz w:val="24"/>
        </w:rPr>
      </w:pPr>
      <w:r w:rsidRPr="00D953AE">
        <w:rPr>
          <w:rFonts w:ascii="Times New Roman" w:hAnsi="Times New Roman" w:cs="Times New Roman"/>
          <w:sz w:val="24"/>
        </w:rPr>
        <w:t xml:space="preserve">For annotated junctions present in the PacBio data Event Analysis (EA) using Bowtie as the aligner (referred to as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through the remainder of this text) detects 4,685 more of these junctions than STAR (Table S3.2). When SOAP2 is used as the aligner for Event Analysis (referred to as EA+SOAP2 through the remainder of this text), the number of junctions is comparable to STAR (Table S3.2), but less than when EA is used with Bowtie.  When allowing STAR to report </w:t>
      </w:r>
      <w:proofErr w:type="spellStart"/>
      <w:r w:rsidRPr="00D953AE">
        <w:rPr>
          <w:rFonts w:ascii="Times New Roman" w:hAnsi="Times New Roman" w:cs="Times New Roman"/>
          <w:sz w:val="24"/>
        </w:rPr>
        <w:t>multimapped</w:t>
      </w:r>
      <w:proofErr w:type="spellEnd"/>
      <w:r w:rsidRPr="00D953AE">
        <w:rPr>
          <w:rFonts w:ascii="Times New Roman" w:hAnsi="Times New Roman" w:cs="Times New Roman"/>
          <w:sz w:val="24"/>
        </w:rPr>
        <w:t xml:space="preserve"> alignments,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detects 1,360 more junctions than STAR. </w:t>
      </w:r>
    </w:p>
    <w:p w14:paraId="6A3B5EBC" w14:textId="03512115" w:rsidR="00D953AE" w:rsidRPr="005473D3" w:rsidRDefault="005473D3" w:rsidP="005473D3">
      <w:pPr>
        <w:spacing w:line="360" w:lineRule="auto"/>
        <w:jc w:val="both"/>
        <w:rPr>
          <w:rFonts w:ascii="Times New Roman" w:hAnsi="Times New Roman" w:cs="Times New Roman"/>
          <w:sz w:val="24"/>
          <w:szCs w:val="24"/>
        </w:rPr>
      </w:pPr>
      <w:r>
        <w:rPr>
          <w:rFonts w:ascii="Times New Roman" w:hAnsi="Times New Roman" w:cs="Times New Roman"/>
          <w:sz w:val="24"/>
        </w:rPr>
        <w:t>In</w:t>
      </w:r>
      <w:r w:rsidR="00D953AE" w:rsidRPr="00D953AE">
        <w:rPr>
          <w:rFonts w:ascii="Times New Roman" w:hAnsi="Times New Roman" w:cs="Times New Roman"/>
          <w:sz w:val="24"/>
        </w:rPr>
        <w:t xml:space="preserve"> the "no multimapping" mode, STAR detects 15 junctions that EA does not (Table S3.2). These are complex multi-junction scenarios that include </w:t>
      </w:r>
      <w:proofErr w:type="spellStart"/>
      <w:r w:rsidR="00D953AE" w:rsidRPr="00D953AE">
        <w:rPr>
          <w:rFonts w:ascii="Times New Roman" w:hAnsi="Times New Roman" w:cs="Times New Roman"/>
          <w:sz w:val="24"/>
        </w:rPr>
        <w:t>microexons</w:t>
      </w:r>
      <w:proofErr w:type="spellEnd"/>
      <w:r w:rsidR="00D953AE" w:rsidRPr="00D953AE">
        <w:rPr>
          <w:rFonts w:ascii="Times New Roman" w:hAnsi="Times New Roman" w:cs="Times New Roman"/>
          <w:sz w:val="24"/>
        </w:rPr>
        <w:t xml:space="preserve"> (i.e. the read maps to a </w:t>
      </w:r>
      <w:proofErr w:type="spellStart"/>
      <w:r w:rsidR="00D953AE" w:rsidRPr="00D953AE">
        <w:rPr>
          <w:rFonts w:ascii="Times New Roman" w:hAnsi="Times New Roman" w:cs="Times New Roman"/>
          <w:sz w:val="24"/>
        </w:rPr>
        <w:t>microexon</w:t>
      </w:r>
      <w:proofErr w:type="spellEnd"/>
      <w:r w:rsidR="00D953AE" w:rsidRPr="00D953AE">
        <w:rPr>
          <w:rFonts w:ascii="Times New Roman" w:hAnsi="Times New Roman" w:cs="Times New Roman"/>
          <w:sz w:val="24"/>
        </w:rPr>
        <w:t xml:space="preserve"> at either both of its adjoining junctions, or to a junction on one side of the </w:t>
      </w:r>
      <w:proofErr w:type="spellStart"/>
      <w:r w:rsidR="00D953AE" w:rsidRPr="00D953AE">
        <w:rPr>
          <w:rFonts w:ascii="Times New Roman" w:hAnsi="Times New Roman" w:cs="Times New Roman"/>
          <w:sz w:val="24"/>
        </w:rPr>
        <w:t>microexon</w:t>
      </w:r>
      <w:proofErr w:type="spellEnd"/>
      <w:r w:rsidR="00D953AE" w:rsidRPr="00D953AE">
        <w:rPr>
          <w:rFonts w:ascii="Times New Roman" w:hAnsi="Times New Roman" w:cs="Times New Roman"/>
          <w:sz w:val="24"/>
        </w:rPr>
        <w:t xml:space="preserve"> and to the intron on the other</w:t>
      </w:r>
      <w:r w:rsidR="00D953AE" w:rsidRPr="005473D3">
        <w:rPr>
          <w:rFonts w:ascii="Times New Roman" w:hAnsi="Times New Roman" w:cs="Times New Roman"/>
          <w:sz w:val="24"/>
          <w:szCs w:val="24"/>
        </w:rPr>
        <w:t>). Three of these 15 have at least one read in both NPC replicates (Table S3.2).</w:t>
      </w:r>
    </w:p>
    <w:p w14:paraId="0B9CC752" w14:textId="77777777" w:rsidR="005473D3" w:rsidRPr="00F0586D" w:rsidRDefault="005473D3" w:rsidP="00F0586D">
      <w:pPr>
        <w:spacing w:line="360" w:lineRule="auto"/>
        <w:rPr>
          <w:rFonts w:ascii="Times New Roman" w:hAnsi="Times New Roman" w:cs="Times New Roman"/>
          <w:color w:val="FF0000"/>
          <w:sz w:val="24"/>
          <w:szCs w:val="24"/>
        </w:rPr>
      </w:pPr>
      <w:r w:rsidRPr="005473D3">
        <w:rPr>
          <w:rFonts w:ascii="Times New Roman" w:hAnsi="Times New Roman" w:cs="Times New Roman"/>
          <w:sz w:val="24"/>
          <w:szCs w:val="24"/>
        </w:rPr>
        <w:t xml:space="preserve">Junctions detected in the PacBio data can be used to estimate the ability of an approach to detect true positives.  For novel junctions present in PacBio data (NIC, NNC junctions), STAR (when no </w:t>
      </w:r>
      <w:proofErr w:type="spellStart"/>
      <w:r w:rsidRPr="005473D3">
        <w:rPr>
          <w:rFonts w:ascii="Times New Roman" w:hAnsi="Times New Roman" w:cs="Times New Roman"/>
          <w:sz w:val="24"/>
          <w:szCs w:val="24"/>
        </w:rPr>
        <w:t>multimapped</w:t>
      </w:r>
      <w:proofErr w:type="spellEnd"/>
      <w:r w:rsidRPr="005473D3">
        <w:rPr>
          <w:rFonts w:ascii="Times New Roman" w:hAnsi="Times New Roman" w:cs="Times New Roman"/>
          <w:sz w:val="24"/>
          <w:szCs w:val="24"/>
        </w:rPr>
        <w:t xml:space="preserve"> alignments are allow) detects 229 of the 536 NIC PacBio junctions, and 270 when </w:t>
      </w:r>
      <w:proofErr w:type="spellStart"/>
      <w:r w:rsidRPr="005473D3">
        <w:rPr>
          <w:rFonts w:ascii="Times New Roman" w:hAnsi="Times New Roman" w:cs="Times New Roman"/>
          <w:sz w:val="24"/>
          <w:szCs w:val="24"/>
        </w:rPr>
        <w:t>multimappers</w:t>
      </w:r>
      <w:proofErr w:type="spellEnd"/>
      <w:r w:rsidRPr="005473D3">
        <w:rPr>
          <w:rFonts w:ascii="Times New Roman" w:hAnsi="Times New Roman" w:cs="Times New Roman"/>
          <w:sz w:val="24"/>
          <w:szCs w:val="24"/>
        </w:rPr>
        <w:t xml:space="preserve"> are allowed. </w:t>
      </w:r>
      <w:proofErr w:type="spellStart"/>
      <w:r w:rsidRPr="005473D3">
        <w:rPr>
          <w:rFonts w:ascii="Times New Roman" w:hAnsi="Times New Roman" w:cs="Times New Roman"/>
          <w:sz w:val="24"/>
          <w:szCs w:val="24"/>
        </w:rPr>
        <w:t>EA+Bowtie</w:t>
      </w:r>
      <w:proofErr w:type="spellEnd"/>
      <w:r w:rsidRPr="005473D3">
        <w:rPr>
          <w:rFonts w:ascii="Times New Roman" w:hAnsi="Times New Roman" w:cs="Times New Roman"/>
          <w:sz w:val="24"/>
          <w:szCs w:val="24"/>
        </w:rPr>
        <w:t xml:space="preserve"> detects 321 NIC junctions, while EA+SOAP2 </w:t>
      </w:r>
      <w:r w:rsidRPr="005473D3">
        <w:rPr>
          <w:rFonts w:ascii="Times New Roman" w:hAnsi="Times New Roman" w:cs="Times New Roman"/>
          <w:sz w:val="24"/>
          <w:szCs w:val="24"/>
        </w:rPr>
        <w:lastRenderedPageBreak/>
        <w:t xml:space="preserve">identifies 236 of the 536 NIC PacBio junctions. All of the STAR junctions are a subset of the </w:t>
      </w:r>
      <w:proofErr w:type="spellStart"/>
      <w:r w:rsidRPr="005473D3">
        <w:rPr>
          <w:rFonts w:ascii="Times New Roman" w:hAnsi="Times New Roman" w:cs="Times New Roman"/>
          <w:sz w:val="24"/>
          <w:szCs w:val="24"/>
        </w:rPr>
        <w:t>EA+Bowtie</w:t>
      </w:r>
      <w:proofErr w:type="spellEnd"/>
      <w:r w:rsidRPr="005473D3">
        <w:rPr>
          <w:rFonts w:ascii="Times New Roman" w:hAnsi="Times New Roman" w:cs="Times New Roman"/>
          <w:sz w:val="24"/>
          <w:szCs w:val="24"/>
        </w:rPr>
        <w:t xml:space="preserve"> junctions(Table S3.2).</w:t>
      </w:r>
    </w:p>
    <w:p w14:paraId="63460A83" w14:textId="77777777" w:rsidR="00F0586D" w:rsidRPr="00F0586D" w:rsidRDefault="00F0586D" w:rsidP="00F0586D">
      <w:pPr>
        <w:spacing w:line="360" w:lineRule="auto"/>
        <w:rPr>
          <w:rFonts w:ascii="Times New Roman" w:hAnsi="Times New Roman" w:cs="Times New Roman"/>
          <w:color w:val="FF0000"/>
          <w:sz w:val="24"/>
          <w:szCs w:val="24"/>
        </w:rPr>
      </w:pPr>
      <w:r w:rsidRPr="00F0586D">
        <w:rPr>
          <w:rFonts w:ascii="Times New Roman" w:hAnsi="Times New Roman" w:cs="Times New Roman"/>
          <w:sz w:val="24"/>
          <w:szCs w:val="24"/>
        </w:rPr>
        <w:t>On the other hand, STAR detects 654 of the 3,691 NNC PacBio junctions while Event Analysis, as expected, detects none of these (Table S3.2).  While it appears STAR detects more novel junctions overall (Table S3.2), we also note that most of novel junctions detected are not supported. Only four of the 654 novel junctions detected by STAR have PacBio read support (Table S3.4). In contrast, 67 of the NIC junctions detected by EA + Bowtie (71 novel junctions detected when EA+SOAP2 is used as the aligner) have sufficient short read support at this detection threshold (Table S3.4).</w:t>
      </w:r>
    </w:p>
    <w:p w14:paraId="4CD4523B" w14:textId="77777777" w:rsidR="00D953AE" w:rsidRPr="00D953AE" w:rsidRDefault="00D953AE" w:rsidP="00F0586D">
      <w:pPr>
        <w:spacing w:line="360" w:lineRule="auto"/>
        <w:jc w:val="both"/>
        <w:rPr>
          <w:rFonts w:ascii="Times New Roman" w:hAnsi="Times New Roman" w:cs="Times New Roman"/>
          <w:sz w:val="24"/>
        </w:rPr>
      </w:pPr>
      <w:r w:rsidRPr="00F0586D">
        <w:rPr>
          <w:rFonts w:ascii="Times New Roman" w:hAnsi="Times New Roman" w:cs="Times New Roman"/>
          <w:sz w:val="24"/>
          <w:szCs w:val="24"/>
        </w:rPr>
        <w:t xml:space="preserve">Of the 67,213 annotated junctions present in the PacBio data, </w:t>
      </w:r>
      <w:proofErr w:type="spellStart"/>
      <w:r w:rsidRPr="00F0586D">
        <w:rPr>
          <w:rFonts w:ascii="Times New Roman" w:hAnsi="Times New Roman" w:cs="Times New Roman"/>
          <w:sz w:val="24"/>
          <w:szCs w:val="24"/>
        </w:rPr>
        <w:t>EA+Bowtie</w:t>
      </w:r>
      <w:proofErr w:type="spellEnd"/>
      <w:r w:rsidRPr="00F0586D">
        <w:rPr>
          <w:rFonts w:ascii="Times New Roman" w:hAnsi="Times New Roman" w:cs="Times New Roman"/>
          <w:sz w:val="24"/>
          <w:szCs w:val="24"/>
        </w:rPr>
        <w:t xml:space="preserve"> finds</w:t>
      </w:r>
      <w:r w:rsidRPr="00D953AE">
        <w:rPr>
          <w:rFonts w:ascii="Times New Roman" w:hAnsi="Times New Roman" w:cs="Times New Roman"/>
          <w:sz w:val="24"/>
        </w:rPr>
        <w:t xml:space="preserve"> support (average of 2 reads or more) for 51,439 of these junctions, while EA+SOAP2 finds support for 47,646 junctions and STAR finds support for 1,752 (or 3,474 when allowing </w:t>
      </w:r>
      <w:proofErr w:type="spellStart"/>
      <w:r w:rsidRPr="00D953AE">
        <w:rPr>
          <w:rFonts w:ascii="Times New Roman" w:hAnsi="Times New Roman" w:cs="Times New Roman"/>
          <w:sz w:val="24"/>
        </w:rPr>
        <w:t>multimappers</w:t>
      </w:r>
      <w:proofErr w:type="spellEnd"/>
      <w:r w:rsidRPr="00D953AE">
        <w:rPr>
          <w:rFonts w:ascii="Times New Roman" w:hAnsi="Times New Roman" w:cs="Times New Roman"/>
          <w:sz w:val="24"/>
        </w:rPr>
        <w:t xml:space="preserve">). At higher levels of expression (average of 5 or more reads)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finds 40,462 annotated junctions, EA+SOAP2 finds 33,651 annotated junctions, and STAR finds 439 annotated junctions (1,112 annotated junctions when allowing </w:t>
      </w:r>
      <w:proofErr w:type="spellStart"/>
      <w:r w:rsidRPr="00D953AE">
        <w:rPr>
          <w:rFonts w:ascii="Times New Roman" w:hAnsi="Times New Roman" w:cs="Times New Roman"/>
          <w:sz w:val="24"/>
        </w:rPr>
        <w:t>multimapped</w:t>
      </w:r>
      <w:proofErr w:type="spellEnd"/>
      <w:r w:rsidRPr="00D953AE">
        <w:rPr>
          <w:rFonts w:ascii="Times New Roman" w:hAnsi="Times New Roman" w:cs="Times New Roman"/>
          <w:sz w:val="24"/>
        </w:rPr>
        <w:t xml:space="preserve"> alignments; Tables S3.5 and S3.6).</w:t>
      </w:r>
    </w:p>
    <w:p w14:paraId="08638EC2" w14:textId="77777777" w:rsidR="00D953AE" w:rsidRPr="00D953AE" w:rsidRDefault="00D953AE" w:rsidP="00D953AE">
      <w:pPr>
        <w:spacing w:line="360" w:lineRule="auto"/>
        <w:jc w:val="both"/>
        <w:rPr>
          <w:rFonts w:ascii="Times New Roman" w:hAnsi="Times New Roman" w:cs="Times New Roman"/>
          <w:sz w:val="24"/>
        </w:rPr>
      </w:pP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mapping to the comprehensive catalog detects 14,521 already annotated junctions present in both NPC samples with at least two reads that are not detected in the PacBio data (13,557 junctions detected for EA+SOAP2); only 343 of these are supported at the same level by STAR. Requiring more support (at least 5 reads) the catalog detects up to 57 times as many already annotated junctions (6,818 vs 119,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vs STAR without </w:t>
      </w:r>
      <w:proofErr w:type="spellStart"/>
      <w:r w:rsidRPr="00D953AE">
        <w:rPr>
          <w:rFonts w:ascii="Times New Roman" w:hAnsi="Times New Roman" w:cs="Times New Roman"/>
          <w:sz w:val="24"/>
        </w:rPr>
        <w:t>multimappers</w:t>
      </w:r>
      <w:proofErr w:type="spellEnd"/>
      <w:r w:rsidRPr="00D953AE">
        <w:rPr>
          <w:rFonts w:ascii="Times New Roman" w:hAnsi="Times New Roman" w:cs="Times New Roman"/>
          <w:sz w:val="24"/>
        </w:rPr>
        <w:t xml:space="preserve">), or 17 times as many (6,818 vs 407) when STAR allows </w:t>
      </w:r>
      <w:proofErr w:type="spellStart"/>
      <w:r w:rsidRPr="00D953AE">
        <w:rPr>
          <w:rFonts w:ascii="Times New Roman" w:hAnsi="Times New Roman" w:cs="Times New Roman"/>
          <w:sz w:val="24"/>
        </w:rPr>
        <w:t>multimappers</w:t>
      </w:r>
      <w:proofErr w:type="spellEnd"/>
      <w:r w:rsidRPr="00D953AE">
        <w:rPr>
          <w:rFonts w:ascii="Times New Roman" w:hAnsi="Times New Roman" w:cs="Times New Roman"/>
          <w:sz w:val="24"/>
        </w:rPr>
        <w:t>.</w:t>
      </w:r>
    </w:p>
    <w:p w14:paraId="6E685C79" w14:textId="77777777" w:rsidR="00D953AE" w:rsidRPr="00D953AE" w:rsidRDefault="00D953AE" w:rsidP="00D953AE">
      <w:pPr>
        <w:spacing w:line="360" w:lineRule="auto"/>
        <w:jc w:val="both"/>
        <w:rPr>
          <w:rFonts w:ascii="Times New Roman" w:hAnsi="Times New Roman" w:cs="Times New Roman"/>
          <w:sz w:val="24"/>
        </w:rPr>
      </w:pPr>
      <w:r w:rsidRPr="00D953AE">
        <w:rPr>
          <w:rFonts w:ascii="Times New Roman" w:hAnsi="Times New Roman" w:cs="Times New Roman"/>
          <w:sz w:val="24"/>
        </w:rPr>
        <w:t xml:space="preserve">For junctions without PacBio supporting reads: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detects 17,198 annotated junctions that STAR does not (7,789 when STAR allows </w:t>
      </w:r>
      <w:proofErr w:type="spellStart"/>
      <w:r w:rsidRPr="00D953AE">
        <w:rPr>
          <w:rFonts w:ascii="Times New Roman" w:hAnsi="Times New Roman" w:cs="Times New Roman"/>
          <w:sz w:val="24"/>
        </w:rPr>
        <w:t>multimapped</w:t>
      </w:r>
      <w:proofErr w:type="spellEnd"/>
      <w:r w:rsidRPr="00D953AE">
        <w:rPr>
          <w:rFonts w:ascii="Times New Roman" w:hAnsi="Times New Roman" w:cs="Times New Roman"/>
          <w:sz w:val="24"/>
        </w:rPr>
        <w:t xml:space="preserve"> alignments), while STAR detects 89 annotated junctions not detected by EA (Table S3.7). As in the annotated junctions from the PacBio data, these STAR-only junctions involve complex multi-junction scenarios and </w:t>
      </w:r>
      <w:proofErr w:type="spellStart"/>
      <w:r w:rsidRPr="00D953AE">
        <w:rPr>
          <w:rFonts w:ascii="Times New Roman" w:hAnsi="Times New Roman" w:cs="Times New Roman"/>
          <w:sz w:val="24"/>
        </w:rPr>
        <w:t>microexons</w:t>
      </w:r>
      <w:proofErr w:type="spellEnd"/>
      <w:r w:rsidRPr="00D953AE">
        <w:rPr>
          <w:rFonts w:ascii="Times New Roman" w:hAnsi="Times New Roman" w:cs="Times New Roman"/>
          <w:sz w:val="24"/>
        </w:rPr>
        <w:t xml:space="preserve">. STAR also detects 15,868 NNC junctions that EA cannot, and all but three do not have support (Tables S3.7 and S3.8). We note that SOAP2 detects fewer non-PacBio junctions than either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or STAR (Tables S3.7, Tables S3.8 and S3.9) </w:t>
      </w:r>
    </w:p>
    <w:p w14:paraId="34B09069" w14:textId="74A0C8C2" w:rsidR="00D953AE" w:rsidRPr="00D953AE" w:rsidRDefault="00D953AE" w:rsidP="00D953AE">
      <w:pPr>
        <w:spacing w:line="360" w:lineRule="auto"/>
        <w:jc w:val="both"/>
        <w:rPr>
          <w:rFonts w:ascii="Times New Roman" w:hAnsi="Times New Roman" w:cs="Times New Roman"/>
          <w:sz w:val="24"/>
        </w:rPr>
      </w:pPr>
      <w:r w:rsidRPr="00D953AE">
        <w:rPr>
          <w:rFonts w:ascii="Times New Roman" w:hAnsi="Times New Roman" w:cs="Times New Roman"/>
          <w:sz w:val="24"/>
        </w:rPr>
        <w:lastRenderedPageBreak/>
        <w:t xml:space="preserve">For NIC junctions without PacBio supporting reads,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detects 12,630 NIC junctions, while EA+SOAP2 and STAR detect 4,536 and 3,486 NIC junctions, respectively (Table S3.7). At a support level of APN ≥ 2 (Table S3.8), 419 NIC junctions detected with </w:t>
      </w:r>
      <w:proofErr w:type="spellStart"/>
      <w:r w:rsidRPr="00D953AE">
        <w:rPr>
          <w:rFonts w:ascii="Times New Roman" w:hAnsi="Times New Roman" w:cs="Times New Roman"/>
          <w:sz w:val="24"/>
        </w:rPr>
        <w:t>EA+Bowtie</w:t>
      </w:r>
      <w:proofErr w:type="spellEnd"/>
      <w:r w:rsidRPr="00D953AE">
        <w:rPr>
          <w:rFonts w:ascii="Times New Roman" w:hAnsi="Times New Roman" w:cs="Times New Roman"/>
          <w:sz w:val="24"/>
        </w:rPr>
        <w:t xml:space="preserve"> are retained and 361 NIC junctions are retained when EA+SOAP2 is used; all of the STAR junctions however fall under this level of support.</w:t>
      </w:r>
    </w:p>
    <w:p w14:paraId="66ACA6F1" w14:textId="53AE9908" w:rsidR="004C7BDE" w:rsidRPr="00B051A9" w:rsidRDefault="00B051A9" w:rsidP="00AC3A20">
      <w:pPr>
        <w:suppressAutoHyphens w:val="0"/>
        <w:spacing w:after="0"/>
        <w:jc w:val="both"/>
        <w:rPr>
          <w:rFonts w:ascii="Times New Roman" w:hAnsi="Times New Roman" w:cs="Times New Roman"/>
          <w:b/>
          <w:bCs/>
          <w:iCs/>
          <w:sz w:val="24"/>
          <w:szCs w:val="24"/>
          <w:u w:val="single"/>
        </w:rPr>
      </w:pPr>
      <w:r>
        <w:rPr>
          <w:rFonts w:ascii="Times New Roman" w:hAnsi="Times New Roman" w:cs="Times New Roman"/>
          <w:b/>
          <w:bCs/>
          <w:iCs/>
          <w:sz w:val="24"/>
          <w:szCs w:val="24"/>
          <w:u w:val="single"/>
        </w:rPr>
        <w:br w:type="page"/>
      </w:r>
      <w:r w:rsidR="004D7565" w:rsidRPr="00B051A9">
        <w:rPr>
          <w:rFonts w:ascii="Times New Roman" w:hAnsi="Times New Roman" w:cs="Times New Roman"/>
          <w:b/>
          <w:bCs/>
          <w:iCs/>
          <w:sz w:val="24"/>
          <w:szCs w:val="24"/>
          <w:u w:val="single"/>
        </w:rPr>
        <w:lastRenderedPageBreak/>
        <w:t>STAR compared to Event Analysis (PacBio junctions):</w:t>
      </w:r>
    </w:p>
    <w:p w14:paraId="088D6084" w14:textId="3233DA28" w:rsidR="004C7BDE" w:rsidRPr="00B051A9" w:rsidRDefault="004D7565" w:rsidP="00C334F5">
      <w:pPr>
        <w:spacing w:line="360" w:lineRule="auto"/>
        <w:rPr>
          <w:rFonts w:ascii="Times New Roman" w:hAnsi="Times New Roman" w:cs="Times New Roman"/>
          <w:sz w:val="24"/>
          <w:szCs w:val="24"/>
        </w:rPr>
      </w:pPr>
      <w:r w:rsidRPr="00B051A9">
        <w:rPr>
          <w:rFonts w:ascii="Times New Roman" w:hAnsi="Times New Roman" w:cs="Times New Roman"/>
          <w:b/>
          <w:bCs/>
          <w:sz w:val="24"/>
          <w:szCs w:val="24"/>
        </w:rPr>
        <w:t xml:space="preserve">Table </w:t>
      </w:r>
      <w:r w:rsidR="00C334F5" w:rsidRPr="00B051A9">
        <w:rPr>
          <w:rFonts w:ascii="Times New Roman" w:hAnsi="Times New Roman" w:cs="Times New Roman"/>
          <w:b/>
          <w:iCs/>
          <w:sz w:val="24"/>
          <w:szCs w:val="24"/>
        </w:rPr>
        <w:t>S3.</w:t>
      </w:r>
      <w:r w:rsidRPr="00B051A9">
        <w:rPr>
          <w:rFonts w:ascii="Times New Roman" w:hAnsi="Times New Roman" w:cs="Times New Roman"/>
          <w:b/>
          <w:bCs/>
          <w:sz w:val="24"/>
          <w:szCs w:val="24"/>
        </w:rPr>
        <w:t>1. Summary of PacBio junctions</w:t>
      </w:r>
    </w:p>
    <w:tbl>
      <w:tblPr>
        <w:tblW w:w="5757" w:type="dxa"/>
        <w:tblInd w:w="38" w:type="dxa"/>
        <w:tblBorders>
          <w:top w:val="single" w:sz="2" w:space="0" w:color="000001"/>
          <w:left w:val="single" w:sz="2" w:space="0" w:color="000001"/>
          <w:bottom w:val="single" w:sz="2" w:space="0" w:color="000001"/>
          <w:insideH w:val="single" w:sz="2" w:space="0" w:color="000001"/>
        </w:tblBorders>
        <w:tblCellMar>
          <w:top w:w="55" w:type="dxa"/>
          <w:left w:w="33" w:type="dxa"/>
          <w:bottom w:w="55" w:type="dxa"/>
          <w:right w:w="55" w:type="dxa"/>
        </w:tblCellMar>
        <w:tblLook w:val="04A0" w:firstRow="1" w:lastRow="0" w:firstColumn="1" w:lastColumn="0" w:noHBand="0" w:noVBand="1"/>
      </w:tblPr>
      <w:tblGrid>
        <w:gridCol w:w="4228"/>
        <w:gridCol w:w="1529"/>
      </w:tblGrid>
      <w:tr w:rsidR="004C7BDE" w:rsidRPr="00B051A9" w14:paraId="6A7B1FF4" w14:textId="77777777">
        <w:tc>
          <w:tcPr>
            <w:tcW w:w="4227" w:type="dxa"/>
            <w:tcBorders>
              <w:top w:val="single" w:sz="2" w:space="0" w:color="000001"/>
              <w:left w:val="single" w:sz="2" w:space="0" w:color="000001"/>
              <w:bottom w:val="single" w:sz="2" w:space="0" w:color="000001"/>
            </w:tcBorders>
            <w:shd w:val="clear" w:color="auto" w:fill="auto"/>
            <w:tcMar>
              <w:left w:w="33" w:type="dxa"/>
            </w:tcMar>
          </w:tcPr>
          <w:p w14:paraId="32BC702F"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b/>
                <w:bCs/>
                <w:sz w:val="24"/>
                <w:szCs w:val="24"/>
              </w:rPr>
              <w:t>Junction type</w:t>
            </w:r>
          </w:p>
        </w:tc>
        <w:tc>
          <w:tcPr>
            <w:tcW w:w="1529" w:type="dxa"/>
            <w:tcBorders>
              <w:top w:val="single" w:sz="2" w:space="0" w:color="000001"/>
              <w:left w:val="single" w:sz="2" w:space="0" w:color="000001"/>
              <w:bottom w:val="single" w:sz="2" w:space="0" w:color="000001"/>
              <w:right w:val="single" w:sz="2" w:space="0" w:color="000001"/>
            </w:tcBorders>
            <w:shd w:val="clear" w:color="auto" w:fill="auto"/>
            <w:tcMar>
              <w:left w:w="33" w:type="dxa"/>
            </w:tcMar>
          </w:tcPr>
          <w:p w14:paraId="022898D0"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b/>
                <w:bCs/>
                <w:sz w:val="24"/>
                <w:szCs w:val="24"/>
              </w:rPr>
              <w:t>Count</w:t>
            </w:r>
          </w:p>
        </w:tc>
      </w:tr>
      <w:tr w:rsidR="004C7BDE" w:rsidRPr="00B051A9" w14:paraId="15BE3F39" w14:textId="77777777">
        <w:tc>
          <w:tcPr>
            <w:tcW w:w="4227" w:type="dxa"/>
            <w:tcBorders>
              <w:top w:val="single" w:sz="2" w:space="0" w:color="000001"/>
              <w:left w:val="single" w:sz="2" w:space="0" w:color="000001"/>
              <w:bottom w:val="single" w:sz="2" w:space="0" w:color="000001"/>
            </w:tcBorders>
            <w:shd w:val="clear" w:color="auto" w:fill="auto"/>
            <w:tcMar>
              <w:left w:w="33" w:type="dxa"/>
            </w:tcMar>
          </w:tcPr>
          <w:p w14:paraId="1085BCEC"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Annotated</w:t>
            </w:r>
          </w:p>
        </w:tc>
        <w:tc>
          <w:tcPr>
            <w:tcW w:w="1529" w:type="dxa"/>
            <w:tcBorders>
              <w:top w:val="single" w:sz="2" w:space="0" w:color="000001"/>
              <w:left w:val="single" w:sz="2" w:space="0" w:color="000001"/>
              <w:bottom w:val="single" w:sz="2" w:space="0" w:color="000001"/>
              <w:right w:val="single" w:sz="2" w:space="0" w:color="000001"/>
            </w:tcBorders>
            <w:shd w:val="clear" w:color="auto" w:fill="auto"/>
            <w:tcMar>
              <w:left w:w="33" w:type="dxa"/>
            </w:tcMar>
          </w:tcPr>
          <w:p w14:paraId="75AD55B7"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67,213</w:t>
            </w:r>
          </w:p>
        </w:tc>
      </w:tr>
      <w:tr w:rsidR="004C7BDE" w:rsidRPr="00B051A9" w14:paraId="0AD6D4AB" w14:textId="77777777">
        <w:tc>
          <w:tcPr>
            <w:tcW w:w="4227" w:type="dxa"/>
            <w:tcBorders>
              <w:top w:val="single" w:sz="2" w:space="0" w:color="000001"/>
              <w:left w:val="single" w:sz="2" w:space="0" w:color="000001"/>
              <w:bottom w:val="single" w:sz="2" w:space="0" w:color="000001"/>
            </w:tcBorders>
            <w:shd w:val="clear" w:color="auto" w:fill="auto"/>
            <w:tcMar>
              <w:left w:w="33" w:type="dxa"/>
            </w:tcMar>
          </w:tcPr>
          <w:p w14:paraId="3E8C3D5B"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Novel in catalog (NIC)/unannotated</w:t>
            </w:r>
          </w:p>
        </w:tc>
        <w:tc>
          <w:tcPr>
            <w:tcW w:w="1529" w:type="dxa"/>
            <w:tcBorders>
              <w:top w:val="single" w:sz="2" w:space="0" w:color="000001"/>
              <w:left w:val="single" w:sz="2" w:space="0" w:color="000001"/>
              <w:bottom w:val="single" w:sz="2" w:space="0" w:color="000001"/>
              <w:right w:val="single" w:sz="2" w:space="0" w:color="000001"/>
            </w:tcBorders>
            <w:shd w:val="clear" w:color="auto" w:fill="auto"/>
            <w:tcMar>
              <w:left w:w="33" w:type="dxa"/>
            </w:tcMar>
          </w:tcPr>
          <w:p w14:paraId="251AA91F"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536</w:t>
            </w:r>
          </w:p>
        </w:tc>
      </w:tr>
      <w:tr w:rsidR="004C7BDE" w:rsidRPr="00B051A9" w14:paraId="0099766B" w14:textId="77777777">
        <w:tc>
          <w:tcPr>
            <w:tcW w:w="4227" w:type="dxa"/>
            <w:tcBorders>
              <w:top w:val="single" w:sz="2" w:space="0" w:color="000001"/>
              <w:left w:val="single" w:sz="2" w:space="0" w:color="000001"/>
              <w:bottom w:val="single" w:sz="2" w:space="0" w:color="000001"/>
            </w:tcBorders>
            <w:shd w:val="clear" w:color="auto" w:fill="auto"/>
            <w:tcMar>
              <w:left w:w="33" w:type="dxa"/>
            </w:tcMar>
          </w:tcPr>
          <w:p w14:paraId="6EA965C1"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Novel not in catalog (NNC)/novel</w:t>
            </w:r>
          </w:p>
        </w:tc>
        <w:tc>
          <w:tcPr>
            <w:tcW w:w="1529" w:type="dxa"/>
            <w:tcBorders>
              <w:top w:val="single" w:sz="2" w:space="0" w:color="000001"/>
              <w:left w:val="single" w:sz="2" w:space="0" w:color="000001"/>
              <w:bottom w:val="single" w:sz="2" w:space="0" w:color="000001"/>
              <w:right w:val="single" w:sz="2" w:space="0" w:color="000001"/>
            </w:tcBorders>
            <w:shd w:val="clear" w:color="auto" w:fill="auto"/>
            <w:tcMar>
              <w:left w:w="33" w:type="dxa"/>
            </w:tcMar>
          </w:tcPr>
          <w:p w14:paraId="73B1A1CF" w14:textId="77777777" w:rsidR="004C7BDE" w:rsidRPr="00B051A9" w:rsidRDefault="004D7565" w:rsidP="008F57DD">
            <w:pPr>
              <w:pStyle w:val="TableContents"/>
              <w:spacing w:after="0" w:line="360" w:lineRule="auto"/>
              <w:jc w:val="center"/>
              <w:rPr>
                <w:rFonts w:ascii="Times New Roman" w:hAnsi="Times New Roman" w:cs="Times New Roman"/>
                <w:sz w:val="24"/>
                <w:szCs w:val="24"/>
              </w:rPr>
            </w:pPr>
            <w:r w:rsidRPr="00B051A9">
              <w:rPr>
                <w:rFonts w:ascii="Times New Roman" w:hAnsi="Times New Roman" w:cs="Times New Roman"/>
                <w:sz w:val="24"/>
                <w:szCs w:val="24"/>
              </w:rPr>
              <w:t>3,691</w:t>
            </w:r>
          </w:p>
        </w:tc>
      </w:tr>
    </w:tbl>
    <w:p w14:paraId="1A608FDC" w14:textId="77777777" w:rsidR="004C7BDE" w:rsidRPr="00B051A9" w:rsidRDefault="004C7BDE" w:rsidP="008F57DD">
      <w:pPr>
        <w:spacing w:line="360" w:lineRule="auto"/>
        <w:rPr>
          <w:rFonts w:ascii="Times New Roman" w:hAnsi="Times New Roman" w:cs="Times New Roman"/>
          <w:b/>
          <w:bCs/>
          <w:iCs/>
          <w:sz w:val="24"/>
          <w:szCs w:val="24"/>
          <w:u w:val="single"/>
        </w:rPr>
      </w:pPr>
    </w:p>
    <w:p w14:paraId="057BAC1D" w14:textId="0271D4F9" w:rsidR="004C7BDE" w:rsidRDefault="004D7565" w:rsidP="008F57DD">
      <w:pPr>
        <w:spacing w:line="360" w:lineRule="auto"/>
        <w:rPr>
          <w:rFonts w:ascii="Times New Roman" w:hAnsi="Times New Roman" w:cs="Times New Roman"/>
          <w:b/>
          <w:bCs/>
          <w:iCs/>
          <w:sz w:val="24"/>
          <w:szCs w:val="24"/>
        </w:rPr>
      </w:pPr>
      <w:r w:rsidRPr="00B051A9">
        <w:rPr>
          <w:rFonts w:ascii="Times New Roman" w:hAnsi="Times New Roman" w:cs="Times New Roman"/>
          <w:b/>
          <w:bCs/>
          <w:iCs/>
          <w:sz w:val="24"/>
          <w:szCs w:val="24"/>
        </w:rPr>
        <w:t xml:space="preserve">Table </w:t>
      </w:r>
      <w:r w:rsidR="00C334F5" w:rsidRPr="00B051A9">
        <w:rPr>
          <w:rFonts w:ascii="Times New Roman" w:hAnsi="Times New Roman" w:cs="Times New Roman"/>
          <w:b/>
          <w:iCs/>
          <w:sz w:val="24"/>
          <w:szCs w:val="24"/>
        </w:rPr>
        <w:t>S3.</w:t>
      </w:r>
      <w:r w:rsidRPr="00B051A9">
        <w:rPr>
          <w:rFonts w:ascii="Times New Roman" w:hAnsi="Times New Roman" w:cs="Times New Roman"/>
          <w:b/>
          <w:bCs/>
          <w:iCs/>
          <w:sz w:val="24"/>
          <w:szCs w:val="24"/>
        </w:rPr>
        <w:t xml:space="preserve">2. PacBio junctions detected by Event Analysis and STAR with </w:t>
      </w:r>
      <w:r w:rsidR="004522D9">
        <w:rPr>
          <w:rFonts w:ascii="Times New Roman" w:hAnsi="Times New Roman" w:cs="Times New Roman"/>
          <w:b/>
          <w:bCs/>
          <w:iCs/>
          <w:sz w:val="24"/>
          <w:szCs w:val="24"/>
        </w:rPr>
        <w:t>at least one mapped read</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993" w:type="dxa"/>
        <w:tblInd w:w="-797" w:type="dxa"/>
        <w:tblLook w:val="04A0" w:firstRow="1" w:lastRow="0" w:firstColumn="1" w:lastColumn="0" w:noHBand="0" w:noVBand="1"/>
      </w:tblPr>
      <w:tblGrid>
        <w:gridCol w:w="1050"/>
        <w:gridCol w:w="1039"/>
        <w:gridCol w:w="883"/>
        <w:gridCol w:w="900"/>
        <w:gridCol w:w="900"/>
        <w:gridCol w:w="883"/>
        <w:gridCol w:w="888"/>
        <w:gridCol w:w="900"/>
        <w:gridCol w:w="850"/>
        <w:gridCol w:w="900"/>
        <w:gridCol w:w="900"/>
        <w:gridCol w:w="900"/>
      </w:tblGrid>
      <w:tr w:rsidR="004522D9" w:rsidRPr="004522D9" w14:paraId="33550985" w14:textId="77777777" w:rsidTr="00EF3640">
        <w:trPr>
          <w:trHeight w:val="230"/>
        </w:trPr>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5D15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3C081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PacBio Junctions</w:t>
            </w:r>
          </w:p>
        </w:tc>
        <w:tc>
          <w:tcPr>
            <w:tcW w:w="2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0F10F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22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0B309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Detected</w:t>
            </w:r>
          </w:p>
        </w:tc>
      </w:tr>
      <w:tr w:rsidR="004522D9" w:rsidRPr="004522D9" w14:paraId="528369A6" w14:textId="77777777" w:rsidTr="00EF3640">
        <w:trPr>
          <w:trHeight w:val="290"/>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605B114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20B2A21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2683" w:type="dxa"/>
            <w:gridSpan w:val="3"/>
            <w:vMerge/>
            <w:tcBorders>
              <w:top w:val="single" w:sz="4" w:space="0" w:color="auto"/>
              <w:left w:val="single" w:sz="4" w:space="0" w:color="auto"/>
              <w:bottom w:val="single" w:sz="4" w:space="0" w:color="auto"/>
              <w:right w:val="single" w:sz="4" w:space="0" w:color="auto"/>
            </w:tcBorders>
            <w:vAlign w:val="center"/>
            <w:hideMark/>
          </w:tcPr>
          <w:p w14:paraId="0001294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6221" w:type="dxa"/>
            <w:gridSpan w:val="7"/>
            <w:vMerge/>
            <w:tcBorders>
              <w:top w:val="single" w:sz="4" w:space="0" w:color="auto"/>
              <w:left w:val="single" w:sz="4" w:space="0" w:color="auto"/>
              <w:bottom w:val="single" w:sz="4" w:space="0" w:color="auto"/>
              <w:right w:val="single" w:sz="4" w:space="0" w:color="auto"/>
            </w:tcBorders>
            <w:vAlign w:val="center"/>
            <w:hideMark/>
          </w:tcPr>
          <w:p w14:paraId="4798F88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r>
      <w:tr w:rsidR="004522D9" w:rsidRPr="004522D9" w14:paraId="0A3EA31C" w14:textId="77777777" w:rsidTr="00EF3640">
        <w:trPr>
          <w:trHeight w:val="295"/>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1678F0C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38B8E1B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27B8463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636B1EF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00" w:type="dxa"/>
            <w:tcBorders>
              <w:top w:val="nil"/>
              <w:left w:val="nil"/>
              <w:bottom w:val="single" w:sz="4" w:space="0" w:color="auto"/>
              <w:right w:val="single" w:sz="4" w:space="0" w:color="auto"/>
            </w:tcBorders>
            <w:shd w:val="clear" w:color="auto" w:fill="auto"/>
            <w:vAlign w:val="center"/>
            <w:hideMark/>
          </w:tcPr>
          <w:p w14:paraId="1F90129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883" w:type="dxa"/>
            <w:tcBorders>
              <w:top w:val="nil"/>
              <w:left w:val="nil"/>
              <w:bottom w:val="single" w:sz="4" w:space="0" w:color="auto"/>
              <w:right w:val="single" w:sz="4" w:space="0" w:color="auto"/>
            </w:tcBorders>
            <w:shd w:val="clear" w:color="auto" w:fill="auto"/>
            <w:vAlign w:val="center"/>
            <w:hideMark/>
          </w:tcPr>
          <w:p w14:paraId="7527214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888" w:type="dxa"/>
            <w:tcBorders>
              <w:top w:val="nil"/>
              <w:left w:val="nil"/>
              <w:bottom w:val="single" w:sz="4" w:space="0" w:color="auto"/>
              <w:right w:val="single" w:sz="4" w:space="0" w:color="auto"/>
            </w:tcBorders>
            <w:shd w:val="clear" w:color="auto" w:fill="auto"/>
            <w:noWrap/>
            <w:vAlign w:val="center"/>
            <w:hideMark/>
          </w:tcPr>
          <w:p w14:paraId="79344727" w14:textId="77777777" w:rsidR="004522D9" w:rsidRPr="005473D3" w:rsidRDefault="004522D9" w:rsidP="004522D9">
            <w:pPr>
              <w:suppressAutoHyphens w:val="0"/>
              <w:spacing w:after="0" w:line="240" w:lineRule="auto"/>
              <w:rPr>
                <w:rFonts w:ascii="Times New Roman" w:eastAsia="Times New Roman" w:hAnsi="Times New Roman" w:cs="Times New Roman"/>
                <w:b/>
                <w:color w:val="000000"/>
                <w:sz w:val="20"/>
                <w:szCs w:val="20"/>
              </w:rPr>
            </w:pPr>
            <w:r w:rsidRPr="005473D3">
              <w:rPr>
                <w:rFonts w:ascii="Times New Roman" w:eastAsia="Times New Roman" w:hAnsi="Times New Roman" w:cs="Times New Roman"/>
                <w:b/>
                <w:color w:val="000000"/>
                <w:sz w:val="20"/>
                <w:szCs w:val="20"/>
              </w:rPr>
              <w:t>Catalog + SOAP2</w:t>
            </w:r>
          </w:p>
        </w:tc>
        <w:tc>
          <w:tcPr>
            <w:tcW w:w="900" w:type="dxa"/>
            <w:tcBorders>
              <w:top w:val="nil"/>
              <w:left w:val="nil"/>
              <w:bottom w:val="single" w:sz="4" w:space="0" w:color="auto"/>
              <w:right w:val="single" w:sz="4" w:space="0" w:color="auto"/>
            </w:tcBorders>
            <w:shd w:val="clear" w:color="auto" w:fill="auto"/>
            <w:vAlign w:val="center"/>
            <w:hideMark/>
          </w:tcPr>
          <w:p w14:paraId="659AA35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50" w:type="dxa"/>
            <w:tcBorders>
              <w:top w:val="nil"/>
              <w:left w:val="nil"/>
              <w:bottom w:val="single" w:sz="4" w:space="0" w:color="auto"/>
              <w:right w:val="single" w:sz="4" w:space="0" w:color="auto"/>
            </w:tcBorders>
            <w:shd w:val="clear" w:color="auto" w:fill="auto"/>
            <w:vAlign w:val="center"/>
            <w:hideMark/>
          </w:tcPr>
          <w:p w14:paraId="787A454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900" w:type="dxa"/>
            <w:tcBorders>
              <w:top w:val="nil"/>
              <w:left w:val="nil"/>
              <w:bottom w:val="single" w:sz="4" w:space="0" w:color="auto"/>
              <w:right w:val="single" w:sz="4" w:space="0" w:color="auto"/>
            </w:tcBorders>
            <w:shd w:val="clear" w:color="auto" w:fill="auto"/>
            <w:vAlign w:val="center"/>
            <w:hideMark/>
          </w:tcPr>
          <w:p w14:paraId="05BFD55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900" w:type="dxa"/>
            <w:tcBorders>
              <w:top w:val="nil"/>
              <w:left w:val="nil"/>
              <w:bottom w:val="single" w:sz="4" w:space="0" w:color="auto"/>
              <w:right w:val="single" w:sz="4" w:space="0" w:color="auto"/>
            </w:tcBorders>
            <w:shd w:val="clear" w:color="auto" w:fill="auto"/>
            <w:vAlign w:val="center"/>
            <w:hideMark/>
          </w:tcPr>
          <w:p w14:paraId="2B680E7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00" w:type="dxa"/>
            <w:tcBorders>
              <w:top w:val="nil"/>
              <w:left w:val="nil"/>
              <w:bottom w:val="single" w:sz="4" w:space="0" w:color="auto"/>
              <w:right w:val="single" w:sz="4" w:space="0" w:color="auto"/>
            </w:tcBorders>
            <w:shd w:val="clear" w:color="auto" w:fill="auto"/>
            <w:vAlign w:val="center"/>
            <w:hideMark/>
          </w:tcPr>
          <w:p w14:paraId="5200F83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4522D9" w:rsidRPr="004522D9" w14:paraId="1FCFAB45" w14:textId="77777777" w:rsidTr="00EF3640">
        <w:trPr>
          <w:trHeight w:val="19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0040FD6" w14:textId="77777777" w:rsidR="004522D9" w:rsidRPr="004522D9" w:rsidRDefault="004522D9" w:rsidP="004522D9">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Annotated junction</w:t>
            </w:r>
          </w:p>
        </w:tc>
        <w:tc>
          <w:tcPr>
            <w:tcW w:w="1039" w:type="dxa"/>
            <w:tcBorders>
              <w:top w:val="nil"/>
              <w:left w:val="nil"/>
              <w:bottom w:val="single" w:sz="4" w:space="0" w:color="auto"/>
              <w:right w:val="single" w:sz="4" w:space="0" w:color="auto"/>
            </w:tcBorders>
            <w:shd w:val="clear" w:color="auto" w:fill="auto"/>
            <w:vAlign w:val="center"/>
            <w:hideMark/>
          </w:tcPr>
          <w:p w14:paraId="56E05417"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883" w:type="dxa"/>
            <w:tcBorders>
              <w:top w:val="nil"/>
              <w:left w:val="nil"/>
              <w:bottom w:val="single" w:sz="4" w:space="0" w:color="auto"/>
              <w:right w:val="single" w:sz="4" w:space="0" w:color="auto"/>
            </w:tcBorders>
            <w:shd w:val="clear" w:color="auto" w:fill="auto"/>
            <w:vAlign w:val="center"/>
            <w:hideMark/>
          </w:tcPr>
          <w:p w14:paraId="7706DDE7"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00" w:type="dxa"/>
            <w:tcBorders>
              <w:top w:val="nil"/>
              <w:left w:val="nil"/>
              <w:bottom w:val="single" w:sz="4" w:space="0" w:color="auto"/>
              <w:right w:val="single" w:sz="4" w:space="0" w:color="auto"/>
            </w:tcBorders>
            <w:shd w:val="clear" w:color="auto" w:fill="auto"/>
            <w:vAlign w:val="center"/>
            <w:hideMark/>
          </w:tcPr>
          <w:p w14:paraId="43A0A18F"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p>
          <w:p w14:paraId="5D7BE82B" w14:textId="0462C3D1"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(63,512)</w:t>
            </w:r>
          </w:p>
        </w:tc>
        <w:tc>
          <w:tcPr>
            <w:tcW w:w="900" w:type="dxa"/>
            <w:tcBorders>
              <w:top w:val="nil"/>
              <w:left w:val="nil"/>
              <w:bottom w:val="single" w:sz="4" w:space="0" w:color="auto"/>
              <w:right w:val="single" w:sz="4" w:space="0" w:color="auto"/>
            </w:tcBorders>
            <w:shd w:val="clear" w:color="auto" w:fill="auto"/>
            <w:vAlign w:val="center"/>
            <w:hideMark/>
          </w:tcPr>
          <w:p w14:paraId="7586A032" w14:textId="6C31B06E"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r w:rsidR="00EF3640">
              <w:rPr>
                <w:rFonts w:ascii="Times New Roman" w:eastAsia="Times New Roman" w:hAnsi="Times New Roman" w:cs="Times New Roman"/>
                <w:color w:val="000000"/>
                <w:sz w:val="20"/>
                <w:szCs w:val="20"/>
              </w:rPr>
              <w:t xml:space="preserve"> (63,512)</w:t>
            </w:r>
          </w:p>
        </w:tc>
        <w:tc>
          <w:tcPr>
            <w:tcW w:w="883" w:type="dxa"/>
            <w:tcBorders>
              <w:top w:val="nil"/>
              <w:left w:val="nil"/>
              <w:bottom w:val="single" w:sz="4" w:space="0" w:color="auto"/>
              <w:right w:val="single" w:sz="4" w:space="0" w:color="auto"/>
            </w:tcBorders>
            <w:shd w:val="clear" w:color="auto" w:fill="auto"/>
            <w:vAlign w:val="center"/>
            <w:hideMark/>
          </w:tcPr>
          <w:p w14:paraId="48BC918E"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64,872</w:t>
            </w:r>
          </w:p>
        </w:tc>
        <w:tc>
          <w:tcPr>
            <w:tcW w:w="888" w:type="dxa"/>
            <w:tcBorders>
              <w:top w:val="nil"/>
              <w:left w:val="nil"/>
              <w:bottom w:val="single" w:sz="4" w:space="0" w:color="auto"/>
              <w:right w:val="single" w:sz="4" w:space="0" w:color="auto"/>
            </w:tcBorders>
            <w:shd w:val="clear" w:color="auto" w:fill="auto"/>
            <w:noWrap/>
            <w:vAlign w:val="center"/>
            <w:hideMark/>
          </w:tcPr>
          <w:p w14:paraId="0528C3F0" w14:textId="77777777" w:rsidR="004522D9" w:rsidRPr="005473D3"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60,810</w:t>
            </w:r>
          </w:p>
        </w:tc>
        <w:tc>
          <w:tcPr>
            <w:tcW w:w="900" w:type="dxa"/>
            <w:tcBorders>
              <w:top w:val="nil"/>
              <w:left w:val="nil"/>
              <w:bottom w:val="single" w:sz="4" w:space="0" w:color="auto"/>
              <w:right w:val="single" w:sz="4" w:space="0" w:color="auto"/>
            </w:tcBorders>
            <w:shd w:val="clear" w:color="auto" w:fill="auto"/>
            <w:vAlign w:val="center"/>
            <w:hideMark/>
          </w:tcPr>
          <w:p w14:paraId="78CA9E4C"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60,202</w:t>
            </w:r>
          </w:p>
          <w:p w14:paraId="07F18F61" w14:textId="7B289F23" w:rsidR="00EF3640" w:rsidRPr="004522D9" w:rsidRDefault="00EF3640"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(63,512)</w:t>
            </w:r>
          </w:p>
        </w:tc>
        <w:tc>
          <w:tcPr>
            <w:tcW w:w="850" w:type="dxa"/>
            <w:tcBorders>
              <w:top w:val="nil"/>
              <w:left w:val="nil"/>
              <w:bottom w:val="single" w:sz="4" w:space="0" w:color="auto"/>
              <w:right w:val="single" w:sz="4" w:space="0" w:color="auto"/>
            </w:tcBorders>
            <w:shd w:val="clear" w:color="auto" w:fill="auto"/>
            <w:vAlign w:val="center"/>
            <w:hideMark/>
          </w:tcPr>
          <w:p w14:paraId="591630C3"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58,708</w:t>
            </w:r>
          </w:p>
        </w:tc>
        <w:tc>
          <w:tcPr>
            <w:tcW w:w="900" w:type="dxa"/>
            <w:tcBorders>
              <w:top w:val="nil"/>
              <w:left w:val="nil"/>
              <w:bottom w:val="single" w:sz="4" w:space="0" w:color="auto"/>
              <w:right w:val="single" w:sz="4" w:space="0" w:color="auto"/>
            </w:tcBorders>
            <w:shd w:val="clear" w:color="auto" w:fill="auto"/>
            <w:vAlign w:val="center"/>
            <w:hideMark/>
          </w:tcPr>
          <w:p w14:paraId="775505CD"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60,187</w:t>
            </w:r>
          </w:p>
          <w:p w14:paraId="43598F58" w14:textId="13CC8ACD" w:rsidR="00EF3640" w:rsidRPr="004522D9" w:rsidRDefault="00EF3640"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(63,512)</w:t>
            </w:r>
          </w:p>
        </w:tc>
        <w:tc>
          <w:tcPr>
            <w:tcW w:w="900" w:type="dxa"/>
            <w:tcBorders>
              <w:top w:val="nil"/>
              <w:left w:val="nil"/>
              <w:bottom w:val="single" w:sz="4" w:space="0" w:color="auto"/>
              <w:right w:val="single" w:sz="4" w:space="0" w:color="auto"/>
            </w:tcBorders>
            <w:shd w:val="clear" w:color="auto" w:fill="auto"/>
            <w:vAlign w:val="center"/>
            <w:hideMark/>
          </w:tcPr>
          <w:p w14:paraId="43DA8EF4"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58,037</w:t>
            </w:r>
          </w:p>
          <w:p w14:paraId="5DDCE906" w14:textId="174C0376" w:rsidR="00EF3640" w:rsidRPr="004522D9" w:rsidRDefault="004B5F06"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r w:rsidR="00EF3640">
              <w:rPr>
                <w:rFonts w:ascii="Times New Roman" w:eastAsia="Times New Roman" w:hAnsi="Times New Roman" w:cs="Times New Roman"/>
                <w:sz w:val="20"/>
                <w:szCs w:val="20"/>
              </w:rPr>
              <w:t>327)</w:t>
            </w:r>
          </w:p>
        </w:tc>
        <w:tc>
          <w:tcPr>
            <w:tcW w:w="900" w:type="dxa"/>
            <w:tcBorders>
              <w:top w:val="nil"/>
              <w:left w:val="nil"/>
              <w:bottom w:val="single" w:sz="4" w:space="0" w:color="auto"/>
              <w:right w:val="single" w:sz="4" w:space="0" w:color="auto"/>
            </w:tcBorders>
            <w:shd w:val="clear" w:color="auto" w:fill="auto"/>
            <w:noWrap/>
            <w:vAlign w:val="center"/>
            <w:hideMark/>
          </w:tcPr>
          <w:p w14:paraId="6BE3EE76" w14:textId="77777777" w:rsidR="00EF3640" w:rsidRDefault="004522D9" w:rsidP="00EF3640">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58,035</w:t>
            </w:r>
          </w:p>
          <w:p w14:paraId="7EE48502" w14:textId="1DFC71FD" w:rsidR="004522D9" w:rsidRPr="004522D9" w:rsidRDefault="004B5F06" w:rsidP="00EF3640">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(60,</w:t>
            </w:r>
            <w:r w:rsidR="00EF3640">
              <w:rPr>
                <w:rFonts w:ascii="Times New Roman" w:eastAsia="Times New Roman" w:hAnsi="Times New Roman" w:cs="Times New Roman"/>
                <w:sz w:val="20"/>
                <w:szCs w:val="20"/>
              </w:rPr>
              <w:t>327)</w:t>
            </w:r>
          </w:p>
        </w:tc>
      </w:tr>
      <w:tr w:rsidR="004522D9" w:rsidRPr="004522D9" w14:paraId="48FDC88B" w14:textId="77777777" w:rsidTr="00EF3640">
        <w:trPr>
          <w:trHeight w:val="39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CEA2E2F" w14:textId="77777777" w:rsidR="004522D9" w:rsidRPr="004522D9" w:rsidRDefault="004522D9" w:rsidP="004522D9">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and acceptor</w:t>
            </w:r>
          </w:p>
        </w:tc>
        <w:tc>
          <w:tcPr>
            <w:tcW w:w="1039" w:type="dxa"/>
            <w:tcBorders>
              <w:top w:val="nil"/>
              <w:left w:val="nil"/>
              <w:bottom w:val="single" w:sz="4" w:space="0" w:color="auto"/>
              <w:right w:val="single" w:sz="4" w:space="0" w:color="auto"/>
            </w:tcBorders>
            <w:shd w:val="clear" w:color="auto" w:fill="auto"/>
            <w:vAlign w:val="center"/>
            <w:hideMark/>
          </w:tcPr>
          <w:p w14:paraId="3EFAC326"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1,763</w:t>
            </w:r>
          </w:p>
        </w:tc>
        <w:tc>
          <w:tcPr>
            <w:tcW w:w="883" w:type="dxa"/>
            <w:tcBorders>
              <w:top w:val="nil"/>
              <w:left w:val="nil"/>
              <w:bottom w:val="single" w:sz="4" w:space="0" w:color="auto"/>
              <w:right w:val="single" w:sz="4" w:space="0" w:color="auto"/>
            </w:tcBorders>
            <w:shd w:val="clear" w:color="auto" w:fill="auto"/>
            <w:vAlign w:val="center"/>
            <w:hideMark/>
          </w:tcPr>
          <w:p w14:paraId="351D6F3C"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5BFEECBC"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45410FE3" w14:textId="5DCCD0E5"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900" w:type="dxa"/>
            <w:tcBorders>
              <w:top w:val="nil"/>
              <w:left w:val="nil"/>
              <w:bottom w:val="single" w:sz="4" w:space="0" w:color="auto"/>
              <w:right w:val="single" w:sz="4" w:space="0" w:color="auto"/>
            </w:tcBorders>
            <w:shd w:val="clear" w:color="auto" w:fill="auto"/>
            <w:vAlign w:val="center"/>
            <w:hideMark/>
          </w:tcPr>
          <w:p w14:paraId="1576D0EA"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C0B4F0E" w14:textId="0A394DD2"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08E4B2E4"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48AF9065" w14:textId="77777777" w:rsidR="004522D9" w:rsidRPr="005473D3"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615B38E"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12435C0B" w14:textId="5996067B" w:rsidR="00E11037" w:rsidRPr="004522D9" w:rsidRDefault="00E11037"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850" w:type="dxa"/>
            <w:tcBorders>
              <w:top w:val="nil"/>
              <w:left w:val="nil"/>
              <w:bottom w:val="single" w:sz="4" w:space="0" w:color="auto"/>
              <w:right w:val="single" w:sz="4" w:space="0" w:color="auto"/>
            </w:tcBorders>
            <w:shd w:val="clear" w:color="auto" w:fill="auto"/>
            <w:vAlign w:val="center"/>
            <w:hideMark/>
          </w:tcPr>
          <w:p w14:paraId="3D2ED44F" w14:textId="17215113" w:rsidR="00EF3640" w:rsidRPr="004522D9" w:rsidRDefault="004522D9"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42FF255"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893AB06" w14:textId="6E709C10"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120154F"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414D43A" w14:textId="76DE6F82"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B3A856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E1EA71D" w14:textId="1F1D4C70" w:rsidR="004522D9"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328EE285" w14:textId="77777777" w:rsidTr="00EF3640">
        <w:trPr>
          <w:trHeight w:val="492"/>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4B036180"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5BC03FA5"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962</w:t>
            </w:r>
          </w:p>
        </w:tc>
        <w:tc>
          <w:tcPr>
            <w:tcW w:w="883" w:type="dxa"/>
            <w:tcBorders>
              <w:top w:val="nil"/>
              <w:left w:val="nil"/>
              <w:bottom w:val="single" w:sz="4" w:space="0" w:color="auto"/>
              <w:right w:val="single" w:sz="4" w:space="0" w:color="auto"/>
            </w:tcBorders>
            <w:shd w:val="clear" w:color="auto" w:fill="auto"/>
            <w:vAlign w:val="center"/>
            <w:hideMark/>
          </w:tcPr>
          <w:p w14:paraId="7956761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536B163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04FDC97F" w14:textId="4E409DF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900" w:type="dxa"/>
            <w:tcBorders>
              <w:top w:val="nil"/>
              <w:left w:val="nil"/>
              <w:bottom w:val="single" w:sz="4" w:space="0" w:color="auto"/>
              <w:right w:val="single" w:sz="4" w:space="0" w:color="auto"/>
            </w:tcBorders>
            <w:shd w:val="clear" w:color="auto" w:fill="auto"/>
            <w:vAlign w:val="center"/>
            <w:hideMark/>
          </w:tcPr>
          <w:p w14:paraId="2B34F92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727BEF8" w14:textId="2A463A9C"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6AD5DB8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2954978D" w14:textId="77777777" w:rsidR="00EF3640" w:rsidRPr="005473D3"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3E922B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2D46C248" w14:textId="51E69602"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850" w:type="dxa"/>
            <w:tcBorders>
              <w:top w:val="nil"/>
              <w:left w:val="nil"/>
              <w:bottom w:val="single" w:sz="4" w:space="0" w:color="auto"/>
              <w:right w:val="single" w:sz="4" w:space="0" w:color="auto"/>
            </w:tcBorders>
            <w:shd w:val="clear" w:color="auto" w:fill="auto"/>
            <w:vAlign w:val="center"/>
            <w:hideMark/>
          </w:tcPr>
          <w:p w14:paraId="0E9817A1"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4D4A33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BCF3C4C" w14:textId="0C858484"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D82A8F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8493462" w14:textId="0898F25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C7E04B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B6B6859" w14:textId="2986D11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5B13B58D" w14:textId="77777777" w:rsidTr="00EF3640">
        <w:trPr>
          <w:trHeight w:val="492"/>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E94C708"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in catalog, novel acceptor</w:t>
            </w:r>
          </w:p>
        </w:tc>
        <w:tc>
          <w:tcPr>
            <w:tcW w:w="1039" w:type="dxa"/>
            <w:tcBorders>
              <w:top w:val="nil"/>
              <w:left w:val="nil"/>
              <w:bottom w:val="single" w:sz="4" w:space="0" w:color="auto"/>
              <w:right w:val="single" w:sz="4" w:space="0" w:color="auto"/>
            </w:tcBorders>
            <w:shd w:val="clear" w:color="auto" w:fill="auto"/>
            <w:vAlign w:val="center"/>
            <w:hideMark/>
          </w:tcPr>
          <w:p w14:paraId="1CA45906"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928</w:t>
            </w:r>
          </w:p>
        </w:tc>
        <w:tc>
          <w:tcPr>
            <w:tcW w:w="883" w:type="dxa"/>
            <w:tcBorders>
              <w:top w:val="nil"/>
              <w:left w:val="nil"/>
              <w:bottom w:val="single" w:sz="4" w:space="0" w:color="auto"/>
              <w:right w:val="single" w:sz="4" w:space="0" w:color="auto"/>
            </w:tcBorders>
            <w:shd w:val="clear" w:color="auto" w:fill="auto"/>
            <w:vAlign w:val="center"/>
            <w:hideMark/>
          </w:tcPr>
          <w:p w14:paraId="67F7E9D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343416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2CD37CFB" w14:textId="2631A26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900" w:type="dxa"/>
            <w:tcBorders>
              <w:top w:val="nil"/>
              <w:left w:val="nil"/>
              <w:bottom w:val="single" w:sz="4" w:space="0" w:color="auto"/>
              <w:right w:val="single" w:sz="4" w:space="0" w:color="auto"/>
            </w:tcBorders>
            <w:shd w:val="clear" w:color="auto" w:fill="auto"/>
            <w:vAlign w:val="center"/>
            <w:hideMark/>
          </w:tcPr>
          <w:p w14:paraId="527ABEE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86E7DC7" w14:textId="49FAAE9C"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51DC17E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038DE63E" w14:textId="77777777" w:rsidR="00EF3640" w:rsidRPr="005473D3"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BC6B8C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75C68C85" w14:textId="41ABB91B"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850" w:type="dxa"/>
            <w:tcBorders>
              <w:top w:val="nil"/>
              <w:left w:val="nil"/>
              <w:bottom w:val="single" w:sz="4" w:space="0" w:color="auto"/>
              <w:right w:val="single" w:sz="4" w:space="0" w:color="auto"/>
            </w:tcBorders>
            <w:shd w:val="clear" w:color="auto" w:fill="auto"/>
            <w:vAlign w:val="center"/>
            <w:hideMark/>
          </w:tcPr>
          <w:p w14:paraId="5D09CCC4"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540DE7E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C015E2F" w14:textId="348709F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8EA8D2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B8708E4" w14:textId="1935FDF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CE4BB9F"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66CE82C" w14:textId="7DFEA7FD"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34E62E3B" w14:textId="77777777" w:rsidTr="00EF3640">
        <w:trPr>
          <w:trHeight w:val="39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1E28CCB3"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1E41A6C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38</w:t>
            </w:r>
          </w:p>
        </w:tc>
        <w:tc>
          <w:tcPr>
            <w:tcW w:w="883" w:type="dxa"/>
            <w:tcBorders>
              <w:top w:val="nil"/>
              <w:left w:val="nil"/>
              <w:bottom w:val="single" w:sz="4" w:space="0" w:color="auto"/>
              <w:right w:val="single" w:sz="4" w:space="0" w:color="auto"/>
            </w:tcBorders>
            <w:shd w:val="clear" w:color="auto" w:fill="auto"/>
            <w:vAlign w:val="center"/>
            <w:hideMark/>
          </w:tcPr>
          <w:p w14:paraId="57A7D92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F93849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5D42F4ED" w14:textId="79528CAA"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900" w:type="dxa"/>
            <w:tcBorders>
              <w:top w:val="nil"/>
              <w:left w:val="nil"/>
              <w:bottom w:val="single" w:sz="4" w:space="0" w:color="auto"/>
              <w:right w:val="single" w:sz="4" w:space="0" w:color="auto"/>
            </w:tcBorders>
            <w:shd w:val="clear" w:color="auto" w:fill="auto"/>
            <w:vAlign w:val="center"/>
            <w:hideMark/>
          </w:tcPr>
          <w:p w14:paraId="310978D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CBB0BAD" w14:textId="536D34E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5EBBD50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66E90818" w14:textId="77777777" w:rsidR="00EF3640" w:rsidRPr="005473D3"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F48267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14E87FA6" w14:textId="0DF7856F"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850" w:type="dxa"/>
            <w:tcBorders>
              <w:top w:val="nil"/>
              <w:left w:val="nil"/>
              <w:bottom w:val="single" w:sz="4" w:space="0" w:color="auto"/>
              <w:right w:val="single" w:sz="4" w:space="0" w:color="auto"/>
            </w:tcBorders>
            <w:shd w:val="clear" w:color="auto" w:fill="auto"/>
            <w:vAlign w:val="center"/>
            <w:hideMark/>
          </w:tcPr>
          <w:p w14:paraId="3675D19B"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BBF31C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0F6FA07" w14:textId="00E5A5F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7481D3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DE2CCC2" w14:textId="44948E04"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F10135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D6361A" w14:textId="76C1F92B"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4522D9" w:rsidRPr="004522D9" w14:paraId="7852E0E7" w14:textId="77777777" w:rsidTr="00EF3640">
        <w:trPr>
          <w:trHeight w:val="39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D885C68" w14:textId="77777777" w:rsidR="004522D9" w:rsidRPr="004522D9" w:rsidRDefault="004522D9" w:rsidP="004522D9">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NIC,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734DF85A"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883" w:type="dxa"/>
            <w:tcBorders>
              <w:top w:val="nil"/>
              <w:left w:val="nil"/>
              <w:bottom w:val="single" w:sz="4" w:space="0" w:color="auto"/>
              <w:right w:val="single" w:sz="4" w:space="0" w:color="auto"/>
            </w:tcBorders>
            <w:shd w:val="clear" w:color="auto" w:fill="auto"/>
            <w:vAlign w:val="center"/>
            <w:hideMark/>
          </w:tcPr>
          <w:p w14:paraId="113D92F4"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00" w:type="dxa"/>
            <w:tcBorders>
              <w:top w:val="nil"/>
              <w:left w:val="nil"/>
              <w:bottom w:val="single" w:sz="4" w:space="0" w:color="auto"/>
              <w:right w:val="single" w:sz="4" w:space="0" w:color="auto"/>
            </w:tcBorders>
            <w:shd w:val="clear" w:color="auto" w:fill="auto"/>
            <w:vAlign w:val="center"/>
            <w:hideMark/>
          </w:tcPr>
          <w:p w14:paraId="6EEB409A"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023B50AB" w14:textId="521A550C"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00" w:type="dxa"/>
            <w:tcBorders>
              <w:top w:val="nil"/>
              <w:left w:val="nil"/>
              <w:bottom w:val="single" w:sz="4" w:space="0" w:color="auto"/>
              <w:right w:val="single" w:sz="4" w:space="0" w:color="auto"/>
            </w:tcBorders>
            <w:shd w:val="clear" w:color="auto" w:fill="auto"/>
            <w:vAlign w:val="center"/>
            <w:hideMark/>
          </w:tcPr>
          <w:p w14:paraId="3B9ABCAB"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3892622D" w14:textId="3A44B46D" w:rsidR="00EF3640" w:rsidRPr="004522D9" w:rsidRDefault="00EF3640"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883" w:type="dxa"/>
            <w:tcBorders>
              <w:top w:val="nil"/>
              <w:left w:val="nil"/>
              <w:bottom w:val="single" w:sz="4" w:space="0" w:color="auto"/>
              <w:right w:val="single" w:sz="4" w:space="0" w:color="auto"/>
            </w:tcBorders>
            <w:shd w:val="clear" w:color="auto" w:fill="auto"/>
            <w:vAlign w:val="center"/>
            <w:hideMark/>
          </w:tcPr>
          <w:p w14:paraId="62CD18B6"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321</w:t>
            </w:r>
          </w:p>
        </w:tc>
        <w:tc>
          <w:tcPr>
            <w:tcW w:w="888" w:type="dxa"/>
            <w:tcBorders>
              <w:top w:val="nil"/>
              <w:left w:val="nil"/>
              <w:bottom w:val="single" w:sz="4" w:space="0" w:color="auto"/>
              <w:right w:val="single" w:sz="4" w:space="0" w:color="auto"/>
            </w:tcBorders>
            <w:shd w:val="clear" w:color="auto" w:fill="auto"/>
            <w:noWrap/>
            <w:vAlign w:val="center"/>
            <w:hideMark/>
          </w:tcPr>
          <w:p w14:paraId="7139F015" w14:textId="77777777" w:rsidR="004522D9" w:rsidRPr="005473D3"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5473D3">
              <w:rPr>
                <w:rFonts w:ascii="Times New Roman" w:eastAsia="Times New Roman" w:hAnsi="Times New Roman" w:cs="Times New Roman"/>
                <w:color w:val="000000"/>
                <w:sz w:val="20"/>
                <w:szCs w:val="20"/>
              </w:rPr>
              <w:t>236</w:t>
            </w:r>
          </w:p>
        </w:tc>
        <w:tc>
          <w:tcPr>
            <w:tcW w:w="900" w:type="dxa"/>
            <w:tcBorders>
              <w:top w:val="nil"/>
              <w:left w:val="nil"/>
              <w:bottom w:val="single" w:sz="4" w:space="0" w:color="auto"/>
              <w:right w:val="single" w:sz="4" w:space="0" w:color="auto"/>
            </w:tcBorders>
            <w:shd w:val="clear" w:color="auto" w:fill="auto"/>
            <w:vAlign w:val="center"/>
            <w:hideMark/>
          </w:tcPr>
          <w:p w14:paraId="0A9A2783"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56BC3A08" w14:textId="56EA8DA0" w:rsidR="00E11037" w:rsidRPr="004522D9" w:rsidRDefault="00E11037"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850" w:type="dxa"/>
            <w:tcBorders>
              <w:top w:val="nil"/>
              <w:left w:val="nil"/>
              <w:bottom w:val="single" w:sz="4" w:space="0" w:color="auto"/>
              <w:right w:val="single" w:sz="4" w:space="0" w:color="auto"/>
            </w:tcBorders>
            <w:shd w:val="clear" w:color="auto" w:fill="auto"/>
            <w:vAlign w:val="center"/>
            <w:hideMark/>
          </w:tcPr>
          <w:p w14:paraId="0E0B2E09" w14:textId="77777777" w:rsidR="004522D9" w:rsidRP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w:t>
            </w:r>
          </w:p>
        </w:tc>
        <w:tc>
          <w:tcPr>
            <w:tcW w:w="900" w:type="dxa"/>
            <w:tcBorders>
              <w:top w:val="nil"/>
              <w:left w:val="nil"/>
              <w:bottom w:val="single" w:sz="4" w:space="0" w:color="auto"/>
              <w:right w:val="single" w:sz="4" w:space="0" w:color="auto"/>
            </w:tcBorders>
            <w:shd w:val="clear" w:color="auto" w:fill="auto"/>
            <w:vAlign w:val="center"/>
            <w:hideMark/>
          </w:tcPr>
          <w:p w14:paraId="6B8389DA" w14:textId="77777777" w:rsidR="004522D9"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5DF1BCAD" w14:textId="1D310973" w:rsidR="00E11037" w:rsidRPr="004522D9" w:rsidRDefault="00E11037" w:rsidP="004522D9">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00" w:type="dxa"/>
            <w:tcBorders>
              <w:top w:val="nil"/>
              <w:left w:val="nil"/>
              <w:bottom w:val="single" w:sz="4" w:space="0" w:color="auto"/>
              <w:right w:val="single" w:sz="4" w:space="0" w:color="auto"/>
            </w:tcBorders>
            <w:shd w:val="clear" w:color="auto" w:fill="auto"/>
            <w:vAlign w:val="center"/>
            <w:hideMark/>
          </w:tcPr>
          <w:p w14:paraId="256F07BA"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206</w:t>
            </w:r>
          </w:p>
          <w:p w14:paraId="1DE01589" w14:textId="16CCC351"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(223)</w:t>
            </w:r>
          </w:p>
        </w:tc>
        <w:tc>
          <w:tcPr>
            <w:tcW w:w="900" w:type="dxa"/>
            <w:tcBorders>
              <w:top w:val="nil"/>
              <w:left w:val="nil"/>
              <w:bottom w:val="single" w:sz="4" w:space="0" w:color="auto"/>
              <w:right w:val="single" w:sz="4" w:space="0" w:color="auto"/>
            </w:tcBorders>
            <w:shd w:val="clear" w:color="auto" w:fill="auto"/>
            <w:noWrap/>
            <w:vAlign w:val="center"/>
            <w:hideMark/>
          </w:tcPr>
          <w:p w14:paraId="270082DA" w14:textId="77777777" w:rsidR="004522D9" w:rsidRDefault="004522D9" w:rsidP="004522D9">
            <w:pPr>
              <w:suppressAutoHyphens w:val="0"/>
              <w:spacing w:after="0" w:line="240" w:lineRule="auto"/>
              <w:jc w:val="right"/>
              <w:rPr>
                <w:rFonts w:eastAsia="Times New Roman" w:cs="Calibri"/>
                <w:color w:val="000000"/>
              </w:rPr>
            </w:pPr>
            <w:r w:rsidRPr="004522D9">
              <w:rPr>
                <w:rFonts w:eastAsia="Times New Roman" w:cs="Calibri"/>
                <w:color w:val="000000"/>
              </w:rPr>
              <w:t>206</w:t>
            </w:r>
          </w:p>
          <w:p w14:paraId="38A6F6B2" w14:textId="59A8B571" w:rsidR="00E11037" w:rsidRPr="004522D9" w:rsidRDefault="00E11037" w:rsidP="004522D9">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(223)</w:t>
            </w:r>
          </w:p>
        </w:tc>
      </w:tr>
    </w:tbl>
    <w:p w14:paraId="57BF89A9" w14:textId="2F883101" w:rsidR="004522D9" w:rsidRDefault="004522D9" w:rsidP="004522D9">
      <w:pPr>
        <w:spacing w:line="360" w:lineRule="auto"/>
        <w:rPr>
          <w:rFonts w:ascii="Times New Roman" w:hAnsi="Times New Roman" w:cs="Times New Roman"/>
          <w:b/>
          <w:bCs/>
          <w:iCs/>
          <w:sz w:val="24"/>
          <w:szCs w:val="24"/>
        </w:rPr>
      </w:pPr>
    </w:p>
    <w:tbl>
      <w:tblPr>
        <w:tblpPr w:leftFromText="180" w:rightFromText="180" w:vertAnchor="text" w:horzAnchor="margin" w:tblpXSpec="center" w:tblpY="1240"/>
        <w:tblW w:w="11652" w:type="dxa"/>
        <w:tblLayout w:type="fixed"/>
        <w:tblLook w:val="04A0" w:firstRow="1" w:lastRow="0" w:firstColumn="1" w:lastColumn="0" w:noHBand="0" w:noVBand="1"/>
      </w:tblPr>
      <w:tblGrid>
        <w:gridCol w:w="1122"/>
        <w:gridCol w:w="1111"/>
        <w:gridCol w:w="944"/>
        <w:gridCol w:w="962"/>
        <w:gridCol w:w="964"/>
        <w:gridCol w:w="944"/>
        <w:gridCol w:w="949"/>
        <w:gridCol w:w="945"/>
        <w:gridCol w:w="925"/>
        <w:gridCol w:w="939"/>
        <w:gridCol w:w="900"/>
        <w:gridCol w:w="947"/>
      </w:tblGrid>
      <w:tr w:rsidR="00E11037" w:rsidRPr="004522D9" w14:paraId="61EF2C5B" w14:textId="77777777" w:rsidTr="00E11037">
        <w:trPr>
          <w:trHeight w:val="267"/>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10A1D7"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lastRenderedPageBreak/>
              <w:t>Junction type</w:t>
            </w:r>
          </w:p>
        </w:tc>
        <w:tc>
          <w:tcPr>
            <w:tcW w:w="1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C07A"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PacBio Junctions</w:t>
            </w:r>
          </w:p>
        </w:tc>
        <w:tc>
          <w:tcPr>
            <w:tcW w:w="287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DB61A"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549"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FDC9C"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Supported (APN&gt;0)</w:t>
            </w:r>
          </w:p>
        </w:tc>
      </w:tr>
      <w:tr w:rsidR="00E11037" w:rsidRPr="004522D9" w14:paraId="273D3310" w14:textId="77777777" w:rsidTr="00E11037">
        <w:trPr>
          <w:trHeight w:val="291"/>
        </w:trPr>
        <w:tc>
          <w:tcPr>
            <w:tcW w:w="1122" w:type="dxa"/>
            <w:vMerge/>
            <w:tcBorders>
              <w:top w:val="single" w:sz="4" w:space="0" w:color="auto"/>
              <w:left w:val="single" w:sz="4" w:space="0" w:color="auto"/>
              <w:bottom w:val="single" w:sz="4" w:space="0" w:color="auto"/>
              <w:right w:val="single" w:sz="4" w:space="0" w:color="auto"/>
            </w:tcBorders>
            <w:vAlign w:val="center"/>
            <w:hideMark/>
          </w:tcPr>
          <w:p w14:paraId="2F85772D"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2E39C434"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c>
          <w:tcPr>
            <w:tcW w:w="2870" w:type="dxa"/>
            <w:gridSpan w:val="3"/>
            <w:vMerge/>
            <w:tcBorders>
              <w:top w:val="single" w:sz="4" w:space="0" w:color="auto"/>
              <w:left w:val="single" w:sz="4" w:space="0" w:color="auto"/>
              <w:bottom w:val="single" w:sz="4" w:space="0" w:color="auto"/>
              <w:right w:val="single" w:sz="4" w:space="0" w:color="auto"/>
            </w:tcBorders>
            <w:vAlign w:val="center"/>
            <w:hideMark/>
          </w:tcPr>
          <w:p w14:paraId="7928C3F9"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c>
          <w:tcPr>
            <w:tcW w:w="6549" w:type="dxa"/>
            <w:gridSpan w:val="7"/>
            <w:vMerge/>
            <w:tcBorders>
              <w:top w:val="single" w:sz="4" w:space="0" w:color="auto"/>
              <w:left w:val="single" w:sz="4" w:space="0" w:color="auto"/>
              <w:bottom w:val="single" w:sz="4" w:space="0" w:color="auto"/>
              <w:right w:val="single" w:sz="4" w:space="0" w:color="auto"/>
            </w:tcBorders>
            <w:vAlign w:val="center"/>
            <w:hideMark/>
          </w:tcPr>
          <w:p w14:paraId="2BF3136E"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r>
      <w:tr w:rsidR="00E11037" w:rsidRPr="004522D9" w14:paraId="5B20158E" w14:textId="77777777" w:rsidTr="00E11037">
        <w:trPr>
          <w:trHeight w:val="682"/>
        </w:trPr>
        <w:tc>
          <w:tcPr>
            <w:tcW w:w="1122" w:type="dxa"/>
            <w:vMerge/>
            <w:tcBorders>
              <w:top w:val="single" w:sz="4" w:space="0" w:color="auto"/>
              <w:left w:val="single" w:sz="4" w:space="0" w:color="auto"/>
              <w:bottom w:val="single" w:sz="4" w:space="0" w:color="auto"/>
              <w:right w:val="single" w:sz="4" w:space="0" w:color="auto"/>
            </w:tcBorders>
            <w:vAlign w:val="center"/>
            <w:hideMark/>
          </w:tcPr>
          <w:p w14:paraId="71DCA6F4"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38FDDD0C"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p>
        </w:tc>
        <w:tc>
          <w:tcPr>
            <w:tcW w:w="944" w:type="dxa"/>
            <w:tcBorders>
              <w:top w:val="nil"/>
              <w:left w:val="nil"/>
              <w:bottom w:val="single" w:sz="4" w:space="0" w:color="auto"/>
              <w:right w:val="single" w:sz="4" w:space="0" w:color="auto"/>
            </w:tcBorders>
            <w:shd w:val="clear" w:color="auto" w:fill="auto"/>
            <w:vAlign w:val="center"/>
            <w:hideMark/>
          </w:tcPr>
          <w:p w14:paraId="7E15D951"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62" w:type="dxa"/>
            <w:tcBorders>
              <w:top w:val="nil"/>
              <w:left w:val="nil"/>
              <w:bottom w:val="single" w:sz="4" w:space="0" w:color="auto"/>
              <w:right w:val="single" w:sz="4" w:space="0" w:color="auto"/>
            </w:tcBorders>
            <w:shd w:val="clear" w:color="auto" w:fill="auto"/>
            <w:vAlign w:val="center"/>
            <w:hideMark/>
          </w:tcPr>
          <w:p w14:paraId="273EEEF7"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64" w:type="dxa"/>
            <w:tcBorders>
              <w:top w:val="nil"/>
              <w:left w:val="nil"/>
              <w:bottom w:val="single" w:sz="4" w:space="0" w:color="auto"/>
              <w:right w:val="single" w:sz="4" w:space="0" w:color="auto"/>
            </w:tcBorders>
            <w:shd w:val="clear" w:color="auto" w:fill="auto"/>
            <w:vAlign w:val="center"/>
            <w:hideMark/>
          </w:tcPr>
          <w:p w14:paraId="34623AFE"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944" w:type="dxa"/>
            <w:tcBorders>
              <w:top w:val="nil"/>
              <w:left w:val="nil"/>
              <w:bottom w:val="single" w:sz="4" w:space="0" w:color="auto"/>
              <w:right w:val="single" w:sz="4" w:space="0" w:color="auto"/>
            </w:tcBorders>
            <w:shd w:val="clear" w:color="auto" w:fill="auto"/>
            <w:vAlign w:val="center"/>
            <w:hideMark/>
          </w:tcPr>
          <w:p w14:paraId="377E0421" w14:textId="77777777" w:rsidR="00E11037" w:rsidRPr="00D40C6C"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D40C6C">
              <w:rPr>
                <w:rFonts w:ascii="Times New Roman" w:eastAsia="Times New Roman" w:hAnsi="Times New Roman" w:cs="Times New Roman"/>
                <w:b/>
                <w:bCs/>
                <w:color w:val="000000"/>
                <w:sz w:val="20"/>
                <w:szCs w:val="20"/>
              </w:rPr>
              <w:t>Catalog + Bowtie</w:t>
            </w:r>
          </w:p>
        </w:tc>
        <w:tc>
          <w:tcPr>
            <w:tcW w:w="949" w:type="dxa"/>
            <w:tcBorders>
              <w:top w:val="nil"/>
              <w:left w:val="nil"/>
              <w:bottom w:val="single" w:sz="4" w:space="0" w:color="auto"/>
              <w:right w:val="single" w:sz="4" w:space="0" w:color="auto"/>
            </w:tcBorders>
            <w:shd w:val="clear" w:color="auto" w:fill="auto"/>
            <w:noWrap/>
            <w:vAlign w:val="center"/>
            <w:hideMark/>
          </w:tcPr>
          <w:p w14:paraId="7871485E" w14:textId="77777777" w:rsidR="00E11037" w:rsidRPr="00D40C6C" w:rsidRDefault="00E11037" w:rsidP="00E11037">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945" w:type="dxa"/>
            <w:tcBorders>
              <w:top w:val="nil"/>
              <w:left w:val="nil"/>
              <w:bottom w:val="single" w:sz="4" w:space="0" w:color="auto"/>
              <w:right w:val="single" w:sz="4" w:space="0" w:color="auto"/>
            </w:tcBorders>
            <w:shd w:val="clear" w:color="auto" w:fill="auto"/>
            <w:vAlign w:val="center"/>
            <w:hideMark/>
          </w:tcPr>
          <w:p w14:paraId="2CF22AF2"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25" w:type="dxa"/>
            <w:tcBorders>
              <w:top w:val="nil"/>
              <w:left w:val="nil"/>
              <w:bottom w:val="single" w:sz="4" w:space="0" w:color="auto"/>
              <w:right w:val="single" w:sz="4" w:space="0" w:color="auto"/>
            </w:tcBorders>
            <w:shd w:val="clear" w:color="auto" w:fill="auto"/>
            <w:vAlign w:val="center"/>
            <w:hideMark/>
          </w:tcPr>
          <w:p w14:paraId="616655DC"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939" w:type="dxa"/>
            <w:tcBorders>
              <w:top w:val="nil"/>
              <w:left w:val="nil"/>
              <w:bottom w:val="single" w:sz="4" w:space="0" w:color="auto"/>
              <w:right w:val="single" w:sz="4" w:space="0" w:color="auto"/>
            </w:tcBorders>
            <w:shd w:val="clear" w:color="auto" w:fill="auto"/>
            <w:vAlign w:val="center"/>
            <w:hideMark/>
          </w:tcPr>
          <w:p w14:paraId="2DF8D1DC"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900" w:type="dxa"/>
            <w:tcBorders>
              <w:top w:val="nil"/>
              <w:left w:val="nil"/>
              <w:bottom w:val="single" w:sz="4" w:space="0" w:color="auto"/>
              <w:right w:val="single" w:sz="4" w:space="0" w:color="auto"/>
            </w:tcBorders>
            <w:shd w:val="clear" w:color="auto" w:fill="auto"/>
            <w:vAlign w:val="center"/>
            <w:hideMark/>
          </w:tcPr>
          <w:p w14:paraId="3D979ED8"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47" w:type="dxa"/>
            <w:tcBorders>
              <w:top w:val="nil"/>
              <w:left w:val="nil"/>
              <w:bottom w:val="single" w:sz="4" w:space="0" w:color="auto"/>
              <w:right w:val="single" w:sz="4" w:space="0" w:color="auto"/>
            </w:tcBorders>
            <w:shd w:val="clear" w:color="auto" w:fill="auto"/>
            <w:vAlign w:val="center"/>
            <w:hideMark/>
          </w:tcPr>
          <w:p w14:paraId="7CB5879A" w14:textId="77777777" w:rsidR="00E11037" w:rsidRPr="004522D9" w:rsidRDefault="00E11037" w:rsidP="00E11037">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11037" w:rsidRPr="004522D9" w14:paraId="095264AD" w14:textId="77777777" w:rsidTr="00E11037">
        <w:trPr>
          <w:trHeight w:val="454"/>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78E7D71A"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Annotated junction</w:t>
            </w:r>
          </w:p>
        </w:tc>
        <w:tc>
          <w:tcPr>
            <w:tcW w:w="1111" w:type="dxa"/>
            <w:tcBorders>
              <w:top w:val="nil"/>
              <w:left w:val="nil"/>
              <w:bottom w:val="single" w:sz="4" w:space="0" w:color="auto"/>
              <w:right w:val="single" w:sz="4" w:space="0" w:color="auto"/>
            </w:tcBorders>
            <w:shd w:val="clear" w:color="auto" w:fill="auto"/>
            <w:vAlign w:val="center"/>
            <w:hideMark/>
          </w:tcPr>
          <w:p w14:paraId="7133FD9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44" w:type="dxa"/>
            <w:tcBorders>
              <w:top w:val="nil"/>
              <w:left w:val="nil"/>
              <w:bottom w:val="single" w:sz="4" w:space="0" w:color="auto"/>
              <w:right w:val="single" w:sz="4" w:space="0" w:color="auto"/>
            </w:tcBorders>
            <w:shd w:val="clear" w:color="auto" w:fill="auto"/>
            <w:vAlign w:val="center"/>
            <w:hideMark/>
          </w:tcPr>
          <w:p w14:paraId="7293D76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62" w:type="dxa"/>
            <w:tcBorders>
              <w:top w:val="nil"/>
              <w:left w:val="nil"/>
              <w:bottom w:val="single" w:sz="4" w:space="0" w:color="auto"/>
              <w:right w:val="single" w:sz="4" w:space="0" w:color="auto"/>
            </w:tcBorders>
            <w:shd w:val="clear" w:color="auto" w:fill="auto"/>
            <w:vAlign w:val="center"/>
            <w:hideMark/>
          </w:tcPr>
          <w:p w14:paraId="2CBC6783"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p>
          <w:p w14:paraId="52DBCA41"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(63,512)</w:t>
            </w:r>
          </w:p>
        </w:tc>
        <w:tc>
          <w:tcPr>
            <w:tcW w:w="964" w:type="dxa"/>
            <w:tcBorders>
              <w:top w:val="nil"/>
              <w:left w:val="nil"/>
              <w:bottom w:val="single" w:sz="4" w:space="0" w:color="auto"/>
              <w:right w:val="single" w:sz="4" w:space="0" w:color="auto"/>
            </w:tcBorders>
            <w:shd w:val="clear" w:color="auto" w:fill="auto"/>
            <w:vAlign w:val="center"/>
            <w:hideMark/>
          </w:tcPr>
          <w:p w14:paraId="54EB0C42"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r>
              <w:rPr>
                <w:rFonts w:ascii="Times New Roman" w:eastAsia="Times New Roman" w:hAnsi="Times New Roman" w:cs="Times New Roman"/>
                <w:color w:val="000000"/>
                <w:sz w:val="20"/>
                <w:szCs w:val="20"/>
              </w:rPr>
              <w:t xml:space="preserve"> (63,512)</w:t>
            </w:r>
          </w:p>
        </w:tc>
        <w:tc>
          <w:tcPr>
            <w:tcW w:w="944" w:type="dxa"/>
            <w:tcBorders>
              <w:top w:val="nil"/>
              <w:left w:val="nil"/>
              <w:bottom w:val="single" w:sz="4" w:space="0" w:color="auto"/>
              <w:right w:val="single" w:sz="4" w:space="0" w:color="auto"/>
            </w:tcBorders>
            <w:shd w:val="clear" w:color="auto" w:fill="auto"/>
            <w:vAlign w:val="center"/>
            <w:hideMark/>
          </w:tcPr>
          <w:p w14:paraId="5842285A"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61,024</w:t>
            </w:r>
          </w:p>
        </w:tc>
        <w:tc>
          <w:tcPr>
            <w:tcW w:w="949" w:type="dxa"/>
            <w:tcBorders>
              <w:top w:val="nil"/>
              <w:left w:val="nil"/>
              <w:bottom w:val="single" w:sz="4" w:space="0" w:color="auto"/>
              <w:right w:val="single" w:sz="4" w:space="0" w:color="auto"/>
            </w:tcBorders>
            <w:shd w:val="clear" w:color="auto" w:fill="auto"/>
            <w:noWrap/>
            <w:vAlign w:val="center"/>
            <w:hideMark/>
          </w:tcPr>
          <w:p w14:paraId="7D12DF81"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57,655</w:t>
            </w:r>
          </w:p>
        </w:tc>
        <w:tc>
          <w:tcPr>
            <w:tcW w:w="945" w:type="dxa"/>
            <w:tcBorders>
              <w:top w:val="nil"/>
              <w:left w:val="nil"/>
              <w:bottom w:val="single" w:sz="4" w:space="0" w:color="auto"/>
              <w:right w:val="single" w:sz="4" w:space="0" w:color="auto"/>
            </w:tcBorders>
            <w:shd w:val="clear" w:color="auto" w:fill="auto"/>
            <w:vAlign w:val="center"/>
            <w:hideMark/>
          </w:tcPr>
          <w:p w14:paraId="58155DC2"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53,081</w:t>
            </w:r>
          </w:p>
          <w:p w14:paraId="46BACC18"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(58,263)</w:t>
            </w:r>
          </w:p>
        </w:tc>
        <w:tc>
          <w:tcPr>
            <w:tcW w:w="925" w:type="dxa"/>
            <w:tcBorders>
              <w:top w:val="nil"/>
              <w:left w:val="nil"/>
              <w:bottom w:val="single" w:sz="4" w:space="0" w:color="auto"/>
              <w:right w:val="single" w:sz="4" w:space="0" w:color="auto"/>
            </w:tcBorders>
            <w:shd w:val="clear" w:color="auto" w:fill="auto"/>
            <w:vAlign w:val="center"/>
            <w:hideMark/>
          </w:tcPr>
          <w:p w14:paraId="07348EC9"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56,914</w:t>
            </w:r>
          </w:p>
        </w:tc>
        <w:tc>
          <w:tcPr>
            <w:tcW w:w="939" w:type="dxa"/>
            <w:tcBorders>
              <w:top w:val="nil"/>
              <w:left w:val="nil"/>
              <w:bottom w:val="single" w:sz="4" w:space="0" w:color="auto"/>
              <w:right w:val="single" w:sz="4" w:space="0" w:color="auto"/>
            </w:tcBorders>
            <w:shd w:val="clear" w:color="auto" w:fill="auto"/>
            <w:vAlign w:val="center"/>
            <w:hideMark/>
          </w:tcPr>
          <w:p w14:paraId="0656753D"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53,067</w:t>
            </w:r>
          </w:p>
          <w:p w14:paraId="3DDC4BD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(58,169)</w:t>
            </w:r>
          </w:p>
        </w:tc>
        <w:tc>
          <w:tcPr>
            <w:tcW w:w="900" w:type="dxa"/>
            <w:tcBorders>
              <w:top w:val="nil"/>
              <w:left w:val="nil"/>
              <w:bottom w:val="single" w:sz="4" w:space="0" w:color="auto"/>
              <w:right w:val="single" w:sz="4" w:space="0" w:color="auto"/>
            </w:tcBorders>
            <w:shd w:val="clear" w:color="auto" w:fill="auto"/>
            <w:vAlign w:val="center"/>
            <w:hideMark/>
          </w:tcPr>
          <w:p w14:paraId="4755AD0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52,142</w:t>
            </w:r>
          </w:p>
          <w:p w14:paraId="3CDAC08D" w14:textId="35E22F7D"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(58,169)</w:t>
            </w:r>
          </w:p>
        </w:tc>
        <w:tc>
          <w:tcPr>
            <w:tcW w:w="947" w:type="dxa"/>
            <w:tcBorders>
              <w:top w:val="nil"/>
              <w:left w:val="nil"/>
              <w:bottom w:val="single" w:sz="4" w:space="0" w:color="auto"/>
              <w:right w:val="single" w:sz="4" w:space="0" w:color="auto"/>
            </w:tcBorders>
            <w:shd w:val="clear" w:color="auto" w:fill="auto"/>
            <w:noWrap/>
            <w:vAlign w:val="center"/>
            <w:hideMark/>
          </w:tcPr>
          <w:p w14:paraId="05F7C29E" w14:textId="77777777" w:rsidR="00E11037" w:rsidRDefault="00E11037" w:rsidP="00E11037">
            <w:pPr>
              <w:suppressAutoHyphens w:val="0"/>
              <w:spacing w:after="0" w:line="240" w:lineRule="auto"/>
              <w:jc w:val="right"/>
              <w:rPr>
                <w:rFonts w:eastAsia="Times New Roman" w:cs="Calibri"/>
                <w:color w:val="000000"/>
              </w:rPr>
            </w:pPr>
            <w:r w:rsidRPr="004522D9">
              <w:rPr>
                <w:rFonts w:eastAsia="Times New Roman" w:cs="Calibri"/>
                <w:color w:val="000000"/>
              </w:rPr>
              <w:t>52,139</w:t>
            </w:r>
          </w:p>
          <w:p w14:paraId="2F19BC1D" w14:textId="69DC4C70" w:rsidR="00E11037"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(58,169)</w:t>
            </w:r>
          </w:p>
        </w:tc>
      </w:tr>
      <w:tr w:rsidR="00E11037" w:rsidRPr="004522D9" w14:paraId="24A03A3E" w14:textId="77777777" w:rsidTr="00E11037">
        <w:trPr>
          <w:trHeight w:val="909"/>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38ED06E8"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and acceptor</w:t>
            </w:r>
          </w:p>
        </w:tc>
        <w:tc>
          <w:tcPr>
            <w:tcW w:w="1111" w:type="dxa"/>
            <w:tcBorders>
              <w:top w:val="nil"/>
              <w:left w:val="nil"/>
              <w:bottom w:val="single" w:sz="4" w:space="0" w:color="auto"/>
              <w:right w:val="single" w:sz="4" w:space="0" w:color="auto"/>
            </w:tcBorders>
            <w:shd w:val="clear" w:color="auto" w:fill="auto"/>
            <w:vAlign w:val="center"/>
            <w:hideMark/>
          </w:tcPr>
          <w:p w14:paraId="782EC5C0"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1,763</w:t>
            </w:r>
          </w:p>
        </w:tc>
        <w:tc>
          <w:tcPr>
            <w:tcW w:w="944" w:type="dxa"/>
            <w:tcBorders>
              <w:top w:val="nil"/>
              <w:left w:val="nil"/>
              <w:bottom w:val="single" w:sz="4" w:space="0" w:color="auto"/>
              <w:right w:val="single" w:sz="4" w:space="0" w:color="auto"/>
            </w:tcBorders>
            <w:shd w:val="clear" w:color="auto" w:fill="auto"/>
            <w:vAlign w:val="center"/>
            <w:hideMark/>
          </w:tcPr>
          <w:p w14:paraId="35653DE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2" w:type="dxa"/>
            <w:tcBorders>
              <w:top w:val="nil"/>
              <w:left w:val="nil"/>
              <w:bottom w:val="single" w:sz="4" w:space="0" w:color="auto"/>
              <w:right w:val="single" w:sz="4" w:space="0" w:color="auto"/>
            </w:tcBorders>
            <w:shd w:val="clear" w:color="auto" w:fill="auto"/>
            <w:vAlign w:val="center"/>
            <w:hideMark/>
          </w:tcPr>
          <w:p w14:paraId="08058B9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57C8AED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964" w:type="dxa"/>
            <w:tcBorders>
              <w:top w:val="nil"/>
              <w:left w:val="nil"/>
              <w:bottom w:val="single" w:sz="4" w:space="0" w:color="auto"/>
              <w:right w:val="single" w:sz="4" w:space="0" w:color="auto"/>
            </w:tcBorders>
            <w:shd w:val="clear" w:color="auto" w:fill="auto"/>
            <w:vAlign w:val="center"/>
            <w:hideMark/>
          </w:tcPr>
          <w:p w14:paraId="48E8548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3FFCAD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4" w:type="dxa"/>
            <w:tcBorders>
              <w:top w:val="nil"/>
              <w:left w:val="nil"/>
              <w:bottom w:val="single" w:sz="4" w:space="0" w:color="auto"/>
              <w:right w:val="single" w:sz="4" w:space="0" w:color="auto"/>
            </w:tcBorders>
            <w:shd w:val="clear" w:color="auto" w:fill="auto"/>
            <w:vAlign w:val="center"/>
            <w:hideMark/>
          </w:tcPr>
          <w:p w14:paraId="5716318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49" w:type="dxa"/>
            <w:tcBorders>
              <w:top w:val="nil"/>
              <w:left w:val="nil"/>
              <w:bottom w:val="single" w:sz="4" w:space="0" w:color="auto"/>
              <w:right w:val="single" w:sz="4" w:space="0" w:color="auto"/>
            </w:tcBorders>
            <w:shd w:val="clear" w:color="auto" w:fill="auto"/>
            <w:vAlign w:val="center"/>
            <w:hideMark/>
          </w:tcPr>
          <w:p w14:paraId="09765565"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3BB324DF"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w:t>
            </w:r>
          </w:p>
          <w:p w14:paraId="1BB6BF43" w14:textId="629A4D4F"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(102)</w:t>
            </w:r>
          </w:p>
        </w:tc>
        <w:tc>
          <w:tcPr>
            <w:tcW w:w="925" w:type="dxa"/>
            <w:tcBorders>
              <w:top w:val="nil"/>
              <w:left w:val="nil"/>
              <w:bottom w:val="single" w:sz="4" w:space="0" w:color="auto"/>
              <w:right w:val="single" w:sz="4" w:space="0" w:color="auto"/>
            </w:tcBorders>
            <w:shd w:val="clear" w:color="auto" w:fill="auto"/>
            <w:vAlign w:val="center"/>
            <w:hideMark/>
          </w:tcPr>
          <w:p w14:paraId="4CD4305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14:paraId="034EC8D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7B3D58"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2ED01A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9656CB5"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7" w:type="dxa"/>
            <w:tcBorders>
              <w:top w:val="nil"/>
              <w:left w:val="nil"/>
              <w:bottom w:val="single" w:sz="4" w:space="0" w:color="auto"/>
              <w:right w:val="single" w:sz="4" w:space="0" w:color="auto"/>
            </w:tcBorders>
            <w:shd w:val="clear" w:color="auto" w:fill="auto"/>
            <w:vAlign w:val="center"/>
            <w:hideMark/>
          </w:tcPr>
          <w:p w14:paraId="33082AEF"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B63F44E"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0F4B42E6" w14:textId="77777777" w:rsidTr="00E11037">
        <w:trPr>
          <w:trHeight w:val="1136"/>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31E71133"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acceptor in catalog</w:t>
            </w:r>
          </w:p>
        </w:tc>
        <w:tc>
          <w:tcPr>
            <w:tcW w:w="1111" w:type="dxa"/>
            <w:tcBorders>
              <w:top w:val="nil"/>
              <w:left w:val="nil"/>
              <w:bottom w:val="single" w:sz="4" w:space="0" w:color="auto"/>
              <w:right w:val="single" w:sz="4" w:space="0" w:color="auto"/>
            </w:tcBorders>
            <w:shd w:val="clear" w:color="auto" w:fill="auto"/>
            <w:vAlign w:val="center"/>
            <w:hideMark/>
          </w:tcPr>
          <w:p w14:paraId="088B9F9B"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962</w:t>
            </w:r>
          </w:p>
        </w:tc>
        <w:tc>
          <w:tcPr>
            <w:tcW w:w="944" w:type="dxa"/>
            <w:tcBorders>
              <w:top w:val="nil"/>
              <w:left w:val="nil"/>
              <w:bottom w:val="single" w:sz="4" w:space="0" w:color="auto"/>
              <w:right w:val="single" w:sz="4" w:space="0" w:color="auto"/>
            </w:tcBorders>
            <w:shd w:val="clear" w:color="auto" w:fill="auto"/>
            <w:vAlign w:val="center"/>
            <w:hideMark/>
          </w:tcPr>
          <w:p w14:paraId="6F76BB1F"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2" w:type="dxa"/>
            <w:tcBorders>
              <w:top w:val="nil"/>
              <w:left w:val="nil"/>
              <w:bottom w:val="single" w:sz="4" w:space="0" w:color="auto"/>
              <w:right w:val="single" w:sz="4" w:space="0" w:color="auto"/>
            </w:tcBorders>
            <w:shd w:val="clear" w:color="auto" w:fill="auto"/>
            <w:vAlign w:val="center"/>
            <w:hideMark/>
          </w:tcPr>
          <w:p w14:paraId="38F58ED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3F75D49A"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964" w:type="dxa"/>
            <w:tcBorders>
              <w:top w:val="nil"/>
              <w:left w:val="nil"/>
              <w:bottom w:val="single" w:sz="4" w:space="0" w:color="auto"/>
              <w:right w:val="single" w:sz="4" w:space="0" w:color="auto"/>
            </w:tcBorders>
            <w:shd w:val="clear" w:color="auto" w:fill="auto"/>
            <w:vAlign w:val="center"/>
            <w:hideMark/>
          </w:tcPr>
          <w:p w14:paraId="2669F38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9AF9AB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4" w:type="dxa"/>
            <w:tcBorders>
              <w:top w:val="nil"/>
              <w:left w:val="nil"/>
              <w:bottom w:val="single" w:sz="4" w:space="0" w:color="auto"/>
              <w:right w:val="single" w:sz="4" w:space="0" w:color="auto"/>
            </w:tcBorders>
            <w:shd w:val="clear" w:color="auto" w:fill="auto"/>
            <w:vAlign w:val="center"/>
            <w:hideMark/>
          </w:tcPr>
          <w:p w14:paraId="70CF4C2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49" w:type="dxa"/>
            <w:tcBorders>
              <w:top w:val="nil"/>
              <w:left w:val="nil"/>
              <w:bottom w:val="single" w:sz="4" w:space="0" w:color="auto"/>
              <w:right w:val="single" w:sz="4" w:space="0" w:color="auto"/>
            </w:tcBorders>
            <w:shd w:val="clear" w:color="auto" w:fill="auto"/>
            <w:vAlign w:val="center"/>
            <w:hideMark/>
          </w:tcPr>
          <w:p w14:paraId="5BAA3130"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1B9E78F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128</w:t>
            </w:r>
          </w:p>
          <w:p w14:paraId="2B2DEC5C" w14:textId="29945CA6"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(162)</w:t>
            </w:r>
          </w:p>
        </w:tc>
        <w:tc>
          <w:tcPr>
            <w:tcW w:w="925" w:type="dxa"/>
            <w:tcBorders>
              <w:top w:val="nil"/>
              <w:left w:val="nil"/>
              <w:bottom w:val="single" w:sz="4" w:space="0" w:color="auto"/>
              <w:right w:val="single" w:sz="4" w:space="0" w:color="auto"/>
            </w:tcBorders>
            <w:shd w:val="clear" w:color="auto" w:fill="auto"/>
            <w:vAlign w:val="center"/>
            <w:hideMark/>
          </w:tcPr>
          <w:p w14:paraId="1BD14ACF"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14:paraId="472FA251"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972E355"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787E88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3F15DA9"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7" w:type="dxa"/>
            <w:tcBorders>
              <w:top w:val="nil"/>
              <w:left w:val="nil"/>
              <w:bottom w:val="single" w:sz="4" w:space="0" w:color="auto"/>
              <w:right w:val="single" w:sz="4" w:space="0" w:color="auto"/>
            </w:tcBorders>
            <w:shd w:val="clear" w:color="auto" w:fill="auto"/>
            <w:vAlign w:val="center"/>
            <w:hideMark/>
          </w:tcPr>
          <w:p w14:paraId="6DA3009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159DBA0"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44901DC0" w14:textId="77777777" w:rsidTr="00E11037">
        <w:trPr>
          <w:trHeight w:val="1136"/>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555226C1"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in catalog, novel acceptor</w:t>
            </w:r>
          </w:p>
        </w:tc>
        <w:tc>
          <w:tcPr>
            <w:tcW w:w="1111" w:type="dxa"/>
            <w:tcBorders>
              <w:top w:val="nil"/>
              <w:left w:val="nil"/>
              <w:bottom w:val="single" w:sz="4" w:space="0" w:color="auto"/>
              <w:right w:val="single" w:sz="4" w:space="0" w:color="auto"/>
            </w:tcBorders>
            <w:shd w:val="clear" w:color="auto" w:fill="auto"/>
            <w:vAlign w:val="center"/>
            <w:hideMark/>
          </w:tcPr>
          <w:p w14:paraId="4BA5929A"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928</w:t>
            </w:r>
          </w:p>
        </w:tc>
        <w:tc>
          <w:tcPr>
            <w:tcW w:w="944" w:type="dxa"/>
            <w:tcBorders>
              <w:top w:val="nil"/>
              <w:left w:val="nil"/>
              <w:bottom w:val="single" w:sz="4" w:space="0" w:color="auto"/>
              <w:right w:val="single" w:sz="4" w:space="0" w:color="auto"/>
            </w:tcBorders>
            <w:shd w:val="clear" w:color="auto" w:fill="auto"/>
            <w:vAlign w:val="center"/>
            <w:hideMark/>
          </w:tcPr>
          <w:p w14:paraId="29F60BA4"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2" w:type="dxa"/>
            <w:tcBorders>
              <w:top w:val="nil"/>
              <w:left w:val="nil"/>
              <w:bottom w:val="single" w:sz="4" w:space="0" w:color="auto"/>
              <w:right w:val="single" w:sz="4" w:space="0" w:color="auto"/>
            </w:tcBorders>
            <w:shd w:val="clear" w:color="auto" w:fill="auto"/>
            <w:vAlign w:val="center"/>
            <w:hideMark/>
          </w:tcPr>
          <w:p w14:paraId="5F29696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52BE1BB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964" w:type="dxa"/>
            <w:tcBorders>
              <w:top w:val="nil"/>
              <w:left w:val="nil"/>
              <w:bottom w:val="single" w:sz="4" w:space="0" w:color="auto"/>
              <w:right w:val="single" w:sz="4" w:space="0" w:color="auto"/>
            </w:tcBorders>
            <w:shd w:val="clear" w:color="auto" w:fill="auto"/>
            <w:vAlign w:val="center"/>
            <w:hideMark/>
          </w:tcPr>
          <w:p w14:paraId="623A204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AF46994"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4" w:type="dxa"/>
            <w:tcBorders>
              <w:top w:val="nil"/>
              <w:left w:val="nil"/>
              <w:bottom w:val="single" w:sz="4" w:space="0" w:color="auto"/>
              <w:right w:val="single" w:sz="4" w:space="0" w:color="auto"/>
            </w:tcBorders>
            <w:shd w:val="clear" w:color="auto" w:fill="auto"/>
            <w:vAlign w:val="center"/>
            <w:hideMark/>
          </w:tcPr>
          <w:p w14:paraId="3D83384B"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49" w:type="dxa"/>
            <w:tcBorders>
              <w:top w:val="nil"/>
              <w:left w:val="nil"/>
              <w:bottom w:val="single" w:sz="4" w:space="0" w:color="auto"/>
              <w:right w:val="single" w:sz="4" w:space="0" w:color="auto"/>
            </w:tcBorders>
            <w:shd w:val="clear" w:color="auto" w:fill="auto"/>
            <w:vAlign w:val="center"/>
            <w:hideMark/>
          </w:tcPr>
          <w:p w14:paraId="6E1373E1"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10FE9DD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109</w:t>
            </w:r>
          </w:p>
          <w:p w14:paraId="7B516862" w14:textId="12F9FE53"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(157)</w:t>
            </w:r>
          </w:p>
        </w:tc>
        <w:tc>
          <w:tcPr>
            <w:tcW w:w="925" w:type="dxa"/>
            <w:tcBorders>
              <w:top w:val="nil"/>
              <w:left w:val="nil"/>
              <w:bottom w:val="single" w:sz="4" w:space="0" w:color="auto"/>
              <w:right w:val="single" w:sz="4" w:space="0" w:color="auto"/>
            </w:tcBorders>
            <w:shd w:val="clear" w:color="auto" w:fill="auto"/>
            <w:vAlign w:val="center"/>
            <w:hideMark/>
          </w:tcPr>
          <w:p w14:paraId="7D1E7C4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14:paraId="159363D3"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2696500"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054988D"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86D341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7" w:type="dxa"/>
            <w:tcBorders>
              <w:top w:val="nil"/>
              <w:left w:val="nil"/>
              <w:bottom w:val="single" w:sz="4" w:space="0" w:color="auto"/>
              <w:right w:val="single" w:sz="4" w:space="0" w:color="auto"/>
            </w:tcBorders>
            <w:shd w:val="clear" w:color="auto" w:fill="auto"/>
            <w:vAlign w:val="center"/>
            <w:hideMark/>
          </w:tcPr>
          <w:p w14:paraId="5074FCA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30E3EE8"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7190F405" w14:textId="77777777" w:rsidTr="00E11037">
        <w:trPr>
          <w:trHeight w:val="909"/>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67D235ED"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and acceptor in catalog</w:t>
            </w:r>
          </w:p>
        </w:tc>
        <w:tc>
          <w:tcPr>
            <w:tcW w:w="1111" w:type="dxa"/>
            <w:tcBorders>
              <w:top w:val="nil"/>
              <w:left w:val="nil"/>
              <w:bottom w:val="single" w:sz="4" w:space="0" w:color="auto"/>
              <w:right w:val="single" w:sz="4" w:space="0" w:color="auto"/>
            </w:tcBorders>
            <w:shd w:val="clear" w:color="auto" w:fill="auto"/>
            <w:vAlign w:val="center"/>
            <w:hideMark/>
          </w:tcPr>
          <w:p w14:paraId="066BA38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38</w:t>
            </w:r>
          </w:p>
        </w:tc>
        <w:tc>
          <w:tcPr>
            <w:tcW w:w="944" w:type="dxa"/>
            <w:tcBorders>
              <w:top w:val="nil"/>
              <w:left w:val="nil"/>
              <w:bottom w:val="single" w:sz="4" w:space="0" w:color="auto"/>
              <w:right w:val="single" w:sz="4" w:space="0" w:color="auto"/>
            </w:tcBorders>
            <w:shd w:val="clear" w:color="auto" w:fill="auto"/>
            <w:vAlign w:val="center"/>
            <w:hideMark/>
          </w:tcPr>
          <w:p w14:paraId="6A6C86F8"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2" w:type="dxa"/>
            <w:tcBorders>
              <w:top w:val="nil"/>
              <w:left w:val="nil"/>
              <w:bottom w:val="single" w:sz="4" w:space="0" w:color="auto"/>
              <w:right w:val="single" w:sz="4" w:space="0" w:color="auto"/>
            </w:tcBorders>
            <w:shd w:val="clear" w:color="auto" w:fill="auto"/>
            <w:vAlign w:val="center"/>
            <w:hideMark/>
          </w:tcPr>
          <w:p w14:paraId="6082C2A4"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1371F2A9"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964" w:type="dxa"/>
            <w:tcBorders>
              <w:top w:val="nil"/>
              <w:left w:val="nil"/>
              <w:bottom w:val="single" w:sz="4" w:space="0" w:color="auto"/>
              <w:right w:val="single" w:sz="4" w:space="0" w:color="auto"/>
            </w:tcBorders>
            <w:shd w:val="clear" w:color="auto" w:fill="auto"/>
            <w:vAlign w:val="center"/>
            <w:hideMark/>
          </w:tcPr>
          <w:p w14:paraId="1576F22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F344A7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4" w:type="dxa"/>
            <w:tcBorders>
              <w:top w:val="nil"/>
              <w:left w:val="nil"/>
              <w:bottom w:val="single" w:sz="4" w:space="0" w:color="auto"/>
              <w:right w:val="single" w:sz="4" w:space="0" w:color="auto"/>
            </w:tcBorders>
            <w:shd w:val="clear" w:color="auto" w:fill="auto"/>
            <w:vAlign w:val="center"/>
            <w:hideMark/>
          </w:tcPr>
          <w:p w14:paraId="641A571A"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49" w:type="dxa"/>
            <w:tcBorders>
              <w:top w:val="nil"/>
              <w:left w:val="nil"/>
              <w:bottom w:val="single" w:sz="4" w:space="0" w:color="auto"/>
              <w:right w:val="single" w:sz="4" w:space="0" w:color="auto"/>
            </w:tcBorders>
            <w:shd w:val="clear" w:color="auto" w:fill="auto"/>
            <w:vAlign w:val="center"/>
            <w:hideMark/>
          </w:tcPr>
          <w:p w14:paraId="618C7B6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585548E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w:t>
            </w:r>
          </w:p>
          <w:p w14:paraId="6566FB07" w14:textId="5ADAA52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925" w:type="dxa"/>
            <w:tcBorders>
              <w:top w:val="nil"/>
              <w:left w:val="nil"/>
              <w:bottom w:val="single" w:sz="4" w:space="0" w:color="auto"/>
              <w:right w:val="single" w:sz="4" w:space="0" w:color="auto"/>
            </w:tcBorders>
            <w:shd w:val="clear" w:color="auto" w:fill="auto"/>
            <w:vAlign w:val="center"/>
            <w:hideMark/>
          </w:tcPr>
          <w:p w14:paraId="3AB928D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14:paraId="6C6180A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3913C64"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5C6AB4F"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1A6CD9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47" w:type="dxa"/>
            <w:tcBorders>
              <w:top w:val="nil"/>
              <w:left w:val="nil"/>
              <w:bottom w:val="single" w:sz="4" w:space="0" w:color="auto"/>
              <w:right w:val="single" w:sz="4" w:space="0" w:color="auto"/>
            </w:tcBorders>
            <w:shd w:val="clear" w:color="auto" w:fill="auto"/>
            <w:vAlign w:val="center"/>
            <w:hideMark/>
          </w:tcPr>
          <w:p w14:paraId="0729F62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FD5A111"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588DD13E" w14:textId="77777777" w:rsidTr="00E11037">
        <w:trPr>
          <w:trHeight w:val="909"/>
        </w:trPr>
        <w:tc>
          <w:tcPr>
            <w:tcW w:w="1122" w:type="dxa"/>
            <w:tcBorders>
              <w:top w:val="nil"/>
              <w:left w:val="single" w:sz="4" w:space="0" w:color="auto"/>
              <w:bottom w:val="single" w:sz="4" w:space="0" w:color="auto"/>
              <w:right w:val="single" w:sz="4" w:space="0" w:color="auto"/>
            </w:tcBorders>
            <w:shd w:val="clear" w:color="auto" w:fill="auto"/>
            <w:vAlign w:val="center"/>
            <w:hideMark/>
          </w:tcPr>
          <w:p w14:paraId="60EE64EB" w14:textId="77777777" w:rsidR="00E11037" w:rsidRPr="004522D9" w:rsidRDefault="00E11037" w:rsidP="00E11037">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NIC, donor and acceptor in catalog</w:t>
            </w:r>
          </w:p>
        </w:tc>
        <w:tc>
          <w:tcPr>
            <w:tcW w:w="1111" w:type="dxa"/>
            <w:tcBorders>
              <w:top w:val="nil"/>
              <w:left w:val="nil"/>
              <w:bottom w:val="single" w:sz="4" w:space="0" w:color="auto"/>
              <w:right w:val="single" w:sz="4" w:space="0" w:color="auto"/>
            </w:tcBorders>
            <w:shd w:val="clear" w:color="auto" w:fill="auto"/>
            <w:vAlign w:val="center"/>
            <w:hideMark/>
          </w:tcPr>
          <w:p w14:paraId="34A2640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44" w:type="dxa"/>
            <w:tcBorders>
              <w:top w:val="nil"/>
              <w:left w:val="nil"/>
              <w:bottom w:val="single" w:sz="4" w:space="0" w:color="auto"/>
              <w:right w:val="single" w:sz="4" w:space="0" w:color="auto"/>
            </w:tcBorders>
            <w:shd w:val="clear" w:color="auto" w:fill="auto"/>
            <w:vAlign w:val="center"/>
            <w:hideMark/>
          </w:tcPr>
          <w:p w14:paraId="54E39C5B"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62" w:type="dxa"/>
            <w:tcBorders>
              <w:top w:val="nil"/>
              <w:left w:val="nil"/>
              <w:bottom w:val="single" w:sz="4" w:space="0" w:color="auto"/>
              <w:right w:val="single" w:sz="4" w:space="0" w:color="auto"/>
            </w:tcBorders>
            <w:shd w:val="clear" w:color="auto" w:fill="auto"/>
            <w:vAlign w:val="center"/>
            <w:hideMark/>
          </w:tcPr>
          <w:p w14:paraId="3AF2440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7B286268"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64" w:type="dxa"/>
            <w:tcBorders>
              <w:top w:val="nil"/>
              <w:left w:val="nil"/>
              <w:bottom w:val="single" w:sz="4" w:space="0" w:color="auto"/>
              <w:right w:val="single" w:sz="4" w:space="0" w:color="auto"/>
            </w:tcBorders>
            <w:shd w:val="clear" w:color="auto" w:fill="auto"/>
            <w:vAlign w:val="center"/>
            <w:hideMark/>
          </w:tcPr>
          <w:p w14:paraId="575433E1"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54572191"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44" w:type="dxa"/>
            <w:tcBorders>
              <w:top w:val="nil"/>
              <w:left w:val="nil"/>
              <w:bottom w:val="single" w:sz="4" w:space="0" w:color="auto"/>
              <w:right w:val="single" w:sz="4" w:space="0" w:color="auto"/>
            </w:tcBorders>
            <w:shd w:val="clear" w:color="auto" w:fill="auto"/>
            <w:vAlign w:val="center"/>
            <w:hideMark/>
          </w:tcPr>
          <w:p w14:paraId="2DAFA7EB"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197</w:t>
            </w:r>
          </w:p>
        </w:tc>
        <w:tc>
          <w:tcPr>
            <w:tcW w:w="949" w:type="dxa"/>
            <w:tcBorders>
              <w:top w:val="nil"/>
              <w:left w:val="nil"/>
              <w:bottom w:val="single" w:sz="4" w:space="0" w:color="auto"/>
              <w:right w:val="single" w:sz="4" w:space="0" w:color="auto"/>
            </w:tcBorders>
            <w:shd w:val="clear" w:color="auto" w:fill="auto"/>
            <w:noWrap/>
            <w:vAlign w:val="center"/>
            <w:hideMark/>
          </w:tcPr>
          <w:p w14:paraId="46C9BFF5" w14:textId="77777777" w:rsidR="00E11037" w:rsidRPr="004522D9" w:rsidRDefault="00E11037" w:rsidP="00E11037">
            <w:pPr>
              <w:suppressAutoHyphens w:val="0"/>
              <w:spacing w:after="0" w:line="240" w:lineRule="auto"/>
              <w:jc w:val="right"/>
              <w:rPr>
                <w:rFonts w:eastAsia="Times New Roman" w:cs="Calibri"/>
                <w:color w:val="000000"/>
              </w:rPr>
            </w:pPr>
            <w:r w:rsidRPr="004522D9">
              <w:rPr>
                <w:rFonts w:eastAsia="Times New Roman" w:cs="Calibri"/>
                <w:color w:val="000000"/>
              </w:rPr>
              <w:t>179</w:t>
            </w:r>
          </w:p>
        </w:tc>
        <w:tc>
          <w:tcPr>
            <w:tcW w:w="945" w:type="dxa"/>
            <w:tcBorders>
              <w:top w:val="nil"/>
              <w:left w:val="nil"/>
              <w:bottom w:val="single" w:sz="4" w:space="0" w:color="auto"/>
              <w:right w:val="single" w:sz="4" w:space="0" w:color="auto"/>
            </w:tcBorders>
            <w:shd w:val="clear" w:color="auto" w:fill="auto"/>
            <w:vAlign w:val="center"/>
            <w:hideMark/>
          </w:tcPr>
          <w:p w14:paraId="062BC32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114</w:t>
            </w:r>
          </w:p>
          <w:p w14:paraId="44D5EED3" w14:textId="57EA734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(151)</w:t>
            </w:r>
          </w:p>
        </w:tc>
        <w:tc>
          <w:tcPr>
            <w:tcW w:w="925" w:type="dxa"/>
            <w:tcBorders>
              <w:top w:val="nil"/>
              <w:left w:val="nil"/>
              <w:bottom w:val="single" w:sz="4" w:space="0" w:color="auto"/>
              <w:right w:val="single" w:sz="4" w:space="0" w:color="auto"/>
            </w:tcBorders>
            <w:shd w:val="clear" w:color="auto" w:fill="auto"/>
            <w:vAlign w:val="center"/>
            <w:hideMark/>
          </w:tcPr>
          <w:p w14:paraId="5E37DFCE"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154</w:t>
            </w:r>
          </w:p>
        </w:tc>
        <w:tc>
          <w:tcPr>
            <w:tcW w:w="939" w:type="dxa"/>
            <w:tcBorders>
              <w:top w:val="nil"/>
              <w:left w:val="nil"/>
              <w:bottom w:val="single" w:sz="4" w:space="0" w:color="auto"/>
              <w:right w:val="single" w:sz="4" w:space="0" w:color="auto"/>
            </w:tcBorders>
            <w:shd w:val="clear" w:color="auto" w:fill="auto"/>
            <w:vAlign w:val="center"/>
            <w:hideMark/>
          </w:tcPr>
          <w:p w14:paraId="16F8823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114</w:t>
            </w:r>
          </w:p>
          <w:p w14:paraId="2091C2CC" w14:textId="56A80099"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(151)</w:t>
            </w:r>
          </w:p>
        </w:tc>
        <w:tc>
          <w:tcPr>
            <w:tcW w:w="900" w:type="dxa"/>
            <w:tcBorders>
              <w:top w:val="nil"/>
              <w:left w:val="nil"/>
              <w:bottom w:val="single" w:sz="4" w:space="0" w:color="auto"/>
              <w:right w:val="single" w:sz="4" w:space="0" w:color="auto"/>
            </w:tcBorders>
            <w:shd w:val="clear" w:color="auto" w:fill="auto"/>
            <w:vAlign w:val="center"/>
            <w:hideMark/>
          </w:tcPr>
          <w:p w14:paraId="071C693F"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113</w:t>
            </w:r>
          </w:p>
          <w:p w14:paraId="12EAC13D" w14:textId="67FE49E3"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(151)</w:t>
            </w:r>
          </w:p>
        </w:tc>
        <w:tc>
          <w:tcPr>
            <w:tcW w:w="947" w:type="dxa"/>
            <w:tcBorders>
              <w:top w:val="nil"/>
              <w:left w:val="nil"/>
              <w:bottom w:val="single" w:sz="4" w:space="0" w:color="auto"/>
              <w:right w:val="single" w:sz="4" w:space="0" w:color="auto"/>
            </w:tcBorders>
            <w:shd w:val="clear" w:color="auto" w:fill="auto"/>
            <w:noWrap/>
            <w:vAlign w:val="center"/>
            <w:hideMark/>
          </w:tcPr>
          <w:p w14:paraId="3323DE8D" w14:textId="77777777" w:rsidR="00E11037" w:rsidRDefault="00E11037" w:rsidP="00E11037">
            <w:pPr>
              <w:suppressAutoHyphens w:val="0"/>
              <w:spacing w:after="0" w:line="240" w:lineRule="auto"/>
              <w:jc w:val="right"/>
              <w:rPr>
                <w:rFonts w:eastAsia="Times New Roman" w:cs="Calibri"/>
                <w:color w:val="000000"/>
              </w:rPr>
            </w:pPr>
            <w:r w:rsidRPr="004522D9">
              <w:rPr>
                <w:rFonts w:eastAsia="Times New Roman" w:cs="Calibri"/>
                <w:color w:val="000000"/>
              </w:rPr>
              <w:t>113</w:t>
            </w:r>
          </w:p>
          <w:p w14:paraId="5303EC51" w14:textId="021D83FE" w:rsidR="00E11037" w:rsidRPr="004522D9" w:rsidRDefault="00E11037" w:rsidP="00E11037">
            <w:pPr>
              <w:suppressAutoHyphens w:val="0"/>
              <w:spacing w:after="0" w:line="240" w:lineRule="auto"/>
              <w:jc w:val="right"/>
              <w:rPr>
                <w:rFonts w:eastAsia="Times New Roman" w:cs="Calibri"/>
                <w:color w:val="000000"/>
              </w:rPr>
            </w:pPr>
            <w:r>
              <w:rPr>
                <w:rFonts w:eastAsia="Times New Roman" w:cs="Calibri"/>
                <w:color w:val="000000"/>
              </w:rPr>
              <w:t>(151)</w:t>
            </w:r>
          </w:p>
        </w:tc>
      </w:tr>
    </w:tbl>
    <w:p w14:paraId="6C7FC1A1" w14:textId="4B6E261B" w:rsidR="004522D9" w:rsidRPr="00B051A9" w:rsidRDefault="004522D9" w:rsidP="004522D9">
      <w:pPr>
        <w:spacing w:line="360" w:lineRule="auto"/>
        <w:rPr>
          <w:rFonts w:ascii="Times New Roman" w:hAnsi="Times New Roman" w:cs="Times New Roman"/>
          <w:b/>
          <w:bCs/>
          <w:sz w:val="24"/>
          <w:szCs w:val="24"/>
        </w:rPr>
      </w:pPr>
      <w:r w:rsidRPr="00B051A9">
        <w:rPr>
          <w:rFonts w:ascii="Times New Roman" w:hAnsi="Times New Roman" w:cs="Times New Roman"/>
          <w:b/>
          <w:bCs/>
          <w:iCs/>
          <w:sz w:val="24"/>
          <w:szCs w:val="24"/>
        </w:rPr>
        <w:t xml:space="preserve">Table </w:t>
      </w:r>
      <w:r w:rsidRPr="00B051A9">
        <w:rPr>
          <w:rFonts w:ascii="Times New Roman" w:hAnsi="Times New Roman" w:cs="Times New Roman"/>
          <w:b/>
          <w:iCs/>
          <w:sz w:val="24"/>
          <w:szCs w:val="24"/>
        </w:rPr>
        <w:t>S3.</w:t>
      </w:r>
      <w:r>
        <w:rPr>
          <w:rFonts w:ascii="Times New Roman" w:hAnsi="Times New Roman" w:cs="Times New Roman"/>
          <w:b/>
          <w:bCs/>
          <w:iCs/>
          <w:sz w:val="24"/>
          <w:szCs w:val="24"/>
        </w:rPr>
        <w:t>3</w:t>
      </w:r>
      <w:r w:rsidRPr="00B051A9">
        <w:rPr>
          <w:rFonts w:ascii="Times New Roman" w:hAnsi="Times New Roman" w:cs="Times New Roman"/>
          <w:b/>
          <w:bCs/>
          <w:iCs/>
          <w:sz w:val="24"/>
          <w:szCs w:val="24"/>
        </w:rPr>
        <w:t>. PacBio junctions detected by Event Analysis and STAR with read support at APN&gt;0</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p w14:paraId="63BE6058" w14:textId="77777777" w:rsidR="004522D9" w:rsidRDefault="004522D9" w:rsidP="008F57DD">
      <w:pPr>
        <w:spacing w:line="360" w:lineRule="auto"/>
        <w:rPr>
          <w:rFonts w:ascii="Times New Roman" w:hAnsi="Times New Roman" w:cs="Times New Roman"/>
          <w:b/>
          <w:bCs/>
          <w:iCs/>
          <w:sz w:val="24"/>
          <w:szCs w:val="24"/>
        </w:rPr>
      </w:pPr>
    </w:p>
    <w:p w14:paraId="7DDA8886" w14:textId="680C042F" w:rsidR="00FF6733" w:rsidRDefault="004D7565" w:rsidP="008F57DD">
      <w:pPr>
        <w:spacing w:line="360" w:lineRule="auto"/>
        <w:rPr>
          <w:rFonts w:ascii="Times New Roman" w:hAnsi="Times New Roman" w:cs="Times New Roman"/>
          <w:b/>
          <w:bCs/>
          <w:iCs/>
          <w:sz w:val="24"/>
          <w:szCs w:val="24"/>
        </w:rPr>
      </w:pPr>
      <w:r w:rsidRPr="00B051A9">
        <w:rPr>
          <w:rFonts w:ascii="Times New Roman" w:hAnsi="Times New Roman" w:cs="Times New Roman"/>
          <w:b/>
          <w:bCs/>
          <w:iCs/>
          <w:sz w:val="24"/>
          <w:szCs w:val="24"/>
        </w:rPr>
        <w:t xml:space="preserve">Table </w:t>
      </w:r>
      <w:r w:rsidR="00C334F5" w:rsidRPr="00B051A9">
        <w:rPr>
          <w:rFonts w:ascii="Times New Roman" w:hAnsi="Times New Roman" w:cs="Times New Roman"/>
          <w:b/>
          <w:iCs/>
          <w:sz w:val="24"/>
          <w:szCs w:val="24"/>
        </w:rPr>
        <w:t>S3.</w:t>
      </w:r>
      <w:r w:rsidR="004522D9">
        <w:rPr>
          <w:rFonts w:ascii="Times New Roman" w:hAnsi="Times New Roman" w:cs="Times New Roman"/>
          <w:b/>
          <w:bCs/>
          <w:iCs/>
          <w:sz w:val="24"/>
          <w:szCs w:val="24"/>
        </w:rPr>
        <w:t>4</w:t>
      </w:r>
      <w:r w:rsidRPr="00B051A9">
        <w:rPr>
          <w:rFonts w:ascii="Times New Roman" w:hAnsi="Times New Roman" w:cs="Times New Roman"/>
          <w:b/>
          <w:bCs/>
          <w:iCs/>
          <w:sz w:val="24"/>
          <w:szCs w:val="24"/>
        </w:rPr>
        <w:t>. PacBio junctions detected by Event Analysis and STAR with read support at APN≥2</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648" w:type="dxa"/>
        <w:tblInd w:w="-1085" w:type="dxa"/>
        <w:tblLook w:val="04A0" w:firstRow="1" w:lastRow="0" w:firstColumn="1" w:lastColumn="0" w:noHBand="0" w:noVBand="1"/>
      </w:tblPr>
      <w:tblGrid>
        <w:gridCol w:w="1050"/>
        <w:gridCol w:w="1039"/>
        <w:gridCol w:w="883"/>
        <w:gridCol w:w="900"/>
        <w:gridCol w:w="900"/>
        <w:gridCol w:w="883"/>
        <w:gridCol w:w="888"/>
        <w:gridCol w:w="800"/>
        <w:gridCol w:w="850"/>
        <w:gridCol w:w="805"/>
        <w:gridCol w:w="850"/>
        <w:gridCol w:w="850"/>
      </w:tblGrid>
      <w:tr w:rsidR="004522D9" w:rsidRPr="004522D9" w14:paraId="312591D2" w14:textId="77777777" w:rsidTr="00E11037">
        <w:trPr>
          <w:trHeight w:val="298"/>
        </w:trPr>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4A40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5D3EC"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PacBio Junctions</w:t>
            </w:r>
          </w:p>
        </w:tc>
        <w:tc>
          <w:tcPr>
            <w:tcW w:w="2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FD8B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587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A492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Supported (APN≥2)</w:t>
            </w:r>
          </w:p>
        </w:tc>
      </w:tr>
      <w:tr w:rsidR="004522D9" w:rsidRPr="004522D9" w14:paraId="14F833B4" w14:textId="77777777" w:rsidTr="00E11037">
        <w:trPr>
          <w:trHeight w:val="298"/>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0957FCA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0F84966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2683" w:type="dxa"/>
            <w:gridSpan w:val="3"/>
            <w:vMerge/>
            <w:tcBorders>
              <w:top w:val="single" w:sz="4" w:space="0" w:color="auto"/>
              <w:left w:val="single" w:sz="4" w:space="0" w:color="auto"/>
              <w:bottom w:val="single" w:sz="4" w:space="0" w:color="auto"/>
              <w:right w:val="single" w:sz="4" w:space="0" w:color="auto"/>
            </w:tcBorders>
            <w:vAlign w:val="center"/>
            <w:hideMark/>
          </w:tcPr>
          <w:p w14:paraId="6C8BD08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5876" w:type="dxa"/>
            <w:gridSpan w:val="7"/>
            <w:vMerge/>
            <w:tcBorders>
              <w:top w:val="single" w:sz="4" w:space="0" w:color="auto"/>
              <w:left w:val="single" w:sz="4" w:space="0" w:color="auto"/>
              <w:bottom w:val="single" w:sz="4" w:space="0" w:color="auto"/>
              <w:right w:val="single" w:sz="4" w:space="0" w:color="auto"/>
            </w:tcBorders>
            <w:vAlign w:val="center"/>
            <w:hideMark/>
          </w:tcPr>
          <w:p w14:paraId="4ACC26C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r>
      <w:tr w:rsidR="004522D9" w:rsidRPr="004522D9" w14:paraId="7280D270" w14:textId="77777777" w:rsidTr="00E11037">
        <w:trPr>
          <w:trHeight w:val="760"/>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10E4359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1DE8BA5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0441AFA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66FCE39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00" w:type="dxa"/>
            <w:tcBorders>
              <w:top w:val="nil"/>
              <w:left w:val="nil"/>
              <w:bottom w:val="single" w:sz="4" w:space="0" w:color="auto"/>
              <w:right w:val="single" w:sz="4" w:space="0" w:color="auto"/>
            </w:tcBorders>
            <w:shd w:val="clear" w:color="auto" w:fill="auto"/>
            <w:vAlign w:val="center"/>
            <w:hideMark/>
          </w:tcPr>
          <w:p w14:paraId="0EB4526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883" w:type="dxa"/>
            <w:tcBorders>
              <w:top w:val="nil"/>
              <w:left w:val="nil"/>
              <w:bottom w:val="single" w:sz="4" w:space="0" w:color="auto"/>
              <w:right w:val="single" w:sz="4" w:space="0" w:color="auto"/>
            </w:tcBorders>
            <w:shd w:val="clear" w:color="auto" w:fill="auto"/>
            <w:vAlign w:val="center"/>
            <w:hideMark/>
          </w:tcPr>
          <w:p w14:paraId="36CB046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888" w:type="dxa"/>
            <w:tcBorders>
              <w:top w:val="nil"/>
              <w:left w:val="nil"/>
              <w:bottom w:val="single" w:sz="4" w:space="0" w:color="auto"/>
              <w:right w:val="single" w:sz="4" w:space="0" w:color="auto"/>
            </w:tcBorders>
            <w:shd w:val="clear" w:color="auto" w:fill="auto"/>
            <w:noWrap/>
            <w:vAlign w:val="center"/>
            <w:hideMark/>
          </w:tcPr>
          <w:p w14:paraId="2573BC7B"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750" w:type="dxa"/>
            <w:tcBorders>
              <w:top w:val="nil"/>
              <w:left w:val="nil"/>
              <w:bottom w:val="single" w:sz="4" w:space="0" w:color="auto"/>
              <w:right w:val="single" w:sz="4" w:space="0" w:color="auto"/>
            </w:tcBorders>
            <w:shd w:val="clear" w:color="auto" w:fill="auto"/>
            <w:vAlign w:val="center"/>
            <w:hideMark/>
          </w:tcPr>
          <w:p w14:paraId="641279D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50" w:type="dxa"/>
            <w:tcBorders>
              <w:top w:val="nil"/>
              <w:left w:val="nil"/>
              <w:bottom w:val="single" w:sz="4" w:space="0" w:color="auto"/>
              <w:right w:val="single" w:sz="4" w:space="0" w:color="auto"/>
            </w:tcBorders>
            <w:shd w:val="clear" w:color="auto" w:fill="auto"/>
            <w:vAlign w:val="center"/>
            <w:hideMark/>
          </w:tcPr>
          <w:p w14:paraId="33D9586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05" w:type="dxa"/>
            <w:tcBorders>
              <w:top w:val="nil"/>
              <w:left w:val="nil"/>
              <w:bottom w:val="single" w:sz="4" w:space="0" w:color="auto"/>
              <w:right w:val="single" w:sz="4" w:space="0" w:color="auto"/>
            </w:tcBorders>
            <w:shd w:val="clear" w:color="auto" w:fill="auto"/>
            <w:vAlign w:val="center"/>
            <w:hideMark/>
          </w:tcPr>
          <w:p w14:paraId="3420D70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850" w:type="dxa"/>
            <w:tcBorders>
              <w:top w:val="nil"/>
              <w:left w:val="nil"/>
              <w:bottom w:val="single" w:sz="4" w:space="0" w:color="auto"/>
              <w:right w:val="single" w:sz="4" w:space="0" w:color="auto"/>
            </w:tcBorders>
            <w:shd w:val="clear" w:color="auto" w:fill="auto"/>
            <w:vAlign w:val="center"/>
            <w:hideMark/>
          </w:tcPr>
          <w:p w14:paraId="6AE54A0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850" w:type="dxa"/>
            <w:tcBorders>
              <w:top w:val="nil"/>
              <w:left w:val="nil"/>
              <w:bottom w:val="single" w:sz="4" w:space="0" w:color="auto"/>
              <w:right w:val="single" w:sz="4" w:space="0" w:color="auto"/>
            </w:tcBorders>
            <w:shd w:val="clear" w:color="auto" w:fill="auto"/>
            <w:vAlign w:val="center"/>
            <w:hideMark/>
          </w:tcPr>
          <w:p w14:paraId="7955FAB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1627865E" w14:textId="77777777" w:rsidTr="00E11037">
        <w:trPr>
          <w:trHeight w:val="50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316124A"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Annotated junction</w:t>
            </w:r>
          </w:p>
        </w:tc>
        <w:tc>
          <w:tcPr>
            <w:tcW w:w="1039" w:type="dxa"/>
            <w:tcBorders>
              <w:top w:val="nil"/>
              <w:left w:val="nil"/>
              <w:bottom w:val="single" w:sz="4" w:space="0" w:color="auto"/>
              <w:right w:val="single" w:sz="4" w:space="0" w:color="auto"/>
            </w:tcBorders>
            <w:shd w:val="clear" w:color="auto" w:fill="auto"/>
            <w:vAlign w:val="center"/>
            <w:hideMark/>
          </w:tcPr>
          <w:p w14:paraId="10C8879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883" w:type="dxa"/>
            <w:tcBorders>
              <w:top w:val="nil"/>
              <w:left w:val="nil"/>
              <w:bottom w:val="single" w:sz="4" w:space="0" w:color="auto"/>
              <w:right w:val="single" w:sz="4" w:space="0" w:color="auto"/>
            </w:tcBorders>
            <w:shd w:val="clear" w:color="auto" w:fill="auto"/>
            <w:vAlign w:val="center"/>
            <w:hideMark/>
          </w:tcPr>
          <w:p w14:paraId="780746A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00" w:type="dxa"/>
            <w:tcBorders>
              <w:top w:val="nil"/>
              <w:left w:val="nil"/>
              <w:bottom w:val="single" w:sz="4" w:space="0" w:color="auto"/>
              <w:right w:val="single" w:sz="4" w:space="0" w:color="auto"/>
            </w:tcBorders>
            <w:shd w:val="clear" w:color="auto" w:fill="auto"/>
            <w:vAlign w:val="center"/>
            <w:hideMark/>
          </w:tcPr>
          <w:p w14:paraId="4E462F3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p>
          <w:p w14:paraId="4A2DA252" w14:textId="758E9CB5"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(63,512)</w:t>
            </w:r>
          </w:p>
        </w:tc>
        <w:tc>
          <w:tcPr>
            <w:tcW w:w="900" w:type="dxa"/>
            <w:tcBorders>
              <w:top w:val="nil"/>
              <w:left w:val="nil"/>
              <w:bottom w:val="single" w:sz="4" w:space="0" w:color="auto"/>
              <w:right w:val="single" w:sz="4" w:space="0" w:color="auto"/>
            </w:tcBorders>
            <w:shd w:val="clear" w:color="auto" w:fill="auto"/>
            <w:vAlign w:val="center"/>
            <w:hideMark/>
          </w:tcPr>
          <w:p w14:paraId="53B90C2A" w14:textId="66D3EFB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r>
              <w:rPr>
                <w:rFonts w:ascii="Times New Roman" w:eastAsia="Times New Roman" w:hAnsi="Times New Roman" w:cs="Times New Roman"/>
                <w:color w:val="000000"/>
                <w:sz w:val="20"/>
                <w:szCs w:val="20"/>
              </w:rPr>
              <w:t xml:space="preserve"> (63,512)</w:t>
            </w:r>
          </w:p>
        </w:tc>
        <w:tc>
          <w:tcPr>
            <w:tcW w:w="883" w:type="dxa"/>
            <w:tcBorders>
              <w:top w:val="nil"/>
              <w:left w:val="nil"/>
              <w:bottom w:val="single" w:sz="4" w:space="0" w:color="auto"/>
              <w:right w:val="single" w:sz="4" w:space="0" w:color="auto"/>
            </w:tcBorders>
            <w:shd w:val="clear" w:color="auto" w:fill="auto"/>
            <w:vAlign w:val="center"/>
            <w:hideMark/>
          </w:tcPr>
          <w:p w14:paraId="7D148211"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51,439</w:t>
            </w:r>
          </w:p>
        </w:tc>
        <w:tc>
          <w:tcPr>
            <w:tcW w:w="888" w:type="dxa"/>
            <w:tcBorders>
              <w:top w:val="nil"/>
              <w:left w:val="nil"/>
              <w:bottom w:val="single" w:sz="4" w:space="0" w:color="auto"/>
              <w:right w:val="single" w:sz="4" w:space="0" w:color="auto"/>
            </w:tcBorders>
            <w:shd w:val="clear" w:color="auto" w:fill="auto"/>
            <w:noWrap/>
            <w:vAlign w:val="center"/>
            <w:hideMark/>
          </w:tcPr>
          <w:p w14:paraId="16CECC13"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47,646</w:t>
            </w:r>
          </w:p>
        </w:tc>
        <w:tc>
          <w:tcPr>
            <w:tcW w:w="750" w:type="dxa"/>
            <w:tcBorders>
              <w:top w:val="nil"/>
              <w:left w:val="nil"/>
              <w:bottom w:val="single" w:sz="4" w:space="0" w:color="auto"/>
              <w:right w:val="single" w:sz="4" w:space="0" w:color="auto"/>
            </w:tcBorders>
            <w:shd w:val="clear" w:color="auto" w:fill="auto"/>
            <w:vAlign w:val="center"/>
            <w:hideMark/>
          </w:tcPr>
          <w:p w14:paraId="1070A7B5"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1,752</w:t>
            </w:r>
          </w:p>
          <w:p w14:paraId="1677BF29" w14:textId="4CDE8426" w:rsidR="00E11037" w:rsidRPr="004522D9" w:rsidRDefault="00E11037"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(3,474)</w:t>
            </w:r>
          </w:p>
        </w:tc>
        <w:tc>
          <w:tcPr>
            <w:tcW w:w="850" w:type="dxa"/>
            <w:tcBorders>
              <w:top w:val="nil"/>
              <w:left w:val="nil"/>
              <w:bottom w:val="single" w:sz="4" w:space="0" w:color="auto"/>
              <w:right w:val="single" w:sz="4" w:space="0" w:color="auto"/>
            </w:tcBorders>
            <w:shd w:val="clear" w:color="auto" w:fill="auto"/>
            <w:vAlign w:val="center"/>
            <w:hideMark/>
          </w:tcPr>
          <w:p w14:paraId="0AED3B99"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46,708</w:t>
            </w:r>
          </w:p>
        </w:tc>
        <w:tc>
          <w:tcPr>
            <w:tcW w:w="805" w:type="dxa"/>
            <w:tcBorders>
              <w:top w:val="nil"/>
              <w:left w:val="nil"/>
              <w:bottom w:val="single" w:sz="4" w:space="0" w:color="auto"/>
              <w:right w:val="single" w:sz="4" w:space="0" w:color="auto"/>
            </w:tcBorders>
            <w:shd w:val="clear" w:color="auto" w:fill="auto"/>
            <w:vAlign w:val="center"/>
            <w:hideMark/>
          </w:tcPr>
          <w:p w14:paraId="7C518AC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1,752</w:t>
            </w:r>
          </w:p>
          <w:p w14:paraId="4A141CCC" w14:textId="083157F4"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(3,473)</w:t>
            </w:r>
          </w:p>
        </w:tc>
        <w:tc>
          <w:tcPr>
            <w:tcW w:w="850" w:type="dxa"/>
            <w:tcBorders>
              <w:top w:val="nil"/>
              <w:left w:val="nil"/>
              <w:bottom w:val="single" w:sz="4" w:space="0" w:color="auto"/>
              <w:right w:val="single" w:sz="4" w:space="0" w:color="auto"/>
            </w:tcBorders>
            <w:shd w:val="clear" w:color="auto" w:fill="auto"/>
            <w:vAlign w:val="center"/>
            <w:hideMark/>
          </w:tcPr>
          <w:p w14:paraId="6807EDF3"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1,741</w:t>
            </w:r>
          </w:p>
          <w:p w14:paraId="00A18B24" w14:textId="5F640F55" w:rsidR="00E11037" w:rsidRPr="004522D9" w:rsidRDefault="00E11037"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(3,437)</w:t>
            </w:r>
          </w:p>
        </w:tc>
        <w:tc>
          <w:tcPr>
            <w:tcW w:w="850" w:type="dxa"/>
            <w:tcBorders>
              <w:top w:val="nil"/>
              <w:left w:val="nil"/>
              <w:bottom w:val="single" w:sz="4" w:space="0" w:color="auto"/>
              <w:right w:val="single" w:sz="4" w:space="0" w:color="auto"/>
            </w:tcBorders>
            <w:shd w:val="clear" w:color="auto" w:fill="auto"/>
            <w:vAlign w:val="center"/>
            <w:hideMark/>
          </w:tcPr>
          <w:p w14:paraId="3B8F7BA4"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1,741</w:t>
            </w:r>
          </w:p>
          <w:p w14:paraId="50638D10" w14:textId="0A872244" w:rsidR="00EF3640"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(3,437)</w:t>
            </w:r>
          </w:p>
        </w:tc>
      </w:tr>
      <w:tr w:rsidR="00EF3640" w:rsidRPr="004522D9" w14:paraId="33BE82AF" w14:textId="77777777" w:rsidTr="00E11037">
        <w:trPr>
          <w:trHeight w:val="101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055A8424"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lastRenderedPageBreak/>
              <w:t>NNC, novel donor and acceptor</w:t>
            </w:r>
          </w:p>
        </w:tc>
        <w:tc>
          <w:tcPr>
            <w:tcW w:w="1039" w:type="dxa"/>
            <w:tcBorders>
              <w:top w:val="nil"/>
              <w:left w:val="nil"/>
              <w:bottom w:val="single" w:sz="4" w:space="0" w:color="auto"/>
              <w:right w:val="single" w:sz="4" w:space="0" w:color="auto"/>
            </w:tcBorders>
            <w:shd w:val="clear" w:color="auto" w:fill="auto"/>
            <w:vAlign w:val="center"/>
            <w:hideMark/>
          </w:tcPr>
          <w:p w14:paraId="7C8C113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1,763</w:t>
            </w:r>
          </w:p>
        </w:tc>
        <w:tc>
          <w:tcPr>
            <w:tcW w:w="883" w:type="dxa"/>
            <w:tcBorders>
              <w:top w:val="nil"/>
              <w:left w:val="nil"/>
              <w:bottom w:val="single" w:sz="4" w:space="0" w:color="auto"/>
              <w:right w:val="single" w:sz="4" w:space="0" w:color="auto"/>
            </w:tcBorders>
            <w:shd w:val="clear" w:color="auto" w:fill="auto"/>
            <w:vAlign w:val="center"/>
            <w:hideMark/>
          </w:tcPr>
          <w:p w14:paraId="247CAD3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76E36A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5E0EE396" w14:textId="5A341DA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900" w:type="dxa"/>
            <w:tcBorders>
              <w:top w:val="nil"/>
              <w:left w:val="nil"/>
              <w:bottom w:val="single" w:sz="4" w:space="0" w:color="auto"/>
              <w:right w:val="single" w:sz="4" w:space="0" w:color="auto"/>
            </w:tcBorders>
            <w:shd w:val="clear" w:color="auto" w:fill="auto"/>
            <w:vAlign w:val="center"/>
            <w:hideMark/>
          </w:tcPr>
          <w:p w14:paraId="09E04A96"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C3DD6F1" w14:textId="7C9A1CB4"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6B6BD981"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238410B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7D3A3C7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w:t>
            </w:r>
          </w:p>
          <w:p w14:paraId="1C830BA3" w14:textId="3E2E1F5C"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0" w:type="dxa"/>
            <w:tcBorders>
              <w:top w:val="nil"/>
              <w:left w:val="nil"/>
              <w:bottom w:val="single" w:sz="4" w:space="0" w:color="auto"/>
              <w:right w:val="single" w:sz="4" w:space="0" w:color="auto"/>
            </w:tcBorders>
            <w:shd w:val="clear" w:color="auto" w:fill="auto"/>
            <w:vAlign w:val="center"/>
            <w:hideMark/>
          </w:tcPr>
          <w:p w14:paraId="6A62320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0301C29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426DB49" w14:textId="75922E8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2281CD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1B7730E" w14:textId="67E6E30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110A1C8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5C5E3BD" w14:textId="4BF47B5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029E1C23" w14:textId="77777777" w:rsidTr="00E11037">
        <w:trPr>
          <w:trHeight w:val="126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EA82FD1"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053F4044"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962</w:t>
            </w:r>
          </w:p>
        </w:tc>
        <w:tc>
          <w:tcPr>
            <w:tcW w:w="883" w:type="dxa"/>
            <w:tcBorders>
              <w:top w:val="nil"/>
              <w:left w:val="nil"/>
              <w:bottom w:val="single" w:sz="4" w:space="0" w:color="auto"/>
              <w:right w:val="single" w:sz="4" w:space="0" w:color="auto"/>
            </w:tcBorders>
            <w:shd w:val="clear" w:color="auto" w:fill="auto"/>
            <w:vAlign w:val="center"/>
            <w:hideMark/>
          </w:tcPr>
          <w:p w14:paraId="66913449"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55F800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6B8FCE93" w14:textId="1BBE8DEB"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900" w:type="dxa"/>
            <w:tcBorders>
              <w:top w:val="nil"/>
              <w:left w:val="nil"/>
              <w:bottom w:val="single" w:sz="4" w:space="0" w:color="auto"/>
              <w:right w:val="single" w:sz="4" w:space="0" w:color="auto"/>
            </w:tcBorders>
            <w:shd w:val="clear" w:color="auto" w:fill="auto"/>
            <w:vAlign w:val="center"/>
            <w:hideMark/>
          </w:tcPr>
          <w:p w14:paraId="422F4BB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6F4D97D" w14:textId="2B77B1B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7A483C1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40363A96"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0A75D196"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B726C9F" w14:textId="64F60DB4"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6FBE11AF"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5FDF008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9B96593" w14:textId="0924399A"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37F87ABF"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87AB41D" w14:textId="5289B75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A71526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65C6BBD" w14:textId="68727DF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2F817A70" w14:textId="77777777" w:rsidTr="00E11037">
        <w:trPr>
          <w:trHeight w:val="126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06AA2277"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in catalog, novel acceptor</w:t>
            </w:r>
          </w:p>
        </w:tc>
        <w:tc>
          <w:tcPr>
            <w:tcW w:w="1039" w:type="dxa"/>
            <w:tcBorders>
              <w:top w:val="nil"/>
              <w:left w:val="nil"/>
              <w:bottom w:val="single" w:sz="4" w:space="0" w:color="auto"/>
              <w:right w:val="single" w:sz="4" w:space="0" w:color="auto"/>
            </w:tcBorders>
            <w:shd w:val="clear" w:color="auto" w:fill="auto"/>
            <w:vAlign w:val="center"/>
            <w:hideMark/>
          </w:tcPr>
          <w:p w14:paraId="47F8E81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928</w:t>
            </w:r>
          </w:p>
        </w:tc>
        <w:tc>
          <w:tcPr>
            <w:tcW w:w="883" w:type="dxa"/>
            <w:tcBorders>
              <w:top w:val="nil"/>
              <w:left w:val="nil"/>
              <w:bottom w:val="single" w:sz="4" w:space="0" w:color="auto"/>
              <w:right w:val="single" w:sz="4" w:space="0" w:color="auto"/>
            </w:tcBorders>
            <w:shd w:val="clear" w:color="auto" w:fill="auto"/>
            <w:vAlign w:val="center"/>
            <w:hideMark/>
          </w:tcPr>
          <w:p w14:paraId="32ED191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B50A907"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4CE91266" w14:textId="3071299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900" w:type="dxa"/>
            <w:tcBorders>
              <w:top w:val="nil"/>
              <w:left w:val="nil"/>
              <w:bottom w:val="single" w:sz="4" w:space="0" w:color="auto"/>
              <w:right w:val="single" w:sz="4" w:space="0" w:color="auto"/>
            </w:tcBorders>
            <w:shd w:val="clear" w:color="auto" w:fill="auto"/>
            <w:vAlign w:val="center"/>
            <w:hideMark/>
          </w:tcPr>
          <w:p w14:paraId="65818A2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473BAFB" w14:textId="359CF91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06D9068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4EDD211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4E78A4A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w:t>
            </w:r>
          </w:p>
          <w:p w14:paraId="144C6A32" w14:textId="05519AF3"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14:paraId="5292C206"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61BF4F5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32A536B" w14:textId="035481E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15CD7AD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9CF17A5" w14:textId="06EEAFED"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D401D0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8CB04BC" w14:textId="7FA5ECE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49EF1C4F" w14:textId="77777777" w:rsidTr="00E11037">
        <w:trPr>
          <w:trHeight w:val="101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1542E1DF"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41DFF0EB"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38</w:t>
            </w:r>
          </w:p>
        </w:tc>
        <w:tc>
          <w:tcPr>
            <w:tcW w:w="883" w:type="dxa"/>
            <w:tcBorders>
              <w:top w:val="nil"/>
              <w:left w:val="nil"/>
              <w:bottom w:val="single" w:sz="4" w:space="0" w:color="auto"/>
              <w:right w:val="single" w:sz="4" w:space="0" w:color="auto"/>
            </w:tcBorders>
            <w:shd w:val="clear" w:color="auto" w:fill="auto"/>
            <w:vAlign w:val="center"/>
            <w:hideMark/>
          </w:tcPr>
          <w:p w14:paraId="472A371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7E36BF1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399077C0" w14:textId="154DEA2A"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900" w:type="dxa"/>
            <w:tcBorders>
              <w:top w:val="nil"/>
              <w:left w:val="nil"/>
              <w:bottom w:val="single" w:sz="4" w:space="0" w:color="auto"/>
              <w:right w:val="single" w:sz="4" w:space="0" w:color="auto"/>
            </w:tcBorders>
            <w:shd w:val="clear" w:color="auto" w:fill="auto"/>
            <w:vAlign w:val="center"/>
            <w:hideMark/>
          </w:tcPr>
          <w:p w14:paraId="1CF64CD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64EC708" w14:textId="2FEE1AF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4736664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0CFEB30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26B20E8E"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w:t>
            </w:r>
          </w:p>
          <w:p w14:paraId="22279380" w14:textId="17E532DB"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63525B8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7EFD373F"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98F506B" w14:textId="533D675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EB056D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A0D000C" w14:textId="4DFF936D"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2A126D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FC7AAC5" w14:textId="5B5C070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6B1DE9D4" w14:textId="77777777" w:rsidTr="00E11037">
        <w:trPr>
          <w:trHeight w:val="101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51DED3F"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NIC,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18236EF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883" w:type="dxa"/>
            <w:tcBorders>
              <w:top w:val="nil"/>
              <w:left w:val="nil"/>
              <w:bottom w:val="single" w:sz="4" w:space="0" w:color="auto"/>
              <w:right w:val="single" w:sz="4" w:space="0" w:color="auto"/>
            </w:tcBorders>
            <w:shd w:val="clear" w:color="auto" w:fill="auto"/>
            <w:vAlign w:val="center"/>
            <w:hideMark/>
          </w:tcPr>
          <w:p w14:paraId="2264D4E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00" w:type="dxa"/>
            <w:tcBorders>
              <w:top w:val="nil"/>
              <w:left w:val="nil"/>
              <w:bottom w:val="single" w:sz="4" w:space="0" w:color="auto"/>
              <w:right w:val="single" w:sz="4" w:space="0" w:color="auto"/>
            </w:tcBorders>
            <w:shd w:val="clear" w:color="auto" w:fill="auto"/>
            <w:vAlign w:val="center"/>
            <w:hideMark/>
          </w:tcPr>
          <w:p w14:paraId="088D3C67"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11491763" w14:textId="2D53038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00" w:type="dxa"/>
            <w:tcBorders>
              <w:top w:val="nil"/>
              <w:left w:val="nil"/>
              <w:bottom w:val="single" w:sz="4" w:space="0" w:color="auto"/>
              <w:right w:val="single" w:sz="4" w:space="0" w:color="auto"/>
            </w:tcBorders>
            <w:shd w:val="clear" w:color="auto" w:fill="auto"/>
            <w:vAlign w:val="center"/>
            <w:hideMark/>
          </w:tcPr>
          <w:p w14:paraId="51CFEF9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3C12E68A" w14:textId="3127F5D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883" w:type="dxa"/>
            <w:tcBorders>
              <w:top w:val="nil"/>
              <w:left w:val="nil"/>
              <w:bottom w:val="single" w:sz="4" w:space="0" w:color="auto"/>
              <w:right w:val="single" w:sz="4" w:space="0" w:color="auto"/>
            </w:tcBorders>
            <w:shd w:val="clear" w:color="auto" w:fill="auto"/>
            <w:vAlign w:val="center"/>
            <w:hideMark/>
          </w:tcPr>
          <w:p w14:paraId="3C23111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w:t>
            </w:r>
          </w:p>
        </w:tc>
        <w:tc>
          <w:tcPr>
            <w:tcW w:w="888" w:type="dxa"/>
            <w:tcBorders>
              <w:top w:val="nil"/>
              <w:left w:val="nil"/>
              <w:bottom w:val="single" w:sz="4" w:space="0" w:color="auto"/>
              <w:right w:val="single" w:sz="4" w:space="0" w:color="auto"/>
            </w:tcBorders>
            <w:shd w:val="clear" w:color="auto" w:fill="auto"/>
            <w:noWrap/>
            <w:vAlign w:val="center"/>
            <w:hideMark/>
          </w:tcPr>
          <w:p w14:paraId="2853EB89" w14:textId="77777777" w:rsidR="00EF3640" w:rsidRPr="004522D9" w:rsidRDefault="00EF3640" w:rsidP="00EF3640">
            <w:pPr>
              <w:suppressAutoHyphens w:val="0"/>
              <w:spacing w:after="0" w:line="240" w:lineRule="auto"/>
              <w:jc w:val="right"/>
              <w:rPr>
                <w:rFonts w:eastAsia="Times New Roman" w:cs="Calibri"/>
                <w:color w:val="000000"/>
              </w:rPr>
            </w:pPr>
            <w:r w:rsidRPr="004522D9">
              <w:rPr>
                <w:rFonts w:eastAsia="Times New Roman" w:cs="Calibri"/>
                <w:color w:val="000000"/>
              </w:rPr>
              <w:t>71</w:t>
            </w:r>
          </w:p>
        </w:tc>
        <w:tc>
          <w:tcPr>
            <w:tcW w:w="750" w:type="dxa"/>
            <w:tcBorders>
              <w:top w:val="nil"/>
              <w:left w:val="nil"/>
              <w:bottom w:val="single" w:sz="4" w:space="0" w:color="auto"/>
              <w:right w:val="single" w:sz="4" w:space="0" w:color="auto"/>
            </w:tcBorders>
            <w:shd w:val="clear" w:color="auto" w:fill="auto"/>
            <w:vAlign w:val="center"/>
            <w:hideMark/>
          </w:tcPr>
          <w:p w14:paraId="4EDCCA2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67FBF7C" w14:textId="07444F21"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5DE1D44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58</w:t>
            </w:r>
          </w:p>
        </w:tc>
        <w:tc>
          <w:tcPr>
            <w:tcW w:w="805" w:type="dxa"/>
            <w:tcBorders>
              <w:top w:val="nil"/>
              <w:left w:val="nil"/>
              <w:bottom w:val="single" w:sz="4" w:space="0" w:color="auto"/>
              <w:right w:val="single" w:sz="4" w:space="0" w:color="auto"/>
            </w:tcBorders>
            <w:shd w:val="clear" w:color="auto" w:fill="auto"/>
            <w:vAlign w:val="center"/>
            <w:hideMark/>
          </w:tcPr>
          <w:p w14:paraId="11ED3879"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B99BF00" w14:textId="549C2809"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05B8D650"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4412B9C" w14:textId="1F0263E7"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hideMark/>
          </w:tcPr>
          <w:p w14:paraId="39BF482B"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0</w:t>
            </w:r>
          </w:p>
          <w:p w14:paraId="2332B386" w14:textId="7A407CBF"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(1)</w:t>
            </w:r>
          </w:p>
        </w:tc>
      </w:tr>
    </w:tbl>
    <w:p w14:paraId="20D22154" w14:textId="77777777" w:rsidR="004C7BDE" w:rsidRPr="00B051A9" w:rsidRDefault="004C7BDE" w:rsidP="008F57DD">
      <w:pPr>
        <w:spacing w:line="360" w:lineRule="auto"/>
        <w:rPr>
          <w:rFonts w:ascii="Times New Roman" w:hAnsi="Times New Roman" w:cs="Times New Roman"/>
          <w:b/>
          <w:bCs/>
          <w:iCs/>
          <w:sz w:val="24"/>
          <w:szCs w:val="24"/>
          <w:u w:val="single"/>
        </w:rPr>
      </w:pPr>
    </w:p>
    <w:p w14:paraId="38554AAA" w14:textId="30097516" w:rsidR="004C7BDE" w:rsidRPr="00B051A9" w:rsidRDefault="004D7565" w:rsidP="008F57DD">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t xml:space="preserve">Table </w:t>
      </w:r>
      <w:r w:rsidR="00C334F5" w:rsidRPr="00B051A9">
        <w:rPr>
          <w:rFonts w:ascii="Times New Roman" w:hAnsi="Times New Roman" w:cs="Times New Roman"/>
          <w:b/>
          <w:iCs/>
          <w:sz w:val="24"/>
          <w:szCs w:val="24"/>
        </w:rPr>
        <w:t>S3.</w:t>
      </w:r>
      <w:r w:rsidR="004522D9">
        <w:rPr>
          <w:rFonts w:ascii="Times New Roman" w:hAnsi="Times New Roman" w:cs="Times New Roman"/>
          <w:b/>
          <w:bCs/>
          <w:iCs/>
          <w:sz w:val="24"/>
          <w:szCs w:val="24"/>
        </w:rPr>
        <w:t>5</w:t>
      </w:r>
      <w:r w:rsidRPr="00B051A9">
        <w:rPr>
          <w:rFonts w:ascii="Times New Roman" w:hAnsi="Times New Roman" w:cs="Times New Roman"/>
          <w:b/>
          <w:bCs/>
          <w:iCs/>
          <w:sz w:val="24"/>
          <w:szCs w:val="24"/>
        </w:rPr>
        <w:t>. PacBio junctions detected by Event Analysis and STAR with read support at APN≥5</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648" w:type="dxa"/>
        <w:tblInd w:w="-1085" w:type="dxa"/>
        <w:tblLook w:val="04A0" w:firstRow="1" w:lastRow="0" w:firstColumn="1" w:lastColumn="0" w:noHBand="0" w:noVBand="1"/>
      </w:tblPr>
      <w:tblGrid>
        <w:gridCol w:w="1050"/>
        <w:gridCol w:w="1039"/>
        <w:gridCol w:w="883"/>
        <w:gridCol w:w="900"/>
        <w:gridCol w:w="900"/>
        <w:gridCol w:w="883"/>
        <w:gridCol w:w="888"/>
        <w:gridCol w:w="800"/>
        <w:gridCol w:w="850"/>
        <w:gridCol w:w="805"/>
        <w:gridCol w:w="850"/>
        <w:gridCol w:w="851"/>
      </w:tblGrid>
      <w:tr w:rsidR="004522D9" w:rsidRPr="004522D9" w14:paraId="7FC20AED" w14:textId="77777777" w:rsidTr="00E11037">
        <w:trPr>
          <w:trHeight w:val="350"/>
        </w:trPr>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FF48D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A5FD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PacBio Junctions</w:t>
            </w:r>
          </w:p>
        </w:tc>
        <w:tc>
          <w:tcPr>
            <w:tcW w:w="2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C492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587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F0290"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Supported (APN≥5)</w:t>
            </w:r>
          </w:p>
        </w:tc>
      </w:tr>
      <w:tr w:rsidR="004522D9" w:rsidRPr="004522D9" w14:paraId="1F4FD79A" w14:textId="77777777" w:rsidTr="00E11037">
        <w:trPr>
          <w:trHeight w:val="350"/>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522A244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35BE8D2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2683" w:type="dxa"/>
            <w:gridSpan w:val="3"/>
            <w:vMerge/>
            <w:tcBorders>
              <w:top w:val="single" w:sz="4" w:space="0" w:color="auto"/>
              <w:left w:val="single" w:sz="4" w:space="0" w:color="auto"/>
              <w:bottom w:val="single" w:sz="4" w:space="0" w:color="auto"/>
              <w:right w:val="single" w:sz="4" w:space="0" w:color="auto"/>
            </w:tcBorders>
            <w:vAlign w:val="center"/>
            <w:hideMark/>
          </w:tcPr>
          <w:p w14:paraId="6A394D4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5876" w:type="dxa"/>
            <w:gridSpan w:val="7"/>
            <w:vMerge/>
            <w:tcBorders>
              <w:top w:val="single" w:sz="4" w:space="0" w:color="auto"/>
              <w:left w:val="single" w:sz="4" w:space="0" w:color="auto"/>
              <w:bottom w:val="single" w:sz="4" w:space="0" w:color="auto"/>
              <w:right w:val="single" w:sz="4" w:space="0" w:color="auto"/>
            </w:tcBorders>
            <w:vAlign w:val="center"/>
            <w:hideMark/>
          </w:tcPr>
          <w:p w14:paraId="3356ADA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r>
      <w:tr w:rsidR="004522D9" w:rsidRPr="004522D9" w14:paraId="17B23ECA" w14:textId="77777777" w:rsidTr="00E11037">
        <w:trPr>
          <w:trHeight w:val="892"/>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550EE7D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37E0119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2A0FD7C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3CD6964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00" w:type="dxa"/>
            <w:tcBorders>
              <w:top w:val="nil"/>
              <w:left w:val="nil"/>
              <w:bottom w:val="single" w:sz="4" w:space="0" w:color="auto"/>
              <w:right w:val="single" w:sz="4" w:space="0" w:color="auto"/>
            </w:tcBorders>
            <w:shd w:val="clear" w:color="auto" w:fill="auto"/>
            <w:vAlign w:val="center"/>
            <w:hideMark/>
          </w:tcPr>
          <w:p w14:paraId="0F512F7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883" w:type="dxa"/>
            <w:tcBorders>
              <w:top w:val="nil"/>
              <w:left w:val="nil"/>
              <w:bottom w:val="single" w:sz="4" w:space="0" w:color="auto"/>
              <w:right w:val="single" w:sz="4" w:space="0" w:color="auto"/>
            </w:tcBorders>
            <w:shd w:val="clear" w:color="auto" w:fill="auto"/>
            <w:vAlign w:val="center"/>
            <w:hideMark/>
          </w:tcPr>
          <w:p w14:paraId="3895B44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888" w:type="dxa"/>
            <w:tcBorders>
              <w:top w:val="nil"/>
              <w:left w:val="nil"/>
              <w:bottom w:val="single" w:sz="4" w:space="0" w:color="auto"/>
              <w:right w:val="single" w:sz="4" w:space="0" w:color="auto"/>
            </w:tcBorders>
            <w:shd w:val="clear" w:color="auto" w:fill="auto"/>
            <w:noWrap/>
            <w:vAlign w:val="center"/>
            <w:hideMark/>
          </w:tcPr>
          <w:p w14:paraId="6230EFE9"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750" w:type="dxa"/>
            <w:tcBorders>
              <w:top w:val="nil"/>
              <w:left w:val="nil"/>
              <w:bottom w:val="single" w:sz="4" w:space="0" w:color="auto"/>
              <w:right w:val="single" w:sz="4" w:space="0" w:color="auto"/>
            </w:tcBorders>
            <w:shd w:val="clear" w:color="auto" w:fill="auto"/>
            <w:vAlign w:val="center"/>
            <w:hideMark/>
          </w:tcPr>
          <w:p w14:paraId="0A70B6B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50" w:type="dxa"/>
            <w:tcBorders>
              <w:top w:val="nil"/>
              <w:left w:val="nil"/>
              <w:bottom w:val="single" w:sz="4" w:space="0" w:color="auto"/>
              <w:right w:val="single" w:sz="4" w:space="0" w:color="auto"/>
            </w:tcBorders>
            <w:shd w:val="clear" w:color="auto" w:fill="auto"/>
            <w:vAlign w:val="center"/>
            <w:hideMark/>
          </w:tcPr>
          <w:p w14:paraId="211EEBC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05" w:type="dxa"/>
            <w:tcBorders>
              <w:top w:val="nil"/>
              <w:left w:val="nil"/>
              <w:bottom w:val="single" w:sz="4" w:space="0" w:color="auto"/>
              <w:right w:val="single" w:sz="4" w:space="0" w:color="auto"/>
            </w:tcBorders>
            <w:shd w:val="clear" w:color="auto" w:fill="auto"/>
            <w:vAlign w:val="center"/>
            <w:hideMark/>
          </w:tcPr>
          <w:p w14:paraId="3A4885A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850" w:type="dxa"/>
            <w:tcBorders>
              <w:top w:val="nil"/>
              <w:left w:val="nil"/>
              <w:bottom w:val="single" w:sz="4" w:space="0" w:color="auto"/>
              <w:right w:val="single" w:sz="4" w:space="0" w:color="auto"/>
            </w:tcBorders>
            <w:shd w:val="clear" w:color="auto" w:fill="auto"/>
            <w:vAlign w:val="center"/>
            <w:hideMark/>
          </w:tcPr>
          <w:p w14:paraId="0B3BB59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850" w:type="dxa"/>
            <w:tcBorders>
              <w:top w:val="nil"/>
              <w:left w:val="nil"/>
              <w:bottom w:val="single" w:sz="4" w:space="0" w:color="auto"/>
              <w:right w:val="single" w:sz="4" w:space="0" w:color="auto"/>
            </w:tcBorders>
            <w:shd w:val="clear" w:color="auto" w:fill="auto"/>
            <w:vAlign w:val="center"/>
            <w:hideMark/>
          </w:tcPr>
          <w:p w14:paraId="0CB1AFC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645820F1" w14:textId="77777777" w:rsidTr="00E11037">
        <w:trPr>
          <w:trHeight w:val="595"/>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C1F93C4"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Annotated junction</w:t>
            </w:r>
          </w:p>
        </w:tc>
        <w:tc>
          <w:tcPr>
            <w:tcW w:w="1039" w:type="dxa"/>
            <w:tcBorders>
              <w:top w:val="nil"/>
              <w:left w:val="nil"/>
              <w:bottom w:val="single" w:sz="4" w:space="0" w:color="auto"/>
              <w:right w:val="single" w:sz="4" w:space="0" w:color="auto"/>
            </w:tcBorders>
            <w:shd w:val="clear" w:color="auto" w:fill="auto"/>
            <w:vAlign w:val="center"/>
            <w:hideMark/>
          </w:tcPr>
          <w:p w14:paraId="52748B83"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883" w:type="dxa"/>
            <w:tcBorders>
              <w:top w:val="nil"/>
              <w:left w:val="nil"/>
              <w:bottom w:val="single" w:sz="4" w:space="0" w:color="auto"/>
              <w:right w:val="single" w:sz="4" w:space="0" w:color="auto"/>
            </w:tcBorders>
            <w:shd w:val="clear" w:color="auto" w:fill="auto"/>
            <w:vAlign w:val="center"/>
            <w:hideMark/>
          </w:tcPr>
          <w:p w14:paraId="5C18FB1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00" w:type="dxa"/>
            <w:tcBorders>
              <w:top w:val="nil"/>
              <w:left w:val="nil"/>
              <w:bottom w:val="single" w:sz="4" w:space="0" w:color="auto"/>
              <w:right w:val="single" w:sz="4" w:space="0" w:color="auto"/>
            </w:tcBorders>
            <w:shd w:val="clear" w:color="auto" w:fill="auto"/>
            <w:vAlign w:val="center"/>
            <w:hideMark/>
          </w:tcPr>
          <w:p w14:paraId="7F28996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p>
          <w:p w14:paraId="4565FE78" w14:textId="5391023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(63,512)</w:t>
            </w:r>
          </w:p>
        </w:tc>
        <w:tc>
          <w:tcPr>
            <w:tcW w:w="900" w:type="dxa"/>
            <w:tcBorders>
              <w:top w:val="nil"/>
              <w:left w:val="nil"/>
              <w:bottom w:val="single" w:sz="4" w:space="0" w:color="auto"/>
              <w:right w:val="single" w:sz="4" w:space="0" w:color="auto"/>
            </w:tcBorders>
            <w:shd w:val="clear" w:color="auto" w:fill="auto"/>
            <w:vAlign w:val="center"/>
            <w:hideMark/>
          </w:tcPr>
          <w:p w14:paraId="74E01C41" w14:textId="1BE1AF8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r>
              <w:rPr>
                <w:rFonts w:ascii="Times New Roman" w:eastAsia="Times New Roman" w:hAnsi="Times New Roman" w:cs="Times New Roman"/>
                <w:color w:val="000000"/>
                <w:sz w:val="20"/>
                <w:szCs w:val="20"/>
              </w:rPr>
              <w:t xml:space="preserve"> (63,512)</w:t>
            </w:r>
          </w:p>
        </w:tc>
        <w:tc>
          <w:tcPr>
            <w:tcW w:w="883" w:type="dxa"/>
            <w:tcBorders>
              <w:top w:val="nil"/>
              <w:left w:val="nil"/>
              <w:bottom w:val="single" w:sz="4" w:space="0" w:color="auto"/>
              <w:right w:val="single" w:sz="4" w:space="0" w:color="auto"/>
            </w:tcBorders>
            <w:shd w:val="clear" w:color="auto" w:fill="auto"/>
            <w:vAlign w:val="center"/>
            <w:hideMark/>
          </w:tcPr>
          <w:p w14:paraId="54A8E193"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40,462</w:t>
            </w:r>
          </w:p>
        </w:tc>
        <w:tc>
          <w:tcPr>
            <w:tcW w:w="888" w:type="dxa"/>
            <w:tcBorders>
              <w:top w:val="nil"/>
              <w:left w:val="nil"/>
              <w:bottom w:val="single" w:sz="4" w:space="0" w:color="auto"/>
              <w:right w:val="single" w:sz="4" w:space="0" w:color="auto"/>
            </w:tcBorders>
            <w:shd w:val="clear" w:color="auto" w:fill="auto"/>
            <w:noWrap/>
            <w:vAlign w:val="center"/>
            <w:hideMark/>
          </w:tcPr>
          <w:p w14:paraId="6DE296E5"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33,651</w:t>
            </w:r>
          </w:p>
        </w:tc>
        <w:tc>
          <w:tcPr>
            <w:tcW w:w="750" w:type="dxa"/>
            <w:tcBorders>
              <w:top w:val="nil"/>
              <w:left w:val="nil"/>
              <w:bottom w:val="single" w:sz="4" w:space="0" w:color="auto"/>
              <w:right w:val="single" w:sz="4" w:space="0" w:color="auto"/>
            </w:tcBorders>
            <w:shd w:val="clear" w:color="auto" w:fill="auto"/>
            <w:vAlign w:val="center"/>
            <w:hideMark/>
          </w:tcPr>
          <w:p w14:paraId="0002597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439</w:t>
            </w:r>
          </w:p>
          <w:p w14:paraId="28C3CEDF" w14:textId="752E7361"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(1,112)</w:t>
            </w:r>
          </w:p>
        </w:tc>
        <w:tc>
          <w:tcPr>
            <w:tcW w:w="850" w:type="dxa"/>
            <w:tcBorders>
              <w:top w:val="nil"/>
              <w:left w:val="nil"/>
              <w:bottom w:val="single" w:sz="4" w:space="0" w:color="auto"/>
              <w:right w:val="single" w:sz="4" w:space="0" w:color="auto"/>
            </w:tcBorders>
            <w:shd w:val="clear" w:color="auto" w:fill="auto"/>
            <w:vAlign w:val="center"/>
            <w:hideMark/>
          </w:tcPr>
          <w:p w14:paraId="7AE40844" w14:textId="240D5C00" w:rsidR="00E11037" w:rsidRPr="004522D9"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33,288</w:t>
            </w:r>
          </w:p>
        </w:tc>
        <w:tc>
          <w:tcPr>
            <w:tcW w:w="805" w:type="dxa"/>
            <w:tcBorders>
              <w:top w:val="nil"/>
              <w:left w:val="nil"/>
              <w:bottom w:val="single" w:sz="4" w:space="0" w:color="auto"/>
              <w:right w:val="single" w:sz="4" w:space="0" w:color="auto"/>
            </w:tcBorders>
            <w:shd w:val="clear" w:color="auto" w:fill="auto"/>
            <w:vAlign w:val="center"/>
            <w:hideMark/>
          </w:tcPr>
          <w:p w14:paraId="2F8F307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439</w:t>
            </w:r>
          </w:p>
          <w:p w14:paraId="191E0EF1" w14:textId="2343DFA3"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(1,111)</w:t>
            </w:r>
          </w:p>
        </w:tc>
        <w:tc>
          <w:tcPr>
            <w:tcW w:w="850" w:type="dxa"/>
            <w:tcBorders>
              <w:top w:val="nil"/>
              <w:left w:val="nil"/>
              <w:bottom w:val="single" w:sz="4" w:space="0" w:color="auto"/>
              <w:right w:val="single" w:sz="4" w:space="0" w:color="auto"/>
            </w:tcBorders>
            <w:shd w:val="clear" w:color="auto" w:fill="auto"/>
            <w:vAlign w:val="center"/>
            <w:hideMark/>
          </w:tcPr>
          <w:p w14:paraId="7DE73AD7"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437</w:t>
            </w:r>
          </w:p>
          <w:p w14:paraId="312FFF4E" w14:textId="2AC94703"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(1,105)</w:t>
            </w:r>
          </w:p>
        </w:tc>
        <w:tc>
          <w:tcPr>
            <w:tcW w:w="850" w:type="dxa"/>
            <w:tcBorders>
              <w:top w:val="nil"/>
              <w:left w:val="nil"/>
              <w:bottom w:val="single" w:sz="4" w:space="0" w:color="auto"/>
              <w:right w:val="single" w:sz="4" w:space="0" w:color="auto"/>
            </w:tcBorders>
            <w:shd w:val="clear" w:color="auto" w:fill="auto"/>
            <w:noWrap/>
            <w:vAlign w:val="center"/>
            <w:hideMark/>
          </w:tcPr>
          <w:p w14:paraId="06B61024" w14:textId="77777777" w:rsidR="00EF3640" w:rsidRDefault="00EF3640" w:rsidP="00EF3640">
            <w:pPr>
              <w:suppressAutoHyphens w:val="0"/>
              <w:spacing w:after="0" w:line="240" w:lineRule="auto"/>
              <w:jc w:val="right"/>
              <w:rPr>
                <w:rFonts w:eastAsia="Times New Roman" w:cs="Calibri"/>
                <w:color w:val="000000"/>
              </w:rPr>
            </w:pPr>
            <w:r w:rsidRPr="004522D9">
              <w:rPr>
                <w:rFonts w:eastAsia="Times New Roman" w:cs="Calibri"/>
                <w:color w:val="000000"/>
              </w:rPr>
              <w:t>437</w:t>
            </w:r>
          </w:p>
          <w:p w14:paraId="19621F51" w14:textId="1195E496" w:rsidR="00E11037" w:rsidRPr="004522D9" w:rsidRDefault="00E11037" w:rsidP="00EF3640">
            <w:pPr>
              <w:suppressAutoHyphens w:val="0"/>
              <w:spacing w:after="0" w:line="240" w:lineRule="auto"/>
              <w:jc w:val="right"/>
              <w:rPr>
                <w:rFonts w:eastAsia="Times New Roman" w:cs="Calibri"/>
                <w:color w:val="000000"/>
              </w:rPr>
            </w:pPr>
            <w:r>
              <w:rPr>
                <w:rFonts w:eastAsia="Times New Roman" w:cs="Calibri"/>
                <w:color w:val="000000"/>
              </w:rPr>
              <w:t>(1,104)</w:t>
            </w:r>
          </w:p>
        </w:tc>
      </w:tr>
      <w:tr w:rsidR="00EF3640" w:rsidRPr="004522D9" w14:paraId="771B619B" w14:textId="77777777" w:rsidTr="00E11037">
        <w:trPr>
          <w:trHeight w:val="1190"/>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3F4B86F"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and acceptor</w:t>
            </w:r>
          </w:p>
        </w:tc>
        <w:tc>
          <w:tcPr>
            <w:tcW w:w="1039" w:type="dxa"/>
            <w:tcBorders>
              <w:top w:val="nil"/>
              <w:left w:val="nil"/>
              <w:bottom w:val="single" w:sz="4" w:space="0" w:color="auto"/>
              <w:right w:val="single" w:sz="4" w:space="0" w:color="auto"/>
            </w:tcBorders>
            <w:shd w:val="clear" w:color="auto" w:fill="auto"/>
            <w:vAlign w:val="center"/>
            <w:hideMark/>
          </w:tcPr>
          <w:p w14:paraId="7E544FF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1,763</w:t>
            </w:r>
          </w:p>
        </w:tc>
        <w:tc>
          <w:tcPr>
            <w:tcW w:w="883" w:type="dxa"/>
            <w:tcBorders>
              <w:top w:val="nil"/>
              <w:left w:val="nil"/>
              <w:bottom w:val="single" w:sz="4" w:space="0" w:color="auto"/>
              <w:right w:val="single" w:sz="4" w:space="0" w:color="auto"/>
            </w:tcBorders>
            <w:shd w:val="clear" w:color="auto" w:fill="auto"/>
            <w:vAlign w:val="center"/>
            <w:hideMark/>
          </w:tcPr>
          <w:p w14:paraId="038CA82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F6ED5F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461C7A20" w14:textId="7A141A6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900" w:type="dxa"/>
            <w:tcBorders>
              <w:top w:val="nil"/>
              <w:left w:val="nil"/>
              <w:bottom w:val="single" w:sz="4" w:space="0" w:color="auto"/>
              <w:right w:val="single" w:sz="4" w:space="0" w:color="auto"/>
            </w:tcBorders>
            <w:shd w:val="clear" w:color="auto" w:fill="auto"/>
            <w:vAlign w:val="center"/>
            <w:hideMark/>
          </w:tcPr>
          <w:p w14:paraId="481212B6"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D85E4CE" w14:textId="7864B77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24A7A21B"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4E02B588"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3E6F081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w:t>
            </w:r>
          </w:p>
          <w:p w14:paraId="58FB066F" w14:textId="15BBB613"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14:paraId="3132BCF9"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6A16A7B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2885E79" w14:textId="022CAB7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71C0E29"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49CFC68" w14:textId="3A581C3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6471C5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58C0151" w14:textId="0117E5D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7A16BCF2" w14:textId="77777777" w:rsidTr="00E11037">
        <w:trPr>
          <w:trHeight w:val="1488"/>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07C67B3"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6FA3298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962</w:t>
            </w:r>
          </w:p>
        </w:tc>
        <w:tc>
          <w:tcPr>
            <w:tcW w:w="883" w:type="dxa"/>
            <w:tcBorders>
              <w:top w:val="nil"/>
              <w:left w:val="nil"/>
              <w:bottom w:val="single" w:sz="4" w:space="0" w:color="auto"/>
              <w:right w:val="single" w:sz="4" w:space="0" w:color="auto"/>
            </w:tcBorders>
            <w:shd w:val="clear" w:color="auto" w:fill="auto"/>
            <w:vAlign w:val="center"/>
            <w:hideMark/>
          </w:tcPr>
          <w:p w14:paraId="617DD2DF"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EA553B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330FAE52" w14:textId="378919A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900" w:type="dxa"/>
            <w:tcBorders>
              <w:top w:val="nil"/>
              <w:left w:val="nil"/>
              <w:bottom w:val="single" w:sz="4" w:space="0" w:color="auto"/>
              <w:right w:val="single" w:sz="4" w:space="0" w:color="auto"/>
            </w:tcBorders>
            <w:shd w:val="clear" w:color="auto" w:fill="auto"/>
            <w:vAlign w:val="center"/>
            <w:hideMark/>
          </w:tcPr>
          <w:p w14:paraId="6762E46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B9F5C8C" w14:textId="57E07BB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2BAE621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5BF6EB18"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5D44AE9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AA5DB86" w14:textId="2EEA15AB"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37E37B6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6052409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D02AC9C" w14:textId="4E83F87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E9CA30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AA4B65C" w14:textId="5A26F05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211204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BF4D184" w14:textId="160FE87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3DB812CD" w14:textId="77777777" w:rsidTr="00E11037">
        <w:trPr>
          <w:trHeight w:val="1488"/>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55B83D4"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lastRenderedPageBreak/>
              <w:t>NNC, donor in catalog, novel acceptor</w:t>
            </w:r>
          </w:p>
        </w:tc>
        <w:tc>
          <w:tcPr>
            <w:tcW w:w="1039" w:type="dxa"/>
            <w:tcBorders>
              <w:top w:val="nil"/>
              <w:left w:val="nil"/>
              <w:bottom w:val="single" w:sz="4" w:space="0" w:color="auto"/>
              <w:right w:val="single" w:sz="4" w:space="0" w:color="auto"/>
            </w:tcBorders>
            <w:shd w:val="clear" w:color="auto" w:fill="auto"/>
            <w:vAlign w:val="center"/>
            <w:hideMark/>
          </w:tcPr>
          <w:p w14:paraId="32DD35DB"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928</w:t>
            </w:r>
          </w:p>
        </w:tc>
        <w:tc>
          <w:tcPr>
            <w:tcW w:w="883" w:type="dxa"/>
            <w:tcBorders>
              <w:top w:val="nil"/>
              <w:left w:val="nil"/>
              <w:bottom w:val="single" w:sz="4" w:space="0" w:color="auto"/>
              <w:right w:val="single" w:sz="4" w:space="0" w:color="auto"/>
            </w:tcBorders>
            <w:shd w:val="clear" w:color="auto" w:fill="auto"/>
            <w:vAlign w:val="center"/>
            <w:hideMark/>
          </w:tcPr>
          <w:p w14:paraId="6B67E43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D68736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0BAB84D4" w14:textId="5B20E8B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900" w:type="dxa"/>
            <w:tcBorders>
              <w:top w:val="nil"/>
              <w:left w:val="nil"/>
              <w:bottom w:val="single" w:sz="4" w:space="0" w:color="auto"/>
              <w:right w:val="single" w:sz="4" w:space="0" w:color="auto"/>
            </w:tcBorders>
            <w:shd w:val="clear" w:color="auto" w:fill="auto"/>
            <w:vAlign w:val="center"/>
            <w:hideMark/>
          </w:tcPr>
          <w:p w14:paraId="71E108D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E1360F4" w14:textId="611C36A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587B435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0BD40EA5"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654E19E9"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1428AD5" w14:textId="0044E2DB"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50D504B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7CF39C9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723AE10" w14:textId="28CA59B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212C83A6"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ED968C3" w14:textId="43C34C5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F181AE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594EF96" w14:textId="0ACDAC5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5086B430" w14:textId="77777777" w:rsidTr="00E11037">
        <w:trPr>
          <w:trHeight w:val="1190"/>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9B61CFC"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3A82D99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38</w:t>
            </w:r>
          </w:p>
        </w:tc>
        <w:tc>
          <w:tcPr>
            <w:tcW w:w="883" w:type="dxa"/>
            <w:tcBorders>
              <w:top w:val="nil"/>
              <w:left w:val="nil"/>
              <w:bottom w:val="single" w:sz="4" w:space="0" w:color="auto"/>
              <w:right w:val="single" w:sz="4" w:space="0" w:color="auto"/>
            </w:tcBorders>
            <w:shd w:val="clear" w:color="auto" w:fill="auto"/>
            <w:vAlign w:val="center"/>
            <w:hideMark/>
          </w:tcPr>
          <w:p w14:paraId="48E190B4"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EE366B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10791AFE" w14:textId="14E726D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900" w:type="dxa"/>
            <w:tcBorders>
              <w:top w:val="nil"/>
              <w:left w:val="nil"/>
              <w:bottom w:val="single" w:sz="4" w:space="0" w:color="auto"/>
              <w:right w:val="single" w:sz="4" w:space="0" w:color="auto"/>
            </w:tcBorders>
            <w:shd w:val="clear" w:color="auto" w:fill="auto"/>
            <w:vAlign w:val="center"/>
            <w:hideMark/>
          </w:tcPr>
          <w:p w14:paraId="66DCD33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10D2E56" w14:textId="40A0414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41B7453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2EE78D73"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6DBF8B8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42A4448" w14:textId="68598F91"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48A26E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7B5A863E"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303D805" w14:textId="5ADCFAF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1FE718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582F8B4" w14:textId="49553735"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0DA25FA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C8BF6C4" w14:textId="293BA3D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05097CEB" w14:textId="77777777" w:rsidTr="00E11037">
        <w:trPr>
          <w:trHeight w:val="1190"/>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ABB805C"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NIC,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66382AF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883" w:type="dxa"/>
            <w:tcBorders>
              <w:top w:val="nil"/>
              <w:left w:val="nil"/>
              <w:bottom w:val="single" w:sz="4" w:space="0" w:color="auto"/>
              <w:right w:val="single" w:sz="4" w:space="0" w:color="auto"/>
            </w:tcBorders>
            <w:shd w:val="clear" w:color="auto" w:fill="auto"/>
            <w:vAlign w:val="center"/>
            <w:hideMark/>
          </w:tcPr>
          <w:p w14:paraId="13D5A5B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00" w:type="dxa"/>
            <w:tcBorders>
              <w:top w:val="nil"/>
              <w:left w:val="nil"/>
              <w:bottom w:val="single" w:sz="4" w:space="0" w:color="auto"/>
              <w:right w:val="single" w:sz="4" w:space="0" w:color="auto"/>
            </w:tcBorders>
            <w:shd w:val="clear" w:color="auto" w:fill="auto"/>
            <w:vAlign w:val="center"/>
            <w:hideMark/>
          </w:tcPr>
          <w:p w14:paraId="742105B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06424E39" w14:textId="31E4732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00" w:type="dxa"/>
            <w:tcBorders>
              <w:top w:val="nil"/>
              <w:left w:val="nil"/>
              <w:bottom w:val="single" w:sz="4" w:space="0" w:color="auto"/>
              <w:right w:val="single" w:sz="4" w:space="0" w:color="auto"/>
            </w:tcBorders>
            <w:shd w:val="clear" w:color="auto" w:fill="auto"/>
            <w:vAlign w:val="center"/>
            <w:hideMark/>
          </w:tcPr>
          <w:p w14:paraId="58751FD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38BF88CB" w14:textId="205253F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883" w:type="dxa"/>
            <w:tcBorders>
              <w:top w:val="nil"/>
              <w:left w:val="nil"/>
              <w:bottom w:val="single" w:sz="4" w:space="0" w:color="auto"/>
              <w:right w:val="single" w:sz="4" w:space="0" w:color="auto"/>
            </w:tcBorders>
            <w:shd w:val="clear" w:color="auto" w:fill="auto"/>
            <w:vAlign w:val="center"/>
            <w:hideMark/>
          </w:tcPr>
          <w:p w14:paraId="26EFB46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30</w:t>
            </w:r>
          </w:p>
        </w:tc>
        <w:tc>
          <w:tcPr>
            <w:tcW w:w="888" w:type="dxa"/>
            <w:tcBorders>
              <w:top w:val="nil"/>
              <w:left w:val="nil"/>
              <w:bottom w:val="single" w:sz="4" w:space="0" w:color="auto"/>
              <w:right w:val="single" w:sz="4" w:space="0" w:color="auto"/>
            </w:tcBorders>
            <w:shd w:val="clear" w:color="auto" w:fill="auto"/>
            <w:noWrap/>
            <w:vAlign w:val="center"/>
            <w:hideMark/>
          </w:tcPr>
          <w:p w14:paraId="54E8B965" w14:textId="77777777" w:rsidR="00EF3640" w:rsidRPr="004522D9" w:rsidRDefault="00EF3640" w:rsidP="00EF3640">
            <w:pPr>
              <w:suppressAutoHyphens w:val="0"/>
              <w:spacing w:after="0" w:line="240" w:lineRule="auto"/>
              <w:jc w:val="right"/>
              <w:rPr>
                <w:rFonts w:eastAsia="Times New Roman" w:cs="Calibri"/>
                <w:color w:val="000000"/>
              </w:rPr>
            </w:pPr>
            <w:r w:rsidRPr="004522D9">
              <w:rPr>
                <w:rFonts w:eastAsia="Times New Roman" w:cs="Calibri"/>
                <w:color w:val="000000"/>
              </w:rPr>
              <w:t>25</w:t>
            </w:r>
          </w:p>
        </w:tc>
        <w:tc>
          <w:tcPr>
            <w:tcW w:w="750" w:type="dxa"/>
            <w:tcBorders>
              <w:top w:val="nil"/>
              <w:left w:val="nil"/>
              <w:bottom w:val="single" w:sz="4" w:space="0" w:color="auto"/>
              <w:right w:val="single" w:sz="4" w:space="0" w:color="auto"/>
            </w:tcBorders>
            <w:shd w:val="clear" w:color="auto" w:fill="auto"/>
            <w:vAlign w:val="center"/>
            <w:hideMark/>
          </w:tcPr>
          <w:p w14:paraId="4EE592C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F1D39B2" w14:textId="583BD13A"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1F3B51F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w:t>
            </w:r>
          </w:p>
        </w:tc>
        <w:tc>
          <w:tcPr>
            <w:tcW w:w="805" w:type="dxa"/>
            <w:tcBorders>
              <w:top w:val="nil"/>
              <w:left w:val="nil"/>
              <w:bottom w:val="single" w:sz="4" w:space="0" w:color="auto"/>
              <w:right w:val="single" w:sz="4" w:space="0" w:color="auto"/>
            </w:tcBorders>
            <w:shd w:val="clear" w:color="auto" w:fill="auto"/>
            <w:vAlign w:val="center"/>
            <w:hideMark/>
          </w:tcPr>
          <w:p w14:paraId="03028E2E"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1C4EED0" w14:textId="14153250"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0C37D201"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B0A793B" w14:textId="5480178D"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hideMark/>
          </w:tcPr>
          <w:p w14:paraId="511455FC"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0</w:t>
            </w:r>
          </w:p>
          <w:p w14:paraId="1BD993D8" w14:textId="1433959E"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(1)</w:t>
            </w:r>
          </w:p>
        </w:tc>
      </w:tr>
    </w:tbl>
    <w:p w14:paraId="4EBB2021" w14:textId="77777777" w:rsidR="004C7BDE" w:rsidRPr="00B051A9" w:rsidRDefault="004C7BDE" w:rsidP="008F57DD">
      <w:pPr>
        <w:spacing w:line="360" w:lineRule="auto"/>
        <w:rPr>
          <w:rFonts w:ascii="Times New Roman" w:hAnsi="Times New Roman" w:cs="Times New Roman"/>
          <w:b/>
          <w:bCs/>
          <w:iCs/>
          <w:sz w:val="24"/>
          <w:szCs w:val="24"/>
          <w:u w:val="single"/>
        </w:rPr>
      </w:pPr>
    </w:p>
    <w:p w14:paraId="7BCC5F63" w14:textId="75DDAA0D" w:rsidR="004C7BDE" w:rsidRPr="00B051A9" w:rsidRDefault="004D7565" w:rsidP="008F57DD">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t xml:space="preserve">Table </w:t>
      </w:r>
      <w:r w:rsidR="00C334F5" w:rsidRPr="00B051A9">
        <w:rPr>
          <w:rFonts w:ascii="Times New Roman" w:hAnsi="Times New Roman" w:cs="Times New Roman"/>
          <w:b/>
          <w:iCs/>
          <w:sz w:val="24"/>
          <w:szCs w:val="24"/>
        </w:rPr>
        <w:t>S3.</w:t>
      </w:r>
      <w:r w:rsidR="004522D9">
        <w:rPr>
          <w:rFonts w:ascii="Times New Roman" w:hAnsi="Times New Roman" w:cs="Times New Roman"/>
          <w:b/>
          <w:bCs/>
          <w:iCs/>
          <w:sz w:val="24"/>
          <w:szCs w:val="24"/>
        </w:rPr>
        <w:t>6</w:t>
      </w:r>
      <w:r w:rsidRPr="00B051A9">
        <w:rPr>
          <w:rFonts w:ascii="Times New Roman" w:hAnsi="Times New Roman" w:cs="Times New Roman"/>
          <w:b/>
          <w:bCs/>
          <w:iCs/>
          <w:sz w:val="24"/>
          <w:szCs w:val="24"/>
        </w:rPr>
        <w:t>. PacBio junctions detected by Event Analysis and STAR with read support at APN≥10</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648" w:type="dxa"/>
        <w:tblInd w:w="-1085" w:type="dxa"/>
        <w:tblLook w:val="04A0" w:firstRow="1" w:lastRow="0" w:firstColumn="1" w:lastColumn="0" w:noHBand="0" w:noVBand="1"/>
      </w:tblPr>
      <w:tblGrid>
        <w:gridCol w:w="1050"/>
        <w:gridCol w:w="1039"/>
        <w:gridCol w:w="883"/>
        <w:gridCol w:w="900"/>
        <w:gridCol w:w="900"/>
        <w:gridCol w:w="883"/>
        <w:gridCol w:w="950"/>
        <w:gridCol w:w="750"/>
        <w:gridCol w:w="850"/>
        <w:gridCol w:w="805"/>
        <w:gridCol w:w="850"/>
        <w:gridCol w:w="850"/>
      </w:tblGrid>
      <w:tr w:rsidR="004522D9" w:rsidRPr="004522D9" w14:paraId="2184CADE" w14:textId="77777777" w:rsidTr="00E11037">
        <w:trPr>
          <w:trHeight w:val="375"/>
        </w:trPr>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D8A22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1874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PacBio Junctions</w:t>
            </w:r>
          </w:p>
        </w:tc>
        <w:tc>
          <w:tcPr>
            <w:tcW w:w="2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3FE28C"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587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E55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Supported (APN≥10)</w:t>
            </w:r>
          </w:p>
        </w:tc>
      </w:tr>
      <w:tr w:rsidR="004522D9" w:rsidRPr="004522D9" w14:paraId="2E115E50" w14:textId="77777777" w:rsidTr="00E11037">
        <w:trPr>
          <w:trHeight w:val="375"/>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7E676A1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605D93C0"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2683" w:type="dxa"/>
            <w:gridSpan w:val="3"/>
            <w:vMerge/>
            <w:tcBorders>
              <w:top w:val="single" w:sz="4" w:space="0" w:color="auto"/>
              <w:left w:val="single" w:sz="4" w:space="0" w:color="auto"/>
              <w:bottom w:val="single" w:sz="4" w:space="0" w:color="auto"/>
              <w:right w:val="single" w:sz="4" w:space="0" w:color="auto"/>
            </w:tcBorders>
            <w:vAlign w:val="center"/>
            <w:hideMark/>
          </w:tcPr>
          <w:p w14:paraId="00FA0AC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5876" w:type="dxa"/>
            <w:gridSpan w:val="7"/>
            <w:vMerge/>
            <w:tcBorders>
              <w:top w:val="single" w:sz="4" w:space="0" w:color="auto"/>
              <w:left w:val="single" w:sz="4" w:space="0" w:color="auto"/>
              <w:bottom w:val="single" w:sz="4" w:space="0" w:color="auto"/>
              <w:right w:val="single" w:sz="4" w:space="0" w:color="auto"/>
            </w:tcBorders>
            <w:vAlign w:val="center"/>
            <w:hideMark/>
          </w:tcPr>
          <w:p w14:paraId="137C994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r>
      <w:tr w:rsidR="004522D9" w:rsidRPr="004522D9" w14:paraId="6C462987" w14:textId="77777777" w:rsidTr="00E11037">
        <w:trPr>
          <w:trHeight w:val="957"/>
        </w:trPr>
        <w:tc>
          <w:tcPr>
            <w:tcW w:w="1050" w:type="dxa"/>
            <w:vMerge/>
            <w:tcBorders>
              <w:top w:val="single" w:sz="4" w:space="0" w:color="auto"/>
              <w:left w:val="single" w:sz="4" w:space="0" w:color="auto"/>
              <w:bottom w:val="single" w:sz="4" w:space="0" w:color="auto"/>
              <w:right w:val="single" w:sz="4" w:space="0" w:color="auto"/>
            </w:tcBorders>
            <w:vAlign w:val="center"/>
            <w:hideMark/>
          </w:tcPr>
          <w:p w14:paraId="6B5BEB6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14:paraId="4062C9C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p>
        </w:tc>
        <w:tc>
          <w:tcPr>
            <w:tcW w:w="883" w:type="dxa"/>
            <w:tcBorders>
              <w:top w:val="nil"/>
              <w:left w:val="nil"/>
              <w:bottom w:val="single" w:sz="4" w:space="0" w:color="auto"/>
              <w:right w:val="single" w:sz="4" w:space="0" w:color="auto"/>
            </w:tcBorders>
            <w:shd w:val="clear" w:color="auto" w:fill="auto"/>
            <w:vAlign w:val="center"/>
            <w:hideMark/>
          </w:tcPr>
          <w:p w14:paraId="28E413E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50DBCC9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00" w:type="dxa"/>
            <w:tcBorders>
              <w:top w:val="nil"/>
              <w:left w:val="nil"/>
              <w:bottom w:val="single" w:sz="4" w:space="0" w:color="auto"/>
              <w:right w:val="single" w:sz="4" w:space="0" w:color="auto"/>
            </w:tcBorders>
            <w:shd w:val="clear" w:color="auto" w:fill="auto"/>
            <w:vAlign w:val="center"/>
            <w:hideMark/>
          </w:tcPr>
          <w:p w14:paraId="1B43E67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883" w:type="dxa"/>
            <w:tcBorders>
              <w:top w:val="nil"/>
              <w:left w:val="nil"/>
              <w:bottom w:val="single" w:sz="4" w:space="0" w:color="auto"/>
              <w:right w:val="single" w:sz="4" w:space="0" w:color="auto"/>
            </w:tcBorders>
            <w:shd w:val="clear" w:color="auto" w:fill="auto"/>
            <w:vAlign w:val="center"/>
            <w:hideMark/>
          </w:tcPr>
          <w:p w14:paraId="16ED2C8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888" w:type="dxa"/>
            <w:tcBorders>
              <w:top w:val="nil"/>
              <w:left w:val="nil"/>
              <w:bottom w:val="single" w:sz="4" w:space="0" w:color="auto"/>
              <w:right w:val="single" w:sz="4" w:space="0" w:color="auto"/>
            </w:tcBorders>
            <w:shd w:val="clear" w:color="auto" w:fill="auto"/>
            <w:noWrap/>
            <w:vAlign w:val="center"/>
            <w:hideMark/>
          </w:tcPr>
          <w:p w14:paraId="23D169CB"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rPr>
            </w:pPr>
            <w:r w:rsidRPr="00D40C6C">
              <w:rPr>
                <w:rFonts w:ascii="Times New Roman" w:eastAsia="Times New Roman" w:hAnsi="Times New Roman" w:cs="Times New Roman"/>
                <w:b/>
                <w:color w:val="000000"/>
              </w:rPr>
              <w:t>Catalog + SOAP2</w:t>
            </w:r>
          </w:p>
        </w:tc>
        <w:tc>
          <w:tcPr>
            <w:tcW w:w="750" w:type="dxa"/>
            <w:tcBorders>
              <w:top w:val="nil"/>
              <w:left w:val="nil"/>
              <w:bottom w:val="single" w:sz="4" w:space="0" w:color="auto"/>
              <w:right w:val="single" w:sz="4" w:space="0" w:color="auto"/>
            </w:tcBorders>
            <w:shd w:val="clear" w:color="auto" w:fill="auto"/>
            <w:vAlign w:val="center"/>
            <w:hideMark/>
          </w:tcPr>
          <w:p w14:paraId="33D4602C"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50" w:type="dxa"/>
            <w:tcBorders>
              <w:top w:val="nil"/>
              <w:left w:val="nil"/>
              <w:bottom w:val="single" w:sz="4" w:space="0" w:color="auto"/>
              <w:right w:val="single" w:sz="4" w:space="0" w:color="auto"/>
            </w:tcBorders>
            <w:shd w:val="clear" w:color="auto" w:fill="auto"/>
            <w:vAlign w:val="center"/>
            <w:hideMark/>
          </w:tcPr>
          <w:p w14:paraId="757A402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05" w:type="dxa"/>
            <w:tcBorders>
              <w:top w:val="nil"/>
              <w:left w:val="nil"/>
              <w:bottom w:val="single" w:sz="4" w:space="0" w:color="auto"/>
              <w:right w:val="single" w:sz="4" w:space="0" w:color="auto"/>
            </w:tcBorders>
            <w:shd w:val="clear" w:color="auto" w:fill="auto"/>
            <w:vAlign w:val="center"/>
            <w:hideMark/>
          </w:tcPr>
          <w:p w14:paraId="6DFB7BD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850" w:type="dxa"/>
            <w:tcBorders>
              <w:top w:val="nil"/>
              <w:left w:val="nil"/>
              <w:bottom w:val="single" w:sz="4" w:space="0" w:color="auto"/>
              <w:right w:val="single" w:sz="4" w:space="0" w:color="auto"/>
            </w:tcBorders>
            <w:shd w:val="clear" w:color="auto" w:fill="auto"/>
            <w:vAlign w:val="center"/>
            <w:hideMark/>
          </w:tcPr>
          <w:p w14:paraId="63CAF47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850" w:type="dxa"/>
            <w:tcBorders>
              <w:top w:val="nil"/>
              <w:left w:val="nil"/>
              <w:bottom w:val="single" w:sz="4" w:space="0" w:color="auto"/>
              <w:right w:val="single" w:sz="4" w:space="0" w:color="auto"/>
            </w:tcBorders>
            <w:shd w:val="clear" w:color="auto" w:fill="auto"/>
            <w:vAlign w:val="center"/>
            <w:hideMark/>
          </w:tcPr>
          <w:p w14:paraId="7C127CA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36871D34" w14:textId="77777777" w:rsidTr="00E11037">
        <w:trPr>
          <w:trHeight w:val="638"/>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AB405DF"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Annotated junction</w:t>
            </w:r>
          </w:p>
        </w:tc>
        <w:tc>
          <w:tcPr>
            <w:tcW w:w="1039" w:type="dxa"/>
            <w:tcBorders>
              <w:top w:val="nil"/>
              <w:left w:val="nil"/>
              <w:bottom w:val="single" w:sz="4" w:space="0" w:color="auto"/>
              <w:right w:val="single" w:sz="4" w:space="0" w:color="auto"/>
            </w:tcBorders>
            <w:shd w:val="clear" w:color="auto" w:fill="auto"/>
            <w:vAlign w:val="center"/>
            <w:hideMark/>
          </w:tcPr>
          <w:p w14:paraId="4752102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883" w:type="dxa"/>
            <w:tcBorders>
              <w:top w:val="nil"/>
              <w:left w:val="nil"/>
              <w:bottom w:val="single" w:sz="4" w:space="0" w:color="auto"/>
              <w:right w:val="single" w:sz="4" w:space="0" w:color="auto"/>
            </w:tcBorders>
            <w:shd w:val="clear" w:color="auto" w:fill="auto"/>
            <w:vAlign w:val="center"/>
            <w:hideMark/>
          </w:tcPr>
          <w:p w14:paraId="3242A7B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67,213</w:t>
            </w:r>
          </w:p>
        </w:tc>
        <w:tc>
          <w:tcPr>
            <w:tcW w:w="900" w:type="dxa"/>
            <w:tcBorders>
              <w:top w:val="nil"/>
              <w:left w:val="nil"/>
              <w:bottom w:val="single" w:sz="4" w:space="0" w:color="auto"/>
              <w:right w:val="single" w:sz="4" w:space="0" w:color="auto"/>
            </w:tcBorders>
            <w:shd w:val="clear" w:color="auto" w:fill="auto"/>
            <w:vAlign w:val="center"/>
            <w:hideMark/>
          </w:tcPr>
          <w:p w14:paraId="6AAE6217"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p>
          <w:p w14:paraId="42283759" w14:textId="3EF5ED03"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(63,512)</w:t>
            </w:r>
          </w:p>
        </w:tc>
        <w:tc>
          <w:tcPr>
            <w:tcW w:w="900" w:type="dxa"/>
            <w:tcBorders>
              <w:top w:val="nil"/>
              <w:left w:val="nil"/>
              <w:bottom w:val="single" w:sz="4" w:space="0" w:color="auto"/>
              <w:right w:val="single" w:sz="4" w:space="0" w:color="auto"/>
            </w:tcBorders>
            <w:shd w:val="clear" w:color="auto" w:fill="auto"/>
            <w:vAlign w:val="center"/>
            <w:hideMark/>
          </w:tcPr>
          <w:p w14:paraId="1BE02973" w14:textId="3C2ED82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60,202</w:t>
            </w:r>
            <w:r>
              <w:rPr>
                <w:rFonts w:ascii="Times New Roman" w:eastAsia="Times New Roman" w:hAnsi="Times New Roman" w:cs="Times New Roman"/>
                <w:color w:val="000000"/>
                <w:sz w:val="20"/>
                <w:szCs w:val="20"/>
              </w:rPr>
              <w:t xml:space="preserve"> (63,512)</w:t>
            </w:r>
          </w:p>
        </w:tc>
        <w:tc>
          <w:tcPr>
            <w:tcW w:w="883" w:type="dxa"/>
            <w:tcBorders>
              <w:top w:val="nil"/>
              <w:left w:val="nil"/>
              <w:bottom w:val="single" w:sz="4" w:space="0" w:color="auto"/>
              <w:right w:val="single" w:sz="4" w:space="0" w:color="auto"/>
            </w:tcBorders>
            <w:shd w:val="clear" w:color="auto" w:fill="auto"/>
            <w:vAlign w:val="center"/>
            <w:hideMark/>
          </w:tcPr>
          <w:p w14:paraId="01A2EBA3"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30,136</w:t>
            </w:r>
          </w:p>
        </w:tc>
        <w:tc>
          <w:tcPr>
            <w:tcW w:w="888" w:type="dxa"/>
            <w:tcBorders>
              <w:top w:val="nil"/>
              <w:left w:val="nil"/>
              <w:bottom w:val="single" w:sz="4" w:space="0" w:color="auto"/>
              <w:right w:val="single" w:sz="4" w:space="0" w:color="auto"/>
            </w:tcBorders>
            <w:shd w:val="clear" w:color="auto" w:fill="auto"/>
            <w:vAlign w:val="center"/>
            <w:hideMark/>
          </w:tcPr>
          <w:p w14:paraId="62366AEF"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24,077</w:t>
            </w:r>
          </w:p>
        </w:tc>
        <w:tc>
          <w:tcPr>
            <w:tcW w:w="750" w:type="dxa"/>
            <w:tcBorders>
              <w:top w:val="nil"/>
              <w:left w:val="nil"/>
              <w:bottom w:val="single" w:sz="4" w:space="0" w:color="auto"/>
              <w:right w:val="single" w:sz="4" w:space="0" w:color="auto"/>
            </w:tcBorders>
            <w:shd w:val="clear" w:color="auto" w:fill="auto"/>
            <w:vAlign w:val="center"/>
            <w:hideMark/>
          </w:tcPr>
          <w:p w14:paraId="19FF858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147</w:t>
            </w:r>
          </w:p>
          <w:p w14:paraId="5CB13ECC" w14:textId="7AB319B5"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(441)</w:t>
            </w:r>
          </w:p>
        </w:tc>
        <w:tc>
          <w:tcPr>
            <w:tcW w:w="850" w:type="dxa"/>
            <w:tcBorders>
              <w:top w:val="nil"/>
              <w:left w:val="nil"/>
              <w:bottom w:val="single" w:sz="4" w:space="0" w:color="auto"/>
              <w:right w:val="single" w:sz="4" w:space="0" w:color="auto"/>
            </w:tcBorders>
            <w:shd w:val="clear" w:color="auto" w:fill="auto"/>
            <w:vAlign w:val="center"/>
            <w:hideMark/>
          </w:tcPr>
          <w:p w14:paraId="16C2F39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23,880</w:t>
            </w:r>
          </w:p>
        </w:tc>
        <w:tc>
          <w:tcPr>
            <w:tcW w:w="805" w:type="dxa"/>
            <w:tcBorders>
              <w:top w:val="nil"/>
              <w:left w:val="nil"/>
              <w:bottom w:val="single" w:sz="4" w:space="0" w:color="auto"/>
              <w:right w:val="single" w:sz="4" w:space="0" w:color="auto"/>
            </w:tcBorders>
            <w:shd w:val="clear" w:color="auto" w:fill="auto"/>
            <w:vAlign w:val="center"/>
            <w:hideMark/>
          </w:tcPr>
          <w:p w14:paraId="70A75393"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147</w:t>
            </w:r>
          </w:p>
          <w:p w14:paraId="5008061A" w14:textId="5E3E1F18"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(441)</w:t>
            </w:r>
          </w:p>
        </w:tc>
        <w:tc>
          <w:tcPr>
            <w:tcW w:w="850" w:type="dxa"/>
            <w:tcBorders>
              <w:top w:val="nil"/>
              <w:left w:val="nil"/>
              <w:bottom w:val="single" w:sz="4" w:space="0" w:color="auto"/>
              <w:right w:val="single" w:sz="4" w:space="0" w:color="auto"/>
            </w:tcBorders>
            <w:shd w:val="clear" w:color="auto" w:fill="auto"/>
            <w:noWrap/>
            <w:vAlign w:val="center"/>
            <w:hideMark/>
          </w:tcPr>
          <w:p w14:paraId="103BBCC1"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146</w:t>
            </w:r>
          </w:p>
          <w:p w14:paraId="5EDF0543" w14:textId="44D0D4DE"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(438)</w:t>
            </w:r>
          </w:p>
        </w:tc>
        <w:tc>
          <w:tcPr>
            <w:tcW w:w="850" w:type="dxa"/>
            <w:tcBorders>
              <w:top w:val="nil"/>
              <w:left w:val="nil"/>
              <w:bottom w:val="single" w:sz="4" w:space="0" w:color="auto"/>
              <w:right w:val="single" w:sz="4" w:space="0" w:color="auto"/>
            </w:tcBorders>
            <w:shd w:val="clear" w:color="auto" w:fill="auto"/>
            <w:noWrap/>
            <w:vAlign w:val="center"/>
            <w:hideMark/>
          </w:tcPr>
          <w:p w14:paraId="1755C7F4"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146</w:t>
            </w:r>
          </w:p>
          <w:p w14:paraId="2CD9B1CF" w14:textId="50E49137"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(438)</w:t>
            </w:r>
          </w:p>
        </w:tc>
      </w:tr>
      <w:tr w:rsidR="00EF3640" w:rsidRPr="004522D9" w14:paraId="041B66F6" w14:textId="77777777" w:rsidTr="00E11037">
        <w:trPr>
          <w:trHeight w:val="127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87826E8"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and acceptor</w:t>
            </w:r>
          </w:p>
        </w:tc>
        <w:tc>
          <w:tcPr>
            <w:tcW w:w="1039" w:type="dxa"/>
            <w:tcBorders>
              <w:top w:val="nil"/>
              <w:left w:val="nil"/>
              <w:bottom w:val="single" w:sz="4" w:space="0" w:color="auto"/>
              <w:right w:val="single" w:sz="4" w:space="0" w:color="auto"/>
            </w:tcBorders>
            <w:shd w:val="clear" w:color="auto" w:fill="auto"/>
            <w:vAlign w:val="center"/>
            <w:hideMark/>
          </w:tcPr>
          <w:p w14:paraId="34799C60"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1,763</w:t>
            </w:r>
          </w:p>
        </w:tc>
        <w:tc>
          <w:tcPr>
            <w:tcW w:w="883" w:type="dxa"/>
            <w:tcBorders>
              <w:top w:val="nil"/>
              <w:left w:val="nil"/>
              <w:bottom w:val="single" w:sz="4" w:space="0" w:color="auto"/>
              <w:right w:val="single" w:sz="4" w:space="0" w:color="auto"/>
            </w:tcBorders>
            <w:shd w:val="clear" w:color="auto" w:fill="auto"/>
            <w:vAlign w:val="center"/>
            <w:hideMark/>
          </w:tcPr>
          <w:p w14:paraId="3870DFB9"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11FEA1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119</w:t>
            </w:r>
          </w:p>
          <w:p w14:paraId="5D4395AC" w14:textId="206491E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w:t>
            </w:r>
          </w:p>
        </w:tc>
        <w:tc>
          <w:tcPr>
            <w:tcW w:w="900" w:type="dxa"/>
            <w:tcBorders>
              <w:top w:val="nil"/>
              <w:left w:val="nil"/>
              <w:bottom w:val="single" w:sz="4" w:space="0" w:color="auto"/>
              <w:right w:val="single" w:sz="4" w:space="0" w:color="auto"/>
            </w:tcBorders>
            <w:shd w:val="clear" w:color="auto" w:fill="auto"/>
            <w:vAlign w:val="center"/>
            <w:hideMark/>
          </w:tcPr>
          <w:p w14:paraId="0C44C94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4D1BCAF" w14:textId="45EB09E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7D4026D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211EF8D3"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6BA3BFF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C3C6DBA" w14:textId="0407A65F"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754A3F73"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381664C9"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C711889" w14:textId="4E253EEC"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3FD761F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9C7200D" w14:textId="44D5562F"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1991101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7257C39" w14:textId="6D22AD00"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07596084" w14:textId="77777777" w:rsidTr="00E11037">
        <w:trPr>
          <w:trHeight w:val="1595"/>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2A498D16"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novel donor,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62B654C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962</w:t>
            </w:r>
          </w:p>
        </w:tc>
        <w:tc>
          <w:tcPr>
            <w:tcW w:w="883" w:type="dxa"/>
            <w:tcBorders>
              <w:top w:val="nil"/>
              <w:left w:val="nil"/>
              <w:bottom w:val="single" w:sz="4" w:space="0" w:color="auto"/>
              <w:right w:val="single" w:sz="4" w:space="0" w:color="auto"/>
            </w:tcBorders>
            <w:shd w:val="clear" w:color="auto" w:fill="auto"/>
            <w:vAlign w:val="center"/>
            <w:hideMark/>
          </w:tcPr>
          <w:p w14:paraId="07DFB46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4BD54B8"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259</w:t>
            </w:r>
          </w:p>
          <w:p w14:paraId="2C17D5C4" w14:textId="6E67D6C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900" w:type="dxa"/>
            <w:tcBorders>
              <w:top w:val="nil"/>
              <w:left w:val="nil"/>
              <w:bottom w:val="single" w:sz="4" w:space="0" w:color="auto"/>
              <w:right w:val="single" w:sz="4" w:space="0" w:color="auto"/>
            </w:tcBorders>
            <w:shd w:val="clear" w:color="auto" w:fill="auto"/>
            <w:vAlign w:val="center"/>
            <w:hideMark/>
          </w:tcPr>
          <w:p w14:paraId="34879B1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9708297" w14:textId="515640DC"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5C4EB225"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521526BB"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34863CF1"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07BC65A" w14:textId="1CDCA665"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7752C2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3556C48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52CD778" w14:textId="5CBEAB6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15A8E8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453130E" w14:textId="6A1B32A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47F11433"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20EA840" w14:textId="06A0D16E"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75379FB5" w14:textId="77777777" w:rsidTr="00E11037">
        <w:trPr>
          <w:trHeight w:val="1595"/>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0AD86374"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NNC, donor in catalog, novel acceptor</w:t>
            </w:r>
          </w:p>
        </w:tc>
        <w:tc>
          <w:tcPr>
            <w:tcW w:w="1039" w:type="dxa"/>
            <w:tcBorders>
              <w:top w:val="nil"/>
              <w:left w:val="nil"/>
              <w:bottom w:val="single" w:sz="4" w:space="0" w:color="auto"/>
              <w:right w:val="single" w:sz="4" w:space="0" w:color="auto"/>
            </w:tcBorders>
            <w:shd w:val="clear" w:color="auto" w:fill="auto"/>
            <w:vAlign w:val="center"/>
            <w:hideMark/>
          </w:tcPr>
          <w:p w14:paraId="2A6C05CA"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928</w:t>
            </w:r>
          </w:p>
        </w:tc>
        <w:tc>
          <w:tcPr>
            <w:tcW w:w="883" w:type="dxa"/>
            <w:tcBorders>
              <w:top w:val="nil"/>
              <w:left w:val="nil"/>
              <w:bottom w:val="single" w:sz="4" w:space="0" w:color="auto"/>
              <w:right w:val="single" w:sz="4" w:space="0" w:color="auto"/>
            </w:tcBorders>
            <w:shd w:val="clear" w:color="auto" w:fill="auto"/>
            <w:vAlign w:val="center"/>
            <w:hideMark/>
          </w:tcPr>
          <w:p w14:paraId="0D26EADC"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411DD6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261</w:t>
            </w:r>
          </w:p>
          <w:p w14:paraId="290CA9A7" w14:textId="0C6703E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900" w:type="dxa"/>
            <w:tcBorders>
              <w:top w:val="nil"/>
              <w:left w:val="nil"/>
              <w:bottom w:val="single" w:sz="4" w:space="0" w:color="auto"/>
              <w:right w:val="single" w:sz="4" w:space="0" w:color="auto"/>
            </w:tcBorders>
            <w:shd w:val="clear" w:color="auto" w:fill="auto"/>
            <w:vAlign w:val="center"/>
            <w:hideMark/>
          </w:tcPr>
          <w:p w14:paraId="00C53470"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5D53A31" w14:textId="287965A3"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4026516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190EA475"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57E8370C"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1C7D885" w14:textId="0294B6B5"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4ACA531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28F7B2B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EE34F7C" w14:textId="418F703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11B7639"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16D1A9F" w14:textId="7593427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2C2BEFB"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1A2FFAE" w14:textId="14257801"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44A77FE8" w14:textId="77777777" w:rsidTr="00E11037">
        <w:trPr>
          <w:trHeight w:val="127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71F6E4D4"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lastRenderedPageBreak/>
              <w:t>NNC,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27B57F7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38</w:t>
            </w:r>
          </w:p>
        </w:tc>
        <w:tc>
          <w:tcPr>
            <w:tcW w:w="883" w:type="dxa"/>
            <w:tcBorders>
              <w:top w:val="nil"/>
              <w:left w:val="nil"/>
              <w:bottom w:val="single" w:sz="4" w:space="0" w:color="auto"/>
              <w:right w:val="single" w:sz="4" w:space="0" w:color="auto"/>
            </w:tcBorders>
            <w:shd w:val="clear" w:color="auto" w:fill="auto"/>
            <w:vAlign w:val="center"/>
            <w:hideMark/>
          </w:tcPr>
          <w:p w14:paraId="78E6F793"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C8A4D5F"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15</w:t>
            </w:r>
          </w:p>
          <w:p w14:paraId="4FB4C753" w14:textId="20C70756"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900" w:type="dxa"/>
            <w:tcBorders>
              <w:top w:val="nil"/>
              <w:left w:val="nil"/>
              <w:bottom w:val="single" w:sz="4" w:space="0" w:color="auto"/>
              <w:right w:val="single" w:sz="4" w:space="0" w:color="auto"/>
            </w:tcBorders>
            <w:shd w:val="clear" w:color="auto" w:fill="auto"/>
            <w:vAlign w:val="center"/>
            <w:hideMark/>
          </w:tcPr>
          <w:p w14:paraId="272CCA3D"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54F9DFB" w14:textId="7C5752A9"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83" w:type="dxa"/>
            <w:tcBorders>
              <w:top w:val="nil"/>
              <w:left w:val="nil"/>
              <w:bottom w:val="single" w:sz="4" w:space="0" w:color="auto"/>
              <w:right w:val="single" w:sz="4" w:space="0" w:color="auto"/>
            </w:tcBorders>
            <w:shd w:val="clear" w:color="auto" w:fill="auto"/>
            <w:vAlign w:val="center"/>
            <w:hideMark/>
          </w:tcPr>
          <w:p w14:paraId="3A6C966D"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72D3B12E"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1E31EE16"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E412CE5" w14:textId="7C877B89"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5641858"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5D9D6DE9"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C06C8ED" w14:textId="7B8E5F4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5BE6CC2"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B570796" w14:textId="255F33A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234C36B4"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4CAD704" w14:textId="3DDB6F95"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13C17183" w14:textId="77777777" w:rsidTr="00E11037">
        <w:trPr>
          <w:trHeight w:val="1276"/>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68E2BDBF" w14:textId="77777777" w:rsidR="00EF3640" w:rsidRPr="004522D9" w:rsidRDefault="00EF3640" w:rsidP="00EF3640">
            <w:pPr>
              <w:suppressAutoHyphens w:val="0"/>
              <w:spacing w:after="0" w:line="240" w:lineRule="auto"/>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NIC, donor and acceptor in catalog</w:t>
            </w:r>
          </w:p>
        </w:tc>
        <w:tc>
          <w:tcPr>
            <w:tcW w:w="1039" w:type="dxa"/>
            <w:tcBorders>
              <w:top w:val="nil"/>
              <w:left w:val="nil"/>
              <w:bottom w:val="single" w:sz="4" w:space="0" w:color="auto"/>
              <w:right w:val="single" w:sz="4" w:space="0" w:color="auto"/>
            </w:tcBorders>
            <w:shd w:val="clear" w:color="auto" w:fill="auto"/>
            <w:vAlign w:val="center"/>
            <w:hideMark/>
          </w:tcPr>
          <w:p w14:paraId="5D9639C0"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883" w:type="dxa"/>
            <w:tcBorders>
              <w:top w:val="nil"/>
              <w:left w:val="nil"/>
              <w:bottom w:val="single" w:sz="4" w:space="0" w:color="auto"/>
              <w:right w:val="single" w:sz="4" w:space="0" w:color="auto"/>
            </w:tcBorders>
            <w:shd w:val="clear" w:color="auto" w:fill="auto"/>
            <w:vAlign w:val="center"/>
            <w:hideMark/>
          </w:tcPr>
          <w:p w14:paraId="67327422"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536</w:t>
            </w:r>
          </w:p>
        </w:tc>
        <w:tc>
          <w:tcPr>
            <w:tcW w:w="900" w:type="dxa"/>
            <w:tcBorders>
              <w:top w:val="nil"/>
              <w:left w:val="nil"/>
              <w:bottom w:val="single" w:sz="4" w:space="0" w:color="auto"/>
              <w:right w:val="single" w:sz="4" w:space="0" w:color="auto"/>
            </w:tcBorders>
            <w:shd w:val="clear" w:color="auto" w:fill="auto"/>
            <w:vAlign w:val="center"/>
            <w:hideMark/>
          </w:tcPr>
          <w:p w14:paraId="6B594C55"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159E2016" w14:textId="5BD25782"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900" w:type="dxa"/>
            <w:tcBorders>
              <w:top w:val="nil"/>
              <w:left w:val="nil"/>
              <w:bottom w:val="single" w:sz="4" w:space="0" w:color="auto"/>
              <w:right w:val="single" w:sz="4" w:space="0" w:color="auto"/>
            </w:tcBorders>
            <w:shd w:val="clear" w:color="auto" w:fill="auto"/>
            <w:vAlign w:val="center"/>
            <w:hideMark/>
          </w:tcPr>
          <w:p w14:paraId="0DAB0F67"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229</w:t>
            </w:r>
          </w:p>
          <w:p w14:paraId="6E419666" w14:textId="767AA088"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(270)</w:t>
            </w:r>
          </w:p>
        </w:tc>
        <w:tc>
          <w:tcPr>
            <w:tcW w:w="883" w:type="dxa"/>
            <w:tcBorders>
              <w:top w:val="nil"/>
              <w:left w:val="nil"/>
              <w:bottom w:val="single" w:sz="4" w:space="0" w:color="auto"/>
              <w:right w:val="single" w:sz="4" w:space="0" w:color="auto"/>
            </w:tcBorders>
            <w:shd w:val="clear" w:color="auto" w:fill="auto"/>
            <w:vAlign w:val="center"/>
            <w:hideMark/>
          </w:tcPr>
          <w:p w14:paraId="6533BFE9"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14</w:t>
            </w:r>
          </w:p>
        </w:tc>
        <w:tc>
          <w:tcPr>
            <w:tcW w:w="888" w:type="dxa"/>
            <w:tcBorders>
              <w:top w:val="nil"/>
              <w:left w:val="nil"/>
              <w:bottom w:val="single" w:sz="4" w:space="0" w:color="auto"/>
              <w:right w:val="single" w:sz="4" w:space="0" w:color="auto"/>
            </w:tcBorders>
            <w:shd w:val="clear" w:color="auto" w:fill="auto"/>
            <w:vAlign w:val="center"/>
            <w:hideMark/>
          </w:tcPr>
          <w:p w14:paraId="0D564D67"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12</w:t>
            </w:r>
          </w:p>
        </w:tc>
        <w:tc>
          <w:tcPr>
            <w:tcW w:w="750" w:type="dxa"/>
            <w:tcBorders>
              <w:top w:val="nil"/>
              <w:left w:val="nil"/>
              <w:bottom w:val="single" w:sz="4" w:space="0" w:color="auto"/>
              <w:right w:val="single" w:sz="4" w:space="0" w:color="auto"/>
            </w:tcBorders>
            <w:shd w:val="clear" w:color="auto" w:fill="auto"/>
            <w:vAlign w:val="center"/>
            <w:hideMark/>
          </w:tcPr>
          <w:p w14:paraId="749B3ACA" w14:textId="77777777" w:rsidR="00EF3640"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2E41048" w14:textId="022B59B0" w:rsidR="00E11037" w:rsidRPr="004522D9" w:rsidRDefault="00E11037" w:rsidP="00EF3640">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425165E9" w14:textId="77777777" w:rsidR="00EF3640" w:rsidRPr="004522D9"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10</w:t>
            </w:r>
          </w:p>
        </w:tc>
        <w:tc>
          <w:tcPr>
            <w:tcW w:w="805" w:type="dxa"/>
            <w:tcBorders>
              <w:top w:val="nil"/>
              <w:left w:val="nil"/>
              <w:bottom w:val="single" w:sz="4" w:space="0" w:color="auto"/>
              <w:right w:val="single" w:sz="4" w:space="0" w:color="auto"/>
            </w:tcBorders>
            <w:shd w:val="clear" w:color="auto" w:fill="auto"/>
            <w:vAlign w:val="center"/>
            <w:hideMark/>
          </w:tcPr>
          <w:p w14:paraId="640A80FD"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7BF679F" w14:textId="0203580F" w:rsidR="00EF3640"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14:paraId="5555EB60"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0</w:t>
            </w:r>
          </w:p>
          <w:p w14:paraId="14F71FA6" w14:textId="5C3396FF"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14:paraId="42348C4E" w14:textId="77777777" w:rsidR="00E11037" w:rsidRDefault="00EF3640"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eastAsia="Times New Roman" w:cs="Calibri"/>
                <w:color w:val="000000"/>
              </w:rPr>
              <w:t>0</w:t>
            </w:r>
          </w:p>
          <w:p w14:paraId="6785D175" w14:textId="74F753BD"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color w:val="000000"/>
                <w:sz w:val="20"/>
                <w:szCs w:val="20"/>
              </w:rPr>
              <w:t>(0)</w:t>
            </w:r>
          </w:p>
        </w:tc>
      </w:tr>
    </w:tbl>
    <w:p w14:paraId="3CF6686C" w14:textId="77777777" w:rsidR="004C7BDE" w:rsidRPr="00B051A9" w:rsidRDefault="004C7BDE" w:rsidP="008F57DD">
      <w:pPr>
        <w:spacing w:line="360" w:lineRule="auto"/>
        <w:rPr>
          <w:rFonts w:ascii="Times New Roman" w:hAnsi="Times New Roman" w:cs="Times New Roman"/>
          <w:b/>
          <w:bCs/>
          <w:iCs/>
          <w:sz w:val="24"/>
          <w:szCs w:val="24"/>
          <w:u w:val="single"/>
        </w:rPr>
      </w:pPr>
    </w:p>
    <w:p w14:paraId="5410D618" w14:textId="77777777" w:rsidR="004C7BDE" w:rsidRDefault="004D7565" w:rsidP="008F57DD">
      <w:pPr>
        <w:spacing w:line="360" w:lineRule="auto"/>
        <w:rPr>
          <w:rFonts w:ascii="Times New Roman" w:hAnsi="Times New Roman" w:cs="Times New Roman"/>
          <w:b/>
          <w:bCs/>
          <w:i/>
          <w:iCs/>
          <w:sz w:val="24"/>
          <w:szCs w:val="24"/>
        </w:rPr>
      </w:pPr>
      <w:r w:rsidRPr="00B051A9">
        <w:rPr>
          <w:rFonts w:ascii="Times New Roman" w:hAnsi="Times New Roman" w:cs="Times New Roman"/>
          <w:b/>
          <w:bCs/>
          <w:i/>
          <w:iCs/>
          <w:sz w:val="24"/>
          <w:szCs w:val="24"/>
        </w:rPr>
        <w:t>Note: Of the 38 NNC junctions where donor and acceptor are both in the catalog, the donor and acceptor exons are from different genes. These could be indicative of fusion transcripts or, more likely, incomplete annotations</w:t>
      </w:r>
    </w:p>
    <w:p w14:paraId="7C71C2FD" w14:textId="77777777" w:rsidR="00FF6733" w:rsidRPr="00B051A9" w:rsidRDefault="00FF6733" w:rsidP="008F57DD">
      <w:pPr>
        <w:spacing w:line="360" w:lineRule="auto"/>
        <w:rPr>
          <w:rFonts w:ascii="Times New Roman" w:hAnsi="Times New Roman" w:cs="Times New Roman"/>
          <w:b/>
          <w:bCs/>
          <w:i/>
          <w:iCs/>
          <w:sz w:val="24"/>
          <w:szCs w:val="24"/>
        </w:rPr>
      </w:pPr>
    </w:p>
    <w:p w14:paraId="24F22EE9" w14:textId="77777777" w:rsidR="004C7BDE" w:rsidRPr="00B051A9" w:rsidRDefault="004D7565" w:rsidP="008F57DD">
      <w:pPr>
        <w:suppressAutoHyphens w:val="0"/>
        <w:spacing w:after="0" w:line="360" w:lineRule="auto"/>
        <w:rPr>
          <w:rFonts w:ascii="Times New Roman" w:hAnsi="Times New Roman" w:cs="Times New Roman"/>
          <w:b/>
          <w:bCs/>
          <w:iCs/>
          <w:sz w:val="24"/>
          <w:szCs w:val="24"/>
          <w:u w:val="single"/>
        </w:rPr>
      </w:pPr>
      <w:r w:rsidRPr="00B051A9">
        <w:rPr>
          <w:rFonts w:ascii="Times New Roman" w:hAnsi="Times New Roman" w:cs="Times New Roman"/>
          <w:b/>
          <w:bCs/>
          <w:iCs/>
          <w:sz w:val="24"/>
          <w:szCs w:val="24"/>
          <w:u w:val="single"/>
        </w:rPr>
        <w:t>STAR and Event Analysis junctions (non-PacBio junctions):</w:t>
      </w:r>
    </w:p>
    <w:p w14:paraId="27C5543A" w14:textId="77777777" w:rsidR="004522D9" w:rsidRDefault="004D7565" w:rsidP="004522D9">
      <w:pPr>
        <w:spacing w:line="360" w:lineRule="auto"/>
        <w:rPr>
          <w:rFonts w:ascii="Times New Roman" w:hAnsi="Times New Roman" w:cs="Times New Roman"/>
          <w:bCs/>
          <w:iCs/>
          <w:sz w:val="24"/>
          <w:szCs w:val="24"/>
        </w:rPr>
      </w:pPr>
      <w:r w:rsidRPr="00B051A9">
        <w:rPr>
          <w:rFonts w:ascii="Times New Roman" w:hAnsi="Times New Roman" w:cs="Times New Roman"/>
          <w:bCs/>
          <w:iCs/>
          <w:sz w:val="24"/>
          <w:szCs w:val="24"/>
        </w:rPr>
        <w:t>Note: “Catalog” and “STAR” counts are not mutually exclusive. “Catalog ∩ STAR” is the overlap between “Catalog” and “STAR” counts.</w:t>
      </w:r>
    </w:p>
    <w:p w14:paraId="34810B39" w14:textId="77777777" w:rsidR="004522D9" w:rsidRDefault="004522D9" w:rsidP="004522D9">
      <w:pPr>
        <w:spacing w:line="360" w:lineRule="auto"/>
        <w:rPr>
          <w:rFonts w:ascii="Times New Roman" w:hAnsi="Times New Roman" w:cs="Times New Roman"/>
          <w:bCs/>
          <w:iCs/>
          <w:sz w:val="24"/>
          <w:szCs w:val="24"/>
        </w:rPr>
      </w:pPr>
    </w:p>
    <w:p w14:paraId="317A268F" w14:textId="53D1A57D" w:rsidR="004C7BDE" w:rsidRDefault="004D7565" w:rsidP="004522D9">
      <w:pPr>
        <w:spacing w:line="360" w:lineRule="auto"/>
        <w:rPr>
          <w:rFonts w:ascii="Times New Roman" w:hAnsi="Times New Roman" w:cs="Times New Roman"/>
          <w:b/>
          <w:bCs/>
          <w:iCs/>
          <w:sz w:val="24"/>
          <w:szCs w:val="24"/>
        </w:rPr>
      </w:pPr>
      <w:r w:rsidRPr="00B051A9">
        <w:rPr>
          <w:rFonts w:ascii="Times New Roman" w:hAnsi="Times New Roman" w:cs="Times New Roman"/>
          <w:b/>
          <w:bCs/>
          <w:iCs/>
          <w:sz w:val="24"/>
          <w:szCs w:val="24"/>
        </w:rPr>
        <w:t xml:space="preserve">Table </w:t>
      </w:r>
      <w:r w:rsidR="00B051A9" w:rsidRPr="00C334F5">
        <w:rPr>
          <w:rFonts w:ascii="Times New Roman" w:hAnsi="Times New Roman" w:cs="Times New Roman"/>
          <w:b/>
          <w:iCs/>
          <w:sz w:val="24"/>
          <w:szCs w:val="24"/>
        </w:rPr>
        <w:t>S3.</w:t>
      </w:r>
      <w:r w:rsidR="004522D9">
        <w:rPr>
          <w:rFonts w:ascii="Times New Roman" w:hAnsi="Times New Roman" w:cs="Times New Roman"/>
          <w:b/>
          <w:iCs/>
          <w:sz w:val="24"/>
          <w:szCs w:val="24"/>
        </w:rPr>
        <w:t>7</w:t>
      </w:r>
      <w:r w:rsidRPr="00B051A9">
        <w:rPr>
          <w:rFonts w:ascii="Times New Roman" w:hAnsi="Times New Roman" w:cs="Times New Roman"/>
          <w:b/>
          <w:bCs/>
          <w:iCs/>
          <w:sz w:val="24"/>
          <w:szCs w:val="24"/>
        </w:rPr>
        <w:t xml:space="preserve">. Non-PacBio junctions detected by Event Analysis and STAR with </w:t>
      </w:r>
      <w:r w:rsidR="004522D9">
        <w:rPr>
          <w:rFonts w:ascii="Times New Roman" w:hAnsi="Times New Roman" w:cs="Times New Roman"/>
          <w:b/>
          <w:bCs/>
          <w:iCs/>
          <w:sz w:val="24"/>
          <w:szCs w:val="24"/>
        </w:rPr>
        <w:t>at least one mapped read</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495" w:type="dxa"/>
        <w:tblInd w:w="-995" w:type="dxa"/>
        <w:tblLook w:val="04A0" w:firstRow="1" w:lastRow="0" w:firstColumn="1" w:lastColumn="0" w:noHBand="0" w:noVBand="1"/>
      </w:tblPr>
      <w:tblGrid>
        <w:gridCol w:w="1114"/>
        <w:gridCol w:w="1079"/>
        <w:gridCol w:w="900"/>
        <w:gridCol w:w="944"/>
        <w:gridCol w:w="937"/>
        <w:gridCol w:w="969"/>
        <w:gridCol w:w="900"/>
        <w:gridCol w:w="902"/>
        <w:gridCol w:w="900"/>
        <w:gridCol w:w="914"/>
        <w:gridCol w:w="927"/>
        <w:gridCol w:w="9"/>
      </w:tblGrid>
      <w:tr w:rsidR="004522D9" w:rsidRPr="004522D9" w14:paraId="03424049" w14:textId="77777777" w:rsidTr="00E11037">
        <w:trPr>
          <w:trHeight w:val="321"/>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C97F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 </w:t>
            </w:r>
          </w:p>
        </w:tc>
        <w:tc>
          <w:tcPr>
            <w:tcW w:w="2958" w:type="dxa"/>
            <w:gridSpan w:val="3"/>
            <w:tcBorders>
              <w:top w:val="single" w:sz="4" w:space="0" w:color="auto"/>
              <w:left w:val="nil"/>
              <w:bottom w:val="single" w:sz="4" w:space="0" w:color="auto"/>
              <w:right w:val="single" w:sz="4" w:space="0" w:color="auto"/>
            </w:tcBorders>
            <w:shd w:val="clear" w:color="auto" w:fill="auto"/>
            <w:vAlign w:val="center"/>
            <w:hideMark/>
          </w:tcPr>
          <w:p w14:paraId="38BECB3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401" w:type="dxa"/>
            <w:gridSpan w:val="8"/>
            <w:tcBorders>
              <w:top w:val="single" w:sz="4" w:space="0" w:color="auto"/>
              <w:left w:val="nil"/>
              <w:bottom w:val="single" w:sz="4" w:space="0" w:color="auto"/>
              <w:right w:val="single" w:sz="4" w:space="0" w:color="auto"/>
            </w:tcBorders>
            <w:shd w:val="clear" w:color="auto" w:fill="auto"/>
            <w:vAlign w:val="center"/>
            <w:hideMark/>
          </w:tcPr>
          <w:p w14:paraId="0A874A8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Detected</w:t>
            </w:r>
          </w:p>
        </w:tc>
      </w:tr>
      <w:tr w:rsidR="004522D9" w:rsidRPr="004522D9" w14:paraId="20937119" w14:textId="77777777" w:rsidTr="00E11037">
        <w:trPr>
          <w:gridAfter w:val="1"/>
          <w:wAfter w:w="10" w:type="dxa"/>
          <w:trHeight w:val="818"/>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1FA8E8F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100" w:type="dxa"/>
            <w:tcBorders>
              <w:top w:val="nil"/>
              <w:left w:val="nil"/>
              <w:bottom w:val="single" w:sz="4" w:space="0" w:color="auto"/>
              <w:right w:val="single" w:sz="4" w:space="0" w:color="auto"/>
            </w:tcBorders>
            <w:shd w:val="clear" w:color="auto" w:fill="auto"/>
            <w:vAlign w:val="center"/>
            <w:hideMark/>
          </w:tcPr>
          <w:p w14:paraId="2DFD36C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662B36E0"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58" w:type="dxa"/>
            <w:tcBorders>
              <w:top w:val="nil"/>
              <w:left w:val="nil"/>
              <w:bottom w:val="single" w:sz="4" w:space="0" w:color="auto"/>
              <w:right w:val="single" w:sz="4" w:space="0" w:color="auto"/>
            </w:tcBorders>
            <w:shd w:val="clear" w:color="auto" w:fill="auto"/>
            <w:vAlign w:val="center"/>
            <w:hideMark/>
          </w:tcPr>
          <w:p w14:paraId="22E50D4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955" w:type="dxa"/>
            <w:tcBorders>
              <w:top w:val="nil"/>
              <w:left w:val="nil"/>
              <w:bottom w:val="single" w:sz="4" w:space="0" w:color="auto"/>
              <w:right w:val="single" w:sz="4" w:space="0" w:color="auto"/>
            </w:tcBorders>
            <w:shd w:val="clear" w:color="auto" w:fill="auto"/>
            <w:vAlign w:val="center"/>
            <w:hideMark/>
          </w:tcPr>
          <w:p w14:paraId="483A8DAB"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969" w:type="dxa"/>
            <w:tcBorders>
              <w:top w:val="nil"/>
              <w:left w:val="nil"/>
              <w:bottom w:val="single" w:sz="4" w:space="0" w:color="auto"/>
              <w:right w:val="single" w:sz="4" w:space="0" w:color="auto"/>
            </w:tcBorders>
            <w:shd w:val="clear" w:color="auto" w:fill="auto"/>
            <w:noWrap/>
            <w:vAlign w:val="center"/>
            <w:hideMark/>
          </w:tcPr>
          <w:p w14:paraId="0959BA28"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830" w:type="dxa"/>
            <w:tcBorders>
              <w:top w:val="nil"/>
              <w:left w:val="nil"/>
              <w:bottom w:val="single" w:sz="4" w:space="0" w:color="auto"/>
              <w:right w:val="single" w:sz="4" w:space="0" w:color="auto"/>
            </w:tcBorders>
            <w:shd w:val="clear" w:color="auto" w:fill="auto"/>
            <w:vAlign w:val="center"/>
            <w:hideMark/>
          </w:tcPr>
          <w:p w14:paraId="52474C9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19" w:type="dxa"/>
            <w:tcBorders>
              <w:top w:val="nil"/>
              <w:left w:val="nil"/>
              <w:bottom w:val="single" w:sz="4" w:space="0" w:color="auto"/>
              <w:right w:val="single" w:sz="4" w:space="0" w:color="auto"/>
            </w:tcBorders>
            <w:shd w:val="clear" w:color="auto" w:fill="auto"/>
            <w:vAlign w:val="center"/>
            <w:hideMark/>
          </w:tcPr>
          <w:p w14:paraId="1453638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72" w:type="dxa"/>
            <w:tcBorders>
              <w:top w:val="nil"/>
              <w:left w:val="nil"/>
              <w:bottom w:val="single" w:sz="4" w:space="0" w:color="auto"/>
              <w:right w:val="single" w:sz="4" w:space="0" w:color="auto"/>
            </w:tcBorders>
            <w:shd w:val="clear" w:color="auto" w:fill="auto"/>
            <w:vAlign w:val="center"/>
            <w:hideMark/>
          </w:tcPr>
          <w:p w14:paraId="5E1DFDD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919" w:type="dxa"/>
            <w:tcBorders>
              <w:top w:val="nil"/>
              <w:left w:val="nil"/>
              <w:bottom w:val="single" w:sz="4" w:space="0" w:color="auto"/>
              <w:right w:val="single" w:sz="4" w:space="0" w:color="auto"/>
            </w:tcBorders>
            <w:shd w:val="clear" w:color="auto" w:fill="auto"/>
            <w:vAlign w:val="center"/>
            <w:hideMark/>
          </w:tcPr>
          <w:p w14:paraId="3FA126F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27" w:type="dxa"/>
            <w:tcBorders>
              <w:top w:val="nil"/>
              <w:left w:val="nil"/>
              <w:bottom w:val="single" w:sz="4" w:space="0" w:color="auto"/>
              <w:right w:val="single" w:sz="4" w:space="0" w:color="auto"/>
            </w:tcBorders>
            <w:shd w:val="clear" w:color="auto" w:fill="auto"/>
            <w:vAlign w:val="center"/>
            <w:hideMark/>
          </w:tcPr>
          <w:p w14:paraId="246061C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4522D9" w:rsidRPr="004522D9" w14:paraId="3BCAB4BF" w14:textId="77777777" w:rsidTr="00E11037">
        <w:trPr>
          <w:gridAfter w:val="1"/>
          <w:wAfter w:w="10" w:type="dxa"/>
          <w:trHeight w:val="545"/>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53669E34" w14:textId="77777777" w:rsidR="004522D9" w:rsidRPr="004522D9" w:rsidRDefault="004522D9" w:rsidP="004522D9">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Annotated junction</w:t>
            </w:r>
          </w:p>
        </w:tc>
        <w:tc>
          <w:tcPr>
            <w:tcW w:w="1100" w:type="dxa"/>
            <w:tcBorders>
              <w:top w:val="nil"/>
              <w:left w:val="nil"/>
              <w:bottom w:val="single" w:sz="4" w:space="0" w:color="auto"/>
              <w:right w:val="single" w:sz="4" w:space="0" w:color="auto"/>
            </w:tcBorders>
            <w:shd w:val="clear" w:color="auto" w:fill="auto"/>
            <w:vAlign w:val="center"/>
            <w:hideMark/>
          </w:tcPr>
          <w:p w14:paraId="22D00DBB"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217,376</w:t>
            </w:r>
          </w:p>
        </w:tc>
        <w:tc>
          <w:tcPr>
            <w:tcW w:w="900" w:type="dxa"/>
            <w:tcBorders>
              <w:top w:val="nil"/>
              <w:left w:val="nil"/>
              <w:bottom w:val="single" w:sz="4" w:space="0" w:color="auto"/>
              <w:right w:val="single" w:sz="4" w:space="0" w:color="auto"/>
            </w:tcBorders>
            <w:shd w:val="clear" w:color="auto" w:fill="auto"/>
            <w:vAlign w:val="center"/>
            <w:hideMark/>
          </w:tcPr>
          <w:p w14:paraId="22AB746F" w14:textId="596D717F"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r w:rsidR="00EF3640">
              <w:rPr>
                <w:rFonts w:ascii="Times New Roman" w:eastAsia="Times New Roman" w:hAnsi="Times New Roman" w:cs="Times New Roman"/>
                <w:sz w:val="20"/>
                <w:szCs w:val="20"/>
              </w:rPr>
              <w:t xml:space="preserve"> (56,514)</w:t>
            </w:r>
          </w:p>
        </w:tc>
        <w:tc>
          <w:tcPr>
            <w:tcW w:w="958" w:type="dxa"/>
            <w:tcBorders>
              <w:top w:val="nil"/>
              <w:left w:val="nil"/>
              <w:bottom w:val="single" w:sz="4" w:space="0" w:color="auto"/>
              <w:right w:val="single" w:sz="4" w:space="0" w:color="auto"/>
            </w:tcBorders>
            <w:shd w:val="clear" w:color="auto" w:fill="auto"/>
            <w:vAlign w:val="center"/>
            <w:hideMark/>
          </w:tcPr>
          <w:p w14:paraId="07C08DDF"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p>
          <w:p w14:paraId="269E9454" w14:textId="010F480E" w:rsidR="00EF3640" w:rsidRPr="004522D9" w:rsidRDefault="00EF3640"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(56,514)</w:t>
            </w:r>
          </w:p>
        </w:tc>
        <w:tc>
          <w:tcPr>
            <w:tcW w:w="955" w:type="dxa"/>
            <w:tcBorders>
              <w:top w:val="nil"/>
              <w:left w:val="nil"/>
              <w:bottom w:val="single" w:sz="4" w:space="0" w:color="auto"/>
              <w:right w:val="single" w:sz="4" w:space="0" w:color="auto"/>
            </w:tcBorders>
            <w:shd w:val="clear" w:color="auto" w:fill="auto"/>
            <w:vAlign w:val="center"/>
            <w:hideMark/>
          </w:tcPr>
          <w:p w14:paraId="2CAD115D"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64,303</w:t>
            </w:r>
          </w:p>
        </w:tc>
        <w:tc>
          <w:tcPr>
            <w:tcW w:w="969" w:type="dxa"/>
            <w:tcBorders>
              <w:top w:val="nil"/>
              <w:left w:val="nil"/>
              <w:bottom w:val="single" w:sz="4" w:space="0" w:color="auto"/>
              <w:right w:val="single" w:sz="4" w:space="0" w:color="auto"/>
            </w:tcBorders>
            <w:shd w:val="clear" w:color="auto" w:fill="auto"/>
            <w:noWrap/>
            <w:vAlign w:val="center"/>
            <w:hideMark/>
          </w:tcPr>
          <w:p w14:paraId="067FF521" w14:textId="77777777" w:rsidR="004522D9" w:rsidRPr="00D40C6C" w:rsidRDefault="004522D9" w:rsidP="004522D9">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45,949</w:t>
            </w:r>
          </w:p>
        </w:tc>
        <w:tc>
          <w:tcPr>
            <w:tcW w:w="830" w:type="dxa"/>
            <w:tcBorders>
              <w:top w:val="nil"/>
              <w:left w:val="nil"/>
              <w:bottom w:val="single" w:sz="4" w:space="0" w:color="auto"/>
              <w:right w:val="single" w:sz="4" w:space="0" w:color="auto"/>
            </w:tcBorders>
            <w:shd w:val="clear" w:color="auto" w:fill="auto"/>
            <w:vAlign w:val="center"/>
            <w:hideMark/>
          </w:tcPr>
          <w:p w14:paraId="2647A6DE"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47,194</w:t>
            </w:r>
          </w:p>
          <w:p w14:paraId="75EBAC61" w14:textId="05B2FF6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56</w:t>
            </w: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514</w:t>
            </w:r>
            <w:r>
              <w:rPr>
                <w:rFonts w:ascii="Times New Roman" w:eastAsia="Times New Roman" w:hAnsi="Times New Roman" w:cs="Times New Roman"/>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14:paraId="6D410AAF"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45,564</w:t>
            </w:r>
          </w:p>
        </w:tc>
        <w:tc>
          <w:tcPr>
            <w:tcW w:w="872" w:type="dxa"/>
            <w:tcBorders>
              <w:top w:val="nil"/>
              <w:left w:val="nil"/>
              <w:bottom w:val="single" w:sz="4" w:space="0" w:color="auto"/>
              <w:right w:val="single" w:sz="4" w:space="0" w:color="auto"/>
            </w:tcBorders>
            <w:shd w:val="clear" w:color="auto" w:fill="auto"/>
            <w:vAlign w:val="center"/>
            <w:hideMark/>
          </w:tcPr>
          <w:p w14:paraId="27555F2C"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47,105</w:t>
            </w:r>
          </w:p>
          <w:p w14:paraId="7343C8BE" w14:textId="1130E1DF" w:rsidR="004522D9"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56</w:t>
            </w: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514</w:t>
            </w:r>
            <w:r>
              <w:rPr>
                <w:rFonts w:ascii="Times New Roman" w:eastAsia="Times New Roman" w:hAnsi="Times New Roman" w:cs="Times New Roman"/>
                <w:sz w:val="20"/>
                <w:szCs w:val="20"/>
              </w:rPr>
              <w:t>)</w:t>
            </w:r>
          </w:p>
        </w:tc>
        <w:tc>
          <w:tcPr>
            <w:tcW w:w="919" w:type="dxa"/>
            <w:tcBorders>
              <w:top w:val="nil"/>
              <w:left w:val="nil"/>
              <w:bottom w:val="single" w:sz="4" w:space="0" w:color="auto"/>
              <w:right w:val="single" w:sz="4" w:space="0" w:color="auto"/>
            </w:tcBorders>
            <w:shd w:val="clear" w:color="auto" w:fill="auto"/>
            <w:vAlign w:val="center"/>
            <w:hideMark/>
          </w:tcPr>
          <w:p w14:paraId="1B55D50C"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40,623</w:t>
            </w:r>
          </w:p>
          <w:p w14:paraId="0A7913E4" w14:textId="22F2AA46" w:rsidR="004522D9"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(44,495)</w:t>
            </w:r>
          </w:p>
        </w:tc>
        <w:tc>
          <w:tcPr>
            <w:tcW w:w="927" w:type="dxa"/>
            <w:tcBorders>
              <w:top w:val="nil"/>
              <w:left w:val="nil"/>
              <w:bottom w:val="single" w:sz="4" w:space="0" w:color="auto"/>
              <w:right w:val="single" w:sz="4" w:space="0" w:color="auto"/>
            </w:tcBorders>
            <w:shd w:val="clear" w:color="auto" w:fill="auto"/>
            <w:noWrap/>
            <w:vAlign w:val="center"/>
            <w:hideMark/>
          </w:tcPr>
          <w:p w14:paraId="2CF13222"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40,604</w:t>
            </w:r>
          </w:p>
          <w:p w14:paraId="61FCD6D6" w14:textId="3C1D1440" w:rsidR="004522D9"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(44,495)</w:t>
            </w:r>
          </w:p>
        </w:tc>
      </w:tr>
      <w:tr w:rsidR="00E11037" w:rsidRPr="004522D9" w14:paraId="464299D2" w14:textId="77777777" w:rsidTr="00E11037">
        <w:trPr>
          <w:gridAfter w:val="1"/>
          <w:wAfter w:w="10" w:type="dxa"/>
          <w:trHeight w:val="1090"/>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6A84D787" w14:textId="6922DAF1"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and acceptor</w:t>
            </w:r>
          </w:p>
        </w:tc>
        <w:tc>
          <w:tcPr>
            <w:tcW w:w="1100" w:type="dxa"/>
            <w:tcBorders>
              <w:top w:val="nil"/>
              <w:left w:val="nil"/>
              <w:bottom w:val="single" w:sz="4" w:space="0" w:color="auto"/>
              <w:right w:val="single" w:sz="4" w:space="0" w:color="auto"/>
            </w:tcBorders>
            <w:shd w:val="clear" w:color="auto" w:fill="auto"/>
            <w:vAlign w:val="center"/>
            <w:hideMark/>
          </w:tcPr>
          <w:p w14:paraId="054D559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24C02B9"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02D8A1BA" w14:textId="7911518A"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58" w:type="dxa"/>
            <w:tcBorders>
              <w:top w:val="nil"/>
              <w:left w:val="nil"/>
              <w:bottom w:val="single" w:sz="4" w:space="0" w:color="auto"/>
              <w:right w:val="single" w:sz="4" w:space="0" w:color="auto"/>
            </w:tcBorders>
            <w:shd w:val="clear" w:color="auto" w:fill="auto"/>
            <w:vAlign w:val="center"/>
            <w:hideMark/>
          </w:tcPr>
          <w:p w14:paraId="28721ABD"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4BC10E53" w14:textId="3C788506"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484F5102"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69" w:type="dxa"/>
            <w:tcBorders>
              <w:top w:val="nil"/>
              <w:left w:val="nil"/>
              <w:bottom w:val="single" w:sz="4" w:space="0" w:color="auto"/>
              <w:right w:val="single" w:sz="4" w:space="0" w:color="auto"/>
            </w:tcBorders>
            <w:shd w:val="clear" w:color="auto" w:fill="auto"/>
            <w:vAlign w:val="center"/>
            <w:hideMark/>
          </w:tcPr>
          <w:p w14:paraId="25E395D1"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429EA32E"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26F72F78" w14:textId="5AE703EF"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19" w:type="dxa"/>
            <w:tcBorders>
              <w:top w:val="nil"/>
              <w:left w:val="nil"/>
              <w:bottom w:val="single" w:sz="4" w:space="0" w:color="auto"/>
              <w:right w:val="single" w:sz="4" w:space="0" w:color="auto"/>
            </w:tcBorders>
            <w:shd w:val="clear" w:color="auto" w:fill="auto"/>
            <w:vAlign w:val="center"/>
            <w:hideMark/>
          </w:tcPr>
          <w:p w14:paraId="73E4DF70"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2" w:type="dxa"/>
            <w:tcBorders>
              <w:top w:val="nil"/>
              <w:left w:val="nil"/>
              <w:bottom w:val="single" w:sz="4" w:space="0" w:color="auto"/>
              <w:right w:val="single" w:sz="4" w:space="0" w:color="auto"/>
            </w:tcBorders>
            <w:shd w:val="clear" w:color="auto" w:fill="auto"/>
            <w:vAlign w:val="center"/>
            <w:hideMark/>
          </w:tcPr>
          <w:p w14:paraId="461F839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E5CCB84" w14:textId="4208CFF0"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071CE03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8F85C4C" w14:textId="79D3602B"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7" w:type="dxa"/>
            <w:tcBorders>
              <w:top w:val="nil"/>
              <w:left w:val="nil"/>
              <w:bottom w:val="single" w:sz="4" w:space="0" w:color="auto"/>
              <w:right w:val="single" w:sz="4" w:space="0" w:color="auto"/>
            </w:tcBorders>
            <w:shd w:val="clear" w:color="auto" w:fill="auto"/>
            <w:vAlign w:val="center"/>
            <w:hideMark/>
          </w:tcPr>
          <w:p w14:paraId="292959C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AF9A52E" w14:textId="3266075A"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22BE3C1D" w14:textId="77777777" w:rsidTr="00E11037">
        <w:trPr>
          <w:gridAfter w:val="1"/>
          <w:wAfter w:w="10" w:type="dxa"/>
          <w:trHeight w:val="1363"/>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0413EB67"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lastRenderedPageBreak/>
              <w:t>NNC, novel donor, acceptor in catalog</w:t>
            </w:r>
          </w:p>
        </w:tc>
        <w:tc>
          <w:tcPr>
            <w:tcW w:w="1100" w:type="dxa"/>
            <w:tcBorders>
              <w:top w:val="nil"/>
              <w:left w:val="nil"/>
              <w:bottom w:val="single" w:sz="4" w:space="0" w:color="auto"/>
              <w:right w:val="single" w:sz="4" w:space="0" w:color="auto"/>
            </w:tcBorders>
            <w:shd w:val="clear" w:color="auto" w:fill="auto"/>
            <w:vAlign w:val="center"/>
            <w:hideMark/>
          </w:tcPr>
          <w:p w14:paraId="0B3A874B"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D23BEFB"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F64F68D" w14:textId="0F62857E"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48F80B9C"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F5362CD" w14:textId="6EE23F35"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7D023BAB"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69" w:type="dxa"/>
            <w:tcBorders>
              <w:top w:val="nil"/>
              <w:left w:val="nil"/>
              <w:bottom w:val="single" w:sz="4" w:space="0" w:color="auto"/>
              <w:right w:val="single" w:sz="4" w:space="0" w:color="auto"/>
            </w:tcBorders>
            <w:shd w:val="clear" w:color="auto" w:fill="auto"/>
            <w:vAlign w:val="center"/>
            <w:hideMark/>
          </w:tcPr>
          <w:p w14:paraId="59B81039"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6C72E88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0553335A" w14:textId="0F4F6C78"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63E5B299"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2" w:type="dxa"/>
            <w:tcBorders>
              <w:top w:val="nil"/>
              <w:left w:val="nil"/>
              <w:bottom w:val="single" w:sz="4" w:space="0" w:color="auto"/>
              <w:right w:val="single" w:sz="4" w:space="0" w:color="auto"/>
            </w:tcBorders>
            <w:shd w:val="clear" w:color="auto" w:fill="auto"/>
            <w:vAlign w:val="center"/>
            <w:hideMark/>
          </w:tcPr>
          <w:p w14:paraId="79F3DF7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E018C8B" w14:textId="1BD1D219"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4EE68A9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C799F18" w14:textId="7D5F7B46"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7" w:type="dxa"/>
            <w:tcBorders>
              <w:top w:val="nil"/>
              <w:left w:val="nil"/>
              <w:bottom w:val="single" w:sz="4" w:space="0" w:color="auto"/>
              <w:right w:val="single" w:sz="4" w:space="0" w:color="auto"/>
            </w:tcBorders>
            <w:shd w:val="clear" w:color="auto" w:fill="auto"/>
            <w:vAlign w:val="center"/>
            <w:hideMark/>
          </w:tcPr>
          <w:p w14:paraId="20B7836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D91318" w14:textId="3B38A0A5"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7DFBAE9E" w14:textId="77777777" w:rsidTr="00E11037">
        <w:trPr>
          <w:gridAfter w:val="1"/>
          <w:wAfter w:w="10" w:type="dxa"/>
          <w:trHeight w:val="1363"/>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7714E772"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in catalog, novel acceptor</w:t>
            </w:r>
          </w:p>
        </w:tc>
        <w:tc>
          <w:tcPr>
            <w:tcW w:w="1100" w:type="dxa"/>
            <w:tcBorders>
              <w:top w:val="nil"/>
              <w:left w:val="nil"/>
              <w:bottom w:val="single" w:sz="4" w:space="0" w:color="auto"/>
              <w:right w:val="single" w:sz="4" w:space="0" w:color="auto"/>
            </w:tcBorders>
            <w:shd w:val="clear" w:color="auto" w:fill="auto"/>
            <w:vAlign w:val="center"/>
            <w:hideMark/>
          </w:tcPr>
          <w:p w14:paraId="77FFED9E"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304E23B"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04BCFE5" w14:textId="5D67C3A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789FB56F"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77343A7" w14:textId="220053CB"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4BF7581A"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69" w:type="dxa"/>
            <w:tcBorders>
              <w:top w:val="nil"/>
              <w:left w:val="nil"/>
              <w:bottom w:val="single" w:sz="4" w:space="0" w:color="auto"/>
              <w:right w:val="single" w:sz="4" w:space="0" w:color="auto"/>
            </w:tcBorders>
            <w:shd w:val="clear" w:color="auto" w:fill="auto"/>
            <w:vAlign w:val="center"/>
            <w:hideMark/>
          </w:tcPr>
          <w:p w14:paraId="6AFBAFA4"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750100F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548E0A62" w14:textId="428E3D73"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6831295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2" w:type="dxa"/>
            <w:tcBorders>
              <w:top w:val="nil"/>
              <w:left w:val="nil"/>
              <w:bottom w:val="single" w:sz="4" w:space="0" w:color="auto"/>
              <w:right w:val="single" w:sz="4" w:space="0" w:color="auto"/>
            </w:tcBorders>
            <w:shd w:val="clear" w:color="auto" w:fill="auto"/>
            <w:vAlign w:val="center"/>
            <w:hideMark/>
          </w:tcPr>
          <w:p w14:paraId="36C62D8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10BE358" w14:textId="6BCD30BD"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096C26B1"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1D80AA" w14:textId="15150B4D"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7" w:type="dxa"/>
            <w:tcBorders>
              <w:top w:val="nil"/>
              <w:left w:val="nil"/>
              <w:bottom w:val="single" w:sz="4" w:space="0" w:color="auto"/>
              <w:right w:val="single" w:sz="4" w:space="0" w:color="auto"/>
            </w:tcBorders>
            <w:shd w:val="clear" w:color="auto" w:fill="auto"/>
            <w:vAlign w:val="center"/>
            <w:hideMark/>
          </w:tcPr>
          <w:p w14:paraId="597C03F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6DD9722" w14:textId="05B19405"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2AB3934A" w14:textId="77777777" w:rsidTr="00E11037">
        <w:trPr>
          <w:gridAfter w:val="1"/>
          <w:wAfter w:w="10" w:type="dxa"/>
          <w:trHeight w:val="1090"/>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3B66E59D"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and acceptor in catalog</w:t>
            </w:r>
          </w:p>
        </w:tc>
        <w:tc>
          <w:tcPr>
            <w:tcW w:w="1100" w:type="dxa"/>
            <w:tcBorders>
              <w:top w:val="nil"/>
              <w:left w:val="nil"/>
              <w:bottom w:val="single" w:sz="4" w:space="0" w:color="auto"/>
              <w:right w:val="single" w:sz="4" w:space="0" w:color="auto"/>
            </w:tcBorders>
            <w:shd w:val="clear" w:color="auto" w:fill="auto"/>
            <w:vAlign w:val="center"/>
            <w:hideMark/>
          </w:tcPr>
          <w:p w14:paraId="75839D4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491A3FC"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534FC63" w14:textId="424CEF5C"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019B5EF4"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CC35547" w14:textId="40965FB4"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1CAB738A"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69" w:type="dxa"/>
            <w:tcBorders>
              <w:top w:val="nil"/>
              <w:left w:val="nil"/>
              <w:bottom w:val="single" w:sz="4" w:space="0" w:color="auto"/>
              <w:right w:val="single" w:sz="4" w:space="0" w:color="auto"/>
            </w:tcBorders>
            <w:shd w:val="clear" w:color="auto" w:fill="auto"/>
            <w:vAlign w:val="center"/>
            <w:hideMark/>
          </w:tcPr>
          <w:p w14:paraId="787C3A97"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65D8303A"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50E09B4E" w14:textId="31BF1DE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53B2E144"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2" w:type="dxa"/>
            <w:tcBorders>
              <w:top w:val="nil"/>
              <w:left w:val="nil"/>
              <w:bottom w:val="single" w:sz="4" w:space="0" w:color="auto"/>
              <w:right w:val="single" w:sz="4" w:space="0" w:color="auto"/>
            </w:tcBorders>
            <w:shd w:val="clear" w:color="auto" w:fill="auto"/>
            <w:vAlign w:val="center"/>
            <w:hideMark/>
          </w:tcPr>
          <w:p w14:paraId="6E9294D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078D70E" w14:textId="0864C1F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9" w:type="dxa"/>
            <w:tcBorders>
              <w:top w:val="nil"/>
              <w:left w:val="nil"/>
              <w:bottom w:val="single" w:sz="4" w:space="0" w:color="auto"/>
              <w:right w:val="single" w:sz="4" w:space="0" w:color="auto"/>
            </w:tcBorders>
            <w:shd w:val="clear" w:color="auto" w:fill="auto"/>
            <w:vAlign w:val="center"/>
            <w:hideMark/>
          </w:tcPr>
          <w:p w14:paraId="3511C113"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6DEF667" w14:textId="0528D331"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7" w:type="dxa"/>
            <w:tcBorders>
              <w:top w:val="nil"/>
              <w:left w:val="nil"/>
              <w:bottom w:val="single" w:sz="4" w:space="0" w:color="auto"/>
              <w:right w:val="single" w:sz="4" w:space="0" w:color="auto"/>
            </w:tcBorders>
            <w:shd w:val="clear" w:color="auto" w:fill="auto"/>
            <w:vAlign w:val="center"/>
            <w:hideMark/>
          </w:tcPr>
          <w:p w14:paraId="09A7F60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29F7761" w14:textId="0B9623A4"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4522D9" w:rsidRPr="004522D9" w14:paraId="3E8CDB7F" w14:textId="77777777" w:rsidTr="00E11037">
        <w:trPr>
          <w:gridAfter w:val="1"/>
          <w:wAfter w:w="10" w:type="dxa"/>
          <w:trHeight w:val="1090"/>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4626498F" w14:textId="77777777" w:rsidR="004522D9" w:rsidRPr="004522D9" w:rsidRDefault="004522D9" w:rsidP="004522D9">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NIC, donor and acceptor in catalog</w:t>
            </w:r>
          </w:p>
        </w:tc>
        <w:tc>
          <w:tcPr>
            <w:tcW w:w="1100" w:type="dxa"/>
            <w:tcBorders>
              <w:top w:val="nil"/>
              <w:left w:val="nil"/>
              <w:bottom w:val="single" w:sz="4" w:space="0" w:color="auto"/>
              <w:right w:val="single" w:sz="4" w:space="0" w:color="auto"/>
            </w:tcBorders>
            <w:shd w:val="clear" w:color="auto" w:fill="auto"/>
            <w:vAlign w:val="center"/>
            <w:hideMark/>
          </w:tcPr>
          <w:p w14:paraId="45E0DE52"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2,422,692</w:t>
            </w:r>
          </w:p>
        </w:tc>
        <w:tc>
          <w:tcPr>
            <w:tcW w:w="900" w:type="dxa"/>
            <w:tcBorders>
              <w:top w:val="nil"/>
              <w:left w:val="nil"/>
              <w:bottom w:val="single" w:sz="4" w:space="0" w:color="auto"/>
              <w:right w:val="single" w:sz="4" w:space="0" w:color="auto"/>
            </w:tcBorders>
            <w:shd w:val="clear" w:color="auto" w:fill="auto"/>
            <w:vAlign w:val="center"/>
            <w:hideMark/>
          </w:tcPr>
          <w:p w14:paraId="0609958D"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5EBDD4CA" w14:textId="38BAFAF2" w:rsidR="00EF3640" w:rsidRPr="004522D9" w:rsidRDefault="00EF3640"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58" w:type="dxa"/>
            <w:tcBorders>
              <w:top w:val="nil"/>
              <w:left w:val="nil"/>
              <w:bottom w:val="single" w:sz="4" w:space="0" w:color="auto"/>
              <w:right w:val="single" w:sz="4" w:space="0" w:color="auto"/>
            </w:tcBorders>
            <w:shd w:val="clear" w:color="auto" w:fill="auto"/>
            <w:vAlign w:val="center"/>
            <w:hideMark/>
          </w:tcPr>
          <w:p w14:paraId="63E2448C"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339943E4" w14:textId="7A6C9116" w:rsidR="00EF3640" w:rsidRPr="004522D9" w:rsidRDefault="00EF3640"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55" w:type="dxa"/>
            <w:tcBorders>
              <w:top w:val="nil"/>
              <w:left w:val="nil"/>
              <w:bottom w:val="single" w:sz="4" w:space="0" w:color="auto"/>
              <w:right w:val="single" w:sz="4" w:space="0" w:color="auto"/>
            </w:tcBorders>
            <w:shd w:val="clear" w:color="auto" w:fill="auto"/>
            <w:vAlign w:val="center"/>
            <w:hideMark/>
          </w:tcPr>
          <w:p w14:paraId="19CE5AFF"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12,630</w:t>
            </w:r>
          </w:p>
        </w:tc>
        <w:tc>
          <w:tcPr>
            <w:tcW w:w="969" w:type="dxa"/>
            <w:tcBorders>
              <w:top w:val="nil"/>
              <w:left w:val="nil"/>
              <w:bottom w:val="single" w:sz="4" w:space="0" w:color="auto"/>
              <w:right w:val="single" w:sz="4" w:space="0" w:color="auto"/>
            </w:tcBorders>
            <w:shd w:val="clear" w:color="auto" w:fill="auto"/>
            <w:noWrap/>
            <w:vAlign w:val="center"/>
            <w:hideMark/>
          </w:tcPr>
          <w:p w14:paraId="1C85A1F6" w14:textId="77777777" w:rsidR="004522D9" w:rsidRPr="004522D9" w:rsidRDefault="004522D9" w:rsidP="004522D9">
            <w:pPr>
              <w:suppressAutoHyphens w:val="0"/>
              <w:spacing w:after="0" w:line="240" w:lineRule="auto"/>
              <w:jc w:val="right"/>
              <w:rPr>
                <w:rFonts w:eastAsia="Times New Roman" w:cs="Calibri"/>
                <w:color w:val="000000"/>
              </w:rPr>
            </w:pPr>
            <w:r w:rsidRPr="004522D9">
              <w:rPr>
                <w:rFonts w:eastAsia="Times New Roman" w:cs="Calibri"/>
                <w:color w:val="000000"/>
              </w:rPr>
              <w:t>4,536</w:t>
            </w:r>
          </w:p>
        </w:tc>
        <w:tc>
          <w:tcPr>
            <w:tcW w:w="830" w:type="dxa"/>
            <w:tcBorders>
              <w:top w:val="nil"/>
              <w:left w:val="nil"/>
              <w:bottom w:val="single" w:sz="4" w:space="0" w:color="auto"/>
              <w:right w:val="single" w:sz="4" w:space="0" w:color="auto"/>
            </w:tcBorders>
            <w:shd w:val="clear" w:color="auto" w:fill="auto"/>
            <w:vAlign w:val="center"/>
            <w:hideMark/>
          </w:tcPr>
          <w:p w14:paraId="0BEAF1ED" w14:textId="77777777" w:rsid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3,486</w:t>
            </w:r>
          </w:p>
          <w:p w14:paraId="4DA30C1E" w14:textId="4F4FBDC1" w:rsidR="00E11037" w:rsidRPr="004522D9" w:rsidRDefault="00E11037" w:rsidP="004522D9">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19" w:type="dxa"/>
            <w:tcBorders>
              <w:top w:val="nil"/>
              <w:left w:val="nil"/>
              <w:bottom w:val="single" w:sz="4" w:space="0" w:color="auto"/>
              <w:right w:val="single" w:sz="4" w:space="0" w:color="auto"/>
            </w:tcBorders>
            <w:shd w:val="clear" w:color="auto" w:fill="auto"/>
            <w:vAlign w:val="center"/>
            <w:hideMark/>
          </w:tcPr>
          <w:p w14:paraId="0314CC1E" w14:textId="77777777" w:rsidR="004522D9" w:rsidRPr="004522D9" w:rsidRDefault="004522D9" w:rsidP="004522D9">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3,837</w:t>
            </w:r>
          </w:p>
        </w:tc>
        <w:tc>
          <w:tcPr>
            <w:tcW w:w="872" w:type="dxa"/>
            <w:tcBorders>
              <w:top w:val="nil"/>
              <w:left w:val="nil"/>
              <w:bottom w:val="single" w:sz="4" w:space="0" w:color="auto"/>
              <w:right w:val="single" w:sz="4" w:space="0" w:color="auto"/>
            </w:tcBorders>
            <w:shd w:val="clear" w:color="auto" w:fill="auto"/>
            <w:vAlign w:val="center"/>
            <w:hideMark/>
          </w:tcPr>
          <w:p w14:paraId="413E6122"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3,471</w:t>
            </w:r>
          </w:p>
          <w:p w14:paraId="4FE75FFB" w14:textId="11211C9D" w:rsidR="004522D9"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19" w:type="dxa"/>
            <w:tcBorders>
              <w:top w:val="nil"/>
              <w:left w:val="nil"/>
              <w:bottom w:val="single" w:sz="4" w:space="0" w:color="auto"/>
              <w:right w:val="single" w:sz="4" w:space="0" w:color="auto"/>
            </w:tcBorders>
            <w:shd w:val="clear" w:color="auto" w:fill="auto"/>
            <w:vAlign w:val="center"/>
            <w:hideMark/>
          </w:tcPr>
          <w:p w14:paraId="3E535C8C"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2,700</w:t>
            </w:r>
          </w:p>
          <w:p w14:paraId="7A5A0C28" w14:textId="78F9D091" w:rsidR="004522D9"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(3,127)</w:t>
            </w:r>
          </w:p>
        </w:tc>
        <w:tc>
          <w:tcPr>
            <w:tcW w:w="927" w:type="dxa"/>
            <w:tcBorders>
              <w:top w:val="nil"/>
              <w:left w:val="nil"/>
              <w:bottom w:val="single" w:sz="4" w:space="0" w:color="auto"/>
              <w:right w:val="single" w:sz="4" w:space="0" w:color="auto"/>
            </w:tcBorders>
            <w:shd w:val="clear" w:color="auto" w:fill="auto"/>
            <w:noWrap/>
            <w:vAlign w:val="center"/>
            <w:hideMark/>
          </w:tcPr>
          <w:p w14:paraId="458ACB97" w14:textId="77777777" w:rsidR="00E11037" w:rsidRDefault="004522D9"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2,698</w:t>
            </w:r>
          </w:p>
          <w:p w14:paraId="6B91418E" w14:textId="78B13FB0" w:rsidR="004522D9"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(3,127)</w:t>
            </w:r>
          </w:p>
        </w:tc>
      </w:tr>
    </w:tbl>
    <w:p w14:paraId="451C53B7" w14:textId="77777777" w:rsidR="004522D9" w:rsidRPr="00B051A9" w:rsidRDefault="004522D9" w:rsidP="004522D9">
      <w:pPr>
        <w:spacing w:line="360" w:lineRule="auto"/>
        <w:rPr>
          <w:rFonts w:ascii="Times New Roman" w:hAnsi="Times New Roman" w:cs="Times New Roman"/>
          <w:sz w:val="24"/>
          <w:szCs w:val="24"/>
        </w:rPr>
      </w:pPr>
    </w:p>
    <w:p w14:paraId="311B25BE" w14:textId="2CC6947D" w:rsidR="004522D9" w:rsidRPr="00B051A9" w:rsidRDefault="004522D9" w:rsidP="004522D9">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t xml:space="preserve">Table </w:t>
      </w:r>
      <w:r w:rsidRPr="00C334F5">
        <w:rPr>
          <w:rFonts w:ascii="Times New Roman" w:hAnsi="Times New Roman" w:cs="Times New Roman"/>
          <w:b/>
          <w:iCs/>
          <w:sz w:val="24"/>
          <w:szCs w:val="24"/>
        </w:rPr>
        <w:t>S3.</w:t>
      </w:r>
      <w:r>
        <w:rPr>
          <w:rFonts w:ascii="Times New Roman" w:hAnsi="Times New Roman" w:cs="Times New Roman"/>
          <w:b/>
          <w:bCs/>
          <w:iCs/>
          <w:sz w:val="24"/>
          <w:szCs w:val="24"/>
        </w:rPr>
        <w:t>8</w:t>
      </w:r>
      <w:r w:rsidRPr="00B051A9">
        <w:rPr>
          <w:rFonts w:ascii="Times New Roman" w:hAnsi="Times New Roman" w:cs="Times New Roman"/>
          <w:b/>
          <w:bCs/>
          <w:iCs/>
          <w:sz w:val="24"/>
          <w:szCs w:val="24"/>
        </w:rPr>
        <w:t>. Non-PacBio junctions detected by Event Analysis an</w:t>
      </w:r>
      <w:r>
        <w:rPr>
          <w:rFonts w:ascii="Times New Roman" w:hAnsi="Times New Roman" w:cs="Times New Roman"/>
          <w:b/>
          <w:bCs/>
          <w:iCs/>
          <w:sz w:val="24"/>
          <w:szCs w:val="24"/>
        </w:rPr>
        <w:t>d STAR with read support at APN&gt;0</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495" w:type="dxa"/>
        <w:tblInd w:w="-5" w:type="dxa"/>
        <w:tblLook w:val="04A0" w:firstRow="1" w:lastRow="0" w:firstColumn="1" w:lastColumn="0" w:noHBand="0" w:noVBand="1"/>
      </w:tblPr>
      <w:tblGrid>
        <w:gridCol w:w="1111"/>
        <w:gridCol w:w="1076"/>
        <w:gridCol w:w="900"/>
        <w:gridCol w:w="942"/>
        <w:gridCol w:w="935"/>
        <w:gridCol w:w="970"/>
        <w:gridCol w:w="900"/>
        <w:gridCol w:w="901"/>
        <w:gridCol w:w="900"/>
        <w:gridCol w:w="929"/>
        <w:gridCol w:w="931"/>
      </w:tblGrid>
      <w:tr w:rsidR="004522D9" w:rsidRPr="004522D9" w14:paraId="4BF9065B" w14:textId="77777777" w:rsidTr="00E11037">
        <w:trPr>
          <w:trHeight w:val="27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C67B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 </w:t>
            </w:r>
          </w:p>
        </w:tc>
        <w:tc>
          <w:tcPr>
            <w:tcW w:w="2956" w:type="dxa"/>
            <w:gridSpan w:val="3"/>
            <w:tcBorders>
              <w:top w:val="single" w:sz="4" w:space="0" w:color="auto"/>
              <w:left w:val="nil"/>
              <w:bottom w:val="single" w:sz="4" w:space="0" w:color="auto"/>
              <w:right w:val="single" w:sz="4" w:space="0" w:color="auto"/>
            </w:tcBorders>
            <w:shd w:val="clear" w:color="auto" w:fill="auto"/>
            <w:vAlign w:val="center"/>
            <w:hideMark/>
          </w:tcPr>
          <w:p w14:paraId="47630330"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406" w:type="dxa"/>
            <w:gridSpan w:val="7"/>
            <w:tcBorders>
              <w:top w:val="single" w:sz="4" w:space="0" w:color="auto"/>
              <w:left w:val="nil"/>
              <w:bottom w:val="single" w:sz="4" w:space="0" w:color="auto"/>
              <w:right w:val="single" w:sz="4" w:space="0" w:color="auto"/>
            </w:tcBorders>
            <w:shd w:val="clear" w:color="auto" w:fill="auto"/>
            <w:vAlign w:val="center"/>
            <w:hideMark/>
          </w:tcPr>
          <w:p w14:paraId="3C7E150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Supported (APN&gt;0)</w:t>
            </w:r>
          </w:p>
        </w:tc>
      </w:tr>
      <w:tr w:rsidR="004522D9" w:rsidRPr="004522D9" w14:paraId="7D46C9E8" w14:textId="77777777" w:rsidTr="00E11037">
        <w:trPr>
          <w:trHeight w:val="702"/>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2B75AAF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98" w:type="dxa"/>
            <w:tcBorders>
              <w:top w:val="nil"/>
              <w:left w:val="nil"/>
              <w:bottom w:val="single" w:sz="4" w:space="0" w:color="auto"/>
              <w:right w:val="single" w:sz="4" w:space="0" w:color="auto"/>
            </w:tcBorders>
            <w:shd w:val="clear" w:color="auto" w:fill="auto"/>
            <w:vAlign w:val="center"/>
            <w:hideMark/>
          </w:tcPr>
          <w:p w14:paraId="5C2CEB1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4243F35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58" w:type="dxa"/>
            <w:tcBorders>
              <w:top w:val="nil"/>
              <w:left w:val="nil"/>
              <w:bottom w:val="single" w:sz="4" w:space="0" w:color="auto"/>
              <w:right w:val="single" w:sz="4" w:space="0" w:color="auto"/>
            </w:tcBorders>
            <w:shd w:val="clear" w:color="auto" w:fill="auto"/>
            <w:vAlign w:val="center"/>
            <w:hideMark/>
          </w:tcPr>
          <w:p w14:paraId="43DB924C"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955" w:type="dxa"/>
            <w:tcBorders>
              <w:top w:val="nil"/>
              <w:left w:val="nil"/>
              <w:bottom w:val="single" w:sz="4" w:space="0" w:color="auto"/>
              <w:right w:val="single" w:sz="4" w:space="0" w:color="auto"/>
            </w:tcBorders>
            <w:shd w:val="clear" w:color="auto" w:fill="auto"/>
            <w:vAlign w:val="center"/>
            <w:hideMark/>
          </w:tcPr>
          <w:p w14:paraId="598835D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970" w:type="dxa"/>
            <w:tcBorders>
              <w:top w:val="nil"/>
              <w:left w:val="nil"/>
              <w:bottom w:val="single" w:sz="4" w:space="0" w:color="auto"/>
              <w:right w:val="single" w:sz="4" w:space="0" w:color="auto"/>
            </w:tcBorders>
            <w:shd w:val="clear" w:color="auto" w:fill="auto"/>
            <w:noWrap/>
            <w:vAlign w:val="center"/>
            <w:hideMark/>
          </w:tcPr>
          <w:p w14:paraId="598656D7"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830" w:type="dxa"/>
            <w:tcBorders>
              <w:top w:val="nil"/>
              <w:left w:val="nil"/>
              <w:bottom w:val="single" w:sz="4" w:space="0" w:color="auto"/>
              <w:right w:val="single" w:sz="4" w:space="0" w:color="auto"/>
            </w:tcBorders>
            <w:shd w:val="clear" w:color="auto" w:fill="auto"/>
            <w:vAlign w:val="center"/>
            <w:hideMark/>
          </w:tcPr>
          <w:p w14:paraId="11BE58D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20" w:type="dxa"/>
            <w:tcBorders>
              <w:top w:val="nil"/>
              <w:left w:val="nil"/>
              <w:bottom w:val="single" w:sz="4" w:space="0" w:color="auto"/>
              <w:right w:val="single" w:sz="4" w:space="0" w:color="auto"/>
            </w:tcBorders>
            <w:shd w:val="clear" w:color="auto" w:fill="auto"/>
            <w:vAlign w:val="center"/>
            <w:hideMark/>
          </w:tcPr>
          <w:p w14:paraId="4E63D93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71" w:type="dxa"/>
            <w:tcBorders>
              <w:top w:val="nil"/>
              <w:left w:val="nil"/>
              <w:bottom w:val="single" w:sz="4" w:space="0" w:color="auto"/>
              <w:right w:val="single" w:sz="4" w:space="0" w:color="auto"/>
            </w:tcBorders>
            <w:shd w:val="clear" w:color="auto" w:fill="auto"/>
            <w:vAlign w:val="center"/>
            <w:hideMark/>
          </w:tcPr>
          <w:p w14:paraId="679034D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929" w:type="dxa"/>
            <w:tcBorders>
              <w:top w:val="nil"/>
              <w:left w:val="nil"/>
              <w:bottom w:val="single" w:sz="4" w:space="0" w:color="auto"/>
              <w:right w:val="single" w:sz="4" w:space="0" w:color="auto"/>
            </w:tcBorders>
            <w:shd w:val="clear" w:color="auto" w:fill="auto"/>
            <w:vAlign w:val="center"/>
            <w:hideMark/>
          </w:tcPr>
          <w:p w14:paraId="2249237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31" w:type="dxa"/>
            <w:tcBorders>
              <w:top w:val="nil"/>
              <w:left w:val="nil"/>
              <w:bottom w:val="single" w:sz="4" w:space="0" w:color="auto"/>
              <w:right w:val="single" w:sz="4" w:space="0" w:color="auto"/>
            </w:tcBorders>
            <w:shd w:val="clear" w:color="auto" w:fill="auto"/>
            <w:vAlign w:val="center"/>
            <w:hideMark/>
          </w:tcPr>
          <w:p w14:paraId="6AE20E2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334B8355" w14:textId="77777777" w:rsidTr="00E11037">
        <w:trPr>
          <w:trHeight w:val="468"/>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1FBCC956"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Annotated junction</w:t>
            </w:r>
          </w:p>
        </w:tc>
        <w:tc>
          <w:tcPr>
            <w:tcW w:w="1098" w:type="dxa"/>
            <w:tcBorders>
              <w:top w:val="nil"/>
              <w:left w:val="nil"/>
              <w:bottom w:val="single" w:sz="4" w:space="0" w:color="auto"/>
              <w:right w:val="single" w:sz="4" w:space="0" w:color="auto"/>
            </w:tcBorders>
            <w:shd w:val="clear" w:color="auto" w:fill="auto"/>
            <w:vAlign w:val="center"/>
            <w:hideMark/>
          </w:tcPr>
          <w:p w14:paraId="2884AC0E"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217,376</w:t>
            </w:r>
          </w:p>
        </w:tc>
        <w:tc>
          <w:tcPr>
            <w:tcW w:w="900" w:type="dxa"/>
            <w:tcBorders>
              <w:top w:val="nil"/>
              <w:left w:val="nil"/>
              <w:bottom w:val="single" w:sz="4" w:space="0" w:color="auto"/>
              <w:right w:val="single" w:sz="4" w:space="0" w:color="auto"/>
            </w:tcBorders>
            <w:shd w:val="clear" w:color="auto" w:fill="auto"/>
            <w:vAlign w:val="center"/>
            <w:hideMark/>
          </w:tcPr>
          <w:p w14:paraId="04C95754" w14:textId="099965FD"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r>
              <w:rPr>
                <w:rFonts w:ascii="Times New Roman" w:eastAsia="Times New Roman" w:hAnsi="Times New Roman" w:cs="Times New Roman"/>
                <w:sz w:val="20"/>
                <w:szCs w:val="20"/>
              </w:rPr>
              <w:t xml:space="preserve"> (56,514)</w:t>
            </w:r>
          </w:p>
        </w:tc>
        <w:tc>
          <w:tcPr>
            <w:tcW w:w="958" w:type="dxa"/>
            <w:tcBorders>
              <w:top w:val="nil"/>
              <w:left w:val="nil"/>
              <w:bottom w:val="single" w:sz="4" w:space="0" w:color="auto"/>
              <w:right w:val="single" w:sz="4" w:space="0" w:color="auto"/>
            </w:tcBorders>
            <w:shd w:val="clear" w:color="auto" w:fill="auto"/>
            <w:vAlign w:val="center"/>
            <w:hideMark/>
          </w:tcPr>
          <w:p w14:paraId="26DBDA76"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p>
          <w:p w14:paraId="3B27D482" w14:textId="5B58B1DD"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(56,514)</w:t>
            </w:r>
          </w:p>
        </w:tc>
        <w:tc>
          <w:tcPr>
            <w:tcW w:w="955" w:type="dxa"/>
            <w:tcBorders>
              <w:top w:val="nil"/>
              <w:left w:val="nil"/>
              <w:bottom w:val="single" w:sz="4" w:space="0" w:color="auto"/>
              <w:right w:val="single" w:sz="4" w:space="0" w:color="auto"/>
            </w:tcBorders>
            <w:shd w:val="clear" w:color="auto" w:fill="auto"/>
            <w:vAlign w:val="center"/>
            <w:hideMark/>
          </w:tcPr>
          <w:p w14:paraId="02105267"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36,127</w:t>
            </w:r>
          </w:p>
        </w:tc>
        <w:tc>
          <w:tcPr>
            <w:tcW w:w="970" w:type="dxa"/>
            <w:tcBorders>
              <w:top w:val="nil"/>
              <w:left w:val="nil"/>
              <w:bottom w:val="single" w:sz="4" w:space="0" w:color="auto"/>
              <w:right w:val="single" w:sz="4" w:space="0" w:color="auto"/>
            </w:tcBorders>
            <w:shd w:val="clear" w:color="auto" w:fill="auto"/>
            <w:noWrap/>
            <w:vAlign w:val="center"/>
            <w:hideMark/>
          </w:tcPr>
          <w:p w14:paraId="4735DE5C"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35,085</w:t>
            </w:r>
          </w:p>
        </w:tc>
        <w:tc>
          <w:tcPr>
            <w:tcW w:w="830" w:type="dxa"/>
            <w:tcBorders>
              <w:top w:val="nil"/>
              <w:left w:val="nil"/>
              <w:bottom w:val="single" w:sz="4" w:space="0" w:color="auto"/>
              <w:right w:val="single" w:sz="4" w:space="0" w:color="auto"/>
            </w:tcBorders>
            <w:shd w:val="clear" w:color="auto" w:fill="auto"/>
            <w:vAlign w:val="center"/>
            <w:hideMark/>
          </w:tcPr>
          <w:p w14:paraId="6C625B08"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22,895</w:t>
            </w:r>
          </w:p>
          <w:p w14:paraId="78A037F4" w14:textId="58930713" w:rsidR="00E11037" w:rsidRPr="004522D9" w:rsidRDefault="00E11037"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30</w:t>
            </w:r>
            <w:r>
              <w:rPr>
                <w:rFonts w:ascii="Times New Roman" w:eastAsia="Times New Roman" w:hAnsi="Times New Roman" w:cs="Times New Roman"/>
                <w:sz w:val="20"/>
                <w:szCs w:val="20"/>
              </w:rPr>
              <w:t>,</w:t>
            </w:r>
            <w:r w:rsidRPr="00E11037">
              <w:rPr>
                <w:rFonts w:ascii="Times New Roman" w:eastAsia="Times New Roman" w:hAnsi="Times New Roman" w:cs="Times New Roman"/>
                <w:sz w:val="20"/>
                <w:szCs w:val="20"/>
              </w:rPr>
              <w:t>216</w:t>
            </w:r>
            <w:r>
              <w:rPr>
                <w:rFonts w:ascii="Times New Roman" w:eastAsia="Times New Roman" w:hAnsi="Times New Roman" w:cs="Times New Roman"/>
                <w:sz w:val="20"/>
                <w:szCs w:val="20"/>
              </w:rPr>
              <w:t>)</w:t>
            </w:r>
          </w:p>
        </w:tc>
        <w:tc>
          <w:tcPr>
            <w:tcW w:w="920" w:type="dxa"/>
            <w:tcBorders>
              <w:top w:val="nil"/>
              <w:left w:val="nil"/>
              <w:bottom w:val="single" w:sz="4" w:space="0" w:color="auto"/>
              <w:right w:val="single" w:sz="4" w:space="0" w:color="auto"/>
            </w:tcBorders>
            <w:shd w:val="clear" w:color="auto" w:fill="auto"/>
            <w:vAlign w:val="center"/>
            <w:hideMark/>
          </w:tcPr>
          <w:p w14:paraId="358F75E4"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28,932</w:t>
            </w:r>
          </w:p>
        </w:tc>
        <w:tc>
          <w:tcPr>
            <w:tcW w:w="871" w:type="dxa"/>
            <w:tcBorders>
              <w:top w:val="nil"/>
              <w:left w:val="nil"/>
              <w:bottom w:val="single" w:sz="4" w:space="0" w:color="auto"/>
              <w:right w:val="single" w:sz="4" w:space="0" w:color="auto"/>
            </w:tcBorders>
            <w:shd w:val="clear" w:color="auto" w:fill="auto"/>
            <w:vAlign w:val="center"/>
            <w:hideMark/>
          </w:tcPr>
          <w:p w14:paraId="5CA7A942"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22,849</w:t>
            </w:r>
          </w:p>
          <w:p w14:paraId="5BAA752E" w14:textId="27152C42" w:rsidR="00E11037" w:rsidRPr="004522D9" w:rsidRDefault="00E11037"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(29,879)</w:t>
            </w:r>
          </w:p>
        </w:tc>
        <w:tc>
          <w:tcPr>
            <w:tcW w:w="929" w:type="dxa"/>
            <w:tcBorders>
              <w:top w:val="nil"/>
              <w:left w:val="nil"/>
              <w:bottom w:val="single" w:sz="4" w:space="0" w:color="auto"/>
              <w:right w:val="single" w:sz="4" w:space="0" w:color="auto"/>
            </w:tcBorders>
            <w:shd w:val="clear" w:color="auto" w:fill="auto"/>
            <w:noWrap/>
            <w:vAlign w:val="center"/>
            <w:hideMark/>
          </w:tcPr>
          <w:p w14:paraId="5E8113C3"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22,076</w:t>
            </w:r>
          </w:p>
          <w:p w14:paraId="355E5F3F" w14:textId="667E3AE4"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(26,850)</w:t>
            </w:r>
          </w:p>
        </w:tc>
        <w:tc>
          <w:tcPr>
            <w:tcW w:w="931" w:type="dxa"/>
            <w:tcBorders>
              <w:top w:val="nil"/>
              <w:left w:val="nil"/>
              <w:bottom w:val="single" w:sz="4" w:space="0" w:color="auto"/>
              <w:right w:val="single" w:sz="4" w:space="0" w:color="auto"/>
            </w:tcBorders>
            <w:shd w:val="clear" w:color="auto" w:fill="auto"/>
            <w:noWrap/>
            <w:vAlign w:val="center"/>
            <w:hideMark/>
          </w:tcPr>
          <w:p w14:paraId="07FF6224"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22,069</w:t>
            </w:r>
          </w:p>
          <w:p w14:paraId="0078BF32" w14:textId="28E5D31A"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(26,729)</w:t>
            </w:r>
          </w:p>
        </w:tc>
      </w:tr>
      <w:tr w:rsidR="00E11037" w:rsidRPr="004522D9" w14:paraId="10F6C71A" w14:textId="77777777" w:rsidTr="00E11037">
        <w:trPr>
          <w:trHeight w:val="937"/>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72FA271F"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and acceptor</w:t>
            </w:r>
          </w:p>
        </w:tc>
        <w:tc>
          <w:tcPr>
            <w:tcW w:w="1098" w:type="dxa"/>
            <w:tcBorders>
              <w:top w:val="nil"/>
              <w:left w:val="nil"/>
              <w:bottom w:val="single" w:sz="4" w:space="0" w:color="auto"/>
              <w:right w:val="single" w:sz="4" w:space="0" w:color="auto"/>
            </w:tcBorders>
            <w:shd w:val="clear" w:color="auto" w:fill="auto"/>
            <w:vAlign w:val="center"/>
            <w:hideMark/>
          </w:tcPr>
          <w:p w14:paraId="01BBD467"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11ECF6E4"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1DD02027" w14:textId="4AC85149"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58" w:type="dxa"/>
            <w:tcBorders>
              <w:top w:val="nil"/>
              <w:left w:val="nil"/>
              <w:bottom w:val="single" w:sz="4" w:space="0" w:color="auto"/>
              <w:right w:val="single" w:sz="4" w:space="0" w:color="auto"/>
            </w:tcBorders>
            <w:shd w:val="clear" w:color="auto" w:fill="auto"/>
            <w:vAlign w:val="center"/>
            <w:hideMark/>
          </w:tcPr>
          <w:p w14:paraId="02C74D81"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46E3C81" w14:textId="32F511E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24140485"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70" w:type="dxa"/>
            <w:tcBorders>
              <w:top w:val="nil"/>
              <w:left w:val="nil"/>
              <w:bottom w:val="single" w:sz="4" w:space="0" w:color="auto"/>
              <w:right w:val="single" w:sz="4" w:space="0" w:color="auto"/>
            </w:tcBorders>
            <w:shd w:val="clear" w:color="auto" w:fill="auto"/>
            <w:vAlign w:val="center"/>
            <w:hideMark/>
          </w:tcPr>
          <w:p w14:paraId="2EFE2C1F"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1B833C3F"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1,933</w:t>
            </w:r>
          </w:p>
          <w:p w14:paraId="67EF77E0" w14:textId="14AAF649"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(4,088)</w:t>
            </w:r>
          </w:p>
        </w:tc>
        <w:tc>
          <w:tcPr>
            <w:tcW w:w="920" w:type="dxa"/>
            <w:tcBorders>
              <w:top w:val="nil"/>
              <w:left w:val="nil"/>
              <w:bottom w:val="single" w:sz="4" w:space="0" w:color="auto"/>
              <w:right w:val="single" w:sz="4" w:space="0" w:color="auto"/>
            </w:tcBorders>
            <w:shd w:val="clear" w:color="auto" w:fill="auto"/>
            <w:vAlign w:val="center"/>
            <w:hideMark/>
          </w:tcPr>
          <w:p w14:paraId="68D6CBA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1" w:type="dxa"/>
            <w:tcBorders>
              <w:top w:val="nil"/>
              <w:left w:val="nil"/>
              <w:bottom w:val="single" w:sz="4" w:space="0" w:color="auto"/>
              <w:right w:val="single" w:sz="4" w:space="0" w:color="auto"/>
            </w:tcBorders>
            <w:shd w:val="clear" w:color="auto" w:fill="auto"/>
            <w:vAlign w:val="center"/>
            <w:hideMark/>
          </w:tcPr>
          <w:p w14:paraId="0EBC306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3509CFE" w14:textId="6499DCEC"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9" w:type="dxa"/>
            <w:tcBorders>
              <w:top w:val="nil"/>
              <w:left w:val="nil"/>
              <w:bottom w:val="single" w:sz="4" w:space="0" w:color="auto"/>
              <w:right w:val="single" w:sz="4" w:space="0" w:color="auto"/>
            </w:tcBorders>
            <w:shd w:val="clear" w:color="auto" w:fill="auto"/>
            <w:vAlign w:val="center"/>
            <w:hideMark/>
          </w:tcPr>
          <w:p w14:paraId="5D779FA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6A37A64" w14:textId="51348A7B"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31" w:type="dxa"/>
            <w:tcBorders>
              <w:top w:val="nil"/>
              <w:left w:val="nil"/>
              <w:bottom w:val="single" w:sz="4" w:space="0" w:color="auto"/>
              <w:right w:val="single" w:sz="4" w:space="0" w:color="auto"/>
            </w:tcBorders>
            <w:shd w:val="clear" w:color="auto" w:fill="auto"/>
            <w:vAlign w:val="center"/>
            <w:hideMark/>
          </w:tcPr>
          <w:p w14:paraId="1CFFC077"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89B180F" w14:textId="1A87596B"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69F4EDC9" w14:textId="77777777" w:rsidTr="00E11037">
        <w:trPr>
          <w:trHeight w:val="1171"/>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6640E724"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62F040D8"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354895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5F48678" w14:textId="7D248306"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6FB42CB1"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00D787EF" w14:textId="6E237B9B"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6786833C"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70" w:type="dxa"/>
            <w:tcBorders>
              <w:top w:val="nil"/>
              <w:left w:val="nil"/>
              <w:bottom w:val="single" w:sz="4" w:space="0" w:color="auto"/>
              <w:right w:val="single" w:sz="4" w:space="0" w:color="auto"/>
            </w:tcBorders>
            <w:shd w:val="clear" w:color="auto" w:fill="auto"/>
            <w:vAlign w:val="center"/>
            <w:hideMark/>
          </w:tcPr>
          <w:p w14:paraId="2E658378"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445A6BD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07715C67" w14:textId="5BE84C95"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20" w:type="dxa"/>
            <w:tcBorders>
              <w:top w:val="nil"/>
              <w:left w:val="nil"/>
              <w:bottom w:val="single" w:sz="4" w:space="0" w:color="auto"/>
              <w:right w:val="single" w:sz="4" w:space="0" w:color="auto"/>
            </w:tcBorders>
            <w:shd w:val="clear" w:color="auto" w:fill="auto"/>
            <w:vAlign w:val="center"/>
            <w:hideMark/>
          </w:tcPr>
          <w:p w14:paraId="22F28BA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1" w:type="dxa"/>
            <w:tcBorders>
              <w:top w:val="nil"/>
              <w:left w:val="nil"/>
              <w:bottom w:val="single" w:sz="4" w:space="0" w:color="auto"/>
              <w:right w:val="single" w:sz="4" w:space="0" w:color="auto"/>
            </w:tcBorders>
            <w:shd w:val="clear" w:color="auto" w:fill="auto"/>
            <w:vAlign w:val="center"/>
            <w:hideMark/>
          </w:tcPr>
          <w:p w14:paraId="621B819A"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DE51E6C" w14:textId="5447EC5A"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9" w:type="dxa"/>
            <w:tcBorders>
              <w:top w:val="nil"/>
              <w:left w:val="nil"/>
              <w:bottom w:val="single" w:sz="4" w:space="0" w:color="auto"/>
              <w:right w:val="single" w:sz="4" w:space="0" w:color="auto"/>
            </w:tcBorders>
            <w:shd w:val="clear" w:color="auto" w:fill="auto"/>
            <w:vAlign w:val="center"/>
            <w:hideMark/>
          </w:tcPr>
          <w:p w14:paraId="371978B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9CD0660" w14:textId="6738945D"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31" w:type="dxa"/>
            <w:tcBorders>
              <w:top w:val="nil"/>
              <w:left w:val="nil"/>
              <w:bottom w:val="single" w:sz="4" w:space="0" w:color="auto"/>
              <w:right w:val="single" w:sz="4" w:space="0" w:color="auto"/>
            </w:tcBorders>
            <w:shd w:val="clear" w:color="auto" w:fill="auto"/>
            <w:vAlign w:val="center"/>
            <w:hideMark/>
          </w:tcPr>
          <w:p w14:paraId="2D51632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97A755A" w14:textId="26566B13"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1473F82E" w14:textId="77777777" w:rsidTr="00E11037">
        <w:trPr>
          <w:trHeight w:val="1171"/>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74532E07"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in catalog, novel acceptor</w:t>
            </w:r>
          </w:p>
        </w:tc>
        <w:tc>
          <w:tcPr>
            <w:tcW w:w="1098" w:type="dxa"/>
            <w:tcBorders>
              <w:top w:val="nil"/>
              <w:left w:val="nil"/>
              <w:bottom w:val="single" w:sz="4" w:space="0" w:color="auto"/>
              <w:right w:val="single" w:sz="4" w:space="0" w:color="auto"/>
            </w:tcBorders>
            <w:shd w:val="clear" w:color="auto" w:fill="auto"/>
            <w:vAlign w:val="center"/>
            <w:hideMark/>
          </w:tcPr>
          <w:p w14:paraId="3619C5F8"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903132A"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5CC85A6" w14:textId="1603073B"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61ED9E9C"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23000E0" w14:textId="73EAA2E8"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669E8DD4"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70" w:type="dxa"/>
            <w:tcBorders>
              <w:top w:val="nil"/>
              <w:left w:val="nil"/>
              <w:bottom w:val="single" w:sz="4" w:space="0" w:color="auto"/>
              <w:right w:val="single" w:sz="4" w:space="0" w:color="auto"/>
            </w:tcBorders>
            <w:shd w:val="clear" w:color="auto" w:fill="auto"/>
            <w:vAlign w:val="center"/>
            <w:hideMark/>
          </w:tcPr>
          <w:p w14:paraId="6BB3F2E7"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79CEC76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717A6F8B" w14:textId="0CC5452B"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20" w:type="dxa"/>
            <w:tcBorders>
              <w:top w:val="nil"/>
              <w:left w:val="nil"/>
              <w:bottom w:val="single" w:sz="4" w:space="0" w:color="auto"/>
              <w:right w:val="single" w:sz="4" w:space="0" w:color="auto"/>
            </w:tcBorders>
            <w:shd w:val="clear" w:color="auto" w:fill="auto"/>
            <w:vAlign w:val="center"/>
            <w:hideMark/>
          </w:tcPr>
          <w:p w14:paraId="0116096E"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1" w:type="dxa"/>
            <w:tcBorders>
              <w:top w:val="nil"/>
              <w:left w:val="nil"/>
              <w:bottom w:val="single" w:sz="4" w:space="0" w:color="auto"/>
              <w:right w:val="single" w:sz="4" w:space="0" w:color="auto"/>
            </w:tcBorders>
            <w:shd w:val="clear" w:color="auto" w:fill="auto"/>
            <w:vAlign w:val="center"/>
            <w:hideMark/>
          </w:tcPr>
          <w:p w14:paraId="7D77466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5748406" w14:textId="63D5040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9" w:type="dxa"/>
            <w:tcBorders>
              <w:top w:val="nil"/>
              <w:left w:val="nil"/>
              <w:bottom w:val="single" w:sz="4" w:space="0" w:color="auto"/>
              <w:right w:val="single" w:sz="4" w:space="0" w:color="auto"/>
            </w:tcBorders>
            <w:shd w:val="clear" w:color="auto" w:fill="auto"/>
            <w:vAlign w:val="center"/>
            <w:hideMark/>
          </w:tcPr>
          <w:p w14:paraId="4F5023A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1F9A376" w14:textId="50737FE0"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31" w:type="dxa"/>
            <w:tcBorders>
              <w:top w:val="nil"/>
              <w:left w:val="nil"/>
              <w:bottom w:val="single" w:sz="4" w:space="0" w:color="auto"/>
              <w:right w:val="single" w:sz="4" w:space="0" w:color="auto"/>
            </w:tcBorders>
            <w:shd w:val="clear" w:color="auto" w:fill="auto"/>
            <w:vAlign w:val="center"/>
            <w:hideMark/>
          </w:tcPr>
          <w:p w14:paraId="0EB8CBF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100BD8A" w14:textId="62768C7D"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7FFC04FC" w14:textId="77777777" w:rsidTr="00E11037">
        <w:trPr>
          <w:trHeight w:val="937"/>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4004B429"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lastRenderedPageBreak/>
              <w:t>NNC, donor and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0F8057C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B178762"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49B37AF4" w14:textId="40B17C64"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14:paraId="6ADDBFB1"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0580B571" w14:textId="580FD8B8"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dxa"/>
            <w:tcBorders>
              <w:top w:val="nil"/>
              <w:left w:val="nil"/>
              <w:bottom w:val="single" w:sz="4" w:space="0" w:color="auto"/>
              <w:right w:val="single" w:sz="4" w:space="0" w:color="auto"/>
            </w:tcBorders>
            <w:shd w:val="clear" w:color="auto" w:fill="auto"/>
            <w:vAlign w:val="center"/>
            <w:hideMark/>
          </w:tcPr>
          <w:p w14:paraId="35BD588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70" w:type="dxa"/>
            <w:tcBorders>
              <w:top w:val="nil"/>
              <w:left w:val="nil"/>
              <w:bottom w:val="single" w:sz="4" w:space="0" w:color="auto"/>
              <w:right w:val="single" w:sz="4" w:space="0" w:color="auto"/>
            </w:tcBorders>
            <w:shd w:val="clear" w:color="auto" w:fill="auto"/>
            <w:vAlign w:val="center"/>
            <w:hideMark/>
          </w:tcPr>
          <w:p w14:paraId="3BF976BA"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hideMark/>
          </w:tcPr>
          <w:p w14:paraId="06FB285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6C4C8EF1" w14:textId="6C46468C"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20" w:type="dxa"/>
            <w:tcBorders>
              <w:top w:val="nil"/>
              <w:left w:val="nil"/>
              <w:bottom w:val="single" w:sz="4" w:space="0" w:color="auto"/>
              <w:right w:val="single" w:sz="4" w:space="0" w:color="auto"/>
            </w:tcBorders>
            <w:shd w:val="clear" w:color="auto" w:fill="auto"/>
            <w:vAlign w:val="center"/>
            <w:hideMark/>
          </w:tcPr>
          <w:p w14:paraId="5014976E"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71" w:type="dxa"/>
            <w:tcBorders>
              <w:top w:val="nil"/>
              <w:left w:val="nil"/>
              <w:bottom w:val="single" w:sz="4" w:space="0" w:color="auto"/>
              <w:right w:val="single" w:sz="4" w:space="0" w:color="auto"/>
            </w:tcBorders>
            <w:shd w:val="clear" w:color="auto" w:fill="auto"/>
            <w:vAlign w:val="center"/>
            <w:hideMark/>
          </w:tcPr>
          <w:p w14:paraId="706ABB6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10235BF" w14:textId="49A483C9"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9" w:type="dxa"/>
            <w:tcBorders>
              <w:top w:val="nil"/>
              <w:left w:val="nil"/>
              <w:bottom w:val="single" w:sz="4" w:space="0" w:color="auto"/>
              <w:right w:val="single" w:sz="4" w:space="0" w:color="auto"/>
            </w:tcBorders>
            <w:shd w:val="clear" w:color="auto" w:fill="auto"/>
            <w:vAlign w:val="center"/>
            <w:hideMark/>
          </w:tcPr>
          <w:p w14:paraId="5DCF445A"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CD4B19D" w14:textId="737E1B2A"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31" w:type="dxa"/>
            <w:tcBorders>
              <w:top w:val="nil"/>
              <w:left w:val="nil"/>
              <w:bottom w:val="single" w:sz="4" w:space="0" w:color="auto"/>
              <w:right w:val="single" w:sz="4" w:space="0" w:color="auto"/>
            </w:tcBorders>
            <w:shd w:val="clear" w:color="auto" w:fill="auto"/>
            <w:vAlign w:val="center"/>
            <w:hideMark/>
          </w:tcPr>
          <w:p w14:paraId="3BD8CB2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6AE839D" w14:textId="06F7054B"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63B672B5" w14:textId="77777777" w:rsidTr="00E11037">
        <w:trPr>
          <w:trHeight w:val="937"/>
        </w:trPr>
        <w:tc>
          <w:tcPr>
            <w:tcW w:w="1133" w:type="dxa"/>
            <w:tcBorders>
              <w:top w:val="nil"/>
              <w:left w:val="single" w:sz="4" w:space="0" w:color="auto"/>
              <w:bottom w:val="single" w:sz="4" w:space="0" w:color="auto"/>
              <w:right w:val="single" w:sz="4" w:space="0" w:color="auto"/>
            </w:tcBorders>
            <w:shd w:val="clear" w:color="auto" w:fill="auto"/>
            <w:vAlign w:val="center"/>
            <w:hideMark/>
          </w:tcPr>
          <w:p w14:paraId="0258276B"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NIC, donor and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0AECEEB2"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2,422,692</w:t>
            </w:r>
          </w:p>
        </w:tc>
        <w:tc>
          <w:tcPr>
            <w:tcW w:w="900" w:type="dxa"/>
            <w:tcBorders>
              <w:top w:val="nil"/>
              <w:left w:val="nil"/>
              <w:bottom w:val="single" w:sz="4" w:space="0" w:color="auto"/>
              <w:right w:val="single" w:sz="4" w:space="0" w:color="auto"/>
            </w:tcBorders>
            <w:shd w:val="clear" w:color="auto" w:fill="auto"/>
            <w:vAlign w:val="center"/>
            <w:hideMark/>
          </w:tcPr>
          <w:p w14:paraId="785C5885"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3E8DC655" w14:textId="09BCCFBF"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58" w:type="dxa"/>
            <w:tcBorders>
              <w:top w:val="nil"/>
              <w:left w:val="nil"/>
              <w:bottom w:val="single" w:sz="4" w:space="0" w:color="auto"/>
              <w:right w:val="single" w:sz="4" w:space="0" w:color="auto"/>
            </w:tcBorders>
            <w:shd w:val="clear" w:color="auto" w:fill="auto"/>
            <w:vAlign w:val="center"/>
            <w:hideMark/>
          </w:tcPr>
          <w:p w14:paraId="13F5DD69"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5FFE8708" w14:textId="5A3BD072"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55" w:type="dxa"/>
            <w:tcBorders>
              <w:top w:val="nil"/>
              <w:left w:val="nil"/>
              <w:bottom w:val="single" w:sz="4" w:space="0" w:color="auto"/>
              <w:right w:val="single" w:sz="4" w:space="0" w:color="auto"/>
            </w:tcBorders>
            <w:shd w:val="clear" w:color="auto" w:fill="auto"/>
            <w:vAlign w:val="center"/>
            <w:hideMark/>
          </w:tcPr>
          <w:p w14:paraId="428F187F"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2,786</w:t>
            </w:r>
          </w:p>
        </w:tc>
        <w:tc>
          <w:tcPr>
            <w:tcW w:w="970" w:type="dxa"/>
            <w:tcBorders>
              <w:top w:val="nil"/>
              <w:left w:val="nil"/>
              <w:bottom w:val="single" w:sz="4" w:space="0" w:color="auto"/>
              <w:right w:val="single" w:sz="4" w:space="0" w:color="auto"/>
            </w:tcBorders>
            <w:shd w:val="clear" w:color="auto" w:fill="auto"/>
            <w:noWrap/>
            <w:vAlign w:val="center"/>
            <w:hideMark/>
          </w:tcPr>
          <w:p w14:paraId="06AB8AC5" w14:textId="77777777" w:rsidR="00EF3640" w:rsidRPr="004522D9" w:rsidRDefault="00EF3640" w:rsidP="00EF3640">
            <w:pPr>
              <w:suppressAutoHyphens w:val="0"/>
              <w:spacing w:after="0" w:line="240" w:lineRule="auto"/>
              <w:jc w:val="right"/>
              <w:rPr>
                <w:rFonts w:eastAsia="Times New Roman" w:cs="Calibri"/>
                <w:color w:val="000000"/>
              </w:rPr>
            </w:pPr>
            <w:r w:rsidRPr="004522D9">
              <w:rPr>
                <w:rFonts w:eastAsia="Times New Roman" w:cs="Calibri"/>
                <w:color w:val="000000"/>
              </w:rPr>
              <w:t>2,968</w:t>
            </w:r>
          </w:p>
        </w:tc>
        <w:tc>
          <w:tcPr>
            <w:tcW w:w="830" w:type="dxa"/>
            <w:tcBorders>
              <w:top w:val="nil"/>
              <w:left w:val="nil"/>
              <w:bottom w:val="single" w:sz="4" w:space="0" w:color="auto"/>
              <w:right w:val="single" w:sz="4" w:space="0" w:color="auto"/>
            </w:tcBorders>
            <w:shd w:val="clear" w:color="auto" w:fill="auto"/>
            <w:vAlign w:val="center"/>
            <w:hideMark/>
          </w:tcPr>
          <w:p w14:paraId="5F0D5F9F"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619</w:t>
            </w:r>
          </w:p>
          <w:p w14:paraId="7DF757BE" w14:textId="1F1A2CDB" w:rsidR="00E11037" w:rsidRPr="004522D9" w:rsidRDefault="00E11037"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(938)</w:t>
            </w:r>
          </w:p>
        </w:tc>
        <w:tc>
          <w:tcPr>
            <w:tcW w:w="920" w:type="dxa"/>
            <w:tcBorders>
              <w:top w:val="nil"/>
              <w:left w:val="nil"/>
              <w:bottom w:val="single" w:sz="4" w:space="0" w:color="auto"/>
              <w:right w:val="single" w:sz="4" w:space="0" w:color="auto"/>
            </w:tcBorders>
            <w:shd w:val="clear" w:color="auto" w:fill="auto"/>
            <w:vAlign w:val="center"/>
            <w:hideMark/>
          </w:tcPr>
          <w:p w14:paraId="14EE0C5C"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1,150</w:t>
            </w:r>
          </w:p>
        </w:tc>
        <w:tc>
          <w:tcPr>
            <w:tcW w:w="871" w:type="dxa"/>
            <w:tcBorders>
              <w:top w:val="nil"/>
              <w:left w:val="nil"/>
              <w:bottom w:val="single" w:sz="4" w:space="0" w:color="auto"/>
              <w:right w:val="single" w:sz="4" w:space="0" w:color="auto"/>
            </w:tcBorders>
            <w:shd w:val="clear" w:color="auto" w:fill="auto"/>
            <w:vAlign w:val="center"/>
            <w:hideMark/>
          </w:tcPr>
          <w:p w14:paraId="1319E1FA"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618</w:t>
            </w:r>
          </w:p>
          <w:p w14:paraId="0B5CF47A" w14:textId="5FEA6388" w:rsidR="00EF3640"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(922)</w:t>
            </w:r>
          </w:p>
        </w:tc>
        <w:tc>
          <w:tcPr>
            <w:tcW w:w="929" w:type="dxa"/>
            <w:tcBorders>
              <w:top w:val="nil"/>
              <w:left w:val="nil"/>
              <w:bottom w:val="single" w:sz="4" w:space="0" w:color="auto"/>
              <w:right w:val="single" w:sz="4" w:space="0" w:color="auto"/>
            </w:tcBorders>
            <w:shd w:val="clear" w:color="auto" w:fill="auto"/>
            <w:noWrap/>
            <w:vAlign w:val="center"/>
            <w:hideMark/>
          </w:tcPr>
          <w:p w14:paraId="3DF94FD8"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593</w:t>
            </w:r>
          </w:p>
          <w:p w14:paraId="081B91A3" w14:textId="0589FBE3"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(792)</w:t>
            </w:r>
          </w:p>
        </w:tc>
        <w:tc>
          <w:tcPr>
            <w:tcW w:w="931" w:type="dxa"/>
            <w:tcBorders>
              <w:top w:val="nil"/>
              <w:left w:val="nil"/>
              <w:bottom w:val="single" w:sz="4" w:space="0" w:color="auto"/>
              <w:right w:val="single" w:sz="4" w:space="0" w:color="auto"/>
            </w:tcBorders>
            <w:shd w:val="clear" w:color="auto" w:fill="auto"/>
            <w:noWrap/>
            <w:vAlign w:val="center"/>
            <w:hideMark/>
          </w:tcPr>
          <w:p w14:paraId="5A661830" w14:textId="77777777" w:rsidR="00E11037" w:rsidRDefault="00EF3640" w:rsidP="00E11037">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593</w:t>
            </w:r>
          </w:p>
          <w:p w14:paraId="24AEDF3A" w14:textId="33C30BC7" w:rsidR="00EF3640" w:rsidRPr="004522D9" w:rsidRDefault="00E11037" w:rsidP="00E11037">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(791)</w:t>
            </w:r>
          </w:p>
        </w:tc>
      </w:tr>
    </w:tbl>
    <w:p w14:paraId="50EDF8DE" w14:textId="77777777" w:rsidR="004C7BDE" w:rsidRDefault="004C7BDE" w:rsidP="008F57DD">
      <w:pPr>
        <w:spacing w:line="360" w:lineRule="auto"/>
        <w:rPr>
          <w:rFonts w:ascii="Times New Roman" w:hAnsi="Times New Roman" w:cs="Times New Roman"/>
          <w:b/>
          <w:bCs/>
          <w:iCs/>
          <w:sz w:val="24"/>
          <w:szCs w:val="24"/>
          <w:u w:val="single"/>
        </w:rPr>
      </w:pPr>
    </w:p>
    <w:p w14:paraId="54712D45" w14:textId="593B3E59" w:rsidR="004C7BDE" w:rsidRPr="00B051A9" w:rsidRDefault="004D7565" w:rsidP="008F57DD">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t xml:space="preserve">Table </w:t>
      </w:r>
      <w:r w:rsidR="00B051A9" w:rsidRPr="00C334F5">
        <w:rPr>
          <w:rFonts w:ascii="Times New Roman" w:hAnsi="Times New Roman" w:cs="Times New Roman"/>
          <w:b/>
          <w:iCs/>
          <w:sz w:val="24"/>
          <w:szCs w:val="24"/>
        </w:rPr>
        <w:t>S3.</w:t>
      </w:r>
      <w:r w:rsidR="004522D9">
        <w:rPr>
          <w:rFonts w:ascii="Times New Roman" w:hAnsi="Times New Roman" w:cs="Times New Roman"/>
          <w:b/>
          <w:bCs/>
          <w:iCs/>
          <w:sz w:val="24"/>
          <w:szCs w:val="24"/>
        </w:rPr>
        <w:t>9</w:t>
      </w:r>
      <w:r w:rsidRPr="00B051A9">
        <w:rPr>
          <w:rFonts w:ascii="Times New Roman" w:hAnsi="Times New Roman" w:cs="Times New Roman"/>
          <w:b/>
          <w:bCs/>
          <w:iCs/>
          <w:sz w:val="24"/>
          <w:szCs w:val="24"/>
        </w:rPr>
        <w:t>. Non-PacBio junctions detected by Event Analysis and STAR with read support at APN≥2</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371" w:type="dxa"/>
        <w:tblInd w:w="-5" w:type="dxa"/>
        <w:tblLook w:val="04A0" w:firstRow="1" w:lastRow="0" w:firstColumn="1" w:lastColumn="0" w:noHBand="0" w:noVBand="1"/>
      </w:tblPr>
      <w:tblGrid>
        <w:gridCol w:w="1123"/>
        <w:gridCol w:w="1087"/>
        <w:gridCol w:w="900"/>
        <w:gridCol w:w="948"/>
        <w:gridCol w:w="945"/>
        <w:gridCol w:w="960"/>
        <w:gridCol w:w="804"/>
        <w:gridCol w:w="910"/>
        <w:gridCol w:w="863"/>
        <w:gridCol w:w="910"/>
        <w:gridCol w:w="921"/>
      </w:tblGrid>
      <w:tr w:rsidR="004522D9" w:rsidRPr="004522D9" w14:paraId="3A0E15D9" w14:textId="77777777" w:rsidTr="00E11037">
        <w:trPr>
          <w:trHeight w:val="267"/>
        </w:trPr>
        <w:tc>
          <w:tcPr>
            <w:tcW w:w="1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424C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 </w:t>
            </w:r>
          </w:p>
        </w:tc>
        <w:tc>
          <w:tcPr>
            <w:tcW w:w="2935" w:type="dxa"/>
            <w:gridSpan w:val="3"/>
            <w:tcBorders>
              <w:top w:val="single" w:sz="4" w:space="0" w:color="auto"/>
              <w:left w:val="nil"/>
              <w:bottom w:val="single" w:sz="4" w:space="0" w:color="auto"/>
              <w:right w:val="single" w:sz="4" w:space="0" w:color="auto"/>
            </w:tcBorders>
            <w:shd w:val="clear" w:color="auto" w:fill="auto"/>
            <w:vAlign w:val="center"/>
            <w:hideMark/>
          </w:tcPr>
          <w:p w14:paraId="7034B97E"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313" w:type="dxa"/>
            <w:gridSpan w:val="7"/>
            <w:tcBorders>
              <w:top w:val="single" w:sz="4" w:space="0" w:color="auto"/>
              <w:left w:val="nil"/>
              <w:bottom w:val="single" w:sz="4" w:space="0" w:color="auto"/>
              <w:right w:val="single" w:sz="4" w:space="0" w:color="auto"/>
            </w:tcBorders>
            <w:shd w:val="clear" w:color="auto" w:fill="auto"/>
            <w:vAlign w:val="center"/>
            <w:hideMark/>
          </w:tcPr>
          <w:p w14:paraId="31BCFBA1" w14:textId="77777777" w:rsidR="004522D9" w:rsidRPr="004522D9" w:rsidRDefault="004522D9" w:rsidP="004522D9">
            <w:pPr>
              <w:suppressAutoHyphens w:val="0"/>
              <w:spacing w:after="0" w:line="240" w:lineRule="auto"/>
              <w:rPr>
                <w:rFonts w:ascii="Times New Roman" w:eastAsia="Times New Roman" w:hAnsi="Times New Roman" w:cs="Times New Roman"/>
                <w:b/>
                <w:bCs/>
                <w:sz w:val="20"/>
                <w:szCs w:val="20"/>
              </w:rPr>
            </w:pPr>
            <w:r w:rsidRPr="004522D9">
              <w:rPr>
                <w:rFonts w:ascii="Times New Roman" w:eastAsia="Times New Roman" w:hAnsi="Times New Roman" w:cs="Times New Roman"/>
                <w:b/>
                <w:bCs/>
                <w:sz w:val="20"/>
                <w:szCs w:val="20"/>
              </w:rPr>
              <w:t>Supported (APN≥2)</w:t>
            </w:r>
          </w:p>
        </w:tc>
      </w:tr>
      <w:tr w:rsidR="004522D9" w:rsidRPr="004522D9" w14:paraId="0584F2B3" w14:textId="77777777" w:rsidTr="00E11037">
        <w:trPr>
          <w:trHeight w:val="682"/>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4968EED0"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87" w:type="dxa"/>
            <w:tcBorders>
              <w:top w:val="nil"/>
              <w:left w:val="nil"/>
              <w:bottom w:val="single" w:sz="4" w:space="0" w:color="auto"/>
              <w:right w:val="single" w:sz="4" w:space="0" w:color="auto"/>
            </w:tcBorders>
            <w:shd w:val="clear" w:color="auto" w:fill="auto"/>
            <w:vAlign w:val="center"/>
            <w:hideMark/>
          </w:tcPr>
          <w:p w14:paraId="599E784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2F78358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48" w:type="dxa"/>
            <w:tcBorders>
              <w:top w:val="nil"/>
              <w:left w:val="nil"/>
              <w:bottom w:val="single" w:sz="4" w:space="0" w:color="auto"/>
              <w:right w:val="single" w:sz="4" w:space="0" w:color="auto"/>
            </w:tcBorders>
            <w:shd w:val="clear" w:color="auto" w:fill="auto"/>
            <w:vAlign w:val="center"/>
            <w:hideMark/>
          </w:tcPr>
          <w:p w14:paraId="31AA1C57"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945" w:type="dxa"/>
            <w:tcBorders>
              <w:top w:val="nil"/>
              <w:left w:val="nil"/>
              <w:bottom w:val="single" w:sz="4" w:space="0" w:color="auto"/>
              <w:right w:val="single" w:sz="4" w:space="0" w:color="auto"/>
            </w:tcBorders>
            <w:shd w:val="clear" w:color="auto" w:fill="auto"/>
            <w:vAlign w:val="center"/>
            <w:hideMark/>
          </w:tcPr>
          <w:p w14:paraId="660DF41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960" w:type="dxa"/>
            <w:tcBorders>
              <w:top w:val="nil"/>
              <w:left w:val="nil"/>
              <w:bottom w:val="single" w:sz="4" w:space="0" w:color="auto"/>
              <w:right w:val="single" w:sz="4" w:space="0" w:color="auto"/>
            </w:tcBorders>
            <w:shd w:val="clear" w:color="auto" w:fill="auto"/>
            <w:noWrap/>
            <w:vAlign w:val="center"/>
            <w:hideMark/>
          </w:tcPr>
          <w:p w14:paraId="405A294A"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804" w:type="dxa"/>
            <w:tcBorders>
              <w:top w:val="nil"/>
              <w:left w:val="nil"/>
              <w:bottom w:val="single" w:sz="4" w:space="0" w:color="auto"/>
              <w:right w:val="single" w:sz="4" w:space="0" w:color="auto"/>
            </w:tcBorders>
            <w:shd w:val="clear" w:color="auto" w:fill="auto"/>
            <w:vAlign w:val="center"/>
            <w:hideMark/>
          </w:tcPr>
          <w:p w14:paraId="5DEEDD4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10" w:type="dxa"/>
            <w:tcBorders>
              <w:top w:val="nil"/>
              <w:left w:val="nil"/>
              <w:bottom w:val="single" w:sz="4" w:space="0" w:color="auto"/>
              <w:right w:val="single" w:sz="4" w:space="0" w:color="auto"/>
            </w:tcBorders>
            <w:shd w:val="clear" w:color="auto" w:fill="auto"/>
            <w:vAlign w:val="center"/>
            <w:hideMark/>
          </w:tcPr>
          <w:p w14:paraId="2FAC3ED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63" w:type="dxa"/>
            <w:tcBorders>
              <w:top w:val="nil"/>
              <w:left w:val="nil"/>
              <w:bottom w:val="single" w:sz="4" w:space="0" w:color="auto"/>
              <w:right w:val="single" w:sz="4" w:space="0" w:color="auto"/>
            </w:tcBorders>
            <w:shd w:val="clear" w:color="auto" w:fill="auto"/>
            <w:vAlign w:val="center"/>
            <w:hideMark/>
          </w:tcPr>
          <w:p w14:paraId="7DF2B71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910" w:type="dxa"/>
            <w:tcBorders>
              <w:top w:val="nil"/>
              <w:left w:val="nil"/>
              <w:bottom w:val="single" w:sz="4" w:space="0" w:color="auto"/>
              <w:right w:val="single" w:sz="4" w:space="0" w:color="auto"/>
            </w:tcBorders>
            <w:shd w:val="clear" w:color="auto" w:fill="auto"/>
            <w:vAlign w:val="center"/>
            <w:hideMark/>
          </w:tcPr>
          <w:p w14:paraId="636694B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21" w:type="dxa"/>
            <w:tcBorders>
              <w:top w:val="nil"/>
              <w:left w:val="nil"/>
              <w:bottom w:val="single" w:sz="4" w:space="0" w:color="auto"/>
              <w:right w:val="single" w:sz="4" w:space="0" w:color="auto"/>
            </w:tcBorders>
            <w:shd w:val="clear" w:color="auto" w:fill="auto"/>
            <w:vAlign w:val="center"/>
            <w:hideMark/>
          </w:tcPr>
          <w:p w14:paraId="71633213"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71D49E6B" w14:textId="77777777" w:rsidTr="00E11037">
        <w:trPr>
          <w:trHeight w:val="455"/>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585F70CD"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Annotated junction</w:t>
            </w:r>
          </w:p>
        </w:tc>
        <w:tc>
          <w:tcPr>
            <w:tcW w:w="1087" w:type="dxa"/>
            <w:tcBorders>
              <w:top w:val="nil"/>
              <w:left w:val="nil"/>
              <w:bottom w:val="single" w:sz="4" w:space="0" w:color="auto"/>
              <w:right w:val="single" w:sz="4" w:space="0" w:color="auto"/>
            </w:tcBorders>
            <w:shd w:val="clear" w:color="auto" w:fill="auto"/>
            <w:vAlign w:val="center"/>
            <w:hideMark/>
          </w:tcPr>
          <w:p w14:paraId="60775604"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217,376</w:t>
            </w:r>
          </w:p>
        </w:tc>
        <w:tc>
          <w:tcPr>
            <w:tcW w:w="900" w:type="dxa"/>
            <w:tcBorders>
              <w:top w:val="nil"/>
              <w:left w:val="nil"/>
              <w:bottom w:val="single" w:sz="4" w:space="0" w:color="auto"/>
              <w:right w:val="single" w:sz="4" w:space="0" w:color="auto"/>
            </w:tcBorders>
            <w:shd w:val="clear" w:color="auto" w:fill="auto"/>
            <w:vAlign w:val="center"/>
            <w:hideMark/>
          </w:tcPr>
          <w:p w14:paraId="5D2BC6B8" w14:textId="040DD0C4"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r>
              <w:rPr>
                <w:rFonts w:ascii="Times New Roman" w:eastAsia="Times New Roman" w:hAnsi="Times New Roman" w:cs="Times New Roman"/>
                <w:sz w:val="20"/>
                <w:szCs w:val="20"/>
              </w:rPr>
              <w:t xml:space="preserve"> (56,514)</w:t>
            </w:r>
          </w:p>
        </w:tc>
        <w:tc>
          <w:tcPr>
            <w:tcW w:w="948" w:type="dxa"/>
            <w:tcBorders>
              <w:top w:val="nil"/>
              <w:left w:val="nil"/>
              <w:bottom w:val="single" w:sz="4" w:space="0" w:color="auto"/>
              <w:right w:val="single" w:sz="4" w:space="0" w:color="auto"/>
            </w:tcBorders>
            <w:shd w:val="clear" w:color="auto" w:fill="auto"/>
            <w:vAlign w:val="center"/>
            <w:hideMark/>
          </w:tcPr>
          <w:p w14:paraId="4858CC55"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p>
          <w:p w14:paraId="737376EE" w14:textId="11A3B8DD"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(56,514)</w:t>
            </w:r>
          </w:p>
        </w:tc>
        <w:tc>
          <w:tcPr>
            <w:tcW w:w="945" w:type="dxa"/>
            <w:tcBorders>
              <w:top w:val="nil"/>
              <w:left w:val="nil"/>
              <w:bottom w:val="single" w:sz="4" w:space="0" w:color="auto"/>
              <w:right w:val="single" w:sz="4" w:space="0" w:color="auto"/>
            </w:tcBorders>
            <w:shd w:val="clear" w:color="auto" w:fill="auto"/>
            <w:vAlign w:val="center"/>
            <w:hideMark/>
          </w:tcPr>
          <w:p w14:paraId="2FA66C7E"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14,521</w:t>
            </w:r>
          </w:p>
        </w:tc>
        <w:tc>
          <w:tcPr>
            <w:tcW w:w="960" w:type="dxa"/>
            <w:tcBorders>
              <w:top w:val="nil"/>
              <w:left w:val="nil"/>
              <w:bottom w:val="single" w:sz="4" w:space="0" w:color="auto"/>
              <w:right w:val="single" w:sz="4" w:space="0" w:color="auto"/>
            </w:tcBorders>
            <w:shd w:val="clear" w:color="auto" w:fill="auto"/>
            <w:noWrap/>
            <w:vAlign w:val="center"/>
            <w:hideMark/>
          </w:tcPr>
          <w:p w14:paraId="1E9CE422"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13,557</w:t>
            </w:r>
          </w:p>
        </w:tc>
        <w:tc>
          <w:tcPr>
            <w:tcW w:w="804" w:type="dxa"/>
            <w:tcBorders>
              <w:top w:val="nil"/>
              <w:left w:val="nil"/>
              <w:bottom w:val="single" w:sz="4" w:space="0" w:color="auto"/>
              <w:right w:val="single" w:sz="4" w:space="0" w:color="auto"/>
            </w:tcBorders>
            <w:shd w:val="clear" w:color="auto" w:fill="auto"/>
            <w:vAlign w:val="center"/>
            <w:hideMark/>
          </w:tcPr>
          <w:p w14:paraId="2D08CFE2"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343</w:t>
            </w:r>
          </w:p>
          <w:p w14:paraId="03E8B556" w14:textId="461BDC68"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(818)</w:t>
            </w:r>
          </w:p>
        </w:tc>
        <w:tc>
          <w:tcPr>
            <w:tcW w:w="910" w:type="dxa"/>
            <w:tcBorders>
              <w:top w:val="nil"/>
              <w:left w:val="nil"/>
              <w:bottom w:val="single" w:sz="4" w:space="0" w:color="auto"/>
              <w:right w:val="single" w:sz="4" w:space="0" w:color="auto"/>
            </w:tcBorders>
            <w:shd w:val="clear" w:color="auto" w:fill="auto"/>
            <w:vAlign w:val="center"/>
            <w:hideMark/>
          </w:tcPr>
          <w:p w14:paraId="11815493"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11,791</w:t>
            </w:r>
          </w:p>
        </w:tc>
        <w:tc>
          <w:tcPr>
            <w:tcW w:w="863" w:type="dxa"/>
            <w:tcBorders>
              <w:top w:val="nil"/>
              <w:left w:val="nil"/>
              <w:bottom w:val="single" w:sz="4" w:space="0" w:color="auto"/>
              <w:right w:val="single" w:sz="4" w:space="0" w:color="auto"/>
            </w:tcBorders>
            <w:shd w:val="clear" w:color="auto" w:fill="auto"/>
            <w:vAlign w:val="center"/>
            <w:hideMark/>
          </w:tcPr>
          <w:p w14:paraId="2BFC6AA2"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343</w:t>
            </w:r>
          </w:p>
          <w:p w14:paraId="299644F3" w14:textId="0D93985B"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(816)</w:t>
            </w:r>
          </w:p>
        </w:tc>
        <w:tc>
          <w:tcPr>
            <w:tcW w:w="910" w:type="dxa"/>
            <w:tcBorders>
              <w:top w:val="nil"/>
              <w:left w:val="nil"/>
              <w:bottom w:val="single" w:sz="4" w:space="0" w:color="auto"/>
              <w:right w:val="single" w:sz="4" w:space="0" w:color="auto"/>
            </w:tcBorders>
            <w:shd w:val="clear" w:color="auto" w:fill="auto"/>
            <w:vAlign w:val="center"/>
            <w:hideMark/>
          </w:tcPr>
          <w:p w14:paraId="724883D1"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334</w:t>
            </w:r>
          </w:p>
          <w:p w14:paraId="04DFE4F0" w14:textId="62F5E1EF"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(782)</w:t>
            </w:r>
          </w:p>
        </w:tc>
        <w:tc>
          <w:tcPr>
            <w:tcW w:w="921" w:type="dxa"/>
            <w:tcBorders>
              <w:top w:val="nil"/>
              <w:left w:val="nil"/>
              <w:bottom w:val="single" w:sz="4" w:space="0" w:color="auto"/>
              <w:right w:val="single" w:sz="4" w:space="0" w:color="auto"/>
            </w:tcBorders>
            <w:shd w:val="clear" w:color="auto" w:fill="auto"/>
            <w:noWrap/>
            <w:vAlign w:val="center"/>
            <w:hideMark/>
          </w:tcPr>
          <w:p w14:paraId="2F7F766B"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334</w:t>
            </w:r>
          </w:p>
          <w:p w14:paraId="1C5E89AE" w14:textId="09C163A7"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(780)</w:t>
            </w:r>
          </w:p>
        </w:tc>
      </w:tr>
      <w:tr w:rsidR="00E11037" w:rsidRPr="004522D9" w14:paraId="02D8782B" w14:textId="77777777" w:rsidTr="00E11037">
        <w:trPr>
          <w:trHeight w:val="911"/>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04CE5048"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and acceptor</w:t>
            </w:r>
          </w:p>
        </w:tc>
        <w:tc>
          <w:tcPr>
            <w:tcW w:w="1087" w:type="dxa"/>
            <w:tcBorders>
              <w:top w:val="nil"/>
              <w:left w:val="nil"/>
              <w:bottom w:val="single" w:sz="4" w:space="0" w:color="auto"/>
              <w:right w:val="single" w:sz="4" w:space="0" w:color="auto"/>
            </w:tcBorders>
            <w:shd w:val="clear" w:color="auto" w:fill="auto"/>
            <w:vAlign w:val="center"/>
            <w:hideMark/>
          </w:tcPr>
          <w:p w14:paraId="79EA92B9"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C23A26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370BC8BB" w14:textId="0E1929D3"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48" w:type="dxa"/>
            <w:tcBorders>
              <w:top w:val="nil"/>
              <w:left w:val="nil"/>
              <w:bottom w:val="single" w:sz="4" w:space="0" w:color="auto"/>
              <w:right w:val="single" w:sz="4" w:space="0" w:color="auto"/>
            </w:tcBorders>
            <w:shd w:val="clear" w:color="auto" w:fill="auto"/>
            <w:vAlign w:val="center"/>
            <w:hideMark/>
          </w:tcPr>
          <w:p w14:paraId="4AF8F7AD"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A207BC8" w14:textId="4C4288E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2B399D4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14:paraId="5C5426D4"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04" w:type="dxa"/>
            <w:tcBorders>
              <w:top w:val="nil"/>
              <w:left w:val="nil"/>
              <w:bottom w:val="single" w:sz="4" w:space="0" w:color="auto"/>
              <w:right w:val="single" w:sz="4" w:space="0" w:color="auto"/>
            </w:tcBorders>
            <w:shd w:val="clear" w:color="auto" w:fill="auto"/>
            <w:vAlign w:val="center"/>
            <w:hideMark/>
          </w:tcPr>
          <w:p w14:paraId="35E34A5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w:t>
            </w:r>
          </w:p>
          <w:p w14:paraId="23627207" w14:textId="6BA6B24E" w:rsidR="000B2BFF" w:rsidRPr="004522D9" w:rsidRDefault="000B2BFF"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910" w:type="dxa"/>
            <w:tcBorders>
              <w:top w:val="nil"/>
              <w:left w:val="nil"/>
              <w:bottom w:val="single" w:sz="4" w:space="0" w:color="auto"/>
              <w:right w:val="single" w:sz="4" w:space="0" w:color="auto"/>
            </w:tcBorders>
            <w:shd w:val="clear" w:color="auto" w:fill="auto"/>
            <w:vAlign w:val="center"/>
            <w:hideMark/>
          </w:tcPr>
          <w:p w14:paraId="12BD364F"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63" w:type="dxa"/>
            <w:tcBorders>
              <w:top w:val="nil"/>
              <w:left w:val="nil"/>
              <w:bottom w:val="single" w:sz="4" w:space="0" w:color="auto"/>
              <w:right w:val="single" w:sz="4" w:space="0" w:color="auto"/>
            </w:tcBorders>
            <w:shd w:val="clear" w:color="auto" w:fill="auto"/>
            <w:vAlign w:val="center"/>
            <w:hideMark/>
          </w:tcPr>
          <w:p w14:paraId="5D29231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FD93E46" w14:textId="0E34D765"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2A48637E"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C3711DE" w14:textId="361D99D0"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1" w:type="dxa"/>
            <w:tcBorders>
              <w:top w:val="nil"/>
              <w:left w:val="nil"/>
              <w:bottom w:val="single" w:sz="4" w:space="0" w:color="auto"/>
              <w:right w:val="single" w:sz="4" w:space="0" w:color="auto"/>
            </w:tcBorders>
            <w:shd w:val="clear" w:color="auto" w:fill="auto"/>
            <w:vAlign w:val="center"/>
            <w:hideMark/>
          </w:tcPr>
          <w:p w14:paraId="7F1BC95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7B55706" w14:textId="6807AD8C"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4AE7242C" w14:textId="77777777" w:rsidTr="00E11037">
        <w:trPr>
          <w:trHeight w:val="1139"/>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4586CE2E"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acceptor in catalog</w:t>
            </w:r>
          </w:p>
        </w:tc>
        <w:tc>
          <w:tcPr>
            <w:tcW w:w="1087" w:type="dxa"/>
            <w:tcBorders>
              <w:top w:val="nil"/>
              <w:left w:val="nil"/>
              <w:bottom w:val="single" w:sz="4" w:space="0" w:color="auto"/>
              <w:right w:val="single" w:sz="4" w:space="0" w:color="auto"/>
            </w:tcBorders>
            <w:shd w:val="clear" w:color="auto" w:fill="auto"/>
            <w:vAlign w:val="center"/>
            <w:hideMark/>
          </w:tcPr>
          <w:p w14:paraId="5FA09C45"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5C83059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2F97E094" w14:textId="2979578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8" w:type="dxa"/>
            <w:tcBorders>
              <w:top w:val="nil"/>
              <w:left w:val="nil"/>
              <w:bottom w:val="single" w:sz="4" w:space="0" w:color="auto"/>
              <w:right w:val="single" w:sz="4" w:space="0" w:color="auto"/>
            </w:tcBorders>
            <w:shd w:val="clear" w:color="auto" w:fill="auto"/>
            <w:vAlign w:val="center"/>
            <w:hideMark/>
          </w:tcPr>
          <w:p w14:paraId="4A245BF6"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08F5B9D" w14:textId="6FE8C142"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46BA8BA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14:paraId="7D8D2637"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04" w:type="dxa"/>
            <w:tcBorders>
              <w:top w:val="nil"/>
              <w:left w:val="nil"/>
              <w:bottom w:val="single" w:sz="4" w:space="0" w:color="auto"/>
              <w:right w:val="single" w:sz="4" w:space="0" w:color="auto"/>
            </w:tcBorders>
            <w:shd w:val="clear" w:color="auto" w:fill="auto"/>
            <w:vAlign w:val="center"/>
            <w:hideMark/>
          </w:tcPr>
          <w:p w14:paraId="0B56A5FB" w14:textId="77777777" w:rsidR="000B2BFF"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2AFFF8EE" w14:textId="162A40FD" w:rsidR="00E11037"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38FD7A22"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63" w:type="dxa"/>
            <w:tcBorders>
              <w:top w:val="nil"/>
              <w:left w:val="nil"/>
              <w:bottom w:val="single" w:sz="4" w:space="0" w:color="auto"/>
              <w:right w:val="single" w:sz="4" w:space="0" w:color="auto"/>
            </w:tcBorders>
            <w:shd w:val="clear" w:color="auto" w:fill="auto"/>
            <w:vAlign w:val="center"/>
            <w:hideMark/>
          </w:tcPr>
          <w:p w14:paraId="6D85FA3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F43429D" w14:textId="47DC0058"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27882953"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25F8031" w14:textId="2DA60EC6"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1" w:type="dxa"/>
            <w:tcBorders>
              <w:top w:val="nil"/>
              <w:left w:val="nil"/>
              <w:bottom w:val="single" w:sz="4" w:space="0" w:color="auto"/>
              <w:right w:val="single" w:sz="4" w:space="0" w:color="auto"/>
            </w:tcBorders>
            <w:shd w:val="clear" w:color="auto" w:fill="auto"/>
            <w:vAlign w:val="center"/>
            <w:hideMark/>
          </w:tcPr>
          <w:p w14:paraId="293D1B5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4C594B8" w14:textId="284DDF60"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4282F76A" w14:textId="77777777" w:rsidTr="00E11037">
        <w:trPr>
          <w:trHeight w:val="1139"/>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206387D9"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in catalog, novel acceptor</w:t>
            </w:r>
          </w:p>
        </w:tc>
        <w:tc>
          <w:tcPr>
            <w:tcW w:w="1087" w:type="dxa"/>
            <w:tcBorders>
              <w:top w:val="nil"/>
              <w:left w:val="nil"/>
              <w:bottom w:val="single" w:sz="4" w:space="0" w:color="auto"/>
              <w:right w:val="single" w:sz="4" w:space="0" w:color="auto"/>
            </w:tcBorders>
            <w:shd w:val="clear" w:color="auto" w:fill="auto"/>
            <w:vAlign w:val="center"/>
            <w:hideMark/>
          </w:tcPr>
          <w:p w14:paraId="255F5DD6"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A5100B5"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69F9197" w14:textId="6094D540"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8" w:type="dxa"/>
            <w:tcBorders>
              <w:top w:val="nil"/>
              <w:left w:val="nil"/>
              <w:bottom w:val="single" w:sz="4" w:space="0" w:color="auto"/>
              <w:right w:val="single" w:sz="4" w:space="0" w:color="auto"/>
            </w:tcBorders>
            <w:shd w:val="clear" w:color="auto" w:fill="auto"/>
            <w:vAlign w:val="center"/>
            <w:hideMark/>
          </w:tcPr>
          <w:p w14:paraId="6C13203E"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42A12632" w14:textId="34C8E93A"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3B432BE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14:paraId="1AF8DBD2"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04" w:type="dxa"/>
            <w:tcBorders>
              <w:top w:val="nil"/>
              <w:left w:val="nil"/>
              <w:bottom w:val="single" w:sz="4" w:space="0" w:color="auto"/>
              <w:right w:val="single" w:sz="4" w:space="0" w:color="auto"/>
            </w:tcBorders>
            <w:shd w:val="clear" w:color="auto" w:fill="auto"/>
            <w:vAlign w:val="center"/>
            <w:hideMark/>
          </w:tcPr>
          <w:p w14:paraId="6E0BE33A" w14:textId="77777777" w:rsidR="000B2BFF"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5815CE05" w14:textId="5919268C" w:rsidR="00E11037"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578D81A3"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63" w:type="dxa"/>
            <w:tcBorders>
              <w:top w:val="nil"/>
              <w:left w:val="nil"/>
              <w:bottom w:val="single" w:sz="4" w:space="0" w:color="auto"/>
              <w:right w:val="single" w:sz="4" w:space="0" w:color="auto"/>
            </w:tcBorders>
            <w:shd w:val="clear" w:color="auto" w:fill="auto"/>
            <w:vAlign w:val="center"/>
            <w:hideMark/>
          </w:tcPr>
          <w:p w14:paraId="7D979C61"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AB332AA" w14:textId="3C573CA2"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077B84FA"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7AB8589" w14:textId="28A90C51"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1" w:type="dxa"/>
            <w:tcBorders>
              <w:top w:val="nil"/>
              <w:left w:val="nil"/>
              <w:bottom w:val="single" w:sz="4" w:space="0" w:color="auto"/>
              <w:right w:val="single" w:sz="4" w:space="0" w:color="auto"/>
            </w:tcBorders>
            <w:shd w:val="clear" w:color="auto" w:fill="auto"/>
            <w:vAlign w:val="center"/>
            <w:hideMark/>
          </w:tcPr>
          <w:p w14:paraId="52AC2CC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A2EDA8D" w14:textId="323F027F"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4CAF5C65" w14:textId="77777777" w:rsidTr="00E11037">
        <w:trPr>
          <w:trHeight w:val="911"/>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355A6D15"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and acceptor in catalog</w:t>
            </w:r>
          </w:p>
        </w:tc>
        <w:tc>
          <w:tcPr>
            <w:tcW w:w="1087" w:type="dxa"/>
            <w:tcBorders>
              <w:top w:val="nil"/>
              <w:left w:val="nil"/>
              <w:bottom w:val="single" w:sz="4" w:space="0" w:color="auto"/>
              <w:right w:val="single" w:sz="4" w:space="0" w:color="auto"/>
            </w:tcBorders>
            <w:shd w:val="clear" w:color="auto" w:fill="auto"/>
            <w:vAlign w:val="center"/>
            <w:hideMark/>
          </w:tcPr>
          <w:p w14:paraId="691794B8"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228C4F8"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48B14BBB" w14:textId="31194712"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8" w:type="dxa"/>
            <w:tcBorders>
              <w:top w:val="nil"/>
              <w:left w:val="nil"/>
              <w:bottom w:val="single" w:sz="4" w:space="0" w:color="auto"/>
              <w:right w:val="single" w:sz="4" w:space="0" w:color="auto"/>
            </w:tcBorders>
            <w:shd w:val="clear" w:color="auto" w:fill="auto"/>
            <w:vAlign w:val="center"/>
            <w:hideMark/>
          </w:tcPr>
          <w:p w14:paraId="6ACD787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4B32C8F" w14:textId="6792543A"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45" w:type="dxa"/>
            <w:tcBorders>
              <w:top w:val="nil"/>
              <w:left w:val="nil"/>
              <w:bottom w:val="single" w:sz="4" w:space="0" w:color="auto"/>
              <w:right w:val="single" w:sz="4" w:space="0" w:color="auto"/>
            </w:tcBorders>
            <w:shd w:val="clear" w:color="auto" w:fill="auto"/>
            <w:vAlign w:val="center"/>
            <w:hideMark/>
          </w:tcPr>
          <w:p w14:paraId="78C14BCD"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960" w:type="dxa"/>
            <w:tcBorders>
              <w:top w:val="nil"/>
              <w:left w:val="nil"/>
              <w:bottom w:val="single" w:sz="4" w:space="0" w:color="auto"/>
              <w:right w:val="single" w:sz="4" w:space="0" w:color="auto"/>
            </w:tcBorders>
            <w:shd w:val="clear" w:color="auto" w:fill="auto"/>
            <w:vAlign w:val="center"/>
            <w:hideMark/>
          </w:tcPr>
          <w:p w14:paraId="2A860038"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804" w:type="dxa"/>
            <w:tcBorders>
              <w:top w:val="nil"/>
              <w:left w:val="nil"/>
              <w:bottom w:val="single" w:sz="4" w:space="0" w:color="auto"/>
              <w:right w:val="single" w:sz="4" w:space="0" w:color="auto"/>
            </w:tcBorders>
            <w:shd w:val="clear" w:color="auto" w:fill="auto"/>
            <w:vAlign w:val="center"/>
            <w:hideMark/>
          </w:tcPr>
          <w:p w14:paraId="34E8BA14" w14:textId="77777777" w:rsidR="000B2BFF"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71C32AD9" w14:textId="5F375659" w:rsidR="00E11037"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674FC41C"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63" w:type="dxa"/>
            <w:tcBorders>
              <w:top w:val="nil"/>
              <w:left w:val="nil"/>
              <w:bottom w:val="single" w:sz="4" w:space="0" w:color="auto"/>
              <w:right w:val="single" w:sz="4" w:space="0" w:color="auto"/>
            </w:tcBorders>
            <w:shd w:val="clear" w:color="auto" w:fill="auto"/>
            <w:vAlign w:val="center"/>
            <w:hideMark/>
          </w:tcPr>
          <w:p w14:paraId="263C81B6"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A235AFB" w14:textId="7A48E8CC"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5FB1C5B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9665635" w14:textId="41FB2DB6"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21" w:type="dxa"/>
            <w:tcBorders>
              <w:top w:val="nil"/>
              <w:left w:val="nil"/>
              <w:bottom w:val="single" w:sz="4" w:space="0" w:color="auto"/>
              <w:right w:val="single" w:sz="4" w:space="0" w:color="auto"/>
            </w:tcBorders>
            <w:shd w:val="clear" w:color="auto" w:fill="auto"/>
            <w:vAlign w:val="center"/>
            <w:hideMark/>
          </w:tcPr>
          <w:p w14:paraId="40101231"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605EF05" w14:textId="4396B9F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137A4717" w14:textId="77777777" w:rsidTr="00E11037">
        <w:trPr>
          <w:trHeight w:val="911"/>
        </w:trPr>
        <w:tc>
          <w:tcPr>
            <w:tcW w:w="1123" w:type="dxa"/>
            <w:tcBorders>
              <w:top w:val="nil"/>
              <w:left w:val="single" w:sz="4" w:space="0" w:color="auto"/>
              <w:bottom w:val="single" w:sz="4" w:space="0" w:color="auto"/>
              <w:right w:val="single" w:sz="4" w:space="0" w:color="auto"/>
            </w:tcBorders>
            <w:shd w:val="clear" w:color="auto" w:fill="auto"/>
            <w:vAlign w:val="center"/>
            <w:hideMark/>
          </w:tcPr>
          <w:p w14:paraId="7E7876C3"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NIC, donor and acceptor in catalog</w:t>
            </w:r>
          </w:p>
        </w:tc>
        <w:tc>
          <w:tcPr>
            <w:tcW w:w="1087" w:type="dxa"/>
            <w:tcBorders>
              <w:top w:val="nil"/>
              <w:left w:val="nil"/>
              <w:bottom w:val="single" w:sz="4" w:space="0" w:color="auto"/>
              <w:right w:val="single" w:sz="4" w:space="0" w:color="auto"/>
            </w:tcBorders>
            <w:shd w:val="clear" w:color="auto" w:fill="auto"/>
            <w:vAlign w:val="center"/>
            <w:hideMark/>
          </w:tcPr>
          <w:p w14:paraId="6E712281"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2,422,692</w:t>
            </w:r>
          </w:p>
        </w:tc>
        <w:tc>
          <w:tcPr>
            <w:tcW w:w="900" w:type="dxa"/>
            <w:tcBorders>
              <w:top w:val="nil"/>
              <w:left w:val="nil"/>
              <w:bottom w:val="single" w:sz="4" w:space="0" w:color="auto"/>
              <w:right w:val="single" w:sz="4" w:space="0" w:color="auto"/>
            </w:tcBorders>
            <w:shd w:val="clear" w:color="auto" w:fill="auto"/>
            <w:vAlign w:val="center"/>
            <w:hideMark/>
          </w:tcPr>
          <w:p w14:paraId="2AF0CC1C"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05459EE3" w14:textId="72D321B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48" w:type="dxa"/>
            <w:tcBorders>
              <w:top w:val="nil"/>
              <w:left w:val="nil"/>
              <w:bottom w:val="single" w:sz="4" w:space="0" w:color="auto"/>
              <w:right w:val="single" w:sz="4" w:space="0" w:color="auto"/>
            </w:tcBorders>
            <w:shd w:val="clear" w:color="auto" w:fill="auto"/>
            <w:vAlign w:val="center"/>
            <w:hideMark/>
          </w:tcPr>
          <w:p w14:paraId="1C4B6F91"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5AED0CDB" w14:textId="1503CA5F"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45" w:type="dxa"/>
            <w:tcBorders>
              <w:top w:val="nil"/>
              <w:left w:val="nil"/>
              <w:bottom w:val="single" w:sz="4" w:space="0" w:color="auto"/>
              <w:right w:val="single" w:sz="4" w:space="0" w:color="auto"/>
            </w:tcBorders>
            <w:shd w:val="clear" w:color="auto" w:fill="auto"/>
            <w:vAlign w:val="center"/>
            <w:hideMark/>
          </w:tcPr>
          <w:p w14:paraId="531315B5"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419</w:t>
            </w:r>
          </w:p>
        </w:tc>
        <w:tc>
          <w:tcPr>
            <w:tcW w:w="960" w:type="dxa"/>
            <w:tcBorders>
              <w:top w:val="nil"/>
              <w:left w:val="nil"/>
              <w:bottom w:val="single" w:sz="4" w:space="0" w:color="auto"/>
              <w:right w:val="single" w:sz="4" w:space="0" w:color="auto"/>
            </w:tcBorders>
            <w:shd w:val="clear" w:color="auto" w:fill="auto"/>
            <w:noWrap/>
            <w:vAlign w:val="center"/>
            <w:hideMark/>
          </w:tcPr>
          <w:p w14:paraId="1E34AD07"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361</w:t>
            </w:r>
          </w:p>
        </w:tc>
        <w:tc>
          <w:tcPr>
            <w:tcW w:w="804" w:type="dxa"/>
            <w:tcBorders>
              <w:top w:val="nil"/>
              <w:left w:val="nil"/>
              <w:bottom w:val="single" w:sz="4" w:space="0" w:color="auto"/>
              <w:right w:val="single" w:sz="4" w:space="0" w:color="auto"/>
            </w:tcBorders>
            <w:shd w:val="clear" w:color="auto" w:fill="auto"/>
            <w:vAlign w:val="center"/>
            <w:hideMark/>
          </w:tcPr>
          <w:p w14:paraId="751352F8"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5DEAB13" w14:textId="0162DF05"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2A55E753"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196</w:t>
            </w:r>
          </w:p>
        </w:tc>
        <w:tc>
          <w:tcPr>
            <w:tcW w:w="863" w:type="dxa"/>
            <w:tcBorders>
              <w:top w:val="nil"/>
              <w:left w:val="nil"/>
              <w:bottom w:val="single" w:sz="4" w:space="0" w:color="auto"/>
              <w:right w:val="single" w:sz="4" w:space="0" w:color="auto"/>
            </w:tcBorders>
            <w:shd w:val="clear" w:color="auto" w:fill="auto"/>
            <w:vAlign w:val="center"/>
            <w:hideMark/>
          </w:tcPr>
          <w:p w14:paraId="1FB1CA12"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C981273" w14:textId="02A1C506"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10" w:type="dxa"/>
            <w:tcBorders>
              <w:top w:val="nil"/>
              <w:left w:val="nil"/>
              <w:bottom w:val="single" w:sz="4" w:space="0" w:color="auto"/>
              <w:right w:val="single" w:sz="4" w:space="0" w:color="auto"/>
            </w:tcBorders>
            <w:shd w:val="clear" w:color="auto" w:fill="auto"/>
            <w:vAlign w:val="center"/>
            <w:hideMark/>
          </w:tcPr>
          <w:p w14:paraId="7E434D16"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108A191" w14:textId="76F1433E"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21" w:type="dxa"/>
            <w:tcBorders>
              <w:top w:val="nil"/>
              <w:left w:val="nil"/>
              <w:bottom w:val="single" w:sz="4" w:space="0" w:color="auto"/>
              <w:right w:val="single" w:sz="4" w:space="0" w:color="auto"/>
            </w:tcBorders>
            <w:shd w:val="clear" w:color="auto" w:fill="auto"/>
            <w:noWrap/>
            <w:vAlign w:val="center"/>
            <w:hideMark/>
          </w:tcPr>
          <w:p w14:paraId="20ADA447"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0</w:t>
            </w:r>
          </w:p>
          <w:p w14:paraId="332AFEB5" w14:textId="4083E9EC"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(0)</w:t>
            </w:r>
          </w:p>
        </w:tc>
      </w:tr>
    </w:tbl>
    <w:p w14:paraId="5433B6FE" w14:textId="77777777" w:rsidR="00FF6733" w:rsidRDefault="00FF6733" w:rsidP="008F57DD">
      <w:pPr>
        <w:spacing w:line="360" w:lineRule="auto"/>
        <w:rPr>
          <w:rFonts w:ascii="Times New Roman" w:hAnsi="Times New Roman" w:cs="Times New Roman"/>
          <w:b/>
          <w:bCs/>
          <w:iCs/>
          <w:sz w:val="24"/>
          <w:szCs w:val="24"/>
        </w:rPr>
      </w:pPr>
    </w:p>
    <w:p w14:paraId="0413C8A9" w14:textId="50D3CC59" w:rsidR="004C7BDE" w:rsidRPr="00B051A9" w:rsidRDefault="004D7565" w:rsidP="008F57DD">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t xml:space="preserve">Table </w:t>
      </w:r>
      <w:r w:rsidR="00B051A9" w:rsidRPr="00C334F5">
        <w:rPr>
          <w:rFonts w:ascii="Times New Roman" w:hAnsi="Times New Roman" w:cs="Times New Roman"/>
          <w:b/>
          <w:iCs/>
          <w:sz w:val="24"/>
          <w:szCs w:val="24"/>
        </w:rPr>
        <w:t>S3.</w:t>
      </w:r>
      <w:r w:rsidR="004522D9">
        <w:rPr>
          <w:rFonts w:ascii="Times New Roman" w:hAnsi="Times New Roman" w:cs="Times New Roman"/>
          <w:b/>
          <w:bCs/>
          <w:iCs/>
          <w:sz w:val="24"/>
          <w:szCs w:val="24"/>
        </w:rPr>
        <w:t>10</w:t>
      </w:r>
      <w:r w:rsidRPr="00B051A9">
        <w:rPr>
          <w:rFonts w:ascii="Times New Roman" w:hAnsi="Times New Roman" w:cs="Times New Roman"/>
          <w:b/>
          <w:bCs/>
          <w:iCs/>
          <w:sz w:val="24"/>
          <w:szCs w:val="24"/>
        </w:rPr>
        <w:t>. Non-PacBio junctions detected by Event Analysis and STAR with read support at APN≥5</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269" w:type="dxa"/>
        <w:tblInd w:w="-5" w:type="dxa"/>
        <w:tblLook w:val="04A0" w:firstRow="1" w:lastRow="0" w:firstColumn="1" w:lastColumn="0" w:noHBand="0" w:noVBand="1"/>
      </w:tblPr>
      <w:tblGrid>
        <w:gridCol w:w="1111"/>
        <w:gridCol w:w="1074"/>
        <w:gridCol w:w="900"/>
        <w:gridCol w:w="938"/>
        <w:gridCol w:w="935"/>
        <w:gridCol w:w="950"/>
        <w:gridCol w:w="795"/>
        <w:gridCol w:w="899"/>
        <w:gridCol w:w="853"/>
        <w:gridCol w:w="899"/>
        <w:gridCol w:w="915"/>
      </w:tblGrid>
      <w:tr w:rsidR="004522D9" w:rsidRPr="004522D9" w14:paraId="55FD37BA" w14:textId="77777777" w:rsidTr="00E11037">
        <w:trPr>
          <w:trHeight w:val="504"/>
        </w:trPr>
        <w:tc>
          <w:tcPr>
            <w:tcW w:w="1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3625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lastRenderedPageBreak/>
              <w:t> </w:t>
            </w:r>
          </w:p>
        </w:tc>
        <w:tc>
          <w:tcPr>
            <w:tcW w:w="2912" w:type="dxa"/>
            <w:gridSpan w:val="3"/>
            <w:tcBorders>
              <w:top w:val="single" w:sz="4" w:space="0" w:color="auto"/>
              <w:left w:val="nil"/>
              <w:bottom w:val="single" w:sz="4" w:space="0" w:color="auto"/>
              <w:right w:val="single" w:sz="4" w:space="0" w:color="auto"/>
            </w:tcBorders>
            <w:shd w:val="clear" w:color="auto" w:fill="auto"/>
            <w:vAlign w:val="center"/>
            <w:hideMark/>
          </w:tcPr>
          <w:p w14:paraId="0C41021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246" w:type="dxa"/>
            <w:gridSpan w:val="7"/>
            <w:tcBorders>
              <w:top w:val="single" w:sz="4" w:space="0" w:color="auto"/>
              <w:left w:val="nil"/>
              <w:bottom w:val="single" w:sz="4" w:space="0" w:color="auto"/>
              <w:right w:val="single" w:sz="4" w:space="0" w:color="auto"/>
            </w:tcBorders>
            <w:shd w:val="clear" w:color="auto" w:fill="auto"/>
            <w:vAlign w:val="center"/>
            <w:hideMark/>
          </w:tcPr>
          <w:p w14:paraId="34F92B41" w14:textId="77777777" w:rsidR="004522D9" w:rsidRPr="004522D9" w:rsidRDefault="004522D9" w:rsidP="004522D9">
            <w:pPr>
              <w:suppressAutoHyphens w:val="0"/>
              <w:spacing w:after="0" w:line="240" w:lineRule="auto"/>
              <w:rPr>
                <w:rFonts w:ascii="Times New Roman" w:eastAsia="Times New Roman" w:hAnsi="Times New Roman" w:cs="Times New Roman"/>
                <w:b/>
                <w:bCs/>
                <w:sz w:val="20"/>
                <w:szCs w:val="20"/>
              </w:rPr>
            </w:pPr>
            <w:r w:rsidRPr="004522D9">
              <w:rPr>
                <w:rFonts w:ascii="Times New Roman" w:eastAsia="Times New Roman" w:hAnsi="Times New Roman" w:cs="Times New Roman"/>
                <w:b/>
                <w:bCs/>
                <w:sz w:val="20"/>
                <w:szCs w:val="20"/>
              </w:rPr>
              <w:t>Supported (APN≥5)</w:t>
            </w:r>
          </w:p>
        </w:tc>
      </w:tr>
      <w:tr w:rsidR="004522D9" w:rsidRPr="004522D9" w14:paraId="3B3EC591" w14:textId="77777777" w:rsidTr="00E11037">
        <w:trPr>
          <w:trHeight w:val="1288"/>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6E4FAF9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74" w:type="dxa"/>
            <w:tcBorders>
              <w:top w:val="nil"/>
              <w:left w:val="nil"/>
              <w:bottom w:val="single" w:sz="4" w:space="0" w:color="auto"/>
              <w:right w:val="single" w:sz="4" w:space="0" w:color="auto"/>
            </w:tcBorders>
            <w:shd w:val="clear" w:color="auto" w:fill="auto"/>
            <w:vAlign w:val="center"/>
            <w:hideMark/>
          </w:tcPr>
          <w:p w14:paraId="0210FA19"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60573F7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38" w:type="dxa"/>
            <w:tcBorders>
              <w:top w:val="nil"/>
              <w:left w:val="nil"/>
              <w:bottom w:val="single" w:sz="4" w:space="0" w:color="auto"/>
              <w:right w:val="single" w:sz="4" w:space="0" w:color="auto"/>
            </w:tcBorders>
            <w:shd w:val="clear" w:color="auto" w:fill="auto"/>
            <w:vAlign w:val="center"/>
            <w:hideMark/>
          </w:tcPr>
          <w:p w14:paraId="0E2A7C6C"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935" w:type="dxa"/>
            <w:tcBorders>
              <w:top w:val="nil"/>
              <w:left w:val="nil"/>
              <w:bottom w:val="single" w:sz="4" w:space="0" w:color="auto"/>
              <w:right w:val="single" w:sz="4" w:space="0" w:color="auto"/>
            </w:tcBorders>
            <w:shd w:val="clear" w:color="auto" w:fill="auto"/>
            <w:vAlign w:val="center"/>
            <w:hideMark/>
          </w:tcPr>
          <w:p w14:paraId="0EF3EA98"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950" w:type="dxa"/>
            <w:tcBorders>
              <w:top w:val="nil"/>
              <w:left w:val="nil"/>
              <w:bottom w:val="single" w:sz="4" w:space="0" w:color="auto"/>
              <w:right w:val="single" w:sz="4" w:space="0" w:color="auto"/>
            </w:tcBorders>
            <w:shd w:val="clear" w:color="auto" w:fill="auto"/>
            <w:noWrap/>
            <w:vAlign w:val="center"/>
            <w:hideMark/>
          </w:tcPr>
          <w:p w14:paraId="3E7B74E7"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795" w:type="dxa"/>
            <w:tcBorders>
              <w:top w:val="nil"/>
              <w:left w:val="nil"/>
              <w:bottom w:val="single" w:sz="4" w:space="0" w:color="auto"/>
              <w:right w:val="single" w:sz="4" w:space="0" w:color="auto"/>
            </w:tcBorders>
            <w:shd w:val="clear" w:color="auto" w:fill="auto"/>
            <w:vAlign w:val="center"/>
            <w:hideMark/>
          </w:tcPr>
          <w:p w14:paraId="214097C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99" w:type="dxa"/>
            <w:tcBorders>
              <w:top w:val="nil"/>
              <w:left w:val="nil"/>
              <w:bottom w:val="single" w:sz="4" w:space="0" w:color="auto"/>
              <w:right w:val="single" w:sz="4" w:space="0" w:color="auto"/>
            </w:tcBorders>
            <w:shd w:val="clear" w:color="auto" w:fill="auto"/>
            <w:vAlign w:val="center"/>
            <w:hideMark/>
          </w:tcPr>
          <w:p w14:paraId="460BDA0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53" w:type="dxa"/>
            <w:tcBorders>
              <w:top w:val="nil"/>
              <w:left w:val="nil"/>
              <w:bottom w:val="single" w:sz="4" w:space="0" w:color="auto"/>
              <w:right w:val="single" w:sz="4" w:space="0" w:color="auto"/>
            </w:tcBorders>
            <w:shd w:val="clear" w:color="auto" w:fill="auto"/>
            <w:vAlign w:val="center"/>
            <w:hideMark/>
          </w:tcPr>
          <w:p w14:paraId="4FB725F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899" w:type="dxa"/>
            <w:tcBorders>
              <w:top w:val="nil"/>
              <w:left w:val="nil"/>
              <w:bottom w:val="single" w:sz="4" w:space="0" w:color="auto"/>
              <w:right w:val="single" w:sz="4" w:space="0" w:color="auto"/>
            </w:tcBorders>
            <w:shd w:val="clear" w:color="auto" w:fill="auto"/>
            <w:vAlign w:val="center"/>
            <w:hideMark/>
          </w:tcPr>
          <w:p w14:paraId="40393BA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915" w:type="dxa"/>
            <w:tcBorders>
              <w:top w:val="nil"/>
              <w:left w:val="nil"/>
              <w:bottom w:val="single" w:sz="4" w:space="0" w:color="auto"/>
              <w:right w:val="single" w:sz="4" w:space="0" w:color="auto"/>
            </w:tcBorders>
            <w:shd w:val="clear" w:color="auto" w:fill="auto"/>
            <w:vAlign w:val="center"/>
            <w:hideMark/>
          </w:tcPr>
          <w:p w14:paraId="6EB1EF8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08037BF7" w14:textId="77777777" w:rsidTr="00E11037">
        <w:trPr>
          <w:trHeight w:val="858"/>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722E1614"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Annotated junction</w:t>
            </w:r>
          </w:p>
        </w:tc>
        <w:tc>
          <w:tcPr>
            <w:tcW w:w="1074" w:type="dxa"/>
            <w:tcBorders>
              <w:top w:val="nil"/>
              <w:left w:val="nil"/>
              <w:bottom w:val="single" w:sz="4" w:space="0" w:color="auto"/>
              <w:right w:val="single" w:sz="4" w:space="0" w:color="auto"/>
            </w:tcBorders>
            <w:shd w:val="clear" w:color="auto" w:fill="auto"/>
            <w:vAlign w:val="center"/>
            <w:hideMark/>
          </w:tcPr>
          <w:p w14:paraId="6D11E543"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217,376</w:t>
            </w:r>
          </w:p>
        </w:tc>
        <w:tc>
          <w:tcPr>
            <w:tcW w:w="900" w:type="dxa"/>
            <w:tcBorders>
              <w:top w:val="nil"/>
              <w:left w:val="nil"/>
              <w:bottom w:val="single" w:sz="4" w:space="0" w:color="auto"/>
              <w:right w:val="single" w:sz="4" w:space="0" w:color="auto"/>
            </w:tcBorders>
            <w:shd w:val="clear" w:color="auto" w:fill="auto"/>
            <w:vAlign w:val="center"/>
            <w:hideMark/>
          </w:tcPr>
          <w:p w14:paraId="62954009" w14:textId="7008214F"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r>
              <w:rPr>
                <w:rFonts w:ascii="Times New Roman" w:eastAsia="Times New Roman" w:hAnsi="Times New Roman" w:cs="Times New Roman"/>
                <w:sz w:val="20"/>
                <w:szCs w:val="20"/>
              </w:rPr>
              <w:t xml:space="preserve"> (56,514)</w:t>
            </w:r>
          </w:p>
        </w:tc>
        <w:tc>
          <w:tcPr>
            <w:tcW w:w="938" w:type="dxa"/>
            <w:tcBorders>
              <w:top w:val="nil"/>
              <w:left w:val="nil"/>
              <w:bottom w:val="single" w:sz="4" w:space="0" w:color="auto"/>
              <w:right w:val="single" w:sz="4" w:space="0" w:color="auto"/>
            </w:tcBorders>
            <w:shd w:val="clear" w:color="auto" w:fill="auto"/>
            <w:vAlign w:val="center"/>
            <w:hideMark/>
          </w:tcPr>
          <w:p w14:paraId="36902F7F"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p>
          <w:p w14:paraId="12C68D7D" w14:textId="547AED1C"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(56,514)</w:t>
            </w:r>
          </w:p>
        </w:tc>
        <w:tc>
          <w:tcPr>
            <w:tcW w:w="935" w:type="dxa"/>
            <w:tcBorders>
              <w:top w:val="nil"/>
              <w:left w:val="nil"/>
              <w:bottom w:val="single" w:sz="4" w:space="0" w:color="auto"/>
              <w:right w:val="single" w:sz="4" w:space="0" w:color="auto"/>
            </w:tcBorders>
            <w:shd w:val="clear" w:color="auto" w:fill="auto"/>
            <w:vAlign w:val="center"/>
            <w:hideMark/>
          </w:tcPr>
          <w:p w14:paraId="662E9D52"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6,818</w:t>
            </w:r>
          </w:p>
        </w:tc>
        <w:tc>
          <w:tcPr>
            <w:tcW w:w="950" w:type="dxa"/>
            <w:tcBorders>
              <w:top w:val="nil"/>
              <w:left w:val="nil"/>
              <w:bottom w:val="single" w:sz="4" w:space="0" w:color="auto"/>
              <w:right w:val="single" w:sz="4" w:space="0" w:color="auto"/>
            </w:tcBorders>
            <w:shd w:val="clear" w:color="auto" w:fill="auto"/>
            <w:noWrap/>
            <w:vAlign w:val="center"/>
            <w:hideMark/>
          </w:tcPr>
          <w:p w14:paraId="25563360"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5,015</w:t>
            </w:r>
          </w:p>
        </w:tc>
        <w:tc>
          <w:tcPr>
            <w:tcW w:w="795" w:type="dxa"/>
            <w:tcBorders>
              <w:top w:val="nil"/>
              <w:left w:val="nil"/>
              <w:bottom w:val="single" w:sz="4" w:space="0" w:color="auto"/>
              <w:right w:val="single" w:sz="4" w:space="0" w:color="auto"/>
            </w:tcBorders>
            <w:shd w:val="clear" w:color="auto" w:fill="auto"/>
            <w:vAlign w:val="center"/>
            <w:hideMark/>
          </w:tcPr>
          <w:p w14:paraId="5B18BA82"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119</w:t>
            </w:r>
          </w:p>
          <w:p w14:paraId="76FDA285" w14:textId="5EB7F9F2"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(407)</w:t>
            </w:r>
          </w:p>
        </w:tc>
        <w:tc>
          <w:tcPr>
            <w:tcW w:w="899" w:type="dxa"/>
            <w:tcBorders>
              <w:top w:val="nil"/>
              <w:left w:val="nil"/>
              <w:bottom w:val="single" w:sz="4" w:space="0" w:color="auto"/>
              <w:right w:val="single" w:sz="4" w:space="0" w:color="auto"/>
            </w:tcBorders>
            <w:shd w:val="clear" w:color="auto" w:fill="auto"/>
            <w:vAlign w:val="center"/>
            <w:hideMark/>
          </w:tcPr>
          <w:p w14:paraId="7B50AE71"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4,789</w:t>
            </w:r>
          </w:p>
        </w:tc>
        <w:tc>
          <w:tcPr>
            <w:tcW w:w="853" w:type="dxa"/>
            <w:tcBorders>
              <w:top w:val="nil"/>
              <w:left w:val="nil"/>
              <w:bottom w:val="single" w:sz="4" w:space="0" w:color="auto"/>
              <w:right w:val="single" w:sz="4" w:space="0" w:color="auto"/>
            </w:tcBorders>
            <w:shd w:val="clear" w:color="auto" w:fill="auto"/>
            <w:vAlign w:val="center"/>
            <w:hideMark/>
          </w:tcPr>
          <w:p w14:paraId="7B63CB8F"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119</w:t>
            </w:r>
          </w:p>
          <w:p w14:paraId="61411511" w14:textId="3E85382B"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(407)</w:t>
            </w:r>
          </w:p>
        </w:tc>
        <w:tc>
          <w:tcPr>
            <w:tcW w:w="899" w:type="dxa"/>
            <w:tcBorders>
              <w:top w:val="nil"/>
              <w:left w:val="nil"/>
              <w:bottom w:val="single" w:sz="4" w:space="0" w:color="auto"/>
              <w:right w:val="single" w:sz="4" w:space="0" w:color="auto"/>
            </w:tcBorders>
            <w:shd w:val="clear" w:color="auto" w:fill="auto"/>
            <w:vAlign w:val="center"/>
            <w:hideMark/>
          </w:tcPr>
          <w:p w14:paraId="17C88FFB"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118</w:t>
            </w:r>
          </w:p>
          <w:p w14:paraId="18D21C4C" w14:textId="427DFDA6"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(398)</w:t>
            </w:r>
          </w:p>
        </w:tc>
        <w:tc>
          <w:tcPr>
            <w:tcW w:w="915" w:type="dxa"/>
            <w:tcBorders>
              <w:top w:val="nil"/>
              <w:left w:val="nil"/>
              <w:bottom w:val="single" w:sz="4" w:space="0" w:color="auto"/>
              <w:right w:val="single" w:sz="4" w:space="0" w:color="auto"/>
            </w:tcBorders>
            <w:shd w:val="clear" w:color="auto" w:fill="auto"/>
            <w:noWrap/>
            <w:vAlign w:val="center"/>
            <w:hideMark/>
          </w:tcPr>
          <w:p w14:paraId="6C1E40EC"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118</w:t>
            </w:r>
          </w:p>
          <w:p w14:paraId="4F945165" w14:textId="5FAD9F6F"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(398)</w:t>
            </w:r>
          </w:p>
        </w:tc>
      </w:tr>
      <w:tr w:rsidR="00E11037" w:rsidRPr="004522D9" w14:paraId="072B5D46" w14:textId="77777777" w:rsidTr="00E11037">
        <w:trPr>
          <w:trHeight w:val="1719"/>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08B77845"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and acceptor</w:t>
            </w:r>
          </w:p>
        </w:tc>
        <w:tc>
          <w:tcPr>
            <w:tcW w:w="1074" w:type="dxa"/>
            <w:tcBorders>
              <w:top w:val="nil"/>
              <w:left w:val="nil"/>
              <w:bottom w:val="single" w:sz="4" w:space="0" w:color="auto"/>
              <w:right w:val="single" w:sz="4" w:space="0" w:color="auto"/>
            </w:tcBorders>
            <w:shd w:val="clear" w:color="auto" w:fill="auto"/>
            <w:vAlign w:val="center"/>
            <w:hideMark/>
          </w:tcPr>
          <w:p w14:paraId="018D91C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25280F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2F1D9D23" w14:textId="12296BA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38" w:type="dxa"/>
            <w:tcBorders>
              <w:top w:val="nil"/>
              <w:left w:val="nil"/>
              <w:bottom w:val="single" w:sz="4" w:space="0" w:color="auto"/>
              <w:right w:val="single" w:sz="4" w:space="0" w:color="auto"/>
            </w:tcBorders>
            <w:shd w:val="clear" w:color="auto" w:fill="auto"/>
            <w:vAlign w:val="center"/>
            <w:hideMark/>
          </w:tcPr>
          <w:p w14:paraId="1BF52D8F"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E222381" w14:textId="27E180B9"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14:paraId="1EB8DE66"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50" w:type="dxa"/>
            <w:tcBorders>
              <w:top w:val="nil"/>
              <w:left w:val="nil"/>
              <w:bottom w:val="single" w:sz="4" w:space="0" w:color="auto"/>
              <w:right w:val="single" w:sz="4" w:space="0" w:color="auto"/>
            </w:tcBorders>
            <w:shd w:val="clear" w:color="auto" w:fill="auto"/>
            <w:vAlign w:val="center"/>
            <w:hideMark/>
          </w:tcPr>
          <w:p w14:paraId="3538B8AC"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14:paraId="22CA4F5A"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w:t>
            </w:r>
          </w:p>
          <w:p w14:paraId="5C1176DC" w14:textId="4652E3FF" w:rsidR="000B2BFF" w:rsidRPr="004522D9" w:rsidRDefault="000B2BFF"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99" w:type="dxa"/>
            <w:tcBorders>
              <w:top w:val="nil"/>
              <w:left w:val="nil"/>
              <w:bottom w:val="single" w:sz="4" w:space="0" w:color="auto"/>
              <w:right w:val="single" w:sz="4" w:space="0" w:color="auto"/>
            </w:tcBorders>
            <w:shd w:val="clear" w:color="auto" w:fill="auto"/>
            <w:vAlign w:val="center"/>
            <w:hideMark/>
          </w:tcPr>
          <w:p w14:paraId="566EF7B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509CC59" w14:textId="3828DBC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14:paraId="6EEA98D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3F13C37" w14:textId="38F5499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266AF9A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89FC134" w14:textId="70F8CB71"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5" w:type="dxa"/>
            <w:tcBorders>
              <w:top w:val="nil"/>
              <w:left w:val="nil"/>
              <w:bottom w:val="single" w:sz="4" w:space="0" w:color="auto"/>
              <w:right w:val="single" w:sz="4" w:space="0" w:color="auto"/>
            </w:tcBorders>
            <w:shd w:val="clear" w:color="auto" w:fill="auto"/>
            <w:vAlign w:val="center"/>
            <w:hideMark/>
          </w:tcPr>
          <w:p w14:paraId="5EF6E518"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3C3BCB7" w14:textId="40BFA282"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0B2BFF" w:rsidRPr="004522D9" w14:paraId="0BEE9707" w14:textId="77777777" w:rsidTr="00E11037">
        <w:trPr>
          <w:trHeight w:val="2152"/>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25A60107" w14:textId="77777777" w:rsidR="000B2BFF" w:rsidRPr="004522D9" w:rsidRDefault="000B2BFF" w:rsidP="000B2BFF">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acceptor in catalog</w:t>
            </w:r>
          </w:p>
        </w:tc>
        <w:tc>
          <w:tcPr>
            <w:tcW w:w="1074" w:type="dxa"/>
            <w:tcBorders>
              <w:top w:val="nil"/>
              <w:left w:val="nil"/>
              <w:bottom w:val="single" w:sz="4" w:space="0" w:color="auto"/>
              <w:right w:val="single" w:sz="4" w:space="0" w:color="auto"/>
            </w:tcBorders>
            <w:shd w:val="clear" w:color="auto" w:fill="auto"/>
            <w:vAlign w:val="center"/>
            <w:hideMark/>
          </w:tcPr>
          <w:p w14:paraId="6C821EAA"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4ADE446"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6DF57A4" w14:textId="5E1B18C3"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8" w:type="dxa"/>
            <w:tcBorders>
              <w:top w:val="nil"/>
              <w:left w:val="nil"/>
              <w:bottom w:val="single" w:sz="4" w:space="0" w:color="auto"/>
              <w:right w:val="single" w:sz="4" w:space="0" w:color="auto"/>
            </w:tcBorders>
            <w:shd w:val="clear" w:color="auto" w:fill="auto"/>
            <w:vAlign w:val="center"/>
            <w:hideMark/>
          </w:tcPr>
          <w:p w14:paraId="03A64C0F"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1322065" w14:textId="1DC099DE"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14:paraId="0B11992A"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50" w:type="dxa"/>
            <w:tcBorders>
              <w:top w:val="nil"/>
              <w:left w:val="nil"/>
              <w:bottom w:val="single" w:sz="4" w:space="0" w:color="auto"/>
              <w:right w:val="single" w:sz="4" w:space="0" w:color="auto"/>
            </w:tcBorders>
            <w:shd w:val="clear" w:color="auto" w:fill="auto"/>
            <w:vAlign w:val="center"/>
            <w:hideMark/>
          </w:tcPr>
          <w:p w14:paraId="3D2D84E6" w14:textId="77777777" w:rsidR="000B2BFF" w:rsidRPr="00D40C6C"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14:paraId="465AA630"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16503E94" w14:textId="1EA65336"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3ADDB9D9"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F7D7122" w14:textId="2F67B21D"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14:paraId="1729F519"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A69F620" w14:textId="3FAC750F"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45BD20F7"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E13FC1F" w14:textId="03A67974"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5" w:type="dxa"/>
            <w:tcBorders>
              <w:top w:val="nil"/>
              <w:left w:val="nil"/>
              <w:bottom w:val="single" w:sz="4" w:space="0" w:color="auto"/>
              <w:right w:val="single" w:sz="4" w:space="0" w:color="auto"/>
            </w:tcBorders>
            <w:shd w:val="clear" w:color="auto" w:fill="auto"/>
            <w:vAlign w:val="center"/>
            <w:hideMark/>
          </w:tcPr>
          <w:p w14:paraId="72E3C0AE"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FBC0A94" w14:textId="2663C28E"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0B2BFF" w:rsidRPr="004522D9" w14:paraId="4CEB111E" w14:textId="77777777" w:rsidTr="00E11037">
        <w:trPr>
          <w:trHeight w:val="2152"/>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5B24910D" w14:textId="77777777" w:rsidR="000B2BFF" w:rsidRPr="004522D9" w:rsidRDefault="000B2BFF" w:rsidP="000B2BFF">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in catalog, novel acceptor</w:t>
            </w:r>
          </w:p>
        </w:tc>
        <w:tc>
          <w:tcPr>
            <w:tcW w:w="1074" w:type="dxa"/>
            <w:tcBorders>
              <w:top w:val="nil"/>
              <w:left w:val="nil"/>
              <w:bottom w:val="single" w:sz="4" w:space="0" w:color="auto"/>
              <w:right w:val="single" w:sz="4" w:space="0" w:color="auto"/>
            </w:tcBorders>
            <w:shd w:val="clear" w:color="auto" w:fill="auto"/>
            <w:vAlign w:val="center"/>
            <w:hideMark/>
          </w:tcPr>
          <w:p w14:paraId="24DD91B1"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38521FF"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32AF157" w14:textId="2575EBD6"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8" w:type="dxa"/>
            <w:tcBorders>
              <w:top w:val="nil"/>
              <w:left w:val="nil"/>
              <w:bottom w:val="single" w:sz="4" w:space="0" w:color="auto"/>
              <w:right w:val="single" w:sz="4" w:space="0" w:color="auto"/>
            </w:tcBorders>
            <w:shd w:val="clear" w:color="auto" w:fill="auto"/>
            <w:vAlign w:val="center"/>
            <w:hideMark/>
          </w:tcPr>
          <w:p w14:paraId="6FB788E5"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01797FBC" w14:textId="6F0BB186"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14:paraId="2D25FCB4"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50" w:type="dxa"/>
            <w:tcBorders>
              <w:top w:val="nil"/>
              <w:left w:val="nil"/>
              <w:bottom w:val="single" w:sz="4" w:space="0" w:color="auto"/>
              <w:right w:val="single" w:sz="4" w:space="0" w:color="auto"/>
            </w:tcBorders>
            <w:shd w:val="clear" w:color="auto" w:fill="auto"/>
            <w:vAlign w:val="center"/>
            <w:hideMark/>
          </w:tcPr>
          <w:p w14:paraId="255C6214" w14:textId="77777777" w:rsidR="000B2BFF" w:rsidRPr="00D40C6C"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14:paraId="510B8F7A"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642B72B1" w14:textId="438C1190"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770F2E84"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1DBD530" w14:textId="6B8D8657"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14:paraId="5FFBED2F"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198E95B7" w14:textId="5EC70CE6"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542065BB"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E1249F3" w14:textId="79EBA9B8"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5" w:type="dxa"/>
            <w:tcBorders>
              <w:top w:val="nil"/>
              <w:left w:val="nil"/>
              <w:bottom w:val="single" w:sz="4" w:space="0" w:color="auto"/>
              <w:right w:val="single" w:sz="4" w:space="0" w:color="auto"/>
            </w:tcBorders>
            <w:shd w:val="clear" w:color="auto" w:fill="auto"/>
            <w:vAlign w:val="center"/>
            <w:hideMark/>
          </w:tcPr>
          <w:p w14:paraId="0F837B72"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EABB927" w14:textId="422382D4"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0B2BFF" w:rsidRPr="004522D9" w14:paraId="23D5E7BB" w14:textId="77777777" w:rsidTr="00E11037">
        <w:trPr>
          <w:trHeight w:val="1719"/>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70FC80CA" w14:textId="77777777" w:rsidR="000B2BFF" w:rsidRPr="004522D9" w:rsidRDefault="000B2BFF" w:rsidP="000B2BFF">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and acceptor in catalog</w:t>
            </w:r>
          </w:p>
        </w:tc>
        <w:tc>
          <w:tcPr>
            <w:tcW w:w="1074" w:type="dxa"/>
            <w:tcBorders>
              <w:top w:val="nil"/>
              <w:left w:val="nil"/>
              <w:bottom w:val="single" w:sz="4" w:space="0" w:color="auto"/>
              <w:right w:val="single" w:sz="4" w:space="0" w:color="auto"/>
            </w:tcBorders>
            <w:shd w:val="clear" w:color="auto" w:fill="auto"/>
            <w:vAlign w:val="center"/>
            <w:hideMark/>
          </w:tcPr>
          <w:p w14:paraId="21E5BDDF"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E67FF79"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05B1CA7D" w14:textId="36C090EF"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8" w:type="dxa"/>
            <w:tcBorders>
              <w:top w:val="nil"/>
              <w:left w:val="nil"/>
              <w:bottom w:val="single" w:sz="4" w:space="0" w:color="auto"/>
              <w:right w:val="single" w:sz="4" w:space="0" w:color="auto"/>
            </w:tcBorders>
            <w:shd w:val="clear" w:color="auto" w:fill="auto"/>
            <w:vAlign w:val="center"/>
            <w:hideMark/>
          </w:tcPr>
          <w:p w14:paraId="4D9F5146"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0B1D2EA" w14:textId="73FDC012"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14:paraId="10F502A6" w14:textId="77777777"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50" w:type="dxa"/>
            <w:tcBorders>
              <w:top w:val="nil"/>
              <w:left w:val="nil"/>
              <w:bottom w:val="single" w:sz="4" w:space="0" w:color="auto"/>
              <w:right w:val="single" w:sz="4" w:space="0" w:color="auto"/>
            </w:tcBorders>
            <w:shd w:val="clear" w:color="auto" w:fill="auto"/>
            <w:vAlign w:val="center"/>
            <w:hideMark/>
          </w:tcPr>
          <w:p w14:paraId="22735128" w14:textId="77777777" w:rsidR="000B2BFF" w:rsidRPr="00D40C6C"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14:paraId="33D39451"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sz w:val="20"/>
                <w:szCs w:val="20"/>
              </w:rPr>
              <w:t>0</w:t>
            </w:r>
          </w:p>
          <w:p w14:paraId="3CFD1D82" w14:textId="56EDA3BE" w:rsidR="000B2BFF"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4CFD2400"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561E3FC" w14:textId="75AF9254"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14:paraId="17A7BC5C"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77419A2" w14:textId="18F1D663"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58198BC7"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C082296" w14:textId="67143C97"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915" w:type="dxa"/>
            <w:tcBorders>
              <w:top w:val="nil"/>
              <w:left w:val="nil"/>
              <w:bottom w:val="single" w:sz="4" w:space="0" w:color="auto"/>
              <w:right w:val="single" w:sz="4" w:space="0" w:color="auto"/>
            </w:tcBorders>
            <w:shd w:val="clear" w:color="auto" w:fill="auto"/>
            <w:vAlign w:val="center"/>
            <w:hideMark/>
          </w:tcPr>
          <w:p w14:paraId="3E7566ED" w14:textId="77777777" w:rsidR="000B2BFF"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F2399F3" w14:textId="38FA70A8" w:rsidR="000B2BFF"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1DCA92F1" w14:textId="77777777" w:rsidTr="00E11037">
        <w:trPr>
          <w:trHeight w:val="1719"/>
        </w:trPr>
        <w:tc>
          <w:tcPr>
            <w:tcW w:w="1111" w:type="dxa"/>
            <w:tcBorders>
              <w:top w:val="nil"/>
              <w:left w:val="single" w:sz="4" w:space="0" w:color="auto"/>
              <w:bottom w:val="single" w:sz="4" w:space="0" w:color="auto"/>
              <w:right w:val="single" w:sz="4" w:space="0" w:color="auto"/>
            </w:tcBorders>
            <w:shd w:val="clear" w:color="auto" w:fill="auto"/>
            <w:vAlign w:val="center"/>
            <w:hideMark/>
          </w:tcPr>
          <w:p w14:paraId="6027AC5A"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NIC, donor and acceptor in catalog</w:t>
            </w:r>
          </w:p>
        </w:tc>
        <w:tc>
          <w:tcPr>
            <w:tcW w:w="1074" w:type="dxa"/>
            <w:tcBorders>
              <w:top w:val="nil"/>
              <w:left w:val="nil"/>
              <w:bottom w:val="single" w:sz="4" w:space="0" w:color="auto"/>
              <w:right w:val="single" w:sz="4" w:space="0" w:color="auto"/>
            </w:tcBorders>
            <w:shd w:val="clear" w:color="auto" w:fill="auto"/>
            <w:vAlign w:val="center"/>
            <w:hideMark/>
          </w:tcPr>
          <w:p w14:paraId="6D0BD41B"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2,422,692</w:t>
            </w:r>
          </w:p>
        </w:tc>
        <w:tc>
          <w:tcPr>
            <w:tcW w:w="900" w:type="dxa"/>
            <w:tcBorders>
              <w:top w:val="nil"/>
              <w:left w:val="nil"/>
              <w:bottom w:val="single" w:sz="4" w:space="0" w:color="auto"/>
              <w:right w:val="single" w:sz="4" w:space="0" w:color="auto"/>
            </w:tcBorders>
            <w:shd w:val="clear" w:color="auto" w:fill="auto"/>
            <w:vAlign w:val="center"/>
            <w:hideMark/>
          </w:tcPr>
          <w:p w14:paraId="6B0E6E52"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79D500B9" w14:textId="23AB2D56"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38" w:type="dxa"/>
            <w:tcBorders>
              <w:top w:val="nil"/>
              <w:left w:val="nil"/>
              <w:bottom w:val="single" w:sz="4" w:space="0" w:color="auto"/>
              <w:right w:val="single" w:sz="4" w:space="0" w:color="auto"/>
            </w:tcBorders>
            <w:shd w:val="clear" w:color="auto" w:fill="auto"/>
            <w:vAlign w:val="center"/>
            <w:hideMark/>
          </w:tcPr>
          <w:p w14:paraId="37931245"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7B89AF37" w14:textId="2030BD01"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35" w:type="dxa"/>
            <w:tcBorders>
              <w:top w:val="nil"/>
              <w:left w:val="nil"/>
              <w:bottom w:val="single" w:sz="4" w:space="0" w:color="auto"/>
              <w:right w:val="single" w:sz="4" w:space="0" w:color="auto"/>
            </w:tcBorders>
            <w:shd w:val="clear" w:color="auto" w:fill="auto"/>
            <w:vAlign w:val="center"/>
            <w:hideMark/>
          </w:tcPr>
          <w:p w14:paraId="6C13D47A"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136</w:t>
            </w:r>
          </w:p>
        </w:tc>
        <w:tc>
          <w:tcPr>
            <w:tcW w:w="950" w:type="dxa"/>
            <w:tcBorders>
              <w:top w:val="nil"/>
              <w:left w:val="nil"/>
              <w:bottom w:val="single" w:sz="4" w:space="0" w:color="auto"/>
              <w:right w:val="single" w:sz="4" w:space="0" w:color="auto"/>
            </w:tcBorders>
            <w:shd w:val="clear" w:color="auto" w:fill="auto"/>
            <w:noWrap/>
            <w:vAlign w:val="center"/>
            <w:hideMark/>
          </w:tcPr>
          <w:p w14:paraId="4FCB4421" w14:textId="77777777" w:rsidR="00EF3640" w:rsidRPr="00D40C6C" w:rsidRDefault="00EF3640" w:rsidP="00EF3640">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82</w:t>
            </w:r>
          </w:p>
        </w:tc>
        <w:tc>
          <w:tcPr>
            <w:tcW w:w="795" w:type="dxa"/>
            <w:tcBorders>
              <w:top w:val="nil"/>
              <w:left w:val="nil"/>
              <w:bottom w:val="single" w:sz="4" w:space="0" w:color="auto"/>
              <w:right w:val="single" w:sz="4" w:space="0" w:color="auto"/>
            </w:tcBorders>
            <w:shd w:val="clear" w:color="auto" w:fill="auto"/>
            <w:vAlign w:val="center"/>
            <w:hideMark/>
          </w:tcPr>
          <w:p w14:paraId="1162997B"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440190E9" w14:textId="0EA6BBA9"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0B211C34"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61</w:t>
            </w:r>
          </w:p>
        </w:tc>
        <w:tc>
          <w:tcPr>
            <w:tcW w:w="853" w:type="dxa"/>
            <w:tcBorders>
              <w:top w:val="nil"/>
              <w:left w:val="nil"/>
              <w:bottom w:val="single" w:sz="4" w:space="0" w:color="auto"/>
              <w:right w:val="single" w:sz="4" w:space="0" w:color="auto"/>
            </w:tcBorders>
            <w:shd w:val="clear" w:color="auto" w:fill="auto"/>
            <w:vAlign w:val="center"/>
            <w:hideMark/>
          </w:tcPr>
          <w:p w14:paraId="390B7281"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043BD67" w14:textId="0734A392"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99" w:type="dxa"/>
            <w:tcBorders>
              <w:top w:val="nil"/>
              <w:left w:val="nil"/>
              <w:bottom w:val="single" w:sz="4" w:space="0" w:color="auto"/>
              <w:right w:val="single" w:sz="4" w:space="0" w:color="auto"/>
            </w:tcBorders>
            <w:shd w:val="clear" w:color="auto" w:fill="auto"/>
            <w:vAlign w:val="center"/>
            <w:hideMark/>
          </w:tcPr>
          <w:p w14:paraId="3B0B5059"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1C5C8FA" w14:textId="3C164484"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15" w:type="dxa"/>
            <w:tcBorders>
              <w:top w:val="nil"/>
              <w:left w:val="nil"/>
              <w:bottom w:val="single" w:sz="4" w:space="0" w:color="auto"/>
              <w:right w:val="single" w:sz="4" w:space="0" w:color="auto"/>
            </w:tcBorders>
            <w:shd w:val="clear" w:color="auto" w:fill="auto"/>
            <w:noWrap/>
            <w:vAlign w:val="center"/>
            <w:hideMark/>
          </w:tcPr>
          <w:p w14:paraId="29756915"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6BBBC6E8" w14:textId="184D0839"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(0)</w:t>
            </w:r>
          </w:p>
        </w:tc>
      </w:tr>
    </w:tbl>
    <w:p w14:paraId="3BDABD16" w14:textId="77777777" w:rsidR="00B051A9" w:rsidRPr="00B051A9" w:rsidRDefault="00B051A9" w:rsidP="008F57DD">
      <w:pPr>
        <w:spacing w:line="360" w:lineRule="auto"/>
        <w:rPr>
          <w:rFonts w:ascii="Times New Roman" w:hAnsi="Times New Roman" w:cs="Times New Roman"/>
          <w:b/>
          <w:bCs/>
          <w:iCs/>
          <w:sz w:val="24"/>
          <w:szCs w:val="24"/>
          <w:u w:val="single"/>
        </w:rPr>
      </w:pPr>
    </w:p>
    <w:p w14:paraId="634FA35F" w14:textId="68536160" w:rsidR="004C7BDE" w:rsidRPr="00B051A9" w:rsidRDefault="004D7565" w:rsidP="008F57DD">
      <w:pPr>
        <w:spacing w:line="360" w:lineRule="auto"/>
        <w:rPr>
          <w:rFonts w:ascii="Times New Roman" w:hAnsi="Times New Roman" w:cs="Times New Roman"/>
          <w:sz w:val="24"/>
          <w:szCs w:val="24"/>
        </w:rPr>
      </w:pPr>
      <w:r w:rsidRPr="00B051A9">
        <w:rPr>
          <w:rFonts w:ascii="Times New Roman" w:hAnsi="Times New Roman" w:cs="Times New Roman"/>
          <w:b/>
          <w:bCs/>
          <w:iCs/>
          <w:sz w:val="24"/>
          <w:szCs w:val="24"/>
        </w:rPr>
        <w:lastRenderedPageBreak/>
        <w:t xml:space="preserve">Table </w:t>
      </w:r>
      <w:r w:rsidR="00B051A9" w:rsidRPr="00C334F5">
        <w:rPr>
          <w:rFonts w:ascii="Times New Roman" w:hAnsi="Times New Roman" w:cs="Times New Roman"/>
          <w:b/>
          <w:iCs/>
          <w:sz w:val="24"/>
          <w:szCs w:val="24"/>
        </w:rPr>
        <w:t>S3.</w:t>
      </w:r>
      <w:r w:rsidR="004522D9">
        <w:rPr>
          <w:rFonts w:ascii="Times New Roman" w:hAnsi="Times New Roman" w:cs="Times New Roman"/>
          <w:b/>
          <w:bCs/>
          <w:iCs/>
          <w:sz w:val="24"/>
          <w:szCs w:val="24"/>
        </w:rPr>
        <w:t>11</w:t>
      </w:r>
      <w:r w:rsidRPr="00B051A9">
        <w:rPr>
          <w:rFonts w:ascii="Times New Roman" w:hAnsi="Times New Roman" w:cs="Times New Roman"/>
          <w:b/>
          <w:bCs/>
          <w:iCs/>
          <w:sz w:val="24"/>
          <w:szCs w:val="24"/>
        </w:rPr>
        <w:t>. Non-PacBio junctions detected by Event Analysis and STAR with read support at APN≥10</w:t>
      </w:r>
      <w:r w:rsidR="00EF3640">
        <w:rPr>
          <w:rFonts w:ascii="Times New Roman" w:hAnsi="Times New Roman" w:cs="Times New Roman"/>
          <w:b/>
          <w:bCs/>
          <w:iCs/>
          <w:sz w:val="24"/>
          <w:szCs w:val="24"/>
        </w:rPr>
        <w:t xml:space="preserve"> (values in parenthesis indicate STAR junctions allowing for </w:t>
      </w:r>
      <w:proofErr w:type="spellStart"/>
      <w:r w:rsidR="00EF3640">
        <w:rPr>
          <w:rFonts w:ascii="Times New Roman" w:hAnsi="Times New Roman" w:cs="Times New Roman"/>
          <w:b/>
          <w:bCs/>
          <w:iCs/>
          <w:sz w:val="24"/>
          <w:szCs w:val="24"/>
        </w:rPr>
        <w:t>multimapped</w:t>
      </w:r>
      <w:proofErr w:type="spellEnd"/>
      <w:r w:rsidR="00EF3640">
        <w:rPr>
          <w:rFonts w:ascii="Times New Roman" w:hAnsi="Times New Roman" w:cs="Times New Roman"/>
          <w:b/>
          <w:bCs/>
          <w:iCs/>
          <w:sz w:val="24"/>
          <w:szCs w:val="24"/>
        </w:rPr>
        <w:t xml:space="preserve"> alignments)</w:t>
      </w:r>
    </w:p>
    <w:tbl>
      <w:tblPr>
        <w:tblW w:w="10223" w:type="dxa"/>
        <w:tblInd w:w="-5" w:type="dxa"/>
        <w:tblLook w:val="04A0" w:firstRow="1" w:lastRow="0" w:firstColumn="1" w:lastColumn="0" w:noHBand="0" w:noVBand="1"/>
      </w:tblPr>
      <w:tblGrid>
        <w:gridCol w:w="1050"/>
        <w:gridCol w:w="1098"/>
        <w:gridCol w:w="900"/>
        <w:gridCol w:w="900"/>
        <w:gridCol w:w="1282"/>
        <w:gridCol w:w="888"/>
        <w:gridCol w:w="750"/>
        <w:gridCol w:w="850"/>
        <w:gridCol w:w="805"/>
        <w:gridCol w:w="850"/>
        <w:gridCol w:w="850"/>
      </w:tblGrid>
      <w:tr w:rsidR="004522D9" w:rsidRPr="004522D9" w14:paraId="031BB3EF" w14:textId="77777777" w:rsidTr="00E11037">
        <w:trPr>
          <w:trHeight w:val="301"/>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97F84"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 </w:t>
            </w:r>
          </w:p>
        </w:tc>
        <w:tc>
          <w:tcPr>
            <w:tcW w:w="2898" w:type="dxa"/>
            <w:gridSpan w:val="3"/>
            <w:tcBorders>
              <w:top w:val="single" w:sz="4" w:space="0" w:color="auto"/>
              <w:left w:val="nil"/>
              <w:bottom w:val="single" w:sz="4" w:space="0" w:color="auto"/>
              <w:right w:val="single" w:sz="4" w:space="0" w:color="auto"/>
            </w:tcBorders>
            <w:shd w:val="clear" w:color="auto" w:fill="auto"/>
            <w:vAlign w:val="center"/>
            <w:hideMark/>
          </w:tcPr>
          <w:p w14:paraId="108DC03A"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Total</w:t>
            </w:r>
          </w:p>
        </w:tc>
        <w:tc>
          <w:tcPr>
            <w:tcW w:w="6275" w:type="dxa"/>
            <w:gridSpan w:val="7"/>
            <w:tcBorders>
              <w:top w:val="single" w:sz="4" w:space="0" w:color="auto"/>
              <w:left w:val="nil"/>
              <w:bottom w:val="single" w:sz="4" w:space="0" w:color="auto"/>
              <w:right w:val="single" w:sz="4" w:space="0" w:color="auto"/>
            </w:tcBorders>
            <w:shd w:val="clear" w:color="auto" w:fill="auto"/>
            <w:vAlign w:val="center"/>
            <w:hideMark/>
          </w:tcPr>
          <w:p w14:paraId="2914194F" w14:textId="77777777" w:rsidR="004522D9" w:rsidRPr="004522D9" w:rsidRDefault="004522D9" w:rsidP="004522D9">
            <w:pPr>
              <w:suppressAutoHyphens w:val="0"/>
              <w:spacing w:after="0" w:line="240" w:lineRule="auto"/>
              <w:rPr>
                <w:rFonts w:ascii="Times New Roman" w:eastAsia="Times New Roman" w:hAnsi="Times New Roman" w:cs="Times New Roman"/>
                <w:b/>
                <w:bCs/>
                <w:sz w:val="20"/>
                <w:szCs w:val="20"/>
              </w:rPr>
            </w:pPr>
            <w:r w:rsidRPr="004522D9">
              <w:rPr>
                <w:rFonts w:ascii="Times New Roman" w:eastAsia="Times New Roman" w:hAnsi="Times New Roman" w:cs="Times New Roman"/>
                <w:b/>
                <w:bCs/>
                <w:sz w:val="20"/>
                <w:szCs w:val="20"/>
              </w:rPr>
              <w:t>Supported (APN≥10)</w:t>
            </w:r>
          </w:p>
        </w:tc>
      </w:tr>
      <w:tr w:rsidR="004522D9" w:rsidRPr="004522D9" w14:paraId="34AC96EE" w14:textId="77777777" w:rsidTr="00E11037">
        <w:trPr>
          <w:trHeight w:val="767"/>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8D28F3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Junction type</w:t>
            </w:r>
          </w:p>
        </w:tc>
        <w:tc>
          <w:tcPr>
            <w:tcW w:w="1098" w:type="dxa"/>
            <w:tcBorders>
              <w:top w:val="nil"/>
              <w:left w:val="nil"/>
              <w:bottom w:val="single" w:sz="4" w:space="0" w:color="auto"/>
              <w:right w:val="single" w:sz="4" w:space="0" w:color="auto"/>
            </w:tcBorders>
            <w:shd w:val="clear" w:color="auto" w:fill="auto"/>
            <w:vAlign w:val="center"/>
            <w:hideMark/>
          </w:tcPr>
          <w:p w14:paraId="20CC53E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w:t>
            </w:r>
          </w:p>
        </w:tc>
        <w:tc>
          <w:tcPr>
            <w:tcW w:w="900" w:type="dxa"/>
            <w:tcBorders>
              <w:top w:val="nil"/>
              <w:left w:val="nil"/>
              <w:bottom w:val="single" w:sz="4" w:space="0" w:color="auto"/>
              <w:right w:val="single" w:sz="4" w:space="0" w:color="auto"/>
            </w:tcBorders>
            <w:shd w:val="clear" w:color="auto" w:fill="auto"/>
            <w:vAlign w:val="center"/>
            <w:hideMark/>
          </w:tcPr>
          <w:p w14:paraId="59BC5EA6"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900" w:type="dxa"/>
            <w:tcBorders>
              <w:top w:val="nil"/>
              <w:left w:val="nil"/>
              <w:bottom w:val="single" w:sz="4" w:space="0" w:color="auto"/>
              <w:right w:val="single" w:sz="4" w:space="0" w:color="auto"/>
            </w:tcBorders>
            <w:shd w:val="clear" w:color="auto" w:fill="auto"/>
            <w:vAlign w:val="center"/>
            <w:hideMark/>
          </w:tcPr>
          <w:p w14:paraId="2A87DEF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STAR</w:t>
            </w:r>
          </w:p>
        </w:tc>
        <w:tc>
          <w:tcPr>
            <w:tcW w:w="1282" w:type="dxa"/>
            <w:tcBorders>
              <w:top w:val="nil"/>
              <w:left w:val="nil"/>
              <w:bottom w:val="single" w:sz="4" w:space="0" w:color="auto"/>
              <w:right w:val="single" w:sz="4" w:space="0" w:color="auto"/>
            </w:tcBorders>
            <w:shd w:val="clear" w:color="auto" w:fill="auto"/>
            <w:vAlign w:val="center"/>
            <w:hideMark/>
          </w:tcPr>
          <w:p w14:paraId="3980BF2F"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Catalog + Bowtie</w:t>
            </w:r>
          </w:p>
        </w:tc>
        <w:tc>
          <w:tcPr>
            <w:tcW w:w="888" w:type="dxa"/>
            <w:tcBorders>
              <w:top w:val="nil"/>
              <w:left w:val="nil"/>
              <w:bottom w:val="single" w:sz="4" w:space="0" w:color="auto"/>
              <w:right w:val="single" w:sz="4" w:space="0" w:color="auto"/>
            </w:tcBorders>
            <w:shd w:val="clear" w:color="auto" w:fill="auto"/>
            <w:noWrap/>
            <w:vAlign w:val="center"/>
            <w:hideMark/>
          </w:tcPr>
          <w:p w14:paraId="1B333CAD" w14:textId="77777777" w:rsidR="004522D9" w:rsidRPr="00D40C6C" w:rsidRDefault="004522D9" w:rsidP="004522D9">
            <w:pPr>
              <w:suppressAutoHyphens w:val="0"/>
              <w:spacing w:after="0" w:line="240" w:lineRule="auto"/>
              <w:rPr>
                <w:rFonts w:ascii="Times New Roman" w:eastAsia="Times New Roman" w:hAnsi="Times New Roman" w:cs="Times New Roman"/>
                <w:b/>
                <w:color w:val="000000"/>
                <w:sz w:val="20"/>
                <w:szCs w:val="20"/>
              </w:rPr>
            </w:pPr>
            <w:r w:rsidRPr="00D40C6C">
              <w:rPr>
                <w:rFonts w:ascii="Times New Roman" w:eastAsia="Times New Roman" w:hAnsi="Times New Roman" w:cs="Times New Roman"/>
                <w:b/>
                <w:color w:val="000000"/>
                <w:sz w:val="20"/>
                <w:szCs w:val="20"/>
              </w:rPr>
              <w:t>Catalog + SOAP2</w:t>
            </w:r>
          </w:p>
        </w:tc>
        <w:tc>
          <w:tcPr>
            <w:tcW w:w="750" w:type="dxa"/>
            <w:tcBorders>
              <w:top w:val="nil"/>
              <w:left w:val="nil"/>
              <w:bottom w:val="single" w:sz="4" w:space="0" w:color="auto"/>
              <w:right w:val="single" w:sz="4" w:space="0" w:color="auto"/>
            </w:tcBorders>
            <w:shd w:val="clear" w:color="auto" w:fill="auto"/>
            <w:vAlign w:val="center"/>
            <w:hideMark/>
          </w:tcPr>
          <w:p w14:paraId="17AB8115"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STAR</w:t>
            </w:r>
          </w:p>
        </w:tc>
        <w:tc>
          <w:tcPr>
            <w:tcW w:w="850" w:type="dxa"/>
            <w:tcBorders>
              <w:top w:val="nil"/>
              <w:left w:val="nil"/>
              <w:bottom w:val="single" w:sz="4" w:space="0" w:color="auto"/>
              <w:right w:val="single" w:sz="4" w:space="0" w:color="auto"/>
            </w:tcBorders>
            <w:shd w:val="clear" w:color="auto" w:fill="auto"/>
            <w:vAlign w:val="center"/>
            <w:hideMark/>
          </w:tcPr>
          <w:p w14:paraId="2983BA01"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w:t>
            </w:r>
          </w:p>
        </w:tc>
        <w:tc>
          <w:tcPr>
            <w:tcW w:w="805" w:type="dxa"/>
            <w:tcBorders>
              <w:top w:val="nil"/>
              <w:left w:val="nil"/>
              <w:bottom w:val="single" w:sz="4" w:space="0" w:color="auto"/>
              <w:right w:val="single" w:sz="4" w:space="0" w:color="auto"/>
            </w:tcBorders>
            <w:shd w:val="clear" w:color="auto" w:fill="auto"/>
            <w:vAlign w:val="center"/>
            <w:hideMark/>
          </w:tcPr>
          <w:p w14:paraId="3D8374C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STAR</w:t>
            </w:r>
          </w:p>
        </w:tc>
        <w:tc>
          <w:tcPr>
            <w:tcW w:w="850" w:type="dxa"/>
            <w:tcBorders>
              <w:top w:val="nil"/>
              <w:left w:val="nil"/>
              <w:bottom w:val="single" w:sz="4" w:space="0" w:color="auto"/>
              <w:right w:val="single" w:sz="4" w:space="0" w:color="auto"/>
            </w:tcBorders>
            <w:shd w:val="clear" w:color="auto" w:fill="auto"/>
            <w:vAlign w:val="center"/>
            <w:hideMark/>
          </w:tcPr>
          <w:p w14:paraId="7722F962"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SOAP2 ∩ STAR</w:t>
            </w:r>
          </w:p>
        </w:tc>
        <w:tc>
          <w:tcPr>
            <w:tcW w:w="850" w:type="dxa"/>
            <w:tcBorders>
              <w:top w:val="nil"/>
              <w:left w:val="nil"/>
              <w:bottom w:val="single" w:sz="4" w:space="0" w:color="auto"/>
              <w:right w:val="single" w:sz="4" w:space="0" w:color="auto"/>
            </w:tcBorders>
            <w:shd w:val="clear" w:color="auto" w:fill="auto"/>
            <w:vAlign w:val="center"/>
            <w:hideMark/>
          </w:tcPr>
          <w:p w14:paraId="13C62CAD" w14:textId="77777777" w:rsidR="004522D9" w:rsidRPr="004522D9" w:rsidRDefault="004522D9" w:rsidP="004522D9">
            <w:pPr>
              <w:suppressAutoHyphens w:val="0"/>
              <w:spacing w:after="0" w:line="240" w:lineRule="auto"/>
              <w:rPr>
                <w:rFonts w:ascii="Times New Roman" w:eastAsia="Times New Roman" w:hAnsi="Times New Roman" w:cs="Times New Roman"/>
                <w:b/>
                <w:bCs/>
                <w:color w:val="000000"/>
                <w:sz w:val="20"/>
                <w:szCs w:val="20"/>
              </w:rPr>
            </w:pPr>
            <w:r w:rsidRPr="004522D9">
              <w:rPr>
                <w:rFonts w:ascii="Times New Roman" w:eastAsia="Times New Roman" w:hAnsi="Times New Roman" w:cs="Times New Roman"/>
                <w:b/>
                <w:bCs/>
                <w:color w:val="000000"/>
                <w:sz w:val="20"/>
                <w:szCs w:val="20"/>
              </w:rPr>
              <w:t>Bowtie ∩ SOAP2 ∩ STAR</w:t>
            </w:r>
          </w:p>
        </w:tc>
      </w:tr>
      <w:tr w:rsidR="00EF3640" w:rsidRPr="004522D9" w14:paraId="00B97B36" w14:textId="77777777" w:rsidTr="00E11037">
        <w:trPr>
          <w:trHeight w:val="511"/>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C26F722" w14:textId="77777777"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Annotated junction</w:t>
            </w:r>
          </w:p>
        </w:tc>
        <w:tc>
          <w:tcPr>
            <w:tcW w:w="1098" w:type="dxa"/>
            <w:tcBorders>
              <w:top w:val="nil"/>
              <w:left w:val="nil"/>
              <w:bottom w:val="single" w:sz="4" w:space="0" w:color="auto"/>
              <w:right w:val="single" w:sz="4" w:space="0" w:color="auto"/>
            </w:tcBorders>
            <w:shd w:val="clear" w:color="auto" w:fill="auto"/>
            <w:vAlign w:val="center"/>
            <w:hideMark/>
          </w:tcPr>
          <w:p w14:paraId="5DE3C8EA"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217,376</w:t>
            </w:r>
          </w:p>
        </w:tc>
        <w:tc>
          <w:tcPr>
            <w:tcW w:w="900" w:type="dxa"/>
            <w:tcBorders>
              <w:top w:val="nil"/>
              <w:left w:val="nil"/>
              <w:bottom w:val="single" w:sz="4" w:space="0" w:color="auto"/>
              <w:right w:val="single" w:sz="4" w:space="0" w:color="auto"/>
            </w:tcBorders>
            <w:shd w:val="clear" w:color="auto" w:fill="auto"/>
            <w:vAlign w:val="center"/>
            <w:hideMark/>
          </w:tcPr>
          <w:p w14:paraId="069F92A0" w14:textId="41A8E224"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r>
              <w:rPr>
                <w:rFonts w:ascii="Times New Roman" w:eastAsia="Times New Roman" w:hAnsi="Times New Roman" w:cs="Times New Roman"/>
                <w:sz w:val="20"/>
                <w:szCs w:val="20"/>
              </w:rPr>
              <w:t xml:space="preserve"> (56,514)</w:t>
            </w:r>
          </w:p>
        </w:tc>
        <w:tc>
          <w:tcPr>
            <w:tcW w:w="900" w:type="dxa"/>
            <w:tcBorders>
              <w:top w:val="nil"/>
              <w:left w:val="nil"/>
              <w:bottom w:val="single" w:sz="4" w:space="0" w:color="auto"/>
              <w:right w:val="single" w:sz="4" w:space="0" w:color="auto"/>
            </w:tcBorders>
            <w:shd w:val="clear" w:color="auto" w:fill="auto"/>
            <w:vAlign w:val="center"/>
            <w:hideMark/>
          </w:tcPr>
          <w:p w14:paraId="001EE50E"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47,221</w:t>
            </w:r>
          </w:p>
          <w:p w14:paraId="32C8C0E5" w14:textId="3C4609C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(56,514)</w:t>
            </w:r>
          </w:p>
        </w:tc>
        <w:tc>
          <w:tcPr>
            <w:tcW w:w="1282" w:type="dxa"/>
            <w:tcBorders>
              <w:top w:val="nil"/>
              <w:left w:val="nil"/>
              <w:bottom w:val="single" w:sz="4" w:space="0" w:color="auto"/>
              <w:right w:val="single" w:sz="4" w:space="0" w:color="auto"/>
            </w:tcBorders>
            <w:shd w:val="clear" w:color="auto" w:fill="auto"/>
            <w:vAlign w:val="center"/>
            <w:hideMark/>
          </w:tcPr>
          <w:p w14:paraId="5A9CD094"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3,903</w:t>
            </w:r>
          </w:p>
        </w:tc>
        <w:tc>
          <w:tcPr>
            <w:tcW w:w="888" w:type="dxa"/>
            <w:tcBorders>
              <w:top w:val="nil"/>
              <w:left w:val="nil"/>
              <w:bottom w:val="single" w:sz="4" w:space="0" w:color="auto"/>
              <w:right w:val="single" w:sz="4" w:space="0" w:color="auto"/>
            </w:tcBorders>
            <w:shd w:val="clear" w:color="auto" w:fill="auto"/>
            <w:vAlign w:val="center"/>
            <w:hideMark/>
          </w:tcPr>
          <w:p w14:paraId="4CFAB13B" w14:textId="77777777" w:rsidR="00EF3640" w:rsidRPr="00D40C6C" w:rsidRDefault="00EF3640" w:rsidP="00EF3640">
            <w:pPr>
              <w:suppressAutoHyphens w:val="0"/>
              <w:spacing w:after="0" w:line="240" w:lineRule="auto"/>
              <w:jc w:val="right"/>
              <w:rPr>
                <w:rFonts w:ascii="Times New Roman" w:eastAsia="Times New Roman" w:hAnsi="Times New Roman" w:cs="Times New Roman"/>
                <w:sz w:val="20"/>
                <w:szCs w:val="20"/>
              </w:rPr>
            </w:pPr>
            <w:r w:rsidRPr="00D40C6C">
              <w:rPr>
                <w:rFonts w:ascii="Times New Roman" w:eastAsia="Times New Roman" w:hAnsi="Times New Roman" w:cs="Times New Roman"/>
                <w:sz w:val="20"/>
                <w:szCs w:val="20"/>
              </w:rPr>
              <w:t>2,973</w:t>
            </w:r>
          </w:p>
        </w:tc>
        <w:tc>
          <w:tcPr>
            <w:tcW w:w="750" w:type="dxa"/>
            <w:tcBorders>
              <w:top w:val="nil"/>
              <w:left w:val="nil"/>
              <w:bottom w:val="single" w:sz="4" w:space="0" w:color="auto"/>
              <w:right w:val="single" w:sz="4" w:space="0" w:color="auto"/>
            </w:tcBorders>
            <w:shd w:val="clear" w:color="auto" w:fill="auto"/>
            <w:vAlign w:val="center"/>
            <w:hideMark/>
          </w:tcPr>
          <w:p w14:paraId="75017F3B"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39</w:t>
            </w:r>
          </w:p>
          <w:p w14:paraId="486DFAC0" w14:textId="557AF338" w:rsidR="000B2BFF" w:rsidRPr="004522D9" w:rsidRDefault="000B2BFF"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(213)</w:t>
            </w:r>
          </w:p>
        </w:tc>
        <w:tc>
          <w:tcPr>
            <w:tcW w:w="850" w:type="dxa"/>
            <w:tcBorders>
              <w:top w:val="nil"/>
              <w:left w:val="nil"/>
              <w:bottom w:val="single" w:sz="4" w:space="0" w:color="auto"/>
              <w:right w:val="single" w:sz="4" w:space="0" w:color="auto"/>
            </w:tcBorders>
            <w:shd w:val="clear" w:color="auto" w:fill="auto"/>
            <w:vAlign w:val="center"/>
            <w:hideMark/>
          </w:tcPr>
          <w:p w14:paraId="3E397B2E"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2,900</w:t>
            </w:r>
          </w:p>
        </w:tc>
        <w:tc>
          <w:tcPr>
            <w:tcW w:w="805" w:type="dxa"/>
            <w:tcBorders>
              <w:top w:val="nil"/>
              <w:left w:val="nil"/>
              <w:bottom w:val="single" w:sz="4" w:space="0" w:color="auto"/>
              <w:right w:val="single" w:sz="4" w:space="0" w:color="auto"/>
            </w:tcBorders>
            <w:shd w:val="clear" w:color="auto" w:fill="auto"/>
            <w:vAlign w:val="center"/>
            <w:hideMark/>
          </w:tcPr>
          <w:p w14:paraId="423F393E"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39</w:t>
            </w:r>
          </w:p>
          <w:p w14:paraId="3E376EF9" w14:textId="35CF2A64"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(212)</w:t>
            </w:r>
          </w:p>
        </w:tc>
        <w:tc>
          <w:tcPr>
            <w:tcW w:w="850" w:type="dxa"/>
            <w:tcBorders>
              <w:top w:val="nil"/>
              <w:left w:val="nil"/>
              <w:bottom w:val="single" w:sz="4" w:space="0" w:color="auto"/>
              <w:right w:val="single" w:sz="4" w:space="0" w:color="auto"/>
            </w:tcBorders>
            <w:shd w:val="clear" w:color="auto" w:fill="auto"/>
            <w:noWrap/>
            <w:vAlign w:val="center"/>
            <w:hideMark/>
          </w:tcPr>
          <w:p w14:paraId="1C2413B4"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39</w:t>
            </w:r>
          </w:p>
          <w:p w14:paraId="6FA9296F" w14:textId="27F5C19A"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(210)</w:t>
            </w:r>
          </w:p>
        </w:tc>
        <w:tc>
          <w:tcPr>
            <w:tcW w:w="850" w:type="dxa"/>
            <w:tcBorders>
              <w:top w:val="nil"/>
              <w:left w:val="nil"/>
              <w:bottom w:val="single" w:sz="4" w:space="0" w:color="auto"/>
              <w:right w:val="single" w:sz="4" w:space="0" w:color="auto"/>
            </w:tcBorders>
            <w:shd w:val="clear" w:color="auto" w:fill="auto"/>
            <w:noWrap/>
            <w:vAlign w:val="center"/>
            <w:hideMark/>
          </w:tcPr>
          <w:p w14:paraId="07D79ABA" w14:textId="77777777" w:rsidR="000B2BFF" w:rsidRDefault="00EF3640" w:rsidP="000B2BFF">
            <w:pPr>
              <w:suppressAutoHyphens w:val="0"/>
              <w:spacing w:after="0" w:line="240" w:lineRule="auto"/>
              <w:jc w:val="right"/>
              <w:rPr>
                <w:rFonts w:ascii="Times New Roman" w:eastAsia="Times New Roman" w:hAnsi="Times New Roman" w:cs="Times New Roman"/>
                <w:sz w:val="20"/>
                <w:szCs w:val="20"/>
              </w:rPr>
            </w:pPr>
            <w:r w:rsidRPr="004522D9">
              <w:rPr>
                <w:rFonts w:eastAsia="Times New Roman" w:cs="Calibri"/>
                <w:color w:val="000000"/>
              </w:rPr>
              <w:t>39</w:t>
            </w:r>
          </w:p>
          <w:p w14:paraId="47A78581" w14:textId="755791DB"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(210)</w:t>
            </w:r>
          </w:p>
        </w:tc>
      </w:tr>
      <w:tr w:rsidR="00E11037" w:rsidRPr="004522D9" w14:paraId="325F5AC7" w14:textId="77777777" w:rsidTr="00E11037">
        <w:trPr>
          <w:trHeight w:val="102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66B875D2"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and acceptor</w:t>
            </w:r>
          </w:p>
        </w:tc>
        <w:tc>
          <w:tcPr>
            <w:tcW w:w="1098" w:type="dxa"/>
            <w:tcBorders>
              <w:top w:val="nil"/>
              <w:left w:val="nil"/>
              <w:bottom w:val="single" w:sz="4" w:space="0" w:color="auto"/>
              <w:right w:val="single" w:sz="4" w:space="0" w:color="auto"/>
            </w:tcBorders>
            <w:shd w:val="clear" w:color="auto" w:fill="auto"/>
            <w:vAlign w:val="center"/>
            <w:hideMark/>
          </w:tcPr>
          <w:p w14:paraId="4D8CE3C3"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0A416D81"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15,868</w:t>
            </w:r>
          </w:p>
          <w:p w14:paraId="310A996A" w14:textId="0B12A7A3"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(29,038)</w:t>
            </w:r>
          </w:p>
        </w:tc>
        <w:tc>
          <w:tcPr>
            <w:tcW w:w="900" w:type="dxa"/>
            <w:tcBorders>
              <w:top w:val="nil"/>
              <w:left w:val="nil"/>
              <w:bottom w:val="single" w:sz="4" w:space="0" w:color="auto"/>
              <w:right w:val="single" w:sz="4" w:space="0" w:color="auto"/>
            </w:tcBorders>
            <w:shd w:val="clear" w:color="auto" w:fill="auto"/>
            <w:vAlign w:val="center"/>
            <w:hideMark/>
          </w:tcPr>
          <w:p w14:paraId="0A96340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EAC4EB9" w14:textId="3F55AB55"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2" w:type="dxa"/>
            <w:tcBorders>
              <w:top w:val="nil"/>
              <w:left w:val="nil"/>
              <w:bottom w:val="single" w:sz="4" w:space="0" w:color="auto"/>
              <w:right w:val="single" w:sz="4" w:space="0" w:color="auto"/>
            </w:tcBorders>
            <w:shd w:val="clear" w:color="auto" w:fill="auto"/>
            <w:vAlign w:val="center"/>
            <w:hideMark/>
          </w:tcPr>
          <w:p w14:paraId="3354F988"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5DF5A6A7"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3B8378EB"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407431D" w14:textId="3DC29AAD" w:rsidR="000B2BFF" w:rsidRPr="004522D9" w:rsidRDefault="000B2BFF"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850" w:type="dxa"/>
            <w:tcBorders>
              <w:top w:val="nil"/>
              <w:left w:val="nil"/>
              <w:bottom w:val="single" w:sz="4" w:space="0" w:color="auto"/>
              <w:right w:val="single" w:sz="4" w:space="0" w:color="auto"/>
            </w:tcBorders>
            <w:shd w:val="clear" w:color="auto" w:fill="auto"/>
            <w:vAlign w:val="center"/>
            <w:hideMark/>
          </w:tcPr>
          <w:p w14:paraId="15A67F56" w14:textId="504B94F0" w:rsidR="00E11037" w:rsidRPr="004522D9"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0E2F2B0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F6FCAE1" w14:textId="42921F08"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49BD9A2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EC6DBE6" w14:textId="09D0719D"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0A0F17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DEEEF4E" w14:textId="695B373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78187323" w14:textId="77777777" w:rsidTr="00E11037">
        <w:trPr>
          <w:trHeight w:val="1279"/>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0F2A5D29"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novel donor,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6744B1B4"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DC72AB0"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51622EFD" w14:textId="6CBD86B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B9E0B28"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EB18FA1" w14:textId="391EDC1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2" w:type="dxa"/>
            <w:tcBorders>
              <w:top w:val="nil"/>
              <w:left w:val="nil"/>
              <w:bottom w:val="single" w:sz="4" w:space="0" w:color="auto"/>
              <w:right w:val="single" w:sz="4" w:space="0" w:color="auto"/>
            </w:tcBorders>
            <w:shd w:val="clear" w:color="auto" w:fill="auto"/>
            <w:vAlign w:val="center"/>
            <w:hideMark/>
          </w:tcPr>
          <w:p w14:paraId="3CDFE6A9"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74A0ACB2"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0A82F6EF" w14:textId="77777777" w:rsidR="000B2BFF"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30E178F" w14:textId="5D47F82D" w:rsidR="00E11037"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EAA9C31" w14:textId="0022CB6F" w:rsidR="00E11037" w:rsidRPr="004522D9"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72816A20"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236FC6F" w14:textId="69D1546B"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0F037294"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227F1919" w14:textId="124F5C7A"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5796E359"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F2A7B5" w14:textId="529CBA0D"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6050CCC5" w14:textId="77777777" w:rsidTr="00E11037">
        <w:trPr>
          <w:trHeight w:val="1279"/>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5D06023F"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in catalog, novel acceptor</w:t>
            </w:r>
          </w:p>
        </w:tc>
        <w:tc>
          <w:tcPr>
            <w:tcW w:w="1098" w:type="dxa"/>
            <w:tcBorders>
              <w:top w:val="nil"/>
              <w:left w:val="nil"/>
              <w:bottom w:val="single" w:sz="4" w:space="0" w:color="auto"/>
              <w:right w:val="single" w:sz="4" w:space="0" w:color="auto"/>
            </w:tcBorders>
            <w:shd w:val="clear" w:color="auto" w:fill="auto"/>
            <w:vAlign w:val="center"/>
            <w:hideMark/>
          </w:tcPr>
          <w:p w14:paraId="4A910BEB"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2241D894"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98318D4" w14:textId="531E653B"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37CF930F"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55C4A6A" w14:textId="31498A41"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2" w:type="dxa"/>
            <w:tcBorders>
              <w:top w:val="nil"/>
              <w:left w:val="nil"/>
              <w:bottom w:val="single" w:sz="4" w:space="0" w:color="auto"/>
              <w:right w:val="single" w:sz="4" w:space="0" w:color="auto"/>
            </w:tcBorders>
            <w:shd w:val="clear" w:color="auto" w:fill="auto"/>
            <w:vAlign w:val="center"/>
            <w:hideMark/>
          </w:tcPr>
          <w:p w14:paraId="709FB6B2"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3A30C3F9"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3CADEF25" w14:textId="77777777" w:rsidR="000B2BFF"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BDB044A" w14:textId="77BC367B" w:rsidR="00E11037" w:rsidRPr="004522D9" w:rsidRDefault="000B2BFF" w:rsidP="000B2BFF">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1C408D1C" w14:textId="0D126BA3" w:rsidR="00E11037" w:rsidRPr="004522D9"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7A0A41E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73723952" w14:textId="768E64D3"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676CBBD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000DE9F1" w14:textId="516FE10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D6386DD"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30D46C70" w14:textId="6E39D28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11037" w:rsidRPr="004522D9" w14:paraId="5EF6F7FA" w14:textId="77777777" w:rsidTr="00E11037">
        <w:trPr>
          <w:trHeight w:val="102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16CC7F01" w14:textId="77777777" w:rsidR="00E11037" w:rsidRPr="004522D9" w:rsidRDefault="00E11037" w:rsidP="00E11037">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NNC, donor and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3E31103F" w14:textId="77777777"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400BEC6F"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B491447" w14:textId="247A382A"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00" w:type="dxa"/>
            <w:tcBorders>
              <w:top w:val="nil"/>
              <w:left w:val="nil"/>
              <w:bottom w:val="single" w:sz="4" w:space="0" w:color="auto"/>
              <w:right w:val="single" w:sz="4" w:space="0" w:color="auto"/>
            </w:tcBorders>
            <w:shd w:val="clear" w:color="auto" w:fill="auto"/>
            <w:vAlign w:val="center"/>
            <w:hideMark/>
          </w:tcPr>
          <w:p w14:paraId="6E97A7D9" w14:textId="77777777" w:rsidR="00E11037" w:rsidRDefault="00E11037" w:rsidP="00E11037">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D9BEE5D" w14:textId="4B0F247F" w:rsidR="00E11037" w:rsidRPr="004522D9" w:rsidRDefault="00E11037" w:rsidP="00E11037">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2" w:type="dxa"/>
            <w:tcBorders>
              <w:top w:val="nil"/>
              <w:left w:val="nil"/>
              <w:bottom w:val="single" w:sz="4" w:space="0" w:color="auto"/>
              <w:right w:val="single" w:sz="4" w:space="0" w:color="auto"/>
            </w:tcBorders>
            <w:shd w:val="clear" w:color="auto" w:fill="auto"/>
            <w:vAlign w:val="center"/>
            <w:hideMark/>
          </w:tcPr>
          <w:p w14:paraId="22144851" w14:textId="7777777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88" w:type="dxa"/>
            <w:tcBorders>
              <w:top w:val="nil"/>
              <w:left w:val="nil"/>
              <w:bottom w:val="single" w:sz="4" w:space="0" w:color="auto"/>
              <w:right w:val="single" w:sz="4" w:space="0" w:color="auto"/>
            </w:tcBorders>
            <w:shd w:val="clear" w:color="auto" w:fill="auto"/>
            <w:vAlign w:val="center"/>
            <w:hideMark/>
          </w:tcPr>
          <w:p w14:paraId="7F271FCB" w14:textId="77777777" w:rsidR="00E11037" w:rsidRPr="00D40C6C"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D40C6C">
              <w:rPr>
                <w:rFonts w:ascii="Times New Roman" w:eastAsia="Times New Roman" w:hAnsi="Times New Roman" w:cs="Times New Roman"/>
                <w:color w:val="000000"/>
                <w:sz w:val="20"/>
                <w:szCs w:val="20"/>
              </w:rPr>
              <w:t>0</w:t>
            </w:r>
          </w:p>
        </w:tc>
        <w:tc>
          <w:tcPr>
            <w:tcW w:w="750" w:type="dxa"/>
            <w:tcBorders>
              <w:top w:val="nil"/>
              <w:left w:val="nil"/>
              <w:bottom w:val="single" w:sz="4" w:space="0" w:color="auto"/>
              <w:right w:val="single" w:sz="4" w:space="0" w:color="auto"/>
            </w:tcBorders>
            <w:shd w:val="clear" w:color="auto" w:fill="auto"/>
            <w:vAlign w:val="center"/>
            <w:hideMark/>
          </w:tcPr>
          <w:p w14:paraId="52992AFF" w14:textId="77777777" w:rsidR="000B2BFF" w:rsidRDefault="000B2BFF"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p w14:paraId="1AFB9CD1" w14:textId="402E7DB4" w:rsidR="00E11037" w:rsidRPr="004522D9" w:rsidRDefault="000B2BFF"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41BBD152" w14:textId="2B04448B" w:rsidR="00E11037" w:rsidRPr="004522D9" w:rsidRDefault="00E11037" w:rsidP="000B2BFF">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tc>
        <w:tc>
          <w:tcPr>
            <w:tcW w:w="805" w:type="dxa"/>
            <w:tcBorders>
              <w:top w:val="nil"/>
              <w:left w:val="nil"/>
              <w:bottom w:val="single" w:sz="4" w:space="0" w:color="auto"/>
              <w:right w:val="single" w:sz="4" w:space="0" w:color="auto"/>
            </w:tcBorders>
            <w:shd w:val="clear" w:color="auto" w:fill="auto"/>
            <w:vAlign w:val="center"/>
            <w:hideMark/>
          </w:tcPr>
          <w:p w14:paraId="3F154235"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5D5A16FF" w14:textId="2D99CDF0"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036FD3D2"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6431172A" w14:textId="741DCCFE"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73B8E53C" w14:textId="77777777" w:rsidR="00E11037"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sidRPr="004522D9">
              <w:rPr>
                <w:rFonts w:ascii="Times New Roman" w:eastAsia="Times New Roman" w:hAnsi="Times New Roman" w:cs="Times New Roman"/>
                <w:color w:val="000000"/>
                <w:sz w:val="20"/>
                <w:szCs w:val="20"/>
              </w:rPr>
              <w:t>0</w:t>
            </w:r>
          </w:p>
          <w:p w14:paraId="4A52A0FD" w14:textId="173F2257" w:rsidR="00E11037" w:rsidRPr="004522D9" w:rsidRDefault="00E11037" w:rsidP="00E11037">
            <w:pPr>
              <w:suppressAutoHyphens w:val="0"/>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EF3640" w:rsidRPr="004522D9" w14:paraId="65C20098" w14:textId="77777777" w:rsidTr="00E11037">
        <w:trPr>
          <w:trHeight w:val="1023"/>
        </w:trPr>
        <w:tc>
          <w:tcPr>
            <w:tcW w:w="1050" w:type="dxa"/>
            <w:tcBorders>
              <w:top w:val="nil"/>
              <w:left w:val="single" w:sz="4" w:space="0" w:color="auto"/>
              <w:bottom w:val="single" w:sz="4" w:space="0" w:color="auto"/>
              <w:right w:val="single" w:sz="4" w:space="0" w:color="auto"/>
            </w:tcBorders>
            <w:shd w:val="clear" w:color="auto" w:fill="auto"/>
            <w:vAlign w:val="center"/>
            <w:hideMark/>
          </w:tcPr>
          <w:p w14:paraId="43942B81" w14:textId="591352D9" w:rsidR="00EF3640" w:rsidRPr="004522D9" w:rsidRDefault="00EF3640" w:rsidP="00EF3640">
            <w:pPr>
              <w:suppressAutoHyphens w:val="0"/>
              <w:spacing w:after="0" w:line="240" w:lineRule="auto"/>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NIC, donor and acceptor in catalog</w:t>
            </w:r>
          </w:p>
        </w:tc>
        <w:tc>
          <w:tcPr>
            <w:tcW w:w="1098" w:type="dxa"/>
            <w:tcBorders>
              <w:top w:val="nil"/>
              <w:left w:val="nil"/>
              <w:bottom w:val="single" w:sz="4" w:space="0" w:color="auto"/>
              <w:right w:val="single" w:sz="4" w:space="0" w:color="auto"/>
            </w:tcBorders>
            <w:shd w:val="clear" w:color="auto" w:fill="auto"/>
            <w:vAlign w:val="center"/>
            <w:hideMark/>
          </w:tcPr>
          <w:p w14:paraId="2655CD1B"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2,422,692</w:t>
            </w:r>
          </w:p>
        </w:tc>
        <w:tc>
          <w:tcPr>
            <w:tcW w:w="900" w:type="dxa"/>
            <w:tcBorders>
              <w:top w:val="nil"/>
              <w:left w:val="nil"/>
              <w:bottom w:val="single" w:sz="4" w:space="0" w:color="auto"/>
              <w:right w:val="single" w:sz="4" w:space="0" w:color="auto"/>
            </w:tcBorders>
            <w:shd w:val="clear" w:color="auto" w:fill="auto"/>
            <w:vAlign w:val="center"/>
            <w:hideMark/>
          </w:tcPr>
          <w:p w14:paraId="289615A7"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44AA4519" w14:textId="20C95E71"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900" w:type="dxa"/>
            <w:tcBorders>
              <w:top w:val="nil"/>
              <w:left w:val="nil"/>
              <w:bottom w:val="single" w:sz="4" w:space="0" w:color="auto"/>
              <w:right w:val="single" w:sz="4" w:space="0" w:color="auto"/>
            </w:tcBorders>
            <w:shd w:val="clear" w:color="auto" w:fill="auto"/>
            <w:vAlign w:val="center"/>
            <w:hideMark/>
          </w:tcPr>
          <w:p w14:paraId="69ECA11D" w14:textId="77777777" w:rsidR="00EF3640"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3,488</w:t>
            </w:r>
          </w:p>
          <w:p w14:paraId="5329A413" w14:textId="35EDB43F"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(4,763)</w:t>
            </w:r>
          </w:p>
        </w:tc>
        <w:tc>
          <w:tcPr>
            <w:tcW w:w="1282" w:type="dxa"/>
            <w:tcBorders>
              <w:top w:val="nil"/>
              <w:left w:val="nil"/>
              <w:bottom w:val="single" w:sz="4" w:space="0" w:color="auto"/>
              <w:right w:val="single" w:sz="4" w:space="0" w:color="auto"/>
            </w:tcBorders>
            <w:shd w:val="clear" w:color="auto" w:fill="auto"/>
            <w:vAlign w:val="center"/>
            <w:hideMark/>
          </w:tcPr>
          <w:p w14:paraId="7F885E7D"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57</w:t>
            </w:r>
          </w:p>
        </w:tc>
        <w:tc>
          <w:tcPr>
            <w:tcW w:w="888" w:type="dxa"/>
            <w:tcBorders>
              <w:top w:val="nil"/>
              <w:left w:val="nil"/>
              <w:bottom w:val="single" w:sz="4" w:space="0" w:color="auto"/>
              <w:right w:val="single" w:sz="4" w:space="0" w:color="auto"/>
            </w:tcBorders>
            <w:shd w:val="clear" w:color="auto" w:fill="auto"/>
            <w:vAlign w:val="center"/>
            <w:hideMark/>
          </w:tcPr>
          <w:p w14:paraId="2D9DEFB3" w14:textId="77777777" w:rsidR="00EF3640" w:rsidRPr="00D40C6C" w:rsidRDefault="00EF3640" w:rsidP="00EF3640">
            <w:pPr>
              <w:suppressAutoHyphens w:val="0"/>
              <w:spacing w:after="0" w:line="240" w:lineRule="auto"/>
              <w:jc w:val="right"/>
              <w:rPr>
                <w:rFonts w:ascii="Times New Roman" w:eastAsia="Times New Roman" w:hAnsi="Times New Roman" w:cs="Times New Roman"/>
                <w:sz w:val="20"/>
                <w:szCs w:val="20"/>
              </w:rPr>
            </w:pPr>
            <w:r w:rsidRPr="00D40C6C">
              <w:rPr>
                <w:rFonts w:ascii="Times New Roman" w:eastAsia="Times New Roman" w:hAnsi="Times New Roman" w:cs="Times New Roman"/>
                <w:sz w:val="20"/>
                <w:szCs w:val="20"/>
              </w:rPr>
              <w:t>37</w:t>
            </w:r>
          </w:p>
        </w:tc>
        <w:tc>
          <w:tcPr>
            <w:tcW w:w="750" w:type="dxa"/>
            <w:tcBorders>
              <w:top w:val="nil"/>
              <w:left w:val="nil"/>
              <w:bottom w:val="single" w:sz="4" w:space="0" w:color="auto"/>
              <w:right w:val="single" w:sz="4" w:space="0" w:color="auto"/>
            </w:tcBorders>
            <w:shd w:val="clear" w:color="auto" w:fill="auto"/>
            <w:vAlign w:val="center"/>
            <w:hideMark/>
          </w:tcPr>
          <w:p w14:paraId="0628D651"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1F017D79" w14:textId="67B29580"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14:paraId="17373D76" w14:textId="77777777" w:rsidR="00EF3640" w:rsidRPr="004522D9" w:rsidRDefault="00EF3640" w:rsidP="00EF3640">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28</w:t>
            </w:r>
          </w:p>
        </w:tc>
        <w:tc>
          <w:tcPr>
            <w:tcW w:w="805" w:type="dxa"/>
            <w:tcBorders>
              <w:top w:val="nil"/>
              <w:left w:val="nil"/>
              <w:bottom w:val="single" w:sz="4" w:space="0" w:color="auto"/>
              <w:right w:val="single" w:sz="4" w:space="0" w:color="auto"/>
            </w:tcBorders>
            <w:shd w:val="clear" w:color="auto" w:fill="auto"/>
            <w:vAlign w:val="center"/>
            <w:hideMark/>
          </w:tcPr>
          <w:p w14:paraId="2686505F"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3D3D9BAE" w14:textId="09C61DBD" w:rsidR="00EF3640" w:rsidRPr="004522D9" w:rsidRDefault="000B2BFF" w:rsidP="000B2BFF">
            <w:pPr>
              <w:suppressAutoHyphens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14:paraId="223D8A1D"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F8A2472" w14:textId="2DE8440B"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(0)</w:t>
            </w:r>
          </w:p>
        </w:tc>
        <w:tc>
          <w:tcPr>
            <w:tcW w:w="850" w:type="dxa"/>
            <w:tcBorders>
              <w:top w:val="nil"/>
              <w:left w:val="nil"/>
              <w:bottom w:val="single" w:sz="4" w:space="0" w:color="auto"/>
              <w:right w:val="single" w:sz="4" w:space="0" w:color="auto"/>
            </w:tcBorders>
            <w:shd w:val="clear" w:color="auto" w:fill="auto"/>
            <w:noWrap/>
            <w:vAlign w:val="center"/>
            <w:hideMark/>
          </w:tcPr>
          <w:p w14:paraId="53338015" w14:textId="77777777" w:rsidR="000B2BFF" w:rsidRDefault="000B2BFF" w:rsidP="000B2BFF">
            <w:pPr>
              <w:suppressAutoHyphens w:val="0"/>
              <w:spacing w:after="0" w:line="240" w:lineRule="auto"/>
              <w:jc w:val="right"/>
              <w:rPr>
                <w:rFonts w:ascii="Times New Roman" w:eastAsia="Times New Roman" w:hAnsi="Times New Roman" w:cs="Times New Roman"/>
                <w:sz w:val="20"/>
                <w:szCs w:val="20"/>
              </w:rPr>
            </w:pPr>
            <w:r w:rsidRPr="004522D9">
              <w:rPr>
                <w:rFonts w:ascii="Times New Roman" w:eastAsia="Times New Roman" w:hAnsi="Times New Roman" w:cs="Times New Roman"/>
                <w:sz w:val="20"/>
                <w:szCs w:val="20"/>
              </w:rPr>
              <w:t>0</w:t>
            </w:r>
          </w:p>
          <w:p w14:paraId="71A51921" w14:textId="79C59545" w:rsidR="00EF3640" w:rsidRPr="004522D9" w:rsidRDefault="000B2BFF" w:rsidP="000B2BFF">
            <w:pPr>
              <w:suppressAutoHyphens w:val="0"/>
              <w:spacing w:after="0" w:line="240" w:lineRule="auto"/>
              <w:jc w:val="right"/>
              <w:rPr>
                <w:rFonts w:eastAsia="Times New Roman" w:cs="Calibri"/>
                <w:color w:val="000000"/>
              </w:rPr>
            </w:pPr>
            <w:r>
              <w:rPr>
                <w:rFonts w:ascii="Times New Roman" w:eastAsia="Times New Roman" w:hAnsi="Times New Roman" w:cs="Times New Roman"/>
                <w:sz w:val="20"/>
                <w:szCs w:val="20"/>
              </w:rPr>
              <w:t>(0)</w:t>
            </w:r>
          </w:p>
        </w:tc>
      </w:tr>
    </w:tbl>
    <w:p w14:paraId="2F81852D" w14:textId="77777777" w:rsidR="004C7BDE" w:rsidRDefault="004C7BDE" w:rsidP="008F57DD">
      <w:pPr>
        <w:spacing w:line="360" w:lineRule="auto"/>
        <w:rPr>
          <w:rFonts w:ascii="Times New Roman" w:hAnsi="Times New Roman" w:cs="Times New Roman"/>
          <w:sz w:val="24"/>
          <w:szCs w:val="24"/>
        </w:rPr>
      </w:pPr>
    </w:p>
    <w:p w14:paraId="5D48218A" w14:textId="77777777" w:rsidR="00E47EC7" w:rsidRDefault="00E47EC7" w:rsidP="008F57DD">
      <w:pPr>
        <w:spacing w:line="360" w:lineRule="auto"/>
        <w:rPr>
          <w:rFonts w:ascii="Times New Roman" w:hAnsi="Times New Roman" w:cs="Times New Roman"/>
          <w:sz w:val="24"/>
          <w:szCs w:val="24"/>
        </w:rPr>
      </w:pPr>
    </w:p>
    <w:p w14:paraId="333B97DB" w14:textId="20D305D4" w:rsidR="00E47EC7" w:rsidRPr="00AC3A20" w:rsidRDefault="00E47EC7" w:rsidP="008F57DD">
      <w:pPr>
        <w:spacing w:line="360" w:lineRule="auto"/>
        <w:rPr>
          <w:rFonts w:ascii="Times New Roman" w:hAnsi="Times New Roman" w:cs="Times New Roman"/>
          <w:b/>
          <w:sz w:val="28"/>
          <w:szCs w:val="24"/>
        </w:rPr>
      </w:pPr>
      <w:r w:rsidRPr="00AC3A20">
        <w:rPr>
          <w:rFonts w:ascii="Times New Roman" w:hAnsi="Times New Roman" w:cs="Times New Roman"/>
          <w:b/>
          <w:sz w:val="28"/>
          <w:szCs w:val="24"/>
        </w:rPr>
        <w:t>References</w:t>
      </w:r>
    </w:p>
    <w:p w14:paraId="3E299719" w14:textId="77777777" w:rsidR="00AC3A20" w:rsidRPr="00AC3A20" w:rsidRDefault="00E47EC7" w:rsidP="00AC3A20">
      <w:pPr>
        <w:pStyle w:val="EndNoteBibliography"/>
        <w:spacing w:after="0" w:line="360" w:lineRule="auto"/>
        <w:ind w:left="720" w:hanging="720"/>
        <w:rPr>
          <w:rFonts w:ascii="Times New Roman" w:hAnsi="Times New Roman" w:cs="Times New Roman"/>
          <w:sz w:val="24"/>
        </w:rPr>
      </w:pPr>
      <w:r w:rsidRPr="00AC3A20">
        <w:rPr>
          <w:rFonts w:ascii="Times New Roman" w:hAnsi="Times New Roman" w:cs="Times New Roman"/>
          <w:sz w:val="28"/>
          <w:szCs w:val="24"/>
        </w:rPr>
        <w:fldChar w:fldCharType="begin"/>
      </w:r>
      <w:r w:rsidRPr="00AC3A20">
        <w:rPr>
          <w:rFonts w:ascii="Times New Roman" w:hAnsi="Times New Roman" w:cs="Times New Roman"/>
          <w:sz w:val="28"/>
          <w:szCs w:val="24"/>
        </w:rPr>
        <w:instrText xml:space="preserve"> ADDIN EN.REFLIST </w:instrText>
      </w:r>
      <w:r w:rsidRPr="00AC3A20">
        <w:rPr>
          <w:rFonts w:ascii="Times New Roman" w:hAnsi="Times New Roman" w:cs="Times New Roman"/>
          <w:sz w:val="28"/>
          <w:szCs w:val="24"/>
        </w:rPr>
        <w:fldChar w:fldCharType="separate"/>
      </w:r>
      <w:r w:rsidR="00AC3A20" w:rsidRPr="00AC3A20">
        <w:rPr>
          <w:rFonts w:ascii="Times New Roman" w:hAnsi="Times New Roman" w:cs="Times New Roman"/>
          <w:sz w:val="24"/>
        </w:rPr>
        <w:t>1.</w:t>
      </w:r>
      <w:r w:rsidR="00AC3A20" w:rsidRPr="00AC3A20">
        <w:rPr>
          <w:rFonts w:ascii="Times New Roman" w:hAnsi="Times New Roman" w:cs="Times New Roman"/>
          <w:sz w:val="24"/>
        </w:rPr>
        <w:tab/>
        <w:t xml:space="preserve">Dobin A, Davis CA, Schlesinger F, Drenkow J, Zaleski C, Jha S, Batut P, Chaisson M, Gingeras TR: </w:t>
      </w:r>
      <w:r w:rsidR="00AC3A20" w:rsidRPr="00AC3A20">
        <w:rPr>
          <w:rFonts w:ascii="Times New Roman" w:hAnsi="Times New Roman" w:cs="Times New Roman"/>
          <w:b/>
          <w:sz w:val="24"/>
        </w:rPr>
        <w:t>STAR: ultrafast universal RNA-seq aligner</w:t>
      </w:r>
      <w:r w:rsidR="00AC3A20" w:rsidRPr="00AC3A20">
        <w:rPr>
          <w:rFonts w:ascii="Times New Roman" w:hAnsi="Times New Roman" w:cs="Times New Roman"/>
          <w:sz w:val="24"/>
        </w:rPr>
        <w:t xml:space="preserve">. </w:t>
      </w:r>
      <w:r w:rsidR="00AC3A20" w:rsidRPr="00AC3A20">
        <w:rPr>
          <w:rFonts w:ascii="Times New Roman" w:hAnsi="Times New Roman" w:cs="Times New Roman"/>
          <w:i/>
          <w:sz w:val="24"/>
        </w:rPr>
        <w:t xml:space="preserve">Bioinformatics </w:t>
      </w:r>
      <w:r w:rsidR="00AC3A20" w:rsidRPr="00AC3A20">
        <w:rPr>
          <w:rFonts w:ascii="Times New Roman" w:hAnsi="Times New Roman" w:cs="Times New Roman"/>
          <w:sz w:val="24"/>
        </w:rPr>
        <w:t xml:space="preserve">2013, </w:t>
      </w:r>
      <w:r w:rsidR="00AC3A20" w:rsidRPr="00AC3A20">
        <w:rPr>
          <w:rFonts w:ascii="Times New Roman" w:hAnsi="Times New Roman" w:cs="Times New Roman"/>
          <w:b/>
          <w:sz w:val="24"/>
        </w:rPr>
        <w:t>29</w:t>
      </w:r>
      <w:r w:rsidR="00AC3A20" w:rsidRPr="00AC3A20">
        <w:rPr>
          <w:rFonts w:ascii="Times New Roman" w:hAnsi="Times New Roman" w:cs="Times New Roman"/>
          <w:sz w:val="24"/>
        </w:rPr>
        <w:t>(1):15-21.</w:t>
      </w:r>
    </w:p>
    <w:p w14:paraId="05E165AE" w14:textId="77777777" w:rsidR="00AC3A20" w:rsidRPr="00AC3A20" w:rsidRDefault="00AC3A20" w:rsidP="00AC3A20">
      <w:pPr>
        <w:pStyle w:val="EndNoteBibliography"/>
        <w:spacing w:after="0" w:line="360" w:lineRule="auto"/>
        <w:ind w:left="720" w:hanging="720"/>
        <w:rPr>
          <w:rFonts w:ascii="Times New Roman" w:hAnsi="Times New Roman" w:cs="Times New Roman"/>
          <w:sz w:val="24"/>
        </w:rPr>
      </w:pPr>
      <w:r w:rsidRPr="00AC3A20">
        <w:rPr>
          <w:rFonts w:ascii="Times New Roman" w:hAnsi="Times New Roman" w:cs="Times New Roman"/>
          <w:sz w:val="24"/>
        </w:rPr>
        <w:t>2.</w:t>
      </w:r>
      <w:r w:rsidRPr="00AC3A20">
        <w:rPr>
          <w:rFonts w:ascii="Times New Roman" w:hAnsi="Times New Roman" w:cs="Times New Roman"/>
          <w:sz w:val="24"/>
        </w:rPr>
        <w:tab/>
        <w:t xml:space="preserve">Li RQ, Yu C, Li YR, Lam TW, Yiu SM, Kristiansen K, Wang J: </w:t>
      </w:r>
      <w:r w:rsidRPr="00AC3A20">
        <w:rPr>
          <w:rFonts w:ascii="Times New Roman" w:hAnsi="Times New Roman" w:cs="Times New Roman"/>
          <w:b/>
          <w:sz w:val="24"/>
        </w:rPr>
        <w:t>SOAP2: an improved ultrafast tool for short read alignment</w:t>
      </w:r>
      <w:r w:rsidRPr="00AC3A20">
        <w:rPr>
          <w:rFonts w:ascii="Times New Roman" w:hAnsi="Times New Roman" w:cs="Times New Roman"/>
          <w:sz w:val="24"/>
        </w:rPr>
        <w:t xml:space="preserve">. </w:t>
      </w:r>
      <w:r w:rsidRPr="00AC3A20">
        <w:rPr>
          <w:rFonts w:ascii="Times New Roman" w:hAnsi="Times New Roman" w:cs="Times New Roman"/>
          <w:i/>
          <w:sz w:val="24"/>
        </w:rPr>
        <w:t xml:space="preserve">Bioinformatics </w:t>
      </w:r>
      <w:r w:rsidRPr="00AC3A20">
        <w:rPr>
          <w:rFonts w:ascii="Times New Roman" w:hAnsi="Times New Roman" w:cs="Times New Roman"/>
          <w:sz w:val="24"/>
        </w:rPr>
        <w:t xml:space="preserve">2009, </w:t>
      </w:r>
      <w:r w:rsidRPr="00AC3A20">
        <w:rPr>
          <w:rFonts w:ascii="Times New Roman" w:hAnsi="Times New Roman" w:cs="Times New Roman"/>
          <w:b/>
          <w:sz w:val="24"/>
        </w:rPr>
        <w:t>25</w:t>
      </w:r>
      <w:r w:rsidRPr="00AC3A20">
        <w:rPr>
          <w:rFonts w:ascii="Times New Roman" w:hAnsi="Times New Roman" w:cs="Times New Roman"/>
          <w:sz w:val="24"/>
        </w:rPr>
        <w:t>(15):1966-1967.</w:t>
      </w:r>
    </w:p>
    <w:p w14:paraId="60BBAB97" w14:textId="77777777" w:rsidR="00AC3A20" w:rsidRPr="00AC3A20" w:rsidRDefault="00AC3A20" w:rsidP="00AC3A20">
      <w:pPr>
        <w:pStyle w:val="EndNoteBibliography"/>
        <w:spacing w:line="360" w:lineRule="auto"/>
        <w:ind w:left="720" w:hanging="720"/>
        <w:rPr>
          <w:rFonts w:ascii="Times New Roman" w:hAnsi="Times New Roman" w:cs="Times New Roman"/>
          <w:sz w:val="24"/>
        </w:rPr>
      </w:pPr>
      <w:r w:rsidRPr="00AC3A20">
        <w:rPr>
          <w:rFonts w:ascii="Times New Roman" w:hAnsi="Times New Roman" w:cs="Times New Roman"/>
          <w:sz w:val="24"/>
        </w:rPr>
        <w:lastRenderedPageBreak/>
        <w:t>3.</w:t>
      </w:r>
      <w:r w:rsidRPr="00AC3A20">
        <w:rPr>
          <w:rFonts w:ascii="Times New Roman" w:hAnsi="Times New Roman" w:cs="Times New Roman"/>
          <w:sz w:val="24"/>
        </w:rPr>
        <w:tab/>
        <w:t>Tardaguila M, de la Fuente L, Marti C, Pereira C, Pardo-Palacios FJ, del Risco H, Ferrell M, Mellado M, Macchietto M, Verheggen K</w:t>
      </w:r>
      <w:r w:rsidRPr="00AC3A20">
        <w:rPr>
          <w:rFonts w:ascii="Times New Roman" w:hAnsi="Times New Roman" w:cs="Times New Roman"/>
          <w:i/>
          <w:sz w:val="24"/>
        </w:rPr>
        <w:t xml:space="preserve"> et al</w:t>
      </w:r>
      <w:r w:rsidRPr="00AC3A20">
        <w:rPr>
          <w:rFonts w:ascii="Times New Roman" w:hAnsi="Times New Roman" w:cs="Times New Roman"/>
          <w:sz w:val="24"/>
        </w:rPr>
        <w:t xml:space="preserve">: </w:t>
      </w:r>
      <w:r w:rsidRPr="00AC3A20">
        <w:rPr>
          <w:rFonts w:ascii="Times New Roman" w:hAnsi="Times New Roman" w:cs="Times New Roman"/>
          <w:b/>
          <w:sz w:val="24"/>
        </w:rPr>
        <w:t>SQANTI: extensive characterization of long-read transcript sequences for quality control in full-length transcriptome identification and quantification</w:t>
      </w:r>
      <w:r w:rsidRPr="00AC3A20">
        <w:rPr>
          <w:rFonts w:ascii="Times New Roman" w:hAnsi="Times New Roman" w:cs="Times New Roman"/>
          <w:sz w:val="24"/>
        </w:rPr>
        <w:t xml:space="preserve">. </w:t>
      </w:r>
      <w:r w:rsidRPr="00AC3A20">
        <w:rPr>
          <w:rFonts w:ascii="Times New Roman" w:hAnsi="Times New Roman" w:cs="Times New Roman"/>
          <w:i/>
          <w:sz w:val="24"/>
        </w:rPr>
        <w:t xml:space="preserve">Genome Research </w:t>
      </w:r>
      <w:r w:rsidRPr="00AC3A20">
        <w:rPr>
          <w:rFonts w:ascii="Times New Roman" w:hAnsi="Times New Roman" w:cs="Times New Roman"/>
          <w:sz w:val="24"/>
        </w:rPr>
        <w:t xml:space="preserve">2018, </w:t>
      </w:r>
      <w:r w:rsidRPr="00AC3A20">
        <w:rPr>
          <w:rFonts w:ascii="Times New Roman" w:hAnsi="Times New Roman" w:cs="Times New Roman"/>
          <w:b/>
          <w:sz w:val="24"/>
        </w:rPr>
        <w:t>28</w:t>
      </w:r>
      <w:r w:rsidRPr="00AC3A20">
        <w:rPr>
          <w:rFonts w:ascii="Times New Roman" w:hAnsi="Times New Roman" w:cs="Times New Roman"/>
          <w:sz w:val="24"/>
        </w:rPr>
        <w:t>(3):396-411.</w:t>
      </w:r>
    </w:p>
    <w:p w14:paraId="103D758B" w14:textId="1A022E6C" w:rsidR="00E47EC7" w:rsidRPr="00E47EC7" w:rsidRDefault="00E47EC7" w:rsidP="00AC3A20">
      <w:pPr>
        <w:spacing w:line="360" w:lineRule="auto"/>
        <w:rPr>
          <w:rFonts w:ascii="Times New Roman" w:hAnsi="Times New Roman" w:cs="Times New Roman"/>
          <w:sz w:val="24"/>
          <w:szCs w:val="24"/>
        </w:rPr>
      </w:pPr>
      <w:r w:rsidRPr="00AC3A20">
        <w:rPr>
          <w:rFonts w:ascii="Times New Roman" w:hAnsi="Times New Roman" w:cs="Times New Roman"/>
          <w:sz w:val="28"/>
          <w:szCs w:val="24"/>
        </w:rPr>
        <w:fldChar w:fldCharType="end"/>
      </w:r>
    </w:p>
    <w:sectPr w:rsidR="00E47EC7" w:rsidRPr="00E47EC7">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Liberation Sans">
    <w:altName w:val="Arial"/>
    <w:panose1 w:val="020B0604020202020204"/>
    <w:charset w:val="01"/>
    <w:family w:val="swiss"/>
    <w:pitch w:val="variable"/>
  </w:font>
  <w:font w:name="Droid Sans Fallback">
    <w:altName w:val="Times New Roman"/>
    <w:panose1 w:val="020B0604020202020204"/>
    <w:charset w:val="00"/>
    <w:family w:val="roman"/>
    <w:notTrueType/>
    <w:pitch w:val="default"/>
  </w:font>
  <w:font w:name="FreeSans">
    <w:altName w:val="Times New Roman"/>
    <w:panose1 w:val="020B0604020202020204"/>
    <w:charset w:val="00"/>
    <w:family w:val="roman"/>
    <w:notTrueType/>
    <w:pitch w:val="default"/>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E7762"/>
    <w:multiLevelType w:val="hybridMultilevel"/>
    <w:tmpl w:val="0158097C"/>
    <w:lvl w:ilvl="0" w:tplc="EBEC6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714E68"/>
    <w:multiLevelType w:val="hybridMultilevel"/>
    <w:tmpl w:val="9738C58C"/>
    <w:lvl w:ilvl="0" w:tplc="2A160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BMC Genom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C7BDE"/>
    <w:rsid w:val="000009D4"/>
    <w:rsid w:val="000B2BFF"/>
    <w:rsid w:val="00157E31"/>
    <w:rsid w:val="004522D9"/>
    <w:rsid w:val="004A1FDF"/>
    <w:rsid w:val="004B5F06"/>
    <w:rsid w:val="004C7BDE"/>
    <w:rsid w:val="004D7565"/>
    <w:rsid w:val="005473D3"/>
    <w:rsid w:val="008F57DD"/>
    <w:rsid w:val="00A7241B"/>
    <w:rsid w:val="00AA1D95"/>
    <w:rsid w:val="00AC3A20"/>
    <w:rsid w:val="00B051A9"/>
    <w:rsid w:val="00C334F5"/>
    <w:rsid w:val="00D40C6C"/>
    <w:rsid w:val="00D51232"/>
    <w:rsid w:val="00D906C4"/>
    <w:rsid w:val="00D953AE"/>
    <w:rsid w:val="00DB08C3"/>
    <w:rsid w:val="00E11037"/>
    <w:rsid w:val="00E47EC7"/>
    <w:rsid w:val="00E9289F"/>
    <w:rsid w:val="00EF3640"/>
    <w:rsid w:val="00F0586D"/>
    <w:rsid w:val="00F77C54"/>
    <w:rsid w:val="00FF673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99412"/>
  <w15:docId w15:val="{271D8C17-C316-4364-8FAD-2A82C84CB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22D9"/>
    <w:pPr>
      <w:suppressAutoHyphens/>
      <w:spacing w:after="160"/>
    </w:pPr>
    <w:rPr>
      <w:rFonts w:ascii="Calibri" w:eastAsia="Calibri" w:hAnsi="Calibri"/>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E12A30"/>
    <w:rPr>
      <w:color w:val="0563C1" w:themeColor="hyperlink"/>
      <w:u w:val="single"/>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5A7EBC"/>
    <w:pPr>
      <w:ind w:left="720"/>
      <w:contextualSpacing/>
    </w:pPr>
  </w:style>
  <w:style w:type="paragraph" w:customStyle="1" w:styleId="TableContents">
    <w:name w:val="Table Contents"/>
    <w:basedOn w:val="Normal"/>
    <w:qFormat/>
    <w:rsid w:val="005A7EBC"/>
  </w:style>
  <w:style w:type="paragraph" w:customStyle="1" w:styleId="TableHeading">
    <w:name w:val="Table Heading"/>
    <w:basedOn w:val="TableContents"/>
    <w:qFormat/>
  </w:style>
  <w:style w:type="character" w:styleId="CommentReference">
    <w:name w:val="annotation reference"/>
    <w:basedOn w:val="DefaultParagraphFont"/>
    <w:uiPriority w:val="99"/>
    <w:semiHidden/>
    <w:unhideWhenUsed/>
    <w:rsid w:val="00E9289F"/>
    <w:rPr>
      <w:sz w:val="16"/>
      <w:szCs w:val="16"/>
    </w:rPr>
  </w:style>
  <w:style w:type="paragraph" w:styleId="CommentText">
    <w:name w:val="annotation text"/>
    <w:basedOn w:val="Normal"/>
    <w:link w:val="CommentTextChar"/>
    <w:uiPriority w:val="99"/>
    <w:semiHidden/>
    <w:unhideWhenUsed/>
    <w:rsid w:val="00E9289F"/>
    <w:pPr>
      <w:spacing w:line="240" w:lineRule="auto"/>
    </w:pPr>
    <w:rPr>
      <w:sz w:val="20"/>
      <w:szCs w:val="20"/>
    </w:rPr>
  </w:style>
  <w:style w:type="character" w:customStyle="1" w:styleId="CommentTextChar">
    <w:name w:val="Comment Text Char"/>
    <w:basedOn w:val="DefaultParagraphFont"/>
    <w:link w:val="CommentText"/>
    <w:uiPriority w:val="99"/>
    <w:semiHidden/>
    <w:rsid w:val="00E9289F"/>
    <w:rPr>
      <w:rFonts w:ascii="Calibri" w:eastAsia="Calibri" w:hAnsi="Calibri"/>
      <w:color w:val="00000A"/>
      <w:sz w:val="20"/>
      <w:szCs w:val="20"/>
    </w:rPr>
  </w:style>
  <w:style w:type="paragraph" w:styleId="CommentSubject">
    <w:name w:val="annotation subject"/>
    <w:basedOn w:val="CommentText"/>
    <w:next w:val="CommentText"/>
    <w:link w:val="CommentSubjectChar"/>
    <w:uiPriority w:val="99"/>
    <w:semiHidden/>
    <w:unhideWhenUsed/>
    <w:rsid w:val="00E9289F"/>
    <w:rPr>
      <w:b/>
      <w:bCs/>
    </w:rPr>
  </w:style>
  <w:style w:type="character" w:customStyle="1" w:styleId="CommentSubjectChar">
    <w:name w:val="Comment Subject Char"/>
    <w:basedOn w:val="CommentTextChar"/>
    <w:link w:val="CommentSubject"/>
    <w:uiPriority w:val="99"/>
    <w:semiHidden/>
    <w:rsid w:val="00E9289F"/>
    <w:rPr>
      <w:rFonts w:ascii="Calibri" w:eastAsia="Calibri" w:hAnsi="Calibri"/>
      <w:b/>
      <w:bCs/>
      <w:color w:val="00000A"/>
      <w:sz w:val="20"/>
      <w:szCs w:val="20"/>
    </w:rPr>
  </w:style>
  <w:style w:type="paragraph" w:styleId="BalloonText">
    <w:name w:val="Balloon Text"/>
    <w:basedOn w:val="Normal"/>
    <w:link w:val="BalloonTextChar"/>
    <w:uiPriority w:val="99"/>
    <w:semiHidden/>
    <w:unhideWhenUsed/>
    <w:rsid w:val="00E928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89F"/>
    <w:rPr>
      <w:rFonts w:ascii="Segoe UI" w:eastAsia="Calibri" w:hAnsi="Segoe UI" w:cs="Segoe UI"/>
      <w:color w:val="00000A"/>
      <w:sz w:val="18"/>
      <w:szCs w:val="18"/>
    </w:rPr>
  </w:style>
  <w:style w:type="paragraph" w:customStyle="1" w:styleId="EndNoteBibliographyTitle">
    <w:name w:val="EndNote Bibliography Title"/>
    <w:basedOn w:val="Normal"/>
    <w:link w:val="EndNoteBibliographyTitleChar"/>
    <w:rsid w:val="00E47EC7"/>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E47EC7"/>
    <w:rPr>
      <w:rFonts w:ascii="Calibri" w:eastAsia="Calibri" w:hAnsi="Calibri" w:cs="Calibri"/>
      <w:noProof/>
      <w:color w:val="00000A"/>
    </w:rPr>
  </w:style>
  <w:style w:type="paragraph" w:customStyle="1" w:styleId="EndNoteBibliography">
    <w:name w:val="EndNote Bibliography"/>
    <w:basedOn w:val="Normal"/>
    <w:link w:val="EndNoteBibliographyChar"/>
    <w:rsid w:val="00E47EC7"/>
    <w:pPr>
      <w:spacing w:line="240" w:lineRule="auto"/>
    </w:pPr>
    <w:rPr>
      <w:rFonts w:cs="Calibri"/>
      <w:noProof/>
    </w:rPr>
  </w:style>
  <w:style w:type="character" w:customStyle="1" w:styleId="EndNoteBibliographyChar">
    <w:name w:val="EndNote Bibliography Char"/>
    <w:basedOn w:val="DefaultParagraphFont"/>
    <w:link w:val="EndNoteBibliography"/>
    <w:rsid w:val="00E47EC7"/>
    <w:rPr>
      <w:rFonts w:ascii="Calibri" w:eastAsia="Calibri" w:hAnsi="Calibri" w:cs="Calibri"/>
      <w:noProof/>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741783">
      <w:bodyDiv w:val="1"/>
      <w:marLeft w:val="0"/>
      <w:marRight w:val="0"/>
      <w:marTop w:val="0"/>
      <w:marBottom w:val="0"/>
      <w:divBdr>
        <w:top w:val="none" w:sz="0" w:space="0" w:color="auto"/>
        <w:left w:val="none" w:sz="0" w:space="0" w:color="auto"/>
        <w:bottom w:val="none" w:sz="0" w:space="0" w:color="auto"/>
        <w:right w:val="none" w:sz="0" w:space="0" w:color="auto"/>
      </w:divBdr>
    </w:div>
    <w:div w:id="319770490">
      <w:bodyDiv w:val="1"/>
      <w:marLeft w:val="0"/>
      <w:marRight w:val="0"/>
      <w:marTop w:val="0"/>
      <w:marBottom w:val="0"/>
      <w:divBdr>
        <w:top w:val="none" w:sz="0" w:space="0" w:color="auto"/>
        <w:left w:val="none" w:sz="0" w:space="0" w:color="auto"/>
        <w:bottom w:val="none" w:sz="0" w:space="0" w:color="auto"/>
        <w:right w:val="none" w:sz="0" w:space="0" w:color="auto"/>
      </w:divBdr>
    </w:div>
    <w:div w:id="350911380">
      <w:bodyDiv w:val="1"/>
      <w:marLeft w:val="0"/>
      <w:marRight w:val="0"/>
      <w:marTop w:val="0"/>
      <w:marBottom w:val="0"/>
      <w:divBdr>
        <w:top w:val="none" w:sz="0" w:space="0" w:color="auto"/>
        <w:left w:val="none" w:sz="0" w:space="0" w:color="auto"/>
        <w:bottom w:val="none" w:sz="0" w:space="0" w:color="auto"/>
        <w:right w:val="none" w:sz="0" w:space="0" w:color="auto"/>
      </w:divBdr>
    </w:div>
    <w:div w:id="546993210">
      <w:bodyDiv w:val="1"/>
      <w:marLeft w:val="0"/>
      <w:marRight w:val="0"/>
      <w:marTop w:val="0"/>
      <w:marBottom w:val="0"/>
      <w:divBdr>
        <w:top w:val="none" w:sz="0" w:space="0" w:color="auto"/>
        <w:left w:val="none" w:sz="0" w:space="0" w:color="auto"/>
        <w:bottom w:val="none" w:sz="0" w:space="0" w:color="auto"/>
        <w:right w:val="none" w:sz="0" w:space="0" w:color="auto"/>
      </w:divBdr>
    </w:div>
    <w:div w:id="687681416">
      <w:bodyDiv w:val="1"/>
      <w:marLeft w:val="0"/>
      <w:marRight w:val="0"/>
      <w:marTop w:val="0"/>
      <w:marBottom w:val="0"/>
      <w:divBdr>
        <w:top w:val="none" w:sz="0" w:space="0" w:color="auto"/>
        <w:left w:val="none" w:sz="0" w:space="0" w:color="auto"/>
        <w:bottom w:val="none" w:sz="0" w:space="0" w:color="auto"/>
        <w:right w:val="none" w:sz="0" w:space="0" w:color="auto"/>
      </w:divBdr>
    </w:div>
    <w:div w:id="778529393">
      <w:bodyDiv w:val="1"/>
      <w:marLeft w:val="0"/>
      <w:marRight w:val="0"/>
      <w:marTop w:val="0"/>
      <w:marBottom w:val="0"/>
      <w:divBdr>
        <w:top w:val="none" w:sz="0" w:space="0" w:color="auto"/>
        <w:left w:val="none" w:sz="0" w:space="0" w:color="auto"/>
        <w:bottom w:val="none" w:sz="0" w:space="0" w:color="auto"/>
        <w:right w:val="none" w:sz="0" w:space="0" w:color="auto"/>
      </w:divBdr>
    </w:div>
    <w:div w:id="793334363">
      <w:bodyDiv w:val="1"/>
      <w:marLeft w:val="0"/>
      <w:marRight w:val="0"/>
      <w:marTop w:val="0"/>
      <w:marBottom w:val="0"/>
      <w:divBdr>
        <w:top w:val="none" w:sz="0" w:space="0" w:color="auto"/>
        <w:left w:val="none" w:sz="0" w:space="0" w:color="auto"/>
        <w:bottom w:val="none" w:sz="0" w:space="0" w:color="auto"/>
        <w:right w:val="none" w:sz="0" w:space="0" w:color="auto"/>
      </w:divBdr>
    </w:div>
    <w:div w:id="1307390506">
      <w:bodyDiv w:val="1"/>
      <w:marLeft w:val="0"/>
      <w:marRight w:val="0"/>
      <w:marTop w:val="0"/>
      <w:marBottom w:val="0"/>
      <w:divBdr>
        <w:top w:val="none" w:sz="0" w:space="0" w:color="auto"/>
        <w:left w:val="none" w:sz="0" w:space="0" w:color="auto"/>
        <w:bottom w:val="none" w:sz="0" w:space="0" w:color="auto"/>
        <w:right w:val="none" w:sz="0" w:space="0" w:color="auto"/>
      </w:divBdr>
    </w:div>
    <w:div w:id="1514804839">
      <w:bodyDiv w:val="1"/>
      <w:marLeft w:val="0"/>
      <w:marRight w:val="0"/>
      <w:marTop w:val="0"/>
      <w:marBottom w:val="0"/>
      <w:divBdr>
        <w:top w:val="none" w:sz="0" w:space="0" w:color="auto"/>
        <w:left w:val="none" w:sz="0" w:space="0" w:color="auto"/>
        <w:bottom w:val="none" w:sz="0" w:space="0" w:color="auto"/>
        <w:right w:val="none" w:sz="0" w:space="0" w:color="auto"/>
      </w:divBdr>
    </w:div>
    <w:div w:id="2012562784">
      <w:bodyDiv w:val="1"/>
      <w:marLeft w:val="0"/>
      <w:marRight w:val="0"/>
      <w:marTop w:val="0"/>
      <w:marBottom w:val="0"/>
      <w:divBdr>
        <w:top w:val="none" w:sz="0" w:space="0" w:color="auto"/>
        <w:left w:val="none" w:sz="0" w:space="0" w:color="auto"/>
        <w:bottom w:val="none" w:sz="0" w:space="0" w:color="auto"/>
        <w:right w:val="none" w:sz="0" w:space="0" w:color="auto"/>
      </w:divBdr>
    </w:div>
    <w:div w:id="212168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McIntyre, Lauren M</dc:creator>
  <cp:lastModifiedBy>Sarah Bay</cp:lastModifiedBy>
  <cp:revision>2</cp:revision>
  <dcterms:created xsi:type="dcterms:W3CDTF">2018-06-12T21:04:00Z</dcterms:created>
  <dcterms:modified xsi:type="dcterms:W3CDTF">2018-06-12T21:04:00Z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