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A0" w:rsidRPr="004754A3" w:rsidRDefault="00E156A0" w:rsidP="00E156A0">
      <w:pPr>
        <w:spacing w:line="48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4754A3">
        <w:rPr>
          <w:rFonts w:ascii="Arial" w:hAnsi="Arial" w:cs="Arial"/>
          <w:b/>
        </w:rPr>
        <w:t>Table</w:t>
      </w:r>
      <w:r w:rsidR="008B3765" w:rsidRPr="004754A3">
        <w:rPr>
          <w:rFonts w:ascii="Arial" w:hAnsi="Arial" w:cs="Arial"/>
          <w:b/>
        </w:rPr>
        <w:t xml:space="preserve"> </w:t>
      </w:r>
      <w:r w:rsidRPr="004754A3">
        <w:rPr>
          <w:rFonts w:ascii="Arial" w:hAnsi="Arial" w:cs="Arial"/>
          <w:b/>
        </w:rPr>
        <w:t xml:space="preserve">S5. Frequency of recurrent </w:t>
      </w:r>
      <w:proofErr w:type="spellStart"/>
      <w:r w:rsidRPr="004754A3">
        <w:rPr>
          <w:rFonts w:ascii="Arial" w:hAnsi="Arial" w:cs="Arial"/>
          <w:b/>
        </w:rPr>
        <w:t>missegregation</w:t>
      </w:r>
      <w:proofErr w:type="spellEnd"/>
      <w:r w:rsidRPr="004754A3">
        <w:rPr>
          <w:rFonts w:ascii="Arial" w:hAnsi="Arial" w:cs="Arial"/>
          <w:b/>
        </w:rPr>
        <w:t xml:space="preserve"> events.</w:t>
      </w:r>
    </w:p>
    <w:tbl>
      <w:tblPr>
        <w:tblW w:w="6750" w:type="dxa"/>
        <w:tblLook w:val="04A0" w:firstRow="1" w:lastRow="0" w:firstColumn="1" w:lastColumn="0" w:noHBand="0" w:noVBand="1"/>
      </w:tblPr>
      <w:tblGrid>
        <w:gridCol w:w="1800"/>
        <w:gridCol w:w="900"/>
        <w:gridCol w:w="990"/>
        <w:gridCol w:w="900"/>
        <w:gridCol w:w="1080"/>
        <w:gridCol w:w="1080"/>
      </w:tblGrid>
      <w:tr w:rsidR="00E156A0" w:rsidRPr="00174150" w:rsidTr="00525F1D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Chromosome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0" w:rsidRPr="008B3765" w:rsidRDefault="00E156A0" w:rsidP="00525F1D">
            <w:pPr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</w:pPr>
            <w:r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 xml:space="preserve">Whole </w:t>
            </w:r>
            <w:proofErr w:type="spellStart"/>
            <w:r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>Chr</w:t>
            </w:r>
            <w:proofErr w:type="spellEnd"/>
            <w:r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 xml:space="preserve"> aneuploidy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8B3765" w:rsidRDefault="008B3765" w:rsidP="00525F1D">
            <w:pPr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</w:pPr>
            <w:r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>W</w:t>
            </w:r>
            <w:r w:rsidR="00E156A0"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 xml:space="preserve">hole </w:t>
            </w:r>
            <w:proofErr w:type="spellStart"/>
            <w:r w:rsidR="00E156A0"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>Chr</w:t>
            </w:r>
            <w:proofErr w:type="spellEnd"/>
            <w:r w:rsidR="00E156A0" w:rsidRPr="008B3765">
              <w:rPr>
                <w:rFonts w:ascii="Arial" w:eastAsia="Times New Roman" w:hAnsi="Arial" w:cs="Arial"/>
                <w:color w:val="000000"/>
                <w:u w:val="single"/>
                <w:lang w:eastAsia="en-US"/>
              </w:rPr>
              <w:t xml:space="preserve"> LOH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1N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3N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AA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BB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8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</w:tr>
      <w:tr w:rsidR="00E156A0" w:rsidRPr="00174150" w:rsidTr="00525F1D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6A0" w:rsidRPr="00174150" w:rsidRDefault="00E156A0" w:rsidP="00525F1D">
            <w:pPr>
              <w:jc w:val="both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174150">
              <w:rPr>
                <w:rFonts w:ascii="Arial" w:eastAsia="Times New Roman" w:hAnsi="Arial" w:cs="Arial"/>
                <w:color w:val="000000"/>
                <w:lang w:eastAsia="en-US"/>
              </w:rPr>
              <w:t>6</w:t>
            </w:r>
          </w:p>
        </w:tc>
      </w:tr>
    </w:tbl>
    <w:p w:rsidR="00E156A0" w:rsidRDefault="00E156A0" w:rsidP="00E156A0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summary for mice with N ≥ 12 (9 mice). Number of recurrent genotypes are shown separately for whole chromosome aneuploidy (1N, </w:t>
      </w:r>
      <w:proofErr w:type="spellStart"/>
      <w:r>
        <w:rPr>
          <w:rFonts w:ascii="Arial" w:hAnsi="Arial" w:cs="Arial"/>
        </w:rPr>
        <w:t>monosomic</w:t>
      </w:r>
      <w:proofErr w:type="spellEnd"/>
      <w:r>
        <w:rPr>
          <w:rFonts w:ascii="Arial" w:hAnsi="Arial" w:cs="Arial"/>
        </w:rPr>
        <w:t xml:space="preserve">, 3N, </w:t>
      </w:r>
      <w:proofErr w:type="spellStart"/>
      <w:r>
        <w:rPr>
          <w:rFonts w:ascii="Arial" w:hAnsi="Arial" w:cs="Arial"/>
        </w:rPr>
        <w:t>trisomic</w:t>
      </w:r>
      <w:proofErr w:type="spellEnd"/>
      <w:r>
        <w:rPr>
          <w:rFonts w:ascii="Arial" w:hAnsi="Arial" w:cs="Arial"/>
        </w:rPr>
        <w:t xml:space="preserve">, 4N, </w:t>
      </w:r>
      <w:proofErr w:type="spellStart"/>
      <w:r>
        <w:rPr>
          <w:rFonts w:ascii="Arial" w:hAnsi="Arial" w:cs="Arial"/>
        </w:rPr>
        <w:t>tetrasomic</w:t>
      </w:r>
      <w:proofErr w:type="spellEnd"/>
      <w:r>
        <w:rPr>
          <w:rFonts w:ascii="Arial" w:hAnsi="Arial" w:cs="Arial"/>
        </w:rPr>
        <w:t>) and whole chromosome LOH (AA, homozygous allele A, BB, homozygous allele B)</w:t>
      </w:r>
    </w:p>
    <w:p w:rsidR="00E84B7E" w:rsidRDefault="0025153E"/>
    <w:sectPr w:rsidR="00E8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6A0"/>
    <w:rsid w:val="0025153E"/>
    <w:rsid w:val="003734AE"/>
    <w:rsid w:val="004754A3"/>
    <w:rsid w:val="008B3765"/>
    <w:rsid w:val="00953657"/>
    <w:rsid w:val="00E1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6A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6A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Bowdoin College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Forche</dc:creator>
  <cp:lastModifiedBy>Copy Editor</cp:lastModifiedBy>
  <cp:revision>2</cp:revision>
  <dcterms:created xsi:type="dcterms:W3CDTF">2018-05-03T16:38:00Z</dcterms:created>
  <dcterms:modified xsi:type="dcterms:W3CDTF">2018-05-03T16:38:00Z</dcterms:modified>
</cp:coreProperties>
</file>