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59BF36" w14:textId="77777777" w:rsidR="00F464A3" w:rsidRDefault="00F464A3" w:rsidP="00F464A3">
      <w:pPr>
        <w:spacing w:line="480" w:lineRule="auto"/>
      </w:pPr>
      <w:r>
        <w:rPr>
          <w:noProof/>
          <w:lang w:eastAsia="en-GB"/>
        </w:rPr>
        <w:drawing>
          <wp:inline distT="0" distB="0" distL="0" distR="0" wp14:anchorId="09B9BF98" wp14:editId="35F7F12D">
            <wp:extent cx="5727700" cy="3683635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e S1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68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972F3" w14:textId="77777777" w:rsidR="00F464A3" w:rsidRDefault="00F464A3" w:rsidP="00F464A3">
      <w:pPr>
        <w:spacing w:line="480" w:lineRule="auto"/>
        <w:rPr>
          <w:rFonts w:ascii="PT Sans" w:hAnsi="PT Sans"/>
        </w:rPr>
      </w:pPr>
    </w:p>
    <w:p w14:paraId="438BC98A" w14:textId="77777777" w:rsidR="00F464A3" w:rsidRDefault="00F464A3" w:rsidP="00F464A3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</w:rPr>
        <w:t>Figure S1 Crossing scheme used to generate transgenic sgRNA strains</w:t>
      </w:r>
    </w:p>
    <w:p w14:paraId="64BF973C" w14:textId="77777777" w:rsidR="00F464A3" w:rsidRPr="00CB23EA" w:rsidRDefault="00F464A3" w:rsidP="00F464A3">
      <w:pPr>
        <w:spacing w:line="480" w:lineRule="auto"/>
        <w:rPr>
          <w:rFonts w:ascii="PT Sans" w:hAnsi="PT Sans"/>
        </w:rPr>
      </w:pPr>
      <w:r>
        <w:rPr>
          <w:rFonts w:ascii="PT Sans" w:hAnsi="PT Sans"/>
        </w:rPr>
        <w:t>This crossing scheme was repeated for two different pCFD4 plasmids. In pCFD4-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</w:t>
      </w:r>
      <w:r>
        <w:rPr>
          <w:rFonts w:ascii="PT Sans" w:hAnsi="PT Sans"/>
        </w:rPr>
        <w:t xml:space="preserve">, “sgRNAs” refers to </w:t>
      </w:r>
      <w:r w:rsidRPr="006B7A92">
        <w:rPr>
          <w:rFonts w:ascii="PT Sans" w:hAnsi="PT Sans"/>
          <w:i/>
        </w:rPr>
        <w:t>5’UTR_sgRNA</w:t>
      </w:r>
      <w:r>
        <w:rPr>
          <w:rFonts w:ascii="PT Sans" w:hAnsi="PT Sans"/>
          <w:i/>
        </w:rPr>
        <w:t xml:space="preserve"> </w:t>
      </w:r>
      <w:r>
        <w:rPr>
          <w:rFonts w:ascii="PT Sans" w:hAnsi="PT Sans"/>
        </w:rPr>
        <w:t xml:space="preserve">and </w:t>
      </w:r>
      <w:r w:rsidRPr="006B7A92">
        <w:rPr>
          <w:rFonts w:ascii="PT Sans" w:hAnsi="PT Sans"/>
          <w:i/>
        </w:rPr>
        <w:t>sgRNA</w:t>
      </w:r>
      <w:r>
        <w:rPr>
          <w:rFonts w:ascii="PT Sans" w:hAnsi="PT Sans"/>
          <w:i/>
        </w:rPr>
        <w:t>2</w:t>
      </w:r>
      <w:r>
        <w:rPr>
          <w:rFonts w:ascii="PT Sans" w:hAnsi="PT Sans"/>
        </w:rPr>
        <w:t>, while in pCFD4-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1-ex3,</w:t>
      </w:r>
      <w:r>
        <w:rPr>
          <w:rFonts w:ascii="PT Sans" w:hAnsi="PT Sans"/>
        </w:rPr>
        <w:t xml:space="preserve"> “sgRNAs” refers to 5</w:t>
      </w:r>
      <w:r w:rsidRPr="006B7A92">
        <w:rPr>
          <w:rFonts w:ascii="PT Sans" w:hAnsi="PT Sans"/>
          <w:i/>
        </w:rPr>
        <w:t>’UTR_sgRNA</w:t>
      </w:r>
      <w:r>
        <w:rPr>
          <w:rFonts w:ascii="PT Sans" w:hAnsi="PT Sans"/>
          <w:i/>
        </w:rPr>
        <w:t xml:space="preserve"> </w:t>
      </w:r>
      <w:r>
        <w:rPr>
          <w:rFonts w:ascii="PT Sans" w:hAnsi="PT Sans"/>
        </w:rPr>
        <w:t xml:space="preserve">and </w:t>
      </w:r>
      <w:r w:rsidRPr="006B7A92">
        <w:rPr>
          <w:rFonts w:ascii="PT Sans" w:hAnsi="PT Sans"/>
          <w:i/>
        </w:rPr>
        <w:t>sgRNA1</w:t>
      </w:r>
      <w:r>
        <w:rPr>
          <w:rFonts w:ascii="PT Sans" w:hAnsi="PT Sans"/>
        </w:rPr>
        <w:t xml:space="preserve">. sgRNA positions are shown in Figure 1. All fly strains are described in Tables S1 and S2. Primer sequences are available in Table S3. </w:t>
      </w:r>
    </w:p>
    <w:p w14:paraId="2519CC6A" w14:textId="77777777" w:rsidR="00A45271" w:rsidRDefault="00F464A3">
      <w:bookmarkStart w:id="0" w:name="_GoBack"/>
      <w:bookmarkEnd w:id="0"/>
    </w:p>
    <w:sectPr w:rsidR="00A45271" w:rsidSect="00E957C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T Sans">
    <w:panose1 w:val="020B0503020203020204"/>
    <w:charset w:val="CC"/>
    <w:family w:val="auto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64A3"/>
    <w:rsid w:val="002A76E7"/>
    <w:rsid w:val="003E66E5"/>
    <w:rsid w:val="003F7169"/>
    <w:rsid w:val="00440739"/>
    <w:rsid w:val="0053777F"/>
    <w:rsid w:val="005717FE"/>
    <w:rsid w:val="006F4E63"/>
    <w:rsid w:val="00772317"/>
    <w:rsid w:val="008E7E67"/>
    <w:rsid w:val="00B8438F"/>
    <w:rsid w:val="00CB5139"/>
    <w:rsid w:val="00E42B8D"/>
    <w:rsid w:val="00E57C9F"/>
    <w:rsid w:val="00E957C3"/>
    <w:rsid w:val="00F464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56F933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F464A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340</Characters>
  <Application>Microsoft Macintosh Word</Application>
  <DocSecurity>0</DocSecurity>
  <Lines>2</Lines>
  <Paragraphs>1</Paragraphs>
  <ScaleCrop>false</ScaleCrop>
  <LinksUpToDate>false</LinksUpToDate>
  <CharactersWithSpaces>398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Christesen</dc:creator>
  <cp:keywords/>
  <dc:description/>
  <cp:lastModifiedBy>Danielle Christesen</cp:lastModifiedBy>
  <cp:revision>1</cp:revision>
  <dcterms:created xsi:type="dcterms:W3CDTF">2021-05-14T01:50:00Z</dcterms:created>
  <dcterms:modified xsi:type="dcterms:W3CDTF">2021-05-14T01:50:00Z</dcterms:modified>
</cp:coreProperties>
</file>