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504E43" w14:textId="77777777" w:rsidR="00345AE8" w:rsidRPr="00345AE8" w:rsidRDefault="00345AE8" w:rsidP="00345AE8">
      <w:pPr>
        <w:rPr>
          <w:rFonts w:ascii="Times New Roman" w:hAnsi="Times New Roman" w:cs="Times New Roman"/>
          <w:bCs/>
          <w:sz w:val="20"/>
          <w:szCs w:val="20"/>
        </w:rPr>
      </w:pPr>
      <w:r w:rsidRPr="00345AE8">
        <w:rPr>
          <w:rFonts w:ascii="Times New Roman" w:hAnsi="Times New Roman" w:cs="Times New Roman"/>
          <w:b/>
          <w:bCs/>
          <w:sz w:val="20"/>
          <w:szCs w:val="20"/>
        </w:rPr>
        <w:t>Table S1:</w:t>
      </w:r>
      <w:r w:rsidRPr="00345AE8">
        <w:rPr>
          <w:rFonts w:ascii="Times New Roman" w:hAnsi="Times New Roman" w:cs="Times New Roman"/>
          <w:bCs/>
          <w:sz w:val="20"/>
          <w:szCs w:val="20"/>
        </w:rPr>
        <w:t xml:space="preserve"> GO terms enriched for the exclusive ‘</w:t>
      </w:r>
      <w:proofErr w:type="spellStart"/>
      <w:r w:rsidRPr="00345AE8">
        <w:rPr>
          <w:rFonts w:ascii="Times New Roman" w:hAnsi="Times New Roman" w:cs="Times New Roman"/>
          <w:bCs/>
          <w:sz w:val="20"/>
          <w:szCs w:val="20"/>
        </w:rPr>
        <w:t>TGdL</w:t>
      </w:r>
      <w:proofErr w:type="spellEnd"/>
      <w:r w:rsidRPr="00345AE8">
        <w:rPr>
          <w:rFonts w:ascii="Times New Roman" w:hAnsi="Times New Roman" w:cs="Times New Roman"/>
          <w:bCs/>
          <w:sz w:val="20"/>
          <w:szCs w:val="20"/>
        </w:rPr>
        <w:t>’ genes</w:t>
      </w:r>
    </w:p>
    <w:tbl>
      <w:tblPr>
        <w:tblStyle w:val="Grigliatabella"/>
        <w:tblW w:w="98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1"/>
        <w:gridCol w:w="1027"/>
        <w:gridCol w:w="5208"/>
        <w:gridCol w:w="866"/>
        <w:gridCol w:w="192"/>
        <w:gridCol w:w="1077"/>
        <w:gridCol w:w="236"/>
      </w:tblGrid>
      <w:tr w:rsidR="00B86DE4" w:rsidRPr="00BA755D" w14:paraId="50DFF58F" w14:textId="77777777" w:rsidTr="00345AE8">
        <w:trPr>
          <w:trHeight w:val="288"/>
        </w:trPr>
        <w:tc>
          <w:tcPr>
            <w:tcW w:w="7496" w:type="dxa"/>
            <w:gridSpan w:val="3"/>
            <w:tcBorders>
              <w:bottom w:val="single" w:sz="4" w:space="0" w:color="auto"/>
            </w:tcBorders>
            <w:noWrap/>
          </w:tcPr>
          <w:p w14:paraId="72CD6E50" w14:textId="072E6CC5" w:rsidR="00B86DE4" w:rsidRPr="00BA755D" w:rsidRDefault="00B86DE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866" w:type="dxa"/>
            <w:tcBorders>
              <w:bottom w:val="single" w:sz="4" w:space="0" w:color="auto"/>
            </w:tcBorders>
            <w:noWrap/>
            <w:hideMark/>
          </w:tcPr>
          <w:p w14:paraId="4E0DE16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058E283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noWrap/>
            <w:hideMark/>
          </w:tcPr>
          <w:p w14:paraId="39AA2F2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5CC4AABD" w14:textId="77777777" w:rsidTr="00345AE8">
        <w:trPr>
          <w:trHeight w:val="288"/>
        </w:trPr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ADC5B9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 ID</w:t>
            </w:r>
          </w:p>
        </w:tc>
        <w:tc>
          <w:tcPr>
            <w:tcW w:w="102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2B2BE9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term_type</w:t>
            </w:r>
            <w:proofErr w:type="spellEnd"/>
          </w:p>
        </w:tc>
        <w:tc>
          <w:tcPr>
            <w:tcW w:w="520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E46A80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Term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7A91A7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pvalue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D682B3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FDR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04F498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4DE28595" w14:textId="77777777" w:rsidTr="00345AE8">
        <w:trPr>
          <w:trHeight w:val="288"/>
        </w:trPr>
        <w:tc>
          <w:tcPr>
            <w:tcW w:w="1261" w:type="dxa"/>
            <w:tcBorders>
              <w:top w:val="single" w:sz="4" w:space="0" w:color="auto"/>
            </w:tcBorders>
            <w:noWrap/>
            <w:hideMark/>
          </w:tcPr>
          <w:p w14:paraId="7FD707A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GO:0042908</w:t>
            </w:r>
          </w:p>
        </w:tc>
        <w:tc>
          <w:tcPr>
            <w:tcW w:w="1027" w:type="dxa"/>
            <w:tcBorders>
              <w:top w:val="single" w:sz="4" w:space="0" w:color="auto"/>
            </w:tcBorders>
            <w:noWrap/>
            <w:hideMark/>
          </w:tcPr>
          <w:p w14:paraId="774E4AB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tcBorders>
              <w:top w:val="single" w:sz="4" w:space="0" w:color="auto"/>
            </w:tcBorders>
            <w:noWrap/>
            <w:hideMark/>
          </w:tcPr>
          <w:p w14:paraId="11954AC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xenobiotic transport</w:t>
            </w:r>
          </w:p>
        </w:tc>
        <w:tc>
          <w:tcPr>
            <w:tcW w:w="866" w:type="dxa"/>
            <w:tcBorders>
              <w:top w:val="single" w:sz="4" w:space="0" w:color="auto"/>
            </w:tcBorders>
            <w:noWrap/>
            <w:hideMark/>
          </w:tcPr>
          <w:p w14:paraId="2762E80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1.9e-10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</w:tcBorders>
            <w:noWrap/>
            <w:hideMark/>
          </w:tcPr>
          <w:p w14:paraId="186CE4D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1.1e-07</w:t>
            </w:r>
          </w:p>
        </w:tc>
        <w:tc>
          <w:tcPr>
            <w:tcW w:w="236" w:type="dxa"/>
            <w:tcBorders>
              <w:top w:val="single" w:sz="4" w:space="0" w:color="auto"/>
            </w:tcBorders>
            <w:noWrap/>
            <w:hideMark/>
          </w:tcPr>
          <w:p w14:paraId="24939C5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03DB1428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062B914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GO:0006508</w:t>
            </w:r>
          </w:p>
        </w:tc>
        <w:tc>
          <w:tcPr>
            <w:tcW w:w="1027" w:type="dxa"/>
            <w:noWrap/>
            <w:hideMark/>
          </w:tcPr>
          <w:p w14:paraId="5070223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78DD42E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proteolysis</w:t>
            </w:r>
          </w:p>
        </w:tc>
        <w:tc>
          <w:tcPr>
            <w:tcW w:w="866" w:type="dxa"/>
            <w:noWrap/>
            <w:hideMark/>
          </w:tcPr>
          <w:p w14:paraId="5B5CE7E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3.8e-05</w:t>
            </w:r>
          </w:p>
        </w:tc>
        <w:tc>
          <w:tcPr>
            <w:tcW w:w="1269" w:type="dxa"/>
            <w:gridSpan w:val="2"/>
            <w:noWrap/>
            <w:hideMark/>
          </w:tcPr>
          <w:p w14:paraId="163A053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0.011</w:t>
            </w:r>
          </w:p>
        </w:tc>
        <w:tc>
          <w:tcPr>
            <w:tcW w:w="236" w:type="dxa"/>
            <w:noWrap/>
            <w:hideMark/>
          </w:tcPr>
          <w:p w14:paraId="4AE665C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4A086418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06A0F0F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GO:0019725</w:t>
            </w:r>
          </w:p>
        </w:tc>
        <w:tc>
          <w:tcPr>
            <w:tcW w:w="1027" w:type="dxa"/>
            <w:noWrap/>
            <w:hideMark/>
          </w:tcPr>
          <w:p w14:paraId="6749E51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18E577C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cellular homeostasis</w:t>
            </w:r>
          </w:p>
        </w:tc>
        <w:tc>
          <w:tcPr>
            <w:tcW w:w="866" w:type="dxa"/>
            <w:noWrap/>
            <w:hideMark/>
          </w:tcPr>
          <w:p w14:paraId="36309C0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0.0016</w:t>
            </w:r>
          </w:p>
        </w:tc>
        <w:tc>
          <w:tcPr>
            <w:tcW w:w="1269" w:type="dxa"/>
            <w:gridSpan w:val="2"/>
            <w:noWrap/>
            <w:hideMark/>
          </w:tcPr>
          <w:p w14:paraId="01DF969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0.32</w:t>
            </w:r>
          </w:p>
        </w:tc>
        <w:tc>
          <w:tcPr>
            <w:tcW w:w="236" w:type="dxa"/>
            <w:noWrap/>
            <w:hideMark/>
          </w:tcPr>
          <w:p w14:paraId="79A1AA1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32442D34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3EF4CEC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GO:0042592</w:t>
            </w:r>
          </w:p>
        </w:tc>
        <w:tc>
          <w:tcPr>
            <w:tcW w:w="1027" w:type="dxa"/>
            <w:noWrap/>
            <w:hideMark/>
          </w:tcPr>
          <w:p w14:paraId="50AE5F6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4C8E862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homeostatic process</w:t>
            </w:r>
          </w:p>
        </w:tc>
        <w:tc>
          <w:tcPr>
            <w:tcW w:w="866" w:type="dxa"/>
            <w:noWrap/>
            <w:hideMark/>
          </w:tcPr>
          <w:p w14:paraId="12BC4AB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0.0027</w:t>
            </w:r>
          </w:p>
        </w:tc>
        <w:tc>
          <w:tcPr>
            <w:tcW w:w="1269" w:type="dxa"/>
            <w:gridSpan w:val="2"/>
            <w:noWrap/>
            <w:hideMark/>
          </w:tcPr>
          <w:p w14:paraId="5C8A7D0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  <w:tc>
          <w:tcPr>
            <w:tcW w:w="236" w:type="dxa"/>
            <w:noWrap/>
            <w:hideMark/>
          </w:tcPr>
          <w:p w14:paraId="47EB8B1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0AEF852B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7C86E5A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GO:0045454</w:t>
            </w:r>
          </w:p>
        </w:tc>
        <w:tc>
          <w:tcPr>
            <w:tcW w:w="1027" w:type="dxa"/>
            <w:noWrap/>
            <w:hideMark/>
          </w:tcPr>
          <w:p w14:paraId="5E260A1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745F0CD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cell redox homeostasis</w:t>
            </w:r>
          </w:p>
        </w:tc>
        <w:tc>
          <w:tcPr>
            <w:tcW w:w="866" w:type="dxa"/>
            <w:noWrap/>
            <w:hideMark/>
          </w:tcPr>
          <w:p w14:paraId="7D7D970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0.0034</w:t>
            </w:r>
          </w:p>
        </w:tc>
        <w:tc>
          <w:tcPr>
            <w:tcW w:w="1269" w:type="dxa"/>
            <w:gridSpan w:val="2"/>
            <w:noWrap/>
            <w:hideMark/>
          </w:tcPr>
          <w:p w14:paraId="56180DC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0.41</w:t>
            </w:r>
          </w:p>
        </w:tc>
        <w:tc>
          <w:tcPr>
            <w:tcW w:w="236" w:type="dxa"/>
            <w:noWrap/>
            <w:hideMark/>
          </w:tcPr>
          <w:p w14:paraId="73D69A6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6ED55CC1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21D48B6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GO:0019538</w:t>
            </w:r>
          </w:p>
        </w:tc>
        <w:tc>
          <w:tcPr>
            <w:tcW w:w="1027" w:type="dxa"/>
            <w:noWrap/>
            <w:hideMark/>
          </w:tcPr>
          <w:p w14:paraId="71F3CA0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309A347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protein metabolic process</w:t>
            </w:r>
          </w:p>
        </w:tc>
        <w:tc>
          <w:tcPr>
            <w:tcW w:w="866" w:type="dxa"/>
            <w:noWrap/>
            <w:hideMark/>
          </w:tcPr>
          <w:p w14:paraId="26DB0BC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0.0058</w:t>
            </w:r>
          </w:p>
        </w:tc>
        <w:tc>
          <w:tcPr>
            <w:tcW w:w="1269" w:type="dxa"/>
            <w:gridSpan w:val="2"/>
            <w:noWrap/>
            <w:hideMark/>
          </w:tcPr>
          <w:p w14:paraId="3C5E94C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0.52</w:t>
            </w:r>
          </w:p>
        </w:tc>
        <w:tc>
          <w:tcPr>
            <w:tcW w:w="236" w:type="dxa"/>
            <w:noWrap/>
            <w:hideMark/>
          </w:tcPr>
          <w:p w14:paraId="137E497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26250D09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0A5441F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GO:0006468</w:t>
            </w:r>
          </w:p>
        </w:tc>
        <w:tc>
          <w:tcPr>
            <w:tcW w:w="1027" w:type="dxa"/>
            <w:noWrap/>
            <w:hideMark/>
          </w:tcPr>
          <w:p w14:paraId="5D7453B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52BC4DE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protein phosphorylation</w:t>
            </w:r>
          </w:p>
        </w:tc>
        <w:tc>
          <w:tcPr>
            <w:tcW w:w="866" w:type="dxa"/>
            <w:noWrap/>
            <w:hideMark/>
          </w:tcPr>
          <w:p w14:paraId="1D064AA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0.0061</w:t>
            </w:r>
          </w:p>
        </w:tc>
        <w:tc>
          <w:tcPr>
            <w:tcW w:w="1269" w:type="dxa"/>
            <w:gridSpan w:val="2"/>
            <w:noWrap/>
            <w:hideMark/>
          </w:tcPr>
          <w:p w14:paraId="156A9C1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0.52</w:t>
            </w:r>
          </w:p>
        </w:tc>
        <w:tc>
          <w:tcPr>
            <w:tcW w:w="236" w:type="dxa"/>
            <w:noWrap/>
            <w:hideMark/>
          </w:tcPr>
          <w:p w14:paraId="35F2293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679F8401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7671E01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GO:0044765</w:t>
            </w:r>
          </w:p>
        </w:tc>
        <w:tc>
          <w:tcPr>
            <w:tcW w:w="1027" w:type="dxa"/>
            <w:noWrap/>
            <w:hideMark/>
          </w:tcPr>
          <w:p w14:paraId="09AFD48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39796C8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single-organism transport</w:t>
            </w:r>
          </w:p>
        </w:tc>
        <w:tc>
          <w:tcPr>
            <w:tcW w:w="866" w:type="dxa"/>
            <w:noWrap/>
            <w:hideMark/>
          </w:tcPr>
          <w:p w14:paraId="0244577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0.0077</w:t>
            </w:r>
          </w:p>
        </w:tc>
        <w:tc>
          <w:tcPr>
            <w:tcW w:w="1269" w:type="dxa"/>
            <w:gridSpan w:val="2"/>
            <w:noWrap/>
            <w:hideMark/>
          </w:tcPr>
          <w:p w14:paraId="12DB8E4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0.57</w:t>
            </w:r>
          </w:p>
        </w:tc>
        <w:tc>
          <w:tcPr>
            <w:tcW w:w="236" w:type="dxa"/>
            <w:noWrap/>
            <w:hideMark/>
          </w:tcPr>
          <w:p w14:paraId="0BEEEA4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6F6DFF6C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6D981A1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GO:0055114</w:t>
            </w:r>
          </w:p>
        </w:tc>
        <w:tc>
          <w:tcPr>
            <w:tcW w:w="1027" w:type="dxa"/>
            <w:noWrap/>
            <w:hideMark/>
          </w:tcPr>
          <w:p w14:paraId="7F2EBF1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3F66FA6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oxidation-reduction process</w:t>
            </w:r>
          </w:p>
        </w:tc>
        <w:tc>
          <w:tcPr>
            <w:tcW w:w="866" w:type="dxa"/>
            <w:noWrap/>
            <w:hideMark/>
          </w:tcPr>
          <w:p w14:paraId="6CA0274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0.013</w:t>
            </w:r>
          </w:p>
        </w:tc>
        <w:tc>
          <w:tcPr>
            <w:tcW w:w="1269" w:type="dxa"/>
            <w:gridSpan w:val="2"/>
            <w:noWrap/>
            <w:hideMark/>
          </w:tcPr>
          <w:p w14:paraId="571029B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0.71</w:t>
            </w:r>
          </w:p>
        </w:tc>
        <w:tc>
          <w:tcPr>
            <w:tcW w:w="236" w:type="dxa"/>
            <w:noWrap/>
            <w:hideMark/>
          </w:tcPr>
          <w:p w14:paraId="221DE1D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18D8E128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69ECB7E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GO:0035556</w:t>
            </w:r>
          </w:p>
        </w:tc>
        <w:tc>
          <w:tcPr>
            <w:tcW w:w="1027" w:type="dxa"/>
            <w:noWrap/>
            <w:hideMark/>
          </w:tcPr>
          <w:p w14:paraId="3958523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0C56E96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intracellular signal transduction</w:t>
            </w:r>
          </w:p>
        </w:tc>
        <w:tc>
          <w:tcPr>
            <w:tcW w:w="866" w:type="dxa"/>
            <w:noWrap/>
            <w:hideMark/>
          </w:tcPr>
          <w:p w14:paraId="7D4459E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0.012</w:t>
            </w:r>
          </w:p>
        </w:tc>
        <w:tc>
          <w:tcPr>
            <w:tcW w:w="1269" w:type="dxa"/>
            <w:gridSpan w:val="2"/>
            <w:noWrap/>
            <w:hideMark/>
          </w:tcPr>
          <w:p w14:paraId="4239ABB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0.71</w:t>
            </w:r>
          </w:p>
        </w:tc>
        <w:tc>
          <w:tcPr>
            <w:tcW w:w="236" w:type="dxa"/>
            <w:noWrap/>
            <w:hideMark/>
          </w:tcPr>
          <w:p w14:paraId="397D595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50D70D57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534275C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GO:1902578</w:t>
            </w:r>
          </w:p>
        </w:tc>
        <w:tc>
          <w:tcPr>
            <w:tcW w:w="1027" w:type="dxa"/>
            <w:noWrap/>
            <w:hideMark/>
          </w:tcPr>
          <w:p w14:paraId="37AC25C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6231699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single-organism localization</w:t>
            </w:r>
          </w:p>
        </w:tc>
        <w:tc>
          <w:tcPr>
            <w:tcW w:w="866" w:type="dxa"/>
            <w:noWrap/>
            <w:hideMark/>
          </w:tcPr>
          <w:p w14:paraId="1CAD28E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0.011</w:t>
            </w:r>
          </w:p>
        </w:tc>
        <w:tc>
          <w:tcPr>
            <w:tcW w:w="1269" w:type="dxa"/>
            <w:gridSpan w:val="2"/>
            <w:noWrap/>
            <w:hideMark/>
          </w:tcPr>
          <w:p w14:paraId="3A06748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0.71</w:t>
            </w:r>
          </w:p>
        </w:tc>
        <w:tc>
          <w:tcPr>
            <w:tcW w:w="236" w:type="dxa"/>
            <w:noWrap/>
            <w:hideMark/>
          </w:tcPr>
          <w:p w14:paraId="24B1B77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6AF85B2A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6527B1A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GO:0016310</w:t>
            </w:r>
          </w:p>
        </w:tc>
        <w:tc>
          <w:tcPr>
            <w:tcW w:w="1027" w:type="dxa"/>
            <w:noWrap/>
            <w:hideMark/>
          </w:tcPr>
          <w:p w14:paraId="3ED70E7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5B539B7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phosphorylation</w:t>
            </w:r>
          </w:p>
        </w:tc>
        <w:tc>
          <w:tcPr>
            <w:tcW w:w="866" w:type="dxa"/>
            <w:noWrap/>
            <w:hideMark/>
          </w:tcPr>
          <w:p w14:paraId="317F033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0.014</w:t>
            </w:r>
          </w:p>
        </w:tc>
        <w:tc>
          <w:tcPr>
            <w:tcW w:w="1269" w:type="dxa"/>
            <w:gridSpan w:val="2"/>
            <w:noWrap/>
            <w:hideMark/>
          </w:tcPr>
          <w:p w14:paraId="70AAFB3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0.71</w:t>
            </w:r>
          </w:p>
        </w:tc>
        <w:tc>
          <w:tcPr>
            <w:tcW w:w="236" w:type="dxa"/>
            <w:noWrap/>
            <w:hideMark/>
          </w:tcPr>
          <w:p w14:paraId="6A73791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00853A96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54CE39D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GO:0065008</w:t>
            </w:r>
          </w:p>
        </w:tc>
        <w:tc>
          <w:tcPr>
            <w:tcW w:w="1027" w:type="dxa"/>
            <w:noWrap/>
            <w:hideMark/>
          </w:tcPr>
          <w:p w14:paraId="068ECAC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2F06C31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regulation of biological quality</w:t>
            </w:r>
          </w:p>
        </w:tc>
        <w:tc>
          <w:tcPr>
            <w:tcW w:w="866" w:type="dxa"/>
            <w:noWrap/>
            <w:hideMark/>
          </w:tcPr>
          <w:p w14:paraId="3176E7B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0.016</w:t>
            </w:r>
          </w:p>
        </w:tc>
        <w:tc>
          <w:tcPr>
            <w:tcW w:w="1269" w:type="dxa"/>
            <w:gridSpan w:val="2"/>
            <w:noWrap/>
            <w:hideMark/>
          </w:tcPr>
          <w:p w14:paraId="39A3AD8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0.74</w:t>
            </w:r>
          </w:p>
        </w:tc>
        <w:tc>
          <w:tcPr>
            <w:tcW w:w="236" w:type="dxa"/>
            <w:noWrap/>
            <w:hideMark/>
          </w:tcPr>
          <w:p w14:paraId="5744ABF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06714C96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12252D8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GO:0008104</w:t>
            </w:r>
          </w:p>
        </w:tc>
        <w:tc>
          <w:tcPr>
            <w:tcW w:w="1027" w:type="dxa"/>
            <w:noWrap/>
            <w:hideMark/>
          </w:tcPr>
          <w:p w14:paraId="3750BE9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2FAC28F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protein localization</w:t>
            </w:r>
          </w:p>
        </w:tc>
        <w:tc>
          <w:tcPr>
            <w:tcW w:w="866" w:type="dxa"/>
            <w:noWrap/>
            <w:hideMark/>
          </w:tcPr>
          <w:p w14:paraId="7AAD65B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0.39</w:t>
            </w:r>
          </w:p>
        </w:tc>
        <w:tc>
          <w:tcPr>
            <w:tcW w:w="1269" w:type="dxa"/>
            <w:gridSpan w:val="2"/>
            <w:noWrap/>
            <w:hideMark/>
          </w:tcPr>
          <w:p w14:paraId="6925498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56834EC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21952785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4393BD6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GO:0080090</w:t>
            </w:r>
          </w:p>
        </w:tc>
        <w:tc>
          <w:tcPr>
            <w:tcW w:w="1027" w:type="dxa"/>
            <w:noWrap/>
            <w:hideMark/>
          </w:tcPr>
          <w:p w14:paraId="15D5167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2ACCBAF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regulation of primary metabolic process</w:t>
            </w:r>
          </w:p>
        </w:tc>
        <w:tc>
          <w:tcPr>
            <w:tcW w:w="866" w:type="dxa"/>
            <w:noWrap/>
            <w:hideMark/>
          </w:tcPr>
          <w:p w14:paraId="0B2D4B6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63B1A42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30F4275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409D8D1F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7219CBA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GO:0019222</w:t>
            </w:r>
          </w:p>
        </w:tc>
        <w:tc>
          <w:tcPr>
            <w:tcW w:w="1027" w:type="dxa"/>
            <w:noWrap/>
            <w:hideMark/>
          </w:tcPr>
          <w:p w14:paraId="62A73B5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449D02F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regulation of metabolic process</w:t>
            </w:r>
          </w:p>
        </w:tc>
        <w:tc>
          <w:tcPr>
            <w:tcW w:w="866" w:type="dxa"/>
            <w:noWrap/>
            <w:hideMark/>
          </w:tcPr>
          <w:p w14:paraId="5688006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3A83F8C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73EC058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0A4EB5FD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773BC03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GO:0044281</w:t>
            </w:r>
          </w:p>
        </w:tc>
        <w:tc>
          <w:tcPr>
            <w:tcW w:w="1027" w:type="dxa"/>
            <w:noWrap/>
            <w:hideMark/>
          </w:tcPr>
          <w:p w14:paraId="4A49012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6DBDF7A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small molecule metabolic process</w:t>
            </w:r>
          </w:p>
        </w:tc>
        <w:tc>
          <w:tcPr>
            <w:tcW w:w="866" w:type="dxa"/>
            <w:noWrap/>
            <w:hideMark/>
          </w:tcPr>
          <w:p w14:paraId="2BD1B9C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0.51</w:t>
            </w:r>
          </w:p>
        </w:tc>
        <w:tc>
          <w:tcPr>
            <w:tcW w:w="1269" w:type="dxa"/>
            <w:gridSpan w:val="2"/>
            <w:noWrap/>
            <w:hideMark/>
          </w:tcPr>
          <w:p w14:paraId="27CFC1B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6847171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6B32829A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08A8677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GO:1901362</w:t>
            </w:r>
          </w:p>
        </w:tc>
        <w:tc>
          <w:tcPr>
            <w:tcW w:w="1027" w:type="dxa"/>
            <w:noWrap/>
            <w:hideMark/>
          </w:tcPr>
          <w:p w14:paraId="3F959DF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69DACC5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organic cyclic compound biosynthetic process</w:t>
            </w:r>
          </w:p>
        </w:tc>
        <w:tc>
          <w:tcPr>
            <w:tcW w:w="866" w:type="dxa"/>
            <w:noWrap/>
            <w:hideMark/>
          </w:tcPr>
          <w:p w14:paraId="09DF541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57A8FE2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092BAA5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321322EC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0BC9343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GO:1901360</w:t>
            </w:r>
          </w:p>
        </w:tc>
        <w:tc>
          <w:tcPr>
            <w:tcW w:w="1027" w:type="dxa"/>
            <w:noWrap/>
            <w:hideMark/>
          </w:tcPr>
          <w:p w14:paraId="40E5464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36C6B86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organic cyclic compound metabolic process</w:t>
            </w:r>
          </w:p>
        </w:tc>
        <w:tc>
          <w:tcPr>
            <w:tcW w:w="866" w:type="dxa"/>
            <w:noWrap/>
            <w:hideMark/>
          </w:tcPr>
          <w:p w14:paraId="009D761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33C7A04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0C5B9FE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0EC38F9B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232F956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GO:0051716</w:t>
            </w:r>
          </w:p>
        </w:tc>
        <w:tc>
          <w:tcPr>
            <w:tcW w:w="1027" w:type="dxa"/>
            <w:noWrap/>
            <w:hideMark/>
          </w:tcPr>
          <w:p w14:paraId="73848F6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3F7EADA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cellular response to stimulus</w:t>
            </w:r>
          </w:p>
        </w:tc>
        <w:tc>
          <w:tcPr>
            <w:tcW w:w="866" w:type="dxa"/>
            <w:noWrap/>
            <w:hideMark/>
          </w:tcPr>
          <w:p w14:paraId="79D90E0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0.19</w:t>
            </w:r>
          </w:p>
        </w:tc>
        <w:tc>
          <w:tcPr>
            <w:tcW w:w="1269" w:type="dxa"/>
            <w:gridSpan w:val="2"/>
            <w:noWrap/>
            <w:hideMark/>
          </w:tcPr>
          <w:p w14:paraId="16FBF00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5A33C2C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13868A2F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7F68DBD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GO:0044711</w:t>
            </w:r>
          </w:p>
        </w:tc>
        <w:tc>
          <w:tcPr>
            <w:tcW w:w="1027" w:type="dxa"/>
            <w:noWrap/>
            <w:hideMark/>
          </w:tcPr>
          <w:p w14:paraId="74C6993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01F122E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single-organism biosynthetic process</w:t>
            </w:r>
          </w:p>
        </w:tc>
        <w:tc>
          <w:tcPr>
            <w:tcW w:w="866" w:type="dxa"/>
            <w:noWrap/>
            <w:hideMark/>
          </w:tcPr>
          <w:p w14:paraId="1AD4FA3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0.99</w:t>
            </w:r>
          </w:p>
        </w:tc>
        <w:tc>
          <w:tcPr>
            <w:tcW w:w="1269" w:type="dxa"/>
            <w:gridSpan w:val="2"/>
            <w:noWrap/>
            <w:hideMark/>
          </w:tcPr>
          <w:p w14:paraId="77900B5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6C0EEC2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0050DD05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2B6FE3D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GO:0070727</w:t>
            </w:r>
          </w:p>
        </w:tc>
        <w:tc>
          <w:tcPr>
            <w:tcW w:w="1027" w:type="dxa"/>
            <w:noWrap/>
            <w:hideMark/>
          </w:tcPr>
          <w:p w14:paraId="7E84CD3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47C127C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cellular macromolecule localization</w:t>
            </w:r>
          </w:p>
        </w:tc>
        <w:tc>
          <w:tcPr>
            <w:tcW w:w="866" w:type="dxa"/>
            <w:noWrap/>
            <w:hideMark/>
          </w:tcPr>
          <w:p w14:paraId="581F8F5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0.21</w:t>
            </w:r>
          </w:p>
        </w:tc>
        <w:tc>
          <w:tcPr>
            <w:tcW w:w="1269" w:type="dxa"/>
            <w:gridSpan w:val="2"/>
            <w:noWrap/>
            <w:hideMark/>
          </w:tcPr>
          <w:p w14:paraId="4DCB40E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09864D5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0B9240C0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393BABF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GO:0043043</w:t>
            </w:r>
          </w:p>
        </w:tc>
        <w:tc>
          <w:tcPr>
            <w:tcW w:w="1027" w:type="dxa"/>
            <w:noWrap/>
            <w:hideMark/>
          </w:tcPr>
          <w:p w14:paraId="4140B71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6ABDA4F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peptide biosynthetic process</w:t>
            </w:r>
          </w:p>
        </w:tc>
        <w:tc>
          <w:tcPr>
            <w:tcW w:w="866" w:type="dxa"/>
            <w:noWrap/>
            <w:hideMark/>
          </w:tcPr>
          <w:p w14:paraId="086F1C0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0.99</w:t>
            </w:r>
          </w:p>
        </w:tc>
        <w:tc>
          <w:tcPr>
            <w:tcW w:w="1269" w:type="dxa"/>
            <w:gridSpan w:val="2"/>
            <w:noWrap/>
            <w:hideMark/>
          </w:tcPr>
          <w:p w14:paraId="2993397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101187C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51BD6EB1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04CAB15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GO:0016311</w:t>
            </w:r>
          </w:p>
        </w:tc>
        <w:tc>
          <w:tcPr>
            <w:tcW w:w="1027" w:type="dxa"/>
            <w:noWrap/>
            <w:hideMark/>
          </w:tcPr>
          <w:p w14:paraId="6F02E55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5D245EE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dephosphorylation</w:t>
            </w:r>
            <w:proofErr w:type="spellEnd"/>
          </w:p>
        </w:tc>
        <w:tc>
          <w:tcPr>
            <w:tcW w:w="866" w:type="dxa"/>
            <w:noWrap/>
            <w:hideMark/>
          </w:tcPr>
          <w:p w14:paraId="5759447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0.22</w:t>
            </w:r>
          </w:p>
        </w:tc>
        <w:tc>
          <w:tcPr>
            <w:tcW w:w="1269" w:type="dxa"/>
            <w:gridSpan w:val="2"/>
            <w:noWrap/>
            <w:hideMark/>
          </w:tcPr>
          <w:p w14:paraId="16A3874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1A8A968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12121EEC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6B4C583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GO:0033036</w:t>
            </w:r>
          </w:p>
        </w:tc>
        <w:tc>
          <w:tcPr>
            <w:tcW w:w="1027" w:type="dxa"/>
            <w:noWrap/>
            <w:hideMark/>
          </w:tcPr>
          <w:p w14:paraId="6AE1F12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78EC583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macromolecule localization</w:t>
            </w:r>
          </w:p>
        </w:tc>
        <w:tc>
          <w:tcPr>
            <w:tcW w:w="866" w:type="dxa"/>
            <w:noWrap/>
            <w:hideMark/>
          </w:tcPr>
          <w:p w14:paraId="1E018FC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0.62</w:t>
            </w:r>
          </w:p>
        </w:tc>
        <w:tc>
          <w:tcPr>
            <w:tcW w:w="1269" w:type="dxa"/>
            <w:gridSpan w:val="2"/>
            <w:noWrap/>
            <w:hideMark/>
          </w:tcPr>
          <w:p w14:paraId="3CF6602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52D35FE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4C820AC5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5C38F19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GO:0060255</w:t>
            </w:r>
          </w:p>
        </w:tc>
        <w:tc>
          <w:tcPr>
            <w:tcW w:w="1027" w:type="dxa"/>
            <w:noWrap/>
            <w:hideMark/>
          </w:tcPr>
          <w:p w14:paraId="0F990DF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7DBA7E7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regulation of macromolecule metabolic process</w:t>
            </w:r>
          </w:p>
        </w:tc>
        <w:tc>
          <w:tcPr>
            <w:tcW w:w="866" w:type="dxa"/>
            <w:noWrap/>
            <w:hideMark/>
          </w:tcPr>
          <w:p w14:paraId="7692C07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76EDC32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1A65BFF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77958897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33E40F9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GO:0045184</w:t>
            </w:r>
          </w:p>
        </w:tc>
        <w:tc>
          <w:tcPr>
            <w:tcW w:w="1027" w:type="dxa"/>
            <w:noWrap/>
            <w:hideMark/>
          </w:tcPr>
          <w:p w14:paraId="4F360C0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67779CD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establishment of protein localization</w:t>
            </w:r>
          </w:p>
        </w:tc>
        <w:tc>
          <w:tcPr>
            <w:tcW w:w="866" w:type="dxa"/>
            <w:noWrap/>
            <w:hideMark/>
          </w:tcPr>
          <w:p w14:paraId="72C9B8F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0.35</w:t>
            </w:r>
          </w:p>
        </w:tc>
        <w:tc>
          <w:tcPr>
            <w:tcW w:w="1269" w:type="dxa"/>
            <w:gridSpan w:val="2"/>
            <w:noWrap/>
            <w:hideMark/>
          </w:tcPr>
          <w:p w14:paraId="3FC94D5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28A9079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054AE694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3EA60D6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GO:2001141</w:t>
            </w:r>
          </w:p>
        </w:tc>
        <w:tc>
          <w:tcPr>
            <w:tcW w:w="1027" w:type="dxa"/>
            <w:noWrap/>
            <w:hideMark/>
          </w:tcPr>
          <w:p w14:paraId="035D0EB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24099A2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regulation of RNA biosynthetic process</w:t>
            </w:r>
          </w:p>
        </w:tc>
        <w:tc>
          <w:tcPr>
            <w:tcW w:w="866" w:type="dxa"/>
            <w:noWrap/>
            <w:hideMark/>
          </w:tcPr>
          <w:p w14:paraId="1F6CB68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28A3D88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30B75BD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4A915C4F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257C7A5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GO:0043436</w:t>
            </w:r>
          </w:p>
        </w:tc>
        <w:tc>
          <w:tcPr>
            <w:tcW w:w="1027" w:type="dxa"/>
            <w:noWrap/>
            <w:hideMark/>
          </w:tcPr>
          <w:p w14:paraId="336DDC0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189FE26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oxoacid metabolic process</w:t>
            </w:r>
          </w:p>
        </w:tc>
        <w:tc>
          <w:tcPr>
            <w:tcW w:w="866" w:type="dxa"/>
            <w:noWrap/>
            <w:hideMark/>
          </w:tcPr>
          <w:p w14:paraId="48BC35D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0.73</w:t>
            </w:r>
          </w:p>
        </w:tc>
        <w:tc>
          <w:tcPr>
            <w:tcW w:w="1269" w:type="dxa"/>
            <w:gridSpan w:val="2"/>
            <w:noWrap/>
            <w:hideMark/>
          </w:tcPr>
          <w:p w14:paraId="776994E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2883278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22F208CA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458F27D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GO:0046483</w:t>
            </w:r>
          </w:p>
        </w:tc>
        <w:tc>
          <w:tcPr>
            <w:tcW w:w="1027" w:type="dxa"/>
            <w:noWrap/>
            <w:hideMark/>
          </w:tcPr>
          <w:p w14:paraId="1FF8B84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23C24CB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heterocycle metabolic process</w:t>
            </w:r>
          </w:p>
        </w:tc>
        <w:tc>
          <w:tcPr>
            <w:tcW w:w="866" w:type="dxa"/>
            <w:noWrap/>
            <w:hideMark/>
          </w:tcPr>
          <w:p w14:paraId="7005E8E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2DC52A1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7FEC2FC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0767291F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3A47EE0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GO:0044700</w:t>
            </w:r>
          </w:p>
        </w:tc>
        <w:tc>
          <w:tcPr>
            <w:tcW w:w="1027" w:type="dxa"/>
            <w:noWrap/>
            <w:hideMark/>
          </w:tcPr>
          <w:p w14:paraId="748412D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09D3525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 xml:space="preserve">single organism </w:t>
            </w:r>
            <w:proofErr w:type="spellStart"/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signaling</w:t>
            </w:r>
            <w:proofErr w:type="spellEnd"/>
          </w:p>
        </w:tc>
        <w:tc>
          <w:tcPr>
            <w:tcW w:w="866" w:type="dxa"/>
            <w:noWrap/>
            <w:hideMark/>
          </w:tcPr>
          <w:p w14:paraId="0B0BA3A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0.031</w:t>
            </w:r>
          </w:p>
        </w:tc>
        <w:tc>
          <w:tcPr>
            <w:tcW w:w="1269" w:type="dxa"/>
            <w:gridSpan w:val="2"/>
            <w:noWrap/>
            <w:hideMark/>
          </w:tcPr>
          <w:p w14:paraId="5892571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01251A1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5F9E080B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1BA13D4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GO:1901564</w:t>
            </w:r>
          </w:p>
        </w:tc>
        <w:tc>
          <w:tcPr>
            <w:tcW w:w="1027" w:type="dxa"/>
            <w:noWrap/>
            <w:hideMark/>
          </w:tcPr>
          <w:p w14:paraId="13B9199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3F18501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organonitrogen</w:t>
            </w:r>
            <w:proofErr w:type="spellEnd"/>
            <w:r w:rsidRPr="00BA755D">
              <w:rPr>
                <w:rFonts w:ascii="Times New Roman" w:hAnsi="Times New Roman" w:cs="Times New Roman"/>
                <w:sz w:val="20"/>
                <w:szCs w:val="20"/>
              </w:rPr>
              <w:t xml:space="preserve"> compound metabolic process</w:t>
            </w:r>
          </w:p>
        </w:tc>
        <w:tc>
          <w:tcPr>
            <w:tcW w:w="866" w:type="dxa"/>
            <w:noWrap/>
            <w:hideMark/>
          </w:tcPr>
          <w:p w14:paraId="22C4B54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0.98</w:t>
            </w:r>
          </w:p>
        </w:tc>
        <w:tc>
          <w:tcPr>
            <w:tcW w:w="1269" w:type="dxa"/>
            <w:gridSpan w:val="2"/>
            <w:noWrap/>
            <w:hideMark/>
          </w:tcPr>
          <w:p w14:paraId="6F6BCBD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15790AB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53A262D9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4CA772D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GO:0006082</w:t>
            </w:r>
          </w:p>
        </w:tc>
        <w:tc>
          <w:tcPr>
            <w:tcW w:w="1027" w:type="dxa"/>
            <w:noWrap/>
            <w:hideMark/>
          </w:tcPr>
          <w:p w14:paraId="4EEDDB6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1606DFD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organic acid metabolic process</w:t>
            </w:r>
          </w:p>
        </w:tc>
        <w:tc>
          <w:tcPr>
            <w:tcW w:w="866" w:type="dxa"/>
            <w:noWrap/>
            <w:hideMark/>
          </w:tcPr>
          <w:p w14:paraId="20C5809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0.71</w:t>
            </w:r>
          </w:p>
        </w:tc>
        <w:tc>
          <w:tcPr>
            <w:tcW w:w="1269" w:type="dxa"/>
            <w:gridSpan w:val="2"/>
            <w:noWrap/>
            <w:hideMark/>
          </w:tcPr>
          <w:p w14:paraId="53E2D9A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40C4A95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104F2FF0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17B707A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GO:1901566</w:t>
            </w:r>
          </w:p>
        </w:tc>
        <w:tc>
          <w:tcPr>
            <w:tcW w:w="1027" w:type="dxa"/>
            <w:noWrap/>
            <w:hideMark/>
          </w:tcPr>
          <w:p w14:paraId="63AD964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156B820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organonitrogen</w:t>
            </w:r>
            <w:proofErr w:type="spellEnd"/>
            <w:r w:rsidRPr="00BA755D">
              <w:rPr>
                <w:rFonts w:ascii="Times New Roman" w:hAnsi="Times New Roman" w:cs="Times New Roman"/>
                <w:sz w:val="20"/>
                <w:szCs w:val="20"/>
              </w:rPr>
              <w:t xml:space="preserve"> compound biosynthetic process</w:t>
            </w:r>
          </w:p>
        </w:tc>
        <w:tc>
          <w:tcPr>
            <w:tcW w:w="866" w:type="dxa"/>
            <w:noWrap/>
            <w:hideMark/>
          </w:tcPr>
          <w:p w14:paraId="58691F8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53EAC8E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712AC18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1F514A1B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48EEC03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GO:0019637</w:t>
            </w:r>
          </w:p>
        </w:tc>
        <w:tc>
          <w:tcPr>
            <w:tcW w:w="1027" w:type="dxa"/>
            <w:noWrap/>
            <w:hideMark/>
          </w:tcPr>
          <w:p w14:paraId="0A50B00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547E09A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organophosphate metabolic process</w:t>
            </w:r>
          </w:p>
        </w:tc>
        <w:tc>
          <w:tcPr>
            <w:tcW w:w="866" w:type="dxa"/>
            <w:noWrap/>
            <w:hideMark/>
          </w:tcPr>
          <w:p w14:paraId="024466D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0.9</w:t>
            </w:r>
          </w:p>
        </w:tc>
        <w:tc>
          <w:tcPr>
            <w:tcW w:w="1269" w:type="dxa"/>
            <w:gridSpan w:val="2"/>
            <w:noWrap/>
            <w:hideMark/>
          </w:tcPr>
          <w:p w14:paraId="1529270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66CB463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72911237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0C94A20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GO:0019438</w:t>
            </w:r>
          </w:p>
        </w:tc>
        <w:tc>
          <w:tcPr>
            <w:tcW w:w="1027" w:type="dxa"/>
            <w:noWrap/>
            <w:hideMark/>
          </w:tcPr>
          <w:p w14:paraId="3D18FDE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02D1371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aromatic compound biosynthetic process</w:t>
            </w:r>
          </w:p>
        </w:tc>
        <w:tc>
          <w:tcPr>
            <w:tcW w:w="866" w:type="dxa"/>
            <w:noWrap/>
            <w:hideMark/>
          </w:tcPr>
          <w:p w14:paraId="2F3B8C0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1A78C3F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260395A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3D5A4FD4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4274AD0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GO:0007165</w:t>
            </w:r>
          </w:p>
        </w:tc>
        <w:tc>
          <w:tcPr>
            <w:tcW w:w="1027" w:type="dxa"/>
            <w:noWrap/>
            <w:hideMark/>
          </w:tcPr>
          <w:p w14:paraId="111FF3A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11D2903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signal transduction</w:t>
            </w:r>
          </w:p>
        </w:tc>
        <w:tc>
          <w:tcPr>
            <w:tcW w:w="866" w:type="dxa"/>
            <w:noWrap/>
            <w:hideMark/>
          </w:tcPr>
          <w:p w14:paraId="55F3DD0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0.031</w:t>
            </w:r>
          </w:p>
        </w:tc>
        <w:tc>
          <w:tcPr>
            <w:tcW w:w="1269" w:type="dxa"/>
            <w:gridSpan w:val="2"/>
            <w:noWrap/>
            <w:hideMark/>
          </w:tcPr>
          <w:p w14:paraId="07726AB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4B7407C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6968FB93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4CB5544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GO:0006950</w:t>
            </w:r>
          </w:p>
        </w:tc>
        <w:tc>
          <w:tcPr>
            <w:tcW w:w="1027" w:type="dxa"/>
            <w:noWrap/>
            <w:hideMark/>
          </w:tcPr>
          <w:p w14:paraId="636E0C1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0FD2BD5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response to stress</w:t>
            </w:r>
          </w:p>
        </w:tc>
        <w:tc>
          <w:tcPr>
            <w:tcW w:w="866" w:type="dxa"/>
            <w:noWrap/>
            <w:hideMark/>
          </w:tcPr>
          <w:p w14:paraId="22B5F35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0.88</w:t>
            </w:r>
          </w:p>
        </w:tc>
        <w:tc>
          <w:tcPr>
            <w:tcW w:w="1269" w:type="dxa"/>
            <w:gridSpan w:val="2"/>
            <w:noWrap/>
            <w:hideMark/>
          </w:tcPr>
          <w:p w14:paraId="39462B4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53F7EDC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4EEC5724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7B8816E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GO:0006807</w:t>
            </w:r>
          </w:p>
        </w:tc>
        <w:tc>
          <w:tcPr>
            <w:tcW w:w="1027" w:type="dxa"/>
            <w:noWrap/>
            <w:hideMark/>
          </w:tcPr>
          <w:p w14:paraId="2EE3C0B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7263E3E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nitrogen compound metabolic process</w:t>
            </w:r>
          </w:p>
        </w:tc>
        <w:tc>
          <w:tcPr>
            <w:tcW w:w="866" w:type="dxa"/>
            <w:noWrap/>
            <w:hideMark/>
          </w:tcPr>
          <w:p w14:paraId="7D2ABEB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6BE3CD3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1D43D91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68A3AD24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5BD7EFB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GO:0050789</w:t>
            </w:r>
          </w:p>
        </w:tc>
        <w:tc>
          <w:tcPr>
            <w:tcW w:w="1027" w:type="dxa"/>
            <w:noWrap/>
            <w:hideMark/>
          </w:tcPr>
          <w:p w14:paraId="0614586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5590839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regulation of biological process</w:t>
            </w:r>
          </w:p>
        </w:tc>
        <w:tc>
          <w:tcPr>
            <w:tcW w:w="866" w:type="dxa"/>
            <w:noWrap/>
            <w:hideMark/>
          </w:tcPr>
          <w:p w14:paraId="2414403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0.82</w:t>
            </w:r>
          </w:p>
        </w:tc>
        <w:tc>
          <w:tcPr>
            <w:tcW w:w="1269" w:type="dxa"/>
            <w:gridSpan w:val="2"/>
            <w:noWrap/>
            <w:hideMark/>
          </w:tcPr>
          <w:p w14:paraId="37EF94E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7D31555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43F365AC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6A36234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GO:0097659</w:t>
            </w:r>
          </w:p>
        </w:tc>
        <w:tc>
          <w:tcPr>
            <w:tcW w:w="1027" w:type="dxa"/>
            <w:noWrap/>
            <w:hideMark/>
          </w:tcPr>
          <w:p w14:paraId="39F5506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1319B2C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nucleic acid-</w:t>
            </w:r>
            <w:proofErr w:type="spellStart"/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templated</w:t>
            </w:r>
            <w:proofErr w:type="spellEnd"/>
            <w:r w:rsidRPr="00BA755D">
              <w:rPr>
                <w:rFonts w:ascii="Times New Roman" w:hAnsi="Times New Roman" w:cs="Times New Roman"/>
                <w:sz w:val="20"/>
                <w:szCs w:val="20"/>
              </w:rPr>
              <w:t xml:space="preserve"> transcription</w:t>
            </w:r>
          </w:p>
        </w:tc>
        <w:tc>
          <w:tcPr>
            <w:tcW w:w="866" w:type="dxa"/>
            <w:noWrap/>
            <w:hideMark/>
          </w:tcPr>
          <w:p w14:paraId="5BEBEA0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047D42A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5472675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68B70849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6B9054F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GO:0044267</w:t>
            </w:r>
          </w:p>
        </w:tc>
        <w:tc>
          <w:tcPr>
            <w:tcW w:w="1027" w:type="dxa"/>
            <w:noWrap/>
            <w:hideMark/>
          </w:tcPr>
          <w:p w14:paraId="1B19887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3D95F2C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cellular protein metabolic process</w:t>
            </w:r>
          </w:p>
        </w:tc>
        <w:tc>
          <w:tcPr>
            <w:tcW w:w="866" w:type="dxa"/>
            <w:noWrap/>
            <w:hideMark/>
          </w:tcPr>
          <w:p w14:paraId="3C8EE40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0.44</w:t>
            </w:r>
          </w:p>
        </w:tc>
        <w:tc>
          <w:tcPr>
            <w:tcW w:w="1269" w:type="dxa"/>
            <w:gridSpan w:val="2"/>
            <w:noWrap/>
            <w:hideMark/>
          </w:tcPr>
          <w:p w14:paraId="50CEBB6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25F9517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7574B52E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50C5D25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GO:0090304</w:t>
            </w:r>
          </w:p>
        </w:tc>
        <w:tc>
          <w:tcPr>
            <w:tcW w:w="1027" w:type="dxa"/>
            <w:noWrap/>
            <w:hideMark/>
          </w:tcPr>
          <w:p w14:paraId="5023ADD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03D2226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nucleic acid metabolic process</w:t>
            </w:r>
          </w:p>
        </w:tc>
        <w:tc>
          <w:tcPr>
            <w:tcW w:w="866" w:type="dxa"/>
            <w:noWrap/>
            <w:hideMark/>
          </w:tcPr>
          <w:p w14:paraId="2F7F5DF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44452A5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2C773D3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09F8951F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1957A11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GO:0051186</w:t>
            </w:r>
          </w:p>
        </w:tc>
        <w:tc>
          <w:tcPr>
            <w:tcW w:w="1027" w:type="dxa"/>
            <w:noWrap/>
            <w:hideMark/>
          </w:tcPr>
          <w:p w14:paraId="51CCDC0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3B21FA7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cofactor metabolic process</w:t>
            </w:r>
          </w:p>
        </w:tc>
        <w:tc>
          <w:tcPr>
            <w:tcW w:w="866" w:type="dxa"/>
            <w:noWrap/>
            <w:hideMark/>
          </w:tcPr>
          <w:p w14:paraId="2192A61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0.58</w:t>
            </w:r>
          </w:p>
        </w:tc>
        <w:tc>
          <w:tcPr>
            <w:tcW w:w="1269" w:type="dxa"/>
            <w:gridSpan w:val="2"/>
            <w:noWrap/>
            <w:hideMark/>
          </w:tcPr>
          <w:p w14:paraId="11FA615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4D7483F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58041241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207D84A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GO:0044260</w:t>
            </w:r>
          </w:p>
        </w:tc>
        <w:tc>
          <w:tcPr>
            <w:tcW w:w="1027" w:type="dxa"/>
            <w:noWrap/>
            <w:hideMark/>
          </w:tcPr>
          <w:p w14:paraId="0A57C67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64650F4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cellular macromolecule metabolic process</w:t>
            </w:r>
          </w:p>
        </w:tc>
        <w:tc>
          <w:tcPr>
            <w:tcW w:w="866" w:type="dxa"/>
            <w:noWrap/>
            <w:hideMark/>
          </w:tcPr>
          <w:p w14:paraId="140901E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0.99</w:t>
            </w:r>
          </w:p>
        </w:tc>
        <w:tc>
          <w:tcPr>
            <w:tcW w:w="1269" w:type="dxa"/>
            <w:gridSpan w:val="2"/>
            <w:noWrap/>
            <w:hideMark/>
          </w:tcPr>
          <w:p w14:paraId="389A90D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1CB49D5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3FFFC0AE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2F3D1BA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GO:0006886</w:t>
            </w:r>
          </w:p>
        </w:tc>
        <w:tc>
          <w:tcPr>
            <w:tcW w:w="1027" w:type="dxa"/>
            <w:noWrap/>
            <w:hideMark/>
          </w:tcPr>
          <w:p w14:paraId="565BDAC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1CE49B6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intracellular protein transport</w:t>
            </w:r>
          </w:p>
        </w:tc>
        <w:tc>
          <w:tcPr>
            <w:tcW w:w="866" w:type="dxa"/>
            <w:noWrap/>
            <w:hideMark/>
          </w:tcPr>
          <w:p w14:paraId="0929634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0.16</w:t>
            </w:r>
          </w:p>
        </w:tc>
        <w:tc>
          <w:tcPr>
            <w:tcW w:w="1269" w:type="dxa"/>
            <w:gridSpan w:val="2"/>
            <w:noWrap/>
            <w:hideMark/>
          </w:tcPr>
          <w:p w14:paraId="13D182F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679AFD9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23A48E95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518FB4D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GO:0065007</w:t>
            </w:r>
          </w:p>
        </w:tc>
        <w:tc>
          <w:tcPr>
            <w:tcW w:w="1027" w:type="dxa"/>
            <w:noWrap/>
            <w:hideMark/>
          </w:tcPr>
          <w:p w14:paraId="11198FF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1CB409B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biological regulation</w:t>
            </w:r>
          </w:p>
        </w:tc>
        <w:tc>
          <w:tcPr>
            <w:tcW w:w="866" w:type="dxa"/>
            <w:noWrap/>
            <w:hideMark/>
          </w:tcPr>
          <w:p w14:paraId="41E559F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0.82</w:t>
            </w:r>
          </w:p>
        </w:tc>
        <w:tc>
          <w:tcPr>
            <w:tcW w:w="1269" w:type="dxa"/>
            <w:gridSpan w:val="2"/>
            <w:noWrap/>
            <w:hideMark/>
          </w:tcPr>
          <w:p w14:paraId="16B84FB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37D5E44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17B7D193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7AFEA27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GO:0018130</w:t>
            </w:r>
          </w:p>
        </w:tc>
        <w:tc>
          <w:tcPr>
            <w:tcW w:w="1027" w:type="dxa"/>
            <w:noWrap/>
            <w:hideMark/>
          </w:tcPr>
          <w:p w14:paraId="15ABEC9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7F9F9D8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heterocycle biosynthetic process</w:t>
            </w:r>
          </w:p>
        </w:tc>
        <w:tc>
          <w:tcPr>
            <w:tcW w:w="866" w:type="dxa"/>
            <w:noWrap/>
            <w:hideMark/>
          </w:tcPr>
          <w:p w14:paraId="296BA4A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2199704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1674BE5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093253EF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01EFBB7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GO:0006812</w:t>
            </w:r>
          </w:p>
        </w:tc>
        <w:tc>
          <w:tcPr>
            <w:tcW w:w="1027" w:type="dxa"/>
            <w:noWrap/>
            <w:hideMark/>
          </w:tcPr>
          <w:p w14:paraId="64F672A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5D996EF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cation transport</w:t>
            </w:r>
          </w:p>
        </w:tc>
        <w:tc>
          <w:tcPr>
            <w:tcW w:w="866" w:type="dxa"/>
            <w:noWrap/>
            <w:hideMark/>
          </w:tcPr>
          <w:p w14:paraId="624426E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0.76</w:t>
            </w:r>
          </w:p>
        </w:tc>
        <w:tc>
          <w:tcPr>
            <w:tcW w:w="1269" w:type="dxa"/>
            <w:gridSpan w:val="2"/>
            <w:noWrap/>
            <w:hideMark/>
          </w:tcPr>
          <w:p w14:paraId="6B95EFF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7224CF5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3ABB657A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6ACAB4E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GO:0006811</w:t>
            </w:r>
          </w:p>
        </w:tc>
        <w:tc>
          <w:tcPr>
            <w:tcW w:w="1027" w:type="dxa"/>
            <w:noWrap/>
            <w:hideMark/>
          </w:tcPr>
          <w:p w14:paraId="7D8A6A1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4214D77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ion transport</w:t>
            </w:r>
          </w:p>
        </w:tc>
        <w:tc>
          <w:tcPr>
            <w:tcW w:w="866" w:type="dxa"/>
            <w:noWrap/>
            <w:hideMark/>
          </w:tcPr>
          <w:p w14:paraId="349B95E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0.93</w:t>
            </w:r>
          </w:p>
        </w:tc>
        <w:tc>
          <w:tcPr>
            <w:tcW w:w="1269" w:type="dxa"/>
            <w:gridSpan w:val="2"/>
            <w:noWrap/>
            <w:hideMark/>
          </w:tcPr>
          <w:p w14:paraId="4FD1867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341F959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3830F2ED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4230D11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GO:0006810</w:t>
            </w:r>
          </w:p>
        </w:tc>
        <w:tc>
          <w:tcPr>
            <w:tcW w:w="1027" w:type="dxa"/>
            <w:noWrap/>
            <w:hideMark/>
          </w:tcPr>
          <w:p w14:paraId="65D1212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22F3082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transport</w:t>
            </w:r>
          </w:p>
        </w:tc>
        <w:tc>
          <w:tcPr>
            <w:tcW w:w="866" w:type="dxa"/>
            <w:noWrap/>
            <w:hideMark/>
          </w:tcPr>
          <w:p w14:paraId="608B9DB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0.62</w:t>
            </w:r>
          </w:p>
        </w:tc>
        <w:tc>
          <w:tcPr>
            <w:tcW w:w="1269" w:type="dxa"/>
            <w:gridSpan w:val="2"/>
            <w:noWrap/>
            <w:hideMark/>
          </w:tcPr>
          <w:p w14:paraId="672EA3D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03503C9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0D454476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48E43CE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GO:0009889</w:t>
            </w:r>
          </w:p>
        </w:tc>
        <w:tc>
          <w:tcPr>
            <w:tcW w:w="1027" w:type="dxa"/>
            <w:noWrap/>
            <w:hideMark/>
          </w:tcPr>
          <w:p w14:paraId="77021DD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2740E2A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regulation of biosynthetic process</w:t>
            </w:r>
          </w:p>
        </w:tc>
        <w:tc>
          <w:tcPr>
            <w:tcW w:w="866" w:type="dxa"/>
            <w:noWrap/>
            <w:hideMark/>
          </w:tcPr>
          <w:p w14:paraId="7F4511F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17CFFC8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2117131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6BA56011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35601F2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GO:0044710</w:t>
            </w:r>
          </w:p>
        </w:tc>
        <w:tc>
          <w:tcPr>
            <w:tcW w:w="1027" w:type="dxa"/>
            <w:noWrap/>
            <w:hideMark/>
          </w:tcPr>
          <w:p w14:paraId="4399306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66E1DF1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single-organism metabolic process</w:t>
            </w:r>
          </w:p>
        </w:tc>
        <w:tc>
          <w:tcPr>
            <w:tcW w:w="866" w:type="dxa"/>
            <w:noWrap/>
            <w:hideMark/>
          </w:tcPr>
          <w:p w14:paraId="0237634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0.41</w:t>
            </w:r>
          </w:p>
        </w:tc>
        <w:tc>
          <w:tcPr>
            <w:tcW w:w="1269" w:type="dxa"/>
            <w:gridSpan w:val="2"/>
            <w:noWrap/>
            <w:hideMark/>
          </w:tcPr>
          <w:p w14:paraId="21E73A1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3EAC1B7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162D064E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426357D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GO:0050794</w:t>
            </w:r>
          </w:p>
        </w:tc>
        <w:tc>
          <w:tcPr>
            <w:tcW w:w="1027" w:type="dxa"/>
            <w:noWrap/>
            <w:hideMark/>
          </w:tcPr>
          <w:p w14:paraId="782DFA6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16ECCBD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regulation of cellular process</w:t>
            </w:r>
          </w:p>
        </w:tc>
        <w:tc>
          <w:tcPr>
            <w:tcW w:w="866" w:type="dxa"/>
            <w:noWrap/>
            <w:hideMark/>
          </w:tcPr>
          <w:p w14:paraId="1555B3D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0.75</w:t>
            </w:r>
          </w:p>
        </w:tc>
        <w:tc>
          <w:tcPr>
            <w:tcW w:w="1269" w:type="dxa"/>
            <w:gridSpan w:val="2"/>
            <w:noWrap/>
            <w:hideMark/>
          </w:tcPr>
          <w:p w14:paraId="13E09DF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2B19C1D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57CB7AB1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5857AB9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GO:0043412</w:t>
            </w:r>
          </w:p>
        </w:tc>
        <w:tc>
          <w:tcPr>
            <w:tcW w:w="1027" w:type="dxa"/>
            <w:noWrap/>
            <w:hideMark/>
          </w:tcPr>
          <w:p w14:paraId="365E7DB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620AE39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macromolecule modification</w:t>
            </w:r>
          </w:p>
        </w:tc>
        <w:tc>
          <w:tcPr>
            <w:tcW w:w="866" w:type="dxa"/>
            <w:noWrap/>
            <w:hideMark/>
          </w:tcPr>
          <w:p w14:paraId="56C95A6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0.079</w:t>
            </w:r>
          </w:p>
        </w:tc>
        <w:tc>
          <w:tcPr>
            <w:tcW w:w="1269" w:type="dxa"/>
            <w:gridSpan w:val="2"/>
            <w:noWrap/>
            <w:hideMark/>
          </w:tcPr>
          <w:p w14:paraId="059E707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2A4C9A6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307B75BE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342EB10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GO:0036211</w:t>
            </w:r>
          </w:p>
        </w:tc>
        <w:tc>
          <w:tcPr>
            <w:tcW w:w="1027" w:type="dxa"/>
            <w:noWrap/>
            <w:hideMark/>
          </w:tcPr>
          <w:p w14:paraId="7E49C2B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6EBECAC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protein modification process</w:t>
            </w:r>
          </w:p>
        </w:tc>
        <w:tc>
          <w:tcPr>
            <w:tcW w:w="866" w:type="dxa"/>
            <w:noWrap/>
            <w:hideMark/>
          </w:tcPr>
          <w:p w14:paraId="2876236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0.065</w:t>
            </w:r>
          </w:p>
        </w:tc>
        <w:tc>
          <w:tcPr>
            <w:tcW w:w="1269" w:type="dxa"/>
            <w:gridSpan w:val="2"/>
            <w:noWrap/>
            <w:hideMark/>
          </w:tcPr>
          <w:p w14:paraId="57395B5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4E73186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577BE700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0B60C37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GO:0008152</w:t>
            </w:r>
          </w:p>
        </w:tc>
        <w:tc>
          <w:tcPr>
            <w:tcW w:w="1027" w:type="dxa"/>
            <w:noWrap/>
            <w:hideMark/>
          </w:tcPr>
          <w:p w14:paraId="1A37134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4DEB785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metabolic process</w:t>
            </w:r>
          </w:p>
        </w:tc>
        <w:tc>
          <w:tcPr>
            <w:tcW w:w="866" w:type="dxa"/>
            <w:noWrap/>
            <w:hideMark/>
          </w:tcPr>
          <w:p w14:paraId="5D746A8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0.58</w:t>
            </w:r>
          </w:p>
        </w:tc>
        <w:tc>
          <w:tcPr>
            <w:tcW w:w="1269" w:type="dxa"/>
            <w:gridSpan w:val="2"/>
            <w:noWrap/>
            <w:hideMark/>
          </w:tcPr>
          <w:p w14:paraId="5626F35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2F51281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70F28F34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4759D36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GO:0034654</w:t>
            </w:r>
          </w:p>
        </w:tc>
        <w:tc>
          <w:tcPr>
            <w:tcW w:w="1027" w:type="dxa"/>
            <w:noWrap/>
            <w:hideMark/>
          </w:tcPr>
          <w:p w14:paraId="5C0EE4B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4268137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nucleobase-containing compound biosynthetic process</w:t>
            </w:r>
          </w:p>
        </w:tc>
        <w:tc>
          <w:tcPr>
            <w:tcW w:w="866" w:type="dxa"/>
            <w:noWrap/>
            <w:hideMark/>
          </w:tcPr>
          <w:p w14:paraId="2DBFD32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3313B8D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16A5C7E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4681BA34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246CB72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GO:0051234</w:t>
            </w:r>
          </w:p>
        </w:tc>
        <w:tc>
          <w:tcPr>
            <w:tcW w:w="1027" w:type="dxa"/>
            <w:noWrap/>
            <w:hideMark/>
          </w:tcPr>
          <w:p w14:paraId="79BA1C9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73E6CDA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establishment of localization</w:t>
            </w:r>
          </w:p>
        </w:tc>
        <w:tc>
          <w:tcPr>
            <w:tcW w:w="866" w:type="dxa"/>
            <w:noWrap/>
            <w:hideMark/>
          </w:tcPr>
          <w:p w14:paraId="786B632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0.63</w:t>
            </w:r>
          </w:p>
        </w:tc>
        <w:tc>
          <w:tcPr>
            <w:tcW w:w="1269" w:type="dxa"/>
            <w:gridSpan w:val="2"/>
            <w:noWrap/>
            <w:hideMark/>
          </w:tcPr>
          <w:p w14:paraId="4AC74B3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5A9CA56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7145FD2E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79D144A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GO:0016070</w:t>
            </w:r>
          </w:p>
        </w:tc>
        <w:tc>
          <w:tcPr>
            <w:tcW w:w="1027" w:type="dxa"/>
            <w:noWrap/>
            <w:hideMark/>
          </w:tcPr>
          <w:p w14:paraId="6C441D8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0C2E845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RNA metabolic process</w:t>
            </w:r>
          </w:p>
        </w:tc>
        <w:tc>
          <w:tcPr>
            <w:tcW w:w="866" w:type="dxa"/>
            <w:noWrap/>
            <w:hideMark/>
          </w:tcPr>
          <w:p w14:paraId="6F98AB0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4EE694D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7EE9FAC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0AD346C1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250EAEB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GO:0044271</w:t>
            </w:r>
          </w:p>
        </w:tc>
        <w:tc>
          <w:tcPr>
            <w:tcW w:w="1027" w:type="dxa"/>
            <w:noWrap/>
            <w:hideMark/>
          </w:tcPr>
          <w:p w14:paraId="3F52918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5DA6C8F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cellular nitrogen compound biosynthetic process</w:t>
            </w:r>
          </w:p>
        </w:tc>
        <w:tc>
          <w:tcPr>
            <w:tcW w:w="866" w:type="dxa"/>
            <w:noWrap/>
            <w:hideMark/>
          </w:tcPr>
          <w:p w14:paraId="627826B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3671E77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4AC88CE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779D7FF1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664E07B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GO:0046907</w:t>
            </w:r>
          </w:p>
        </w:tc>
        <w:tc>
          <w:tcPr>
            <w:tcW w:w="1027" w:type="dxa"/>
            <w:noWrap/>
            <w:hideMark/>
          </w:tcPr>
          <w:p w14:paraId="5A8BF59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465A6FF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intracellular transport</w:t>
            </w:r>
          </w:p>
        </w:tc>
        <w:tc>
          <w:tcPr>
            <w:tcW w:w="866" w:type="dxa"/>
            <w:noWrap/>
            <w:hideMark/>
          </w:tcPr>
          <w:p w14:paraId="168607B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0.35</w:t>
            </w:r>
          </w:p>
        </w:tc>
        <w:tc>
          <w:tcPr>
            <w:tcW w:w="1269" w:type="dxa"/>
            <w:gridSpan w:val="2"/>
            <w:noWrap/>
            <w:hideMark/>
          </w:tcPr>
          <w:p w14:paraId="2EE3893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6A130B1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2E21817D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704233C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GO:0050896</w:t>
            </w:r>
          </w:p>
        </w:tc>
        <w:tc>
          <w:tcPr>
            <w:tcW w:w="1027" w:type="dxa"/>
            <w:noWrap/>
            <w:hideMark/>
          </w:tcPr>
          <w:p w14:paraId="36C9B44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7317122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response to stimulus</w:t>
            </w:r>
          </w:p>
        </w:tc>
        <w:tc>
          <w:tcPr>
            <w:tcW w:w="866" w:type="dxa"/>
            <w:noWrap/>
            <w:hideMark/>
          </w:tcPr>
          <w:p w14:paraId="571FC7F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0.66</w:t>
            </w:r>
          </w:p>
        </w:tc>
        <w:tc>
          <w:tcPr>
            <w:tcW w:w="1269" w:type="dxa"/>
            <w:gridSpan w:val="2"/>
            <w:noWrap/>
            <w:hideMark/>
          </w:tcPr>
          <w:p w14:paraId="794652D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19E62B8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5B6D9BD4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567153E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GO:0006355</w:t>
            </w:r>
          </w:p>
        </w:tc>
        <w:tc>
          <w:tcPr>
            <w:tcW w:w="1027" w:type="dxa"/>
            <w:noWrap/>
            <w:hideMark/>
          </w:tcPr>
          <w:p w14:paraId="54ACA74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7E9AFB6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regulation of transcription, DNA-</w:t>
            </w:r>
            <w:proofErr w:type="spellStart"/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templated</w:t>
            </w:r>
            <w:proofErr w:type="spellEnd"/>
          </w:p>
        </w:tc>
        <w:tc>
          <w:tcPr>
            <w:tcW w:w="866" w:type="dxa"/>
            <w:noWrap/>
            <w:hideMark/>
          </w:tcPr>
          <w:p w14:paraId="1AAB94B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43759C9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1204C10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7FFACF1E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17000B0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GO:0010556</w:t>
            </w:r>
          </w:p>
        </w:tc>
        <w:tc>
          <w:tcPr>
            <w:tcW w:w="1027" w:type="dxa"/>
            <w:noWrap/>
            <w:hideMark/>
          </w:tcPr>
          <w:p w14:paraId="77B2E9E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25C4E44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regulation of macromolecule biosynthetic process</w:t>
            </w:r>
          </w:p>
        </w:tc>
        <w:tc>
          <w:tcPr>
            <w:tcW w:w="866" w:type="dxa"/>
            <w:noWrap/>
            <w:hideMark/>
          </w:tcPr>
          <w:p w14:paraId="0D76D7E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23459DC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40C27B2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27ACDA32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53E8B73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GO:0006351</w:t>
            </w:r>
          </w:p>
        </w:tc>
        <w:tc>
          <w:tcPr>
            <w:tcW w:w="1027" w:type="dxa"/>
            <w:noWrap/>
            <w:hideMark/>
          </w:tcPr>
          <w:p w14:paraId="21C8D86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312295B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transcription, DNA-</w:t>
            </w:r>
            <w:proofErr w:type="spellStart"/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templated</w:t>
            </w:r>
            <w:proofErr w:type="spellEnd"/>
          </w:p>
        </w:tc>
        <w:tc>
          <w:tcPr>
            <w:tcW w:w="866" w:type="dxa"/>
            <w:noWrap/>
            <w:hideMark/>
          </w:tcPr>
          <w:p w14:paraId="16D6BDC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473BB13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580A8C1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475A8E57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2D3B7E7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GO:0006518</w:t>
            </w:r>
          </w:p>
        </w:tc>
        <w:tc>
          <w:tcPr>
            <w:tcW w:w="1027" w:type="dxa"/>
            <w:noWrap/>
            <w:hideMark/>
          </w:tcPr>
          <w:p w14:paraId="5E6F6DF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73D9F17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peptide metabolic process</w:t>
            </w:r>
          </w:p>
        </w:tc>
        <w:tc>
          <w:tcPr>
            <w:tcW w:w="866" w:type="dxa"/>
            <w:noWrap/>
            <w:hideMark/>
          </w:tcPr>
          <w:p w14:paraId="0B12766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0.99</w:t>
            </w:r>
          </w:p>
        </w:tc>
        <w:tc>
          <w:tcPr>
            <w:tcW w:w="1269" w:type="dxa"/>
            <w:gridSpan w:val="2"/>
            <w:noWrap/>
            <w:hideMark/>
          </w:tcPr>
          <w:p w14:paraId="5E54D1D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7702F41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6CA4C1F5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781368C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GO:0032774</w:t>
            </w:r>
          </w:p>
        </w:tc>
        <w:tc>
          <w:tcPr>
            <w:tcW w:w="1027" w:type="dxa"/>
            <w:noWrap/>
            <w:hideMark/>
          </w:tcPr>
          <w:p w14:paraId="1BA8B8C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32C63DA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RNA biosynthetic process</w:t>
            </w:r>
          </w:p>
        </w:tc>
        <w:tc>
          <w:tcPr>
            <w:tcW w:w="866" w:type="dxa"/>
            <w:noWrap/>
            <w:hideMark/>
          </w:tcPr>
          <w:p w14:paraId="7A381DC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55DC8ED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0961166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103A626B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07B1C6B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GO:0006732</w:t>
            </w:r>
          </w:p>
        </w:tc>
        <w:tc>
          <w:tcPr>
            <w:tcW w:w="1027" w:type="dxa"/>
            <w:noWrap/>
            <w:hideMark/>
          </w:tcPr>
          <w:p w14:paraId="4A215E4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7D2AB70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coenzyme metabolic process</w:t>
            </w:r>
          </w:p>
        </w:tc>
        <w:tc>
          <w:tcPr>
            <w:tcW w:w="866" w:type="dxa"/>
            <w:noWrap/>
            <w:hideMark/>
          </w:tcPr>
          <w:p w14:paraId="6ABCCE0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0.36</w:t>
            </w:r>
          </w:p>
        </w:tc>
        <w:tc>
          <w:tcPr>
            <w:tcW w:w="1269" w:type="dxa"/>
            <w:gridSpan w:val="2"/>
            <w:noWrap/>
            <w:hideMark/>
          </w:tcPr>
          <w:p w14:paraId="6838C2D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6497022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0139316B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2ADE6AF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GO:0044249</w:t>
            </w:r>
          </w:p>
        </w:tc>
        <w:tc>
          <w:tcPr>
            <w:tcW w:w="1027" w:type="dxa"/>
            <w:noWrap/>
            <w:hideMark/>
          </w:tcPr>
          <w:p w14:paraId="31B9E27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4330CDA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cellular biosynthetic process</w:t>
            </w:r>
          </w:p>
        </w:tc>
        <w:tc>
          <w:tcPr>
            <w:tcW w:w="866" w:type="dxa"/>
            <w:noWrap/>
            <w:hideMark/>
          </w:tcPr>
          <w:p w14:paraId="424F9B1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02FDF6D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63F320A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0ECC1FEC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0A29929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GO:0034641</w:t>
            </w:r>
          </w:p>
        </w:tc>
        <w:tc>
          <w:tcPr>
            <w:tcW w:w="1027" w:type="dxa"/>
            <w:noWrap/>
            <w:hideMark/>
          </w:tcPr>
          <w:p w14:paraId="77E87D1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2D1404C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cellular nitrogen compound metabolic process</w:t>
            </w:r>
          </w:p>
        </w:tc>
        <w:tc>
          <w:tcPr>
            <w:tcW w:w="866" w:type="dxa"/>
            <w:noWrap/>
            <w:hideMark/>
          </w:tcPr>
          <w:p w14:paraId="7409377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20A1A7E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74B2EA1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0F4C3196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47F15C0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GO:0023052</w:t>
            </w:r>
          </w:p>
        </w:tc>
        <w:tc>
          <w:tcPr>
            <w:tcW w:w="1027" w:type="dxa"/>
            <w:noWrap/>
            <w:hideMark/>
          </w:tcPr>
          <w:p w14:paraId="11635FD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2C608DE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signaling</w:t>
            </w:r>
            <w:proofErr w:type="spellEnd"/>
          </w:p>
        </w:tc>
        <w:tc>
          <w:tcPr>
            <w:tcW w:w="866" w:type="dxa"/>
            <w:noWrap/>
            <w:hideMark/>
          </w:tcPr>
          <w:p w14:paraId="0F30A5B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0.031</w:t>
            </w:r>
          </w:p>
        </w:tc>
        <w:tc>
          <w:tcPr>
            <w:tcW w:w="1269" w:type="dxa"/>
            <w:gridSpan w:val="2"/>
            <w:noWrap/>
            <w:hideMark/>
          </w:tcPr>
          <w:p w14:paraId="5853472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0DDDC14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2172F225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7916FFD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GO:0034645</w:t>
            </w:r>
          </w:p>
        </w:tc>
        <w:tc>
          <w:tcPr>
            <w:tcW w:w="1027" w:type="dxa"/>
            <w:noWrap/>
            <w:hideMark/>
          </w:tcPr>
          <w:p w14:paraId="0261A55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7711948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cellular macromolecule biosynthetic process</w:t>
            </w:r>
          </w:p>
        </w:tc>
        <w:tc>
          <w:tcPr>
            <w:tcW w:w="866" w:type="dxa"/>
            <w:noWrap/>
            <w:hideMark/>
          </w:tcPr>
          <w:p w14:paraId="787D1F7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732E2B1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4D3911F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2DACE474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51C03ED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GO:0044699</w:t>
            </w:r>
          </w:p>
        </w:tc>
        <w:tc>
          <w:tcPr>
            <w:tcW w:w="1027" w:type="dxa"/>
            <w:noWrap/>
            <w:hideMark/>
          </w:tcPr>
          <w:p w14:paraId="5738CB2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38D65E5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single-organism process</w:t>
            </w:r>
          </w:p>
        </w:tc>
        <w:tc>
          <w:tcPr>
            <w:tcW w:w="866" w:type="dxa"/>
            <w:noWrap/>
            <w:hideMark/>
          </w:tcPr>
          <w:p w14:paraId="12EE6B9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</w:p>
        </w:tc>
        <w:tc>
          <w:tcPr>
            <w:tcW w:w="1269" w:type="dxa"/>
            <w:gridSpan w:val="2"/>
            <w:noWrap/>
            <w:hideMark/>
          </w:tcPr>
          <w:p w14:paraId="5FA2C2A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0212FE2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185012EC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5CC4F82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GO:0006139</w:t>
            </w:r>
          </w:p>
        </w:tc>
        <w:tc>
          <w:tcPr>
            <w:tcW w:w="1027" w:type="dxa"/>
            <w:noWrap/>
            <w:hideMark/>
          </w:tcPr>
          <w:p w14:paraId="0B70E1F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049A570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nucleobase-containing compound metabolic process</w:t>
            </w:r>
          </w:p>
        </w:tc>
        <w:tc>
          <w:tcPr>
            <w:tcW w:w="866" w:type="dxa"/>
            <w:noWrap/>
            <w:hideMark/>
          </w:tcPr>
          <w:p w14:paraId="3008FF7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643CFE8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12FD3E6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70BC8161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52F293D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GO:0009987</w:t>
            </w:r>
          </w:p>
        </w:tc>
        <w:tc>
          <w:tcPr>
            <w:tcW w:w="1027" w:type="dxa"/>
            <w:noWrap/>
            <w:hideMark/>
          </w:tcPr>
          <w:p w14:paraId="3F1F84F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373CBEF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cellular process</w:t>
            </w:r>
          </w:p>
        </w:tc>
        <w:tc>
          <w:tcPr>
            <w:tcW w:w="866" w:type="dxa"/>
            <w:noWrap/>
            <w:hideMark/>
          </w:tcPr>
          <w:p w14:paraId="3077BFC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0.99</w:t>
            </w:r>
          </w:p>
        </w:tc>
        <w:tc>
          <w:tcPr>
            <w:tcW w:w="1269" w:type="dxa"/>
            <w:gridSpan w:val="2"/>
            <w:noWrap/>
            <w:hideMark/>
          </w:tcPr>
          <w:p w14:paraId="7D054D9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4F7FB12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35FE32FD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0ABC606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GO:0006725</w:t>
            </w:r>
          </w:p>
        </w:tc>
        <w:tc>
          <w:tcPr>
            <w:tcW w:w="1027" w:type="dxa"/>
            <w:noWrap/>
            <w:hideMark/>
          </w:tcPr>
          <w:p w14:paraId="77C9F95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1A6FA73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cellular aromatic compound metabolic process</w:t>
            </w:r>
          </w:p>
        </w:tc>
        <w:tc>
          <w:tcPr>
            <w:tcW w:w="866" w:type="dxa"/>
            <w:noWrap/>
            <w:hideMark/>
          </w:tcPr>
          <w:p w14:paraId="486DF75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3DB5A33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7C431EB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04B8BEF6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73F6EBF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GO:1903506</w:t>
            </w:r>
          </w:p>
        </w:tc>
        <w:tc>
          <w:tcPr>
            <w:tcW w:w="1027" w:type="dxa"/>
            <w:noWrap/>
            <w:hideMark/>
          </w:tcPr>
          <w:p w14:paraId="62C6B38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7BE20B6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regulation of nucleic acid-</w:t>
            </w:r>
            <w:proofErr w:type="spellStart"/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templated</w:t>
            </w:r>
            <w:proofErr w:type="spellEnd"/>
            <w:r w:rsidRPr="00BA755D">
              <w:rPr>
                <w:rFonts w:ascii="Times New Roman" w:hAnsi="Times New Roman" w:cs="Times New Roman"/>
                <w:sz w:val="20"/>
                <w:szCs w:val="20"/>
              </w:rPr>
              <w:t xml:space="preserve"> transcription</w:t>
            </w:r>
          </w:p>
        </w:tc>
        <w:tc>
          <w:tcPr>
            <w:tcW w:w="866" w:type="dxa"/>
            <w:noWrap/>
            <w:hideMark/>
          </w:tcPr>
          <w:p w14:paraId="29DC1B3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7C0D4B8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25172A2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0F810A50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3E829DF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GO:0055085</w:t>
            </w:r>
          </w:p>
        </w:tc>
        <w:tc>
          <w:tcPr>
            <w:tcW w:w="1027" w:type="dxa"/>
            <w:noWrap/>
            <w:hideMark/>
          </w:tcPr>
          <w:p w14:paraId="33F2C1D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0303C01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transmembrane transport</w:t>
            </w:r>
          </w:p>
        </w:tc>
        <w:tc>
          <w:tcPr>
            <w:tcW w:w="866" w:type="dxa"/>
            <w:noWrap/>
            <w:hideMark/>
          </w:tcPr>
          <w:p w14:paraId="41ECB11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0.22</w:t>
            </w:r>
          </w:p>
        </w:tc>
        <w:tc>
          <w:tcPr>
            <w:tcW w:w="1269" w:type="dxa"/>
            <w:gridSpan w:val="2"/>
            <w:noWrap/>
            <w:hideMark/>
          </w:tcPr>
          <w:p w14:paraId="3052491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5FCB261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68A18DCF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64755D4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GO:0055086</w:t>
            </w:r>
          </w:p>
        </w:tc>
        <w:tc>
          <w:tcPr>
            <w:tcW w:w="1027" w:type="dxa"/>
            <w:noWrap/>
            <w:hideMark/>
          </w:tcPr>
          <w:p w14:paraId="0587575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342D639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nucleobase-containing small molecule metabolic process</w:t>
            </w:r>
          </w:p>
        </w:tc>
        <w:tc>
          <w:tcPr>
            <w:tcW w:w="866" w:type="dxa"/>
            <w:noWrap/>
            <w:hideMark/>
          </w:tcPr>
          <w:p w14:paraId="4C52754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0.51</w:t>
            </w:r>
          </w:p>
        </w:tc>
        <w:tc>
          <w:tcPr>
            <w:tcW w:w="1269" w:type="dxa"/>
            <w:gridSpan w:val="2"/>
            <w:noWrap/>
            <w:hideMark/>
          </w:tcPr>
          <w:p w14:paraId="126A852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1B82166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05B37304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18CA20B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GO:0043604</w:t>
            </w:r>
          </w:p>
        </w:tc>
        <w:tc>
          <w:tcPr>
            <w:tcW w:w="1027" w:type="dxa"/>
            <w:noWrap/>
            <w:hideMark/>
          </w:tcPr>
          <w:p w14:paraId="1D567A4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199ECA0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amide biosynthetic process</w:t>
            </w:r>
          </w:p>
        </w:tc>
        <w:tc>
          <w:tcPr>
            <w:tcW w:w="866" w:type="dxa"/>
            <w:noWrap/>
            <w:hideMark/>
          </w:tcPr>
          <w:p w14:paraId="7BB9DB5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0.99</w:t>
            </w:r>
          </w:p>
        </w:tc>
        <w:tc>
          <w:tcPr>
            <w:tcW w:w="1269" w:type="dxa"/>
            <w:gridSpan w:val="2"/>
            <w:noWrap/>
            <w:hideMark/>
          </w:tcPr>
          <w:p w14:paraId="241F8BA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693DDF7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6438B3DF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5050013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GO:0043603</w:t>
            </w:r>
          </w:p>
        </w:tc>
        <w:tc>
          <w:tcPr>
            <w:tcW w:w="1027" w:type="dxa"/>
            <w:noWrap/>
            <w:hideMark/>
          </w:tcPr>
          <w:p w14:paraId="284AC37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5739801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cellular amide metabolic process</w:t>
            </w:r>
          </w:p>
        </w:tc>
        <w:tc>
          <w:tcPr>
            <w:tcW w:w="866" w:type="dxa"/>
            <w:noWrap/>
            <w:hideMark/>
          </w:tcPr>
          <w:p w14:paraId="53F33C8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0.99</w:t>
            </w:r>
          </w:p>
        </w:tc>
        <w:tc>
          <w:tcPr>
            <w:tcW w:w="1269" w:type="dxa"/>
            <w:gridSpan w:val="2"/>
            <w:noWrap/>
            <w:hideMark/>
          </w:tcPr>
          <w:p w14:paraId="356703C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4C07D9B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30912838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6E59632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GO:1901135</w:t>
            </w:r>
          </w:p>
        </w:tc>
        <w:tc>
          <w:tcPr>
            <w:tcW w:w="1027" w:type="dxa"/>
            <w:noWrap/>
            <w:hideMark/>
          </w:tcPr>
          <w:p w14:paraId="763DB3A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3821B11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carbohydrate derivative metabolic process</w:t>
            </w:r>
          </w:p>
        </w:tc>
        <w:tc>
          <w:tcPr>
            <w:tcW w:w="866" w:type="dxa"/>
            <w:noWrap/>
            <w:hideMark/>
          </w:tcPr>
          <w:p w14:paraId="7F9455D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0.72</w:t>
            </w:r>
          </w:p>
        </w:tc>
        <w:tc>
          <w:tcPr>
            <w:tcW w:w="1269" w:type="dxa"/>
            <w:gridSpan w:val="2"/>
            <w:noWrap/>
            <w:hideMark/>
          </w:tcPr>
          <w:p w14:paraId="78AEDF3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67B547D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5C64B8CE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4BC0B98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GO:0051252</w:t>
            </w:r>
          </w:p>
        </w:tc>
        <w:tc>
          <w:tcPr>
            <w:tcW w:w="1027" w:type="dxa"/>
            <w:noWrap/>
            <w:hideMark/>
          </w:tcPr>
          <w:p w14:paraId="3B9A009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1E15F34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regulation of RNA metabolic process</w:t>
            </w:r>
          </w:p>
        </w:tc>
        <w:tc>
          <w:tcPr>
            <w:tcW w:w="866" w:type="dxa"/>
            <w:noWrap/>
            <w:hideMark/>
          </w:tcPr>
          <w:p w14:paraId="4B21E04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6DA4D6B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67CDC75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4C6FA97C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1F12A82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GO:0043170</w:t>
            </w:r>
          </w:p>
        </w:tc>
        <w:tc>
          <w:tcPr>
            <w:tcW w:w="1027" w:type="dxa"/>
            <w:noWrap/>
            <w:hideMark/>
          </w:tcPr>
          <w:p w14:paraId="29C8C60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1662557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macromolecule metabolic process</w:t>
            </w:r>
          </w:p>
        </w:tc>
        <w:tc>
          <w:tcPr>
            <w:tcW w:w="866" w:type="dxa"/>
            <w:noWrap/>
            <w:hideMark/>
          </w:tcPr>
          <w:p w14:paraId="5576467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0.63</w:t>
            </w:r>
          </w:p>
        </w:tc>
        <w:tc>
          <w:tcPr>
            <w:tcW w:w="1269" w:type="dxa"/>
            <w:gridSpan w:val="2"/>
            <w:noWrap/>
            <w:hideMark/>
          </w:tcPr>
          <w:p w14:paraId="3579596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0B68BEE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7D0D8CF2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72C5DB8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GO:0031326</w:t>
            </w:r>
          </w:p>
        </w:tc>
        <w:tc>
          <w:tcPr>
            <w:tcW w:w="1027" w:type="dxa"/>
            <w:noWrap/>
            <w:hideMark/>
          </w:tcPr>
          <w:p w14:paraId="2B83AFF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7601B1F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regulation of cellular biosynthetic process</w:t>
            </w:r>
          </w:p>
        </w:tc>
        <w:tc>
          <w:tcPr>
            <w:tcW w:w="866" w:type="dxa"/>
            <w:noWrap/>
            <w:hideMark/>
          </w:tcPr>
          <w:p w14:paraId="3A14ABB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460C6FC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662A3A5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7B26F0AD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0BE5229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GO:0031323</w:t>
            </w:r>
          </w:p>
        </w:tc>
        <w:tc>
          <w:tcPr>
            <w:tcW w:w="1027" w:type="dxa"/>
            <w:noWrap/>
            <w:hideMark/>
          </w:tcPr>
          <w:p w14:paraId="706CCC4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18E690D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regulation of cellular metabolic process</w:t>
            </w:r>
          </w:p>
        </w:tc>
        <w:tc>
          <w:tcPr>
            <w:tcW w:w="866" w:type="dxa"/>
            <w:noWrap/>
            <w:hideMark/>
          </w:tcPr>
          <w:p w14:paraId="604EA30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43D11C1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48302C7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7A2F8C59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1FEC0B1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GO:0019752</w:t>
            </w:r>
          </w:p>
        </w:tc>
        <w:tc>
          <w:tcPr>
            <w:tcW w:w="1027" w:type="dxa"/>
            <w:noWrap/>
            <w:hideMark/>
          </w:tcPr>
          <w:p w14:paraId="3D716C8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435C8F3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carboxylic acid metabolic process</w:t>
            </w:r>
          </w:p>
        </w:tc>
        <w:tc>
          <w:tcPr>
            <w:tcW w:w="866" w:type="dxa"/>
            <w:noWrap/>
            <w:hideMark/>
          </w:tcPr>
          <w:p w14:paraId="50EE2E1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0.72</w:t>
            </w:r>
          </w:p>
        </w:tc>
        <w:tc>
          <w:tcPr>
            <w:tcW w:w="1269" w:type="dxa"/>
            <w:gridSpan w:val="2"/>
            <w:noWrap/>
            <w:hideMark/>
          </w:tcPr>
          <w:p w14:paraId="5C6AA8F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02E083D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36600927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0D28351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GO:0006520</w:t>
            </w:r>
          </w:p>
        </w:tc>
        <w:tc>
          <w:tcPr>
            <w:tcW w:w="1027" w:type="dxa"/>
            <w:noWrap/>
            <w:hideMark/>
          </w:tcPr>
          <w:p w14:paraId="5A89560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61B6E80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cellular amino acid metabolic process</w:t>
            </w:r>
          </w:p>
        </w:tc>
        <w:tc>
          <w:tcPr>
            <w:tcW w:w="866" w:type="dxa"/>
            <w:noWrap/>
            <w:hideMark/>
          </w:tcPr>
          <w:p w14:paraId="40EFE39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0.48</w:t>
            </w:r>
          </w:p>
        </w:tc>
        <w:tc>
          <w:tcPr>
            <w:tcW w:w="1269" w:type="dxa"/>
            <w:gridSpan w:val="2"/>
            <w:noWrap/>
            <w:hideMark/>
          </w:tcPr>
          <w:p w14:paraId="4DFB785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434482F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41305AE7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1D4C007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GO:2000112</w:t>
            </w:r>
          </w:p>
        </w:tc>
        <w:tc>
          <w:tcPr>
            <w:tcW w:w="1027" w:type="dxa"/>
            <w:noWrap/>
            <w:hideMark/>
          </w:tcPr>
          <w:p w14:paraId="07BA091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06FC15A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regulation of cellular macromolecule biosynthetic process</w:t>
            </w:r>
          </w:p>
        </w:tc>
        <w:tc>
          <w:tcPr>
            <w:tcW w:w="866" w:type="dxa"/>
            <w:noWrap/>
            <w:hideMark/>
          </w:tcPr>
          <w:p w14:paraId="0FD8183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7024C5D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4DC6081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3622D5E1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771C2AE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GO:0071704</w:t>
            </w:r>
          </w:p>
        </w:tc>
        <w:tc>
          <w:tcPr>
            <w:tcW w:w="1027" w:type="dxa"/>
            <w:noWrap/>
            <w:hideMark/>
          </w:tcPr>
          <w:p w14:paraId="0EA5E73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0DA3C4A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organic substance metabolic process</w:t>
            </w:r>
          </w:p>
        </w:tc>
        <w:tc>
          <w:tcPr>
            <w:tcW w:w="866" w:type="dxa"/>
            <w:noWrap/>
            <w:hideMark/>
          </w:tcPr>
          <w:p w14:paraId="5EBB2F4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0.79</w:t>
            </w:r>
          </w:p>
        </w:tc>
        <w:tc>
          <w:tcPr>
            <w:tcW w:w="1269" w:type="dxa"/>
            <w:gridSpan w:val="2"/>
            <w:noWrap/>
            <w:hideMark/>
          </w:tcPr>
          <w:p w14:paraId="4E127C8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363F516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767F63BC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7173DD1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GO:0010467</w:t>
            </w:r>
          </w:p>
        </w:tc>
        <w:tc>
          <w:tcPr>
            <w:tcW w:w="1027" w:type="dxa"/>
            <w:noWrap/>
            <w:hideMark/>
          </w:tcPr>
          <w:p w14:paraId="04F4EE8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4370908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gene expression</w:t>
            </w:r>
          </w:p>
        </w:tc>
        <w:tc>
          <w:tcPr>
            <w:tcW w:w="866" w:type="dxa"/>
            <w:noWrap/>
            <w:hideMark/>
          </w:tcPr>
          <w:p w14:paraId="50658E2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630BDC8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5917861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797D49CD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1022258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GO:0071702</w:t>
            </w:r>
          </w:p>
        </w:tc>
        <w:tc>
          <w:tcPr>
            <w:tcW w:w="1027" w:type="dxa"/>
            <w:noWrap/>
            <w:hideMark/>
          </w:tcPr>
          <w:p w14:paraId="090653D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52CAD72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organic substance transport</w:t>
            </w:r>
          </w:p>
        </w:tc>
        <w:tc>
          <w:tcPr>
            <w:tcW w:w="866" w:type="dxa"/>
            <w:noWrap/>
            <w:hideMark/>
          </w:tcPr>
          <w:p w14:paraId="4AAD365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0.52</w:t>
            </w:r>
          </w:p>
        </w:tc>
        <w:tc>
          <w:tcPr>
            <w:tcW w:w="1269" w:type="dxa"/>
            <w:gridSpan w:val="2"/>
            <w:noWrap/>
            <w:hideMark/>
          </w:tcPr>
          <w:p w14:paraId="720B219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30138FB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4171B9EB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5685340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GO:0010468</w:t>
            </w:r>
          </w:p>
        </w:tc>
        <w:tc>
          <w:tcPr>
            <w:tcW w:w="1027" w:type="dxa"/>
            <w:noWrap/>
            <w:hideMark/>
          </w:tcPr>
          <w:p w14:paraId="4F29185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7698168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regulation of gene expression</w:t>
            </w:r>
          </w:p>
        </w:tc>
        <w:tc>
          <w:tcPr>
            <w:tcW w:w="866" w:type="dxa"/>
            <w:noWrap/>
            <w:hideMark/>
          </w:tcPr>
          <w:p w14:paraId="43A6019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52985DD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3A53F1D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115A1194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42F64D0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GO:1901576</w:t>
            </w:r>
          </w:p>
        </w:tc>
        <w:tc>
          <w:tcPr>
            <w:tcW w:w="1027" w:type="dxa"/>
            <w:noWrap/>
            <w:hideMark/>
          </w:tcPr>
          <w:p w14:paraId="7DF5EB8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5E592F5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organic substance biosynthetic process</w:t>
            </w:r>
          </w:p>
        </w:tc>
        <w:tc>
          <w:tcPr>
            <w:tcW w:w="866" w:type="dxa"/>
            <w:noWrap/>
            <w:hideMark/>
          </w:tcPr>
          <w:p w14:paraId="1E794D1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2E8FE95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61F8657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654623EA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476111D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GO:0019219</w:t>
            </w:r>
          </w:p>
        </w:tc>
        <w:tc>
          <w:tcPr>
            <w:tcW w:w="1027" w:type="dxa"/>
            <w:noWrap/>
            <w:hideMark/>
          </w:tcPr>
          <w:p w14:paraId="71F62BF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0C025C4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regulation of nucleobase-containing compound metabolic process</w:t>
            </w:r>
          </w:p>
        </w:tc>
        <w:tc>
          <w:tcPr>
            <w:tcW w:w="866" w:type="dxa"/>
            <w:noWrap/>
            <w:hideMark/>
          </w:tcPr>
          <w:p w14:paraId="519BFC9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683722E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2642A1C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3DCCB49B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4EDCBE2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GO:0034613</w:t>
            </w:r>
          </w:p>
        </w:tc>
        <w:tc>
          <w:tcPr>
            <w:tcW w:w="1027" w:type="dxa"/>
            <w:noWrap/>
            <w:hideMark/>
          </w:tcPr>
          <w:p w14:paraId="0578629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766C2FE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cellular protein localization</w:t>
            </w:r>
          </w:p>
        </w:tc>
        <w:tc>
          <w:tcPr>
            <w:tcW w:w="866" w:type="dxa"/>
            <w:noWrap/>
            <w:hideMark/>
          </w:tcPr>
          <w:p w14:paraId="2F77597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0.21</w:t>
            </w:r>
          </w:p>
        </w:tc>
        <w:tc>
          <w:tcPr>
            <w:tcW w:w="1269" w:type="dxa"/>
            <w:gridSpan w:val="2"/>
            <w:noWrap/>
            <w:hideMark/>
          </w:tcPr>
          <w:p w14:paraId="10B0C17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67FBB14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33E50AAC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7139608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GO:0006464</w:t>
            </w:r>
          </w:p>
        </w:tc>
        <w:tc>
          <w:tcPr>
            <w:tcW w:w="1027" w:type="dxa"/>
            <w:noWrap/>
            <w:hideMark/>
          </w:tcPr>
          <w:p w14:paraId="4139A43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5B5DA53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cellular protein modification process</w:t>
            </w:r>
          </w:p>
        </w:tc>
        <w:tc>
          <w:tcPr>
            <w:tcW w:w="866" w:type="dxa"/>
            <w:noWrap/>
            <w:hideMark/>
          </w:tcPr>
          <w:p w14:paraId="3298745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0.065</w:t>
            </w:r>
          </w:p>
        </w:tc>
        <w:tc>
          <w:tcPr>
            <w:tcW w:w="1269" w:type="dxa"/>
            <w:gridSpan w:val="2"/>
            <w:noWrap/>
            <w:hideMark/>
          </w:tcPr>
          <w:p w14:paraId="1DB4186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211814D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61DEB550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74D73EA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GO:0009058</w:t>
            </w:r>
          </w:p>
        </w:tc>
        <w:tc>
          <w:tcPr>
            <w:tcW w:w="1027" w:type="dxa"/>
            <w:noWrap/>
            <w:hideMark/>
          </w:tcPr>
          <w:p w14:paraId="008B622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7E41A27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biosynthetic process</w:t>
            </w:r>
          </w:p>
        </w:tc>
        <w:tc>
          <w:tcPr>
            <w:tcW w:w="866" w:type="dxa"/>
            <w:noWrap/>
            <w:hideMark/>
          </w:tcPr>
          <w:p w14:paraId="3702E52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051E15D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6E377DB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5795F756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37DEA43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GO:0009059</w:t>
            </w:r>
          </w:p>
        </w:tc>
        <w:tc>
          <w:tcPr>
            <w:tcW w:w="1027" w:type="dxa"/>
            <w:noWrap/>
            <w:hideMark/>
          </w:tcPr>
          <w:p w14:paraId="734DB56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0734325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macromolecule biosynthetic process</w:t>
            </w:r>
          </w:p>
        </w:tc>
        <w:tc>
          <w:tcPr>
            <w:tcW w:w="866" w:type="dxa"/>
            <w:noWrap/>
            <w:hideMark/>
          </w:tcPr>
          <w:p w14:paraId="787B0C7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23991BA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43C7806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248A4D76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2F3E8B1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GO:0044763</w:t>
            </w:r>
          </w:p>
        </w:tc>
        <w:tc>
          <w:tcPr>
            <w:tcW w:w="1027" w:type="dxa"/>
            <w:noWrap/>
            <w:hideMark/>
          </w:tcPr>
          <w:p w14:paraId="0D6BAE7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7710669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single-organism cellular process</w:t>
            </w:r>
          </w:p>
        </w:tc>
        <w:tc>
          <w:tcPr>
            <w:tcW w:w="866" w:type="dxa"/>
            <w:noWrap/>
            <w:hideMark/>
          </w:tcPr>
          <w:p w14:paraId="4B3C8F8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0.87</w:t>
            </w:r>
          </w:p>
        </w:tc>
        <w:tc>
          <w:tcPr>
            <w:tcW w:w="1269" w:type="dxa"/>
            <w:gridSpan w:val="2"/>
            <w:noWrap/>
            <w:hideMark/>
          </w:tcPr>
          <w:p w14:paraId="6D5A7AB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4322AE6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62FFE833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68CA74B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GO:0051171</w:t>
            </w:r>
          </w:p>
        </w:tc>
        <w:tc>
          <w:tcPr>
            <w:tcW w:w="1027" w:type="dxa"/>
            <w:noWrap/>
            <w:hideMark/>
          </w:tcPr>
          <w:p w14:paraId="39ED84C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680C75E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regulation of nitrogen compound metabolic process</w:t>
            </w:r>
          </w:p>
        </w:tc>
        <w:tc>
          <w:tcPr>
            <w:tcW w:w="866" w:type="dxa"/>
            <w:noWrap/>
            <w:hideMark/>
          </w:tcPr>
          <w:p w14:paraId="4113F90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36467BA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4901BEC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046454BB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0E7BD08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GO:0051649</w:t>
            </w:r>
          </w:p>
        </w:tc>
        <w:tc>
          <w:tcPr>
            <w:tcW w:w="1027" w:type="dxa"/>
            <w:noWrap/>
            <w:hideMark/>
          </w:tcPr>
          <w:p w14:paraId="3EFCC43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0200F3D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establishment of localization in cell</w:t>
            </w:r>
          </w:p>
        </w:tc>
        <w:tc>
          <w:tcPr>
            <w:tcW w:w="866" w:type="dxa"/>
            <w:noWrap/>
            <w:hideMark/>
          </w:tcPr>
          <w:p w14:paraId="7996270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0.37</w:t>
            </w:r>
          </w:p>
        </w:tc>
        <w:tc>
          <w:tcPr>
            <w:tcW w:w="1269" w:type="dxa"/>
            <w:gridSpan w:val="2"/>
            <w:noWrap/>
            <w:hideMark/>
          </w:tcPr>
          <w:p w14:paraId="10637DA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53D7444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32477BF4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18134F1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GO:0007154</w:t>
            </w:r>
          </w:p>
        </w:tc>
        <w:tc>
          <w:tcPr>
            <w:tcW w:w="1027" w:type="dxa"/>
            <w:noWrap/>
            <w:hideMark/>
          </w:tcPr>
          <w:p w14:paraId="37CE184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7886E78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cell communication</w:t>
            </w:r>
          </w:p>
        </w:tc>
        <w:tc>
          <w:tcPr>
            <w:tcW w:w="866" w:type="dxa"/>
            <w:noWrap/>
            <w:hideMark/>
          </w:tcPr>
          <w:p w14:paraId="6A6C668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0.082</w:t>
            </w:r>
          </w:p>
        </w:tc>
        <w:tc>
          <w:tcPr>
            <w:tcW w:w="1269" w:type="dxa"/>
            <w:gridSpan w:val="2"/>
            <w:noWrap/>
            <w:hideMark/>
          </w:tcPr>
          <w:p w14:paraId="5BA53B8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6CE8992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5A78A4E5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7B6B07F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GO:0051179</w:t>
            </w:r>
          </w:p>
        </w:tc>
        <w:tc>
          <w:tcPr>
            <w:tcW w:w="1027" w:type="dxa"/>
            <w:noWrap/>
            <w:hideMark/>
          </w:tcPr>
          <w:p w14:paraId="541CB39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6C23930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localization</w:t>
            </w:r>
          </w:p>
        </w:tc>
        <w:tc>
          <w:tcPr>
            <w:tcW w:w="866" w:type="dxa"/>
            <w:noWrap/>
            <w:hideMark/>
          </w:tcPr>
          <w:p w14:paraId="2BCC838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0.66</w:t>
            </w:r>
          </w:p>
        </w:tc>
        <w:tc>
          <w:tcPr>
            <w:tcW w:w="1269" w:type="dxa"/>
            <w:gridSpan w:val="2"/>
            <w:noWrap/>
            <w:hideMark/>
          </w:tcPr>
          <w:p w14:paraId="5FDFBCE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255F778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4567A6D4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615AC9E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GO:0051641</w:t>
            </w:r>
          </w:p>
        </w:tc>
        <w:tc>
          <w:tcPr>
            <w:tcW w:w="1027" w:type="dxa"/>
            <w:noWrap/>
            <w:hideMark/>
          </w:tcPr>
          <w:p w14:paraId="730034D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69F76C4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cellular localization</w:t>
            </w:r>
          </w:p>
        </w:tc>
        <w:tc>
          <w:tcPr>
            <w:tcW w:w="866" w:type="dxa"/>
            <w:noWrap/>
            <w:hideMark/>
          </w:tcPr>
          <w:p w14:paraId="5402A44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0.44</w:t>
            </w:r>
          </w:p>
        </w:tc>
        <w:tc>
          <w:tcPr>
            <w:tcW w:w="1269" w:type="dxa"/>
            <w:gridSpan w:val="2"/>
            <w:noWrap/>
            <w:hideMark/>
          </w:tcPr>
          <w:p w14:paraId="0466387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609168A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163E73CC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3477F1A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GO:0044238</w:t>
            </w:r>
          </w:p>
        </w:tc>
        <w:tc>
          <w:tcPr>
            <w:tcW w:w="1027" w:type="dxa"/>
            <w:noWrap/>
            <w:hideMark/>
          </w:tcPr>
          <w:p w14:paraId="787E56F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21DAACD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primary metabolic process</w:t>
            </w:r>
          </w:p>
        </w:tc>
        <w:tc>
          <w:tcPr>
            <w:tcW w:w="866" w:type="dxa"/>
            <w:noWrap/>
            <w:hideMark/>
          </w:tcPr>
          <w:p w14:paraId="5D2500E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0.86</w:t>
            </w:r>
          </w:p>
        </w:tc>
        <w:tc>
          <w:tcPr>
            <w:tcW w:w="1269" w:type="dxa"/>
            <w:gridSpan w:val="2"/>
            <w:noWrap/>
            <w:hideMark/>
          </w:tcPr>
          <w:p w14:paraId="6FA181F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220433A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1EAB67FB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74ED22B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GO:0005975</w:t>
            </w:r>
          </w:p>
        </w:tc>
        <w:tc>
          <w:tcPr>
            <w:tcW w:w="1027" w:type="dxa"/>
            <w:noWrap/>
            <w:hideMark/>
          </w:tcPr>
          <w:p w14:paraId="4858A20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0B4C327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carbohydrate metabolic process</w:t>
            </w:r>
          </w:p>
        </w:tc>
        <w:tc>
          <w:tcPr>
            <w:tcW w:w="866" w:type="dxa"/>
            <w:noWrap/>
            <w:hideMark/>
          </w:tcPr>
          <w:p w14:paraId="0538F63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754A86E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47262D7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5ED60274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30C0C6A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GO:0044237</w:t>
            </w:r>
          </w:p>
        </w:tc>
        <w:tc>
          <w:tcPr>
            <w:tcW w:w="1027" w:type="dxa"/>
            <w:noWrap/>
            <w:hideMark/>
          </w:tcPr>
          <w:p w14:paraId="6E92A10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0A39777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cellular metabolic process</w:t>
            </w:r>
          </w:p>
        </w:tc>
        <w:tc>
          <w:tcPr>
            <w:tcW w:w="866" w:type="dxa"/>
            <w:noWrap/>
            <w:hideMark/>
          </w:tcPr>
          <w:p w14:paraId="59A9FBB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692A2DE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123037B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0A4C1CCD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532904F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GO:0006796</w:t>
            </w:r>
          </w:p>
        </w:tc>
        <w:tc>
          <w:tcPr>
            <w:tcW w:w="1027" w:type="dxa"/>
            <w:noWrap/>
            <w:hideMark/>
          </w:tcPr>
          <w:p w14:paraId="67B055F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72DFB81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phosphate-containing compound metabolic process</w:t>
            </w:r>
          </w:p>
        </w:tc>
        <w:tc>
          <w:tcPr>
            <w:tcW w:w="866" w:type="dxa"/>
            <w:noWrap/>
            <w:hideMark/>
          </w:tcPr>
          <w:p w14:paraId="0BA5CA0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0.031</w:t>
            </w:r>
          </w:p>
        </w:tc>
        <w:tc>
          <w:tcPr>
            <w:tcW w:w="1269" w:type="dxa"/>
            <w:gridSpan w:val="2"/>
            <w:noWrap/>
            <w:hideMark/>
          </w:tcPr>
          <w:p w14:paraId="72455F6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6A6A47A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73A7BC4D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24F9A85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GO:0006793</w:t>
            </w:r>
          </w:p>
        </w:tc>
        <w:tc>
          <w:tcPr>
            <w:tcW w:w="1027" w:type="dxa"/>
            <w:noWrap/>
            <w:hideMark/>
          </w:tcPr>
          <w:p w14:paraId="18BC9AA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1684D7B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phosphorus metabolic process</w:t>
            </w:r>
          </w:p>
        </w:tc>
        <w:tc>
          <w:tcPr>
            <w:tcW w:w="866" w:type="dxa"/>
            <w:noWrap/>
            <w:hideMark/>
          </w:tcPr>
          <w:p w14:paraId="0154A7C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0.032</w:t>
            </w:r>
          </w:p>
        </w:tc>
        <w:tc>
          <w:tcPr>
            <w:tcW w:w="1269" w:type="dxa"/>
            <w:gridSpan w:val="2"/>
            <w:noWrap/>
            <w:hideMark/>
          </w:tcPr>
          <w:p w14:paraId="27B45EE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4DA9517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73A192D2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04EFCB9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GO:0015031</w:t>
            </w:r>
          </w:p>
        </w:tc>
        <w:tc>
          <w:tcPr>
            <w:tcW w:w="1027" w:type="dxa"/>
            <w:noWrap/>
            <w:hideMark/>
          </w:tcPr>
          <w:p w14:paraId="7E63006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37135C5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protein transport</w:t>
            </w:r>
          </w:p>
        </w:tc>
        <w:tc>
          <w:tcPr>
            <w:tcW w:w="866" w:type="dxa"/>
            <w:noWrap/>
            <w:hideMark/>
          </w:tcPr>
          <w:p w14:paraId="7CCB39D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0.33</w:t>
            </w:r>
          </w:p>
        </w:tc>
        <w:tc>
          <w:tcPr>
            <w:tcW w:w="1269" w:type="dxa"/>
            <w:gridSpan w:val="2"/>
            <w:noWrap/>
            <w:hideMark/>
          </w:tcPr>
          <w:p w14:paraId="1B76058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19BFF18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333EB04F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188A66C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GO:0006412</w:t>
            </w:r>
          </w:p>
        </w:tc>
        <w:tc>
          <w:tcPr>
            <w:tcW w:w="1027" w:type="dxa"/>
            <w:noWrap/>
            <w:hideMark/>
          </w:tcPr>
          <w:p w14:paraId="10955D6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5208" w:type="dxa"/>
            <w:noWrap/>
            <w:hideMark/>
          </w:tcPr>
          <w:p w14:paraId="4D2BDC2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translation</w:t>
            </w:r>
          </w:p>
        </w:tc>
        <w:tc>
          <w:tcPr>
            <w:tcW w:w="866" w:type="dxa"/>
            <w:noWrap/>
            <w:hideMark/>
          </w:tcPr>
          <w:p w14:paraId="26A8B6E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0.99</w:t>
            </w:r>
          </w:p>
        </w:tc>
        <w:tc>
          <w:tcPr>
            <w:tcW w:w="1269" w:type="dxa"/>
            <w:gridSpan w:val="2"/>
            <w:noWrap/>
            <w:hideMark/>
          </w:tcPr>
          <w:p w14:paraId="317E933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5FE36FA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3D1910EB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06FE965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GO:0008234</w:t>
            </w:r>
          </w:p>
        </w:tc>
        <w:tc>
          <w:tcPr>
            <w:tcW w:w="1027" w:type="dxa"/>
            <w:noWrap/>
            <w:hideMark/>
          </w:tcPr>
          <w:p w14:paraId="6FDAB16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33D43A1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cysteine-type peptidase activity</w:t>
            </w:r>
          </w:p>
        </w:tc>
        <w:tc>
          <w:tcPr>
            <w:tcW w:w="866" w:type="dxa"/>
            <w:noWrap/>
            <w:hideMark/>
          </w:tcPr>
          <w:p w14:paraId="6FC592C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1.9e-13</w:t>
            </w:r>
          </w:p>
        </w:tc>
        <w:tc>
          <w:tcPr>
            <w:tcW w:w="1269" w:type="dxa"/>
            <w:gridSpan w:val="2"/>
            <w:noWrap/>
            <w:hideMark/>
          </w:tcPr>
          <w:p w14:paraId="099D5B0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1.2e-10</w:t>
            </w:r>
          </w:p>
        </w:tc>
        <w:tc>
          <w:tcPr>
            <w:tcW w:w="236" w:type="dxa"/>
            <w:noWrap/>
            <w:hideMark/>
          </w:tcPr>
          <w:p w14:paraId="74BACB6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2DA7F5F7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05AAE8B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GO:0004523</w:t>
            </w:r>
          </w:p>
        </w:tc>
        <w:tc>
          <w:tcPr>
            <w:tcW w:w="1027" w:type="dxa"/>
            <w:noWrap/>
            <w:hideMark/>
          </w:tcPr>
          <w:p w14:paraId="08AE195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1A0F9B5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RNA-DNA hybrid ribonuclease activity</w:t>
            </w:r>
          </w:p>
        </w:tc>
        <w:tc>
          <w:tcPr>
            <w:tcW w:w="866" w:type="dxa"/>
            <w:noWrap/>
            <w:hideMark/>
          </w:tcPr>
          <w:p w14:paraId="63C725E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1.2e-11</w:t>
            </w:r>
          </w:p>
        </w:tc>
        <w:tc>
          <w:tcPr>
            <w:tcW w:w="1269" w:type="dxa"/>
            <w:gridSpan w:val="2"/>
            <w:noWrap/>
            <w:hideMark/>
          </w:tcPr>
          <w:p w14:paraId="6A0706A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3.5e-09</w:t>
            </w:r>
          </w:p>
        </w:tc>
        <w:tc>
          <w:tcPr>
            <w:tcW w:w="236" w:type="dxa"/>
            <w:noWrap/>
            <w:hideMark/>
          </w:tcPr>
          <w:p w14:paraId="2A983EA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3D6A2192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1F93DD2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GO:0016891</w:t>
            </w:r>
          </w:p>
        </w:tc>
        <w:tc>
          <w:tcPr>
            <w:tcW w:w="1027" w:type="dxa"/>
            <w:noWrap/>
            <w:hideMark/>
          </w:tcPr>
          <w:p w14:paraId="0697BB2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05F43B9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endoribonuclease activity, producing 5'-phosphomonoesters</w:t>
            </w:r>
          </w:p>
        </w:tc>
        <w:tc>
          <w:tcPr>
            <w:tcW w:w="866" w:type="dxa"/>
            <w:noWrap/>
            <w:hideMark/>
          </w:tcPr>
          <w:p w14:paraId="059EB09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6.9e-11</w:t>
            </w:r>
          </w:p>
        </w:tc>
        <w:tc>
          <w:tcPr>
            <w:tcW w:w="1269" w:type="dxa"/>
            <w:gridSpan w:val="2"/>
            <w:noWrap/>
            <w:hideMark/>
          </w:tcPr>
          <w:p w14:paraId="33E9C5E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1.4e-08</w:t>
            </w:r>
          </w:p>
        </w:tc>
        <w:tc>
          <w:tcPr>
            <w:tcW w:w="236" w:type="dxa"/>
            <w:noWrap/>
            <w:hideMark/>
          </w:tcPr>
          <w:p w14:paraId="2A5942F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537E2C2A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2B96A7D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GO:0016893</w:t>
            </w:r>
          </w:p>
        </w:tc>
        <w:tc>
          <w:tcPr>
            <w:tcW w:w="1027" w:type="dxa"/>
            <w:noWrap/>
            <w:hideMark/>
          </w:tcPr>
          <w:p w14:paraId="4DB1E01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3BEE84E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 xml:space="preserve">endonuclease activity, active with either </w:t>
            </w:r>
            <w:proofErr w:type="spellStart"/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ribo</w:t>
            </w:r>
            <w:proofErr w:type="spellEnd"/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- or deoxyribonucleic acids and producing 5'-phosphomonoesters</w:t>
            </w:r>
          </w:p>
        </w:tc>
        <w:tc>
          <w:tcPr>
            <w:tcW w:w="866" w:type="dxa"/>
            <w:noWrap/>
            <w:hideMark/>
          </w:tcPr>
          <w:p w14:paraId="486E8F9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1.5e-10</w:t>
            </w:r>
          </w:p>
        </w:tc>
        <w:tc>
          <w:tcPr>
            <w:tcW w:w="1269" w:type="dxa"/>
            <w:gridSpan w:val="2"/>
            <w:noWrap/>
            <w:hideMark/>
          </w:tcPr>
          <w:p w14:paraId="5487EB6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1.6e-08</w:t>
            </w:r>
          </w:p>
        </w:tc>
        <w:tc>
          <w:tcPr>
            <w:tcW w:w="236" w:type="dxa"/>
            <w:noWrap/>
            <w:hideMark/>
          </w:tcPr>
          <w:p w14:paraId="7D5F7E5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01519AA3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2A71246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GO:0008559</w:t>
            </w:r>
          </w:p>
        </w:tc>
        <w:tc>
          <w:tcPr>
            <w:tcW w:w="1027" w:type="dxa"/>
            <w:noWrap/>
            <w:hideMark/>
          </w:tcPr>
          <w:p w14:paraId="518E081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50D831B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xenobiotic-transporting ATPase activity</w:t>
            </w:r>
          </w:p>
        </w:tc>
        <w:tc>
          <w:tcPr>
            <w:tcW w:w="866" w:type="dxa"/>
            <w:noWrap/>
            <w:hideMark/>
          </w:tcPr>
          <w:p w14:paraId="10F7320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1.9e-10</w:t>
            </w:r>
          </w:p>
        </w:tc>
        <w:tc>
          <w:tcPr>
            <w:tcW w:w="1269" w:type="dxa"/>
            <w:gridSpan w:val="2"/>
            <w:noWrap/>
            <w:hideMark/>
          </w:tcPr>
          <w:p w14:paraId="7646675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1.6e-08</w:t>
            </w:r>
          </w:p>
        </w:tc>
        <w:tc>
          <w:tcPr>
            <w:tcW w:w="236" w:type="dxa"/>
            <w:noWrap/>
            <w:hideMark/>
          </w:tcPr>
          <w:p w14:paraId="05F7750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7ED980EC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32A613D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GO:0090484</w:t>
            </w:r>
          </w:p>
        </w:tc>
        <w:tc>
          <w:tcPr>
            <w:tcW w:w="1027" w:type="dxa"/>
            <w:noWrap/>
            <w:hideMark/>
          </w:tcPr>
          <w:p w14:paraId="2853000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133526B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drug transporter activity</w:t>
            </w:r>
          </w:p>
        </w:tc>
        <w:tc>
          <w:tcPr>
            <w:tcW w:w="866" w:type="dxa"/>
            <w:noWrap/>
            <w:hideMark/>
          </w:tcPr>
          <w:p w14:paraId="791AD03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1.9e-10</w:t>
            </w:r>
          </w:p>
        </w:tc>
        <w:tc>
          <w:tcPr>
            <w:tcW w:w="1269" w:type="dxa"/>
            <w:gridSpan w:val="2"/>
            <w:noWrap/>
            <w:hideMark/>
          </w:tcPr>
          <w:p w14:paraId="14B3E4F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1.6e-08</w:t>
            </w:r>
          </w:p>
        </w:tc>
        <w:tc>
          <w:tcPr>
            <w:tcW w:w="236" w:type="dxa"/>
            <w:noWrap/>
            <w:hideMark/>
          </w:tcPr>
          <w:p w14:paraId="546341A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2934A591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7933C9D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GO:0015238</w:t>
            </w:r>
          </w:p>
        </w:tc>
        <w:tc>
          <w:tcPr>
            <w:tcW w:w="1027" w:type="dxa"/>
            <w:noWrap/>
            <w:hideMark/>
          </w:tcPr>
          <w:p w14:paraId="52D3B49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1EC4039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drug transmembrane transporter activity</w:t>
            </w:r>
          </w:p>
        </w:tc>
        <w:tc>
          <w:tcPr>
            <w:tcW w:w="866" w:type="dxa"/>
            <w:noWrap/>
            <w:hideMark/>
          </w:tcPr>
          <w:p w14:paraId="60C964B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1.9e-10</w:t>
            </w:r>
          </w:p>
        </w:tc>
        <w:tc>
          <w:tcPr>
            <w:tcW w:w="1269" w:type="dxa"/>
            <w:gridSpan w:val="2"/>
            <w:noWrap/>
            <w:hideMark/>
          </w:tcPr>
          <w:p w14:paraId="292952D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1.6e-08</w:t>
            </w:r>
          </w:p>
        </w:tc>
        <w:tc>
          <w:tcPr>
            <w:tcW w:w="236" w:type="dxa"/>
            <w:noWrap/>
            <w:hideMark/>
          </w:tcPr>
          <w:p w14:paraId="315BC8D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6943CB10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63C06DC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GO:0004540</w:t>
            </w:r>
          </w:p>
        </w:tc>
        <w:tc>
          <w:tcPr>
            <w:tcW w:w="1027" w:type="dxa"/>
            <w:noWrap/>
            <w:hideMark/>
          </w:tcPr>
          <w:p w14:paraId="683FB39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6EDAB62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ribonuclease activity</w:t>
            </w:r>
          </w:p>
        </w:tc>
        <w:tc>
          <w:tcPr>
            <w:tcW w:w="866" w:type="dxa"/>
            <w:noWrap/>
            <w:hideMark/>
          </w:tcPr>
          <w:p w14:paraId="578BA6E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3.1e-10</w:t>
            </w:r>
          </w:p>
        </w:tc>
        <w:tc>
          <w:tcPr>
            <w:tcW w:w="1269" w:type="dxa"/>
            <w:gridSpan w:val="2"/>
            <w:noWrap/>
            <w:hideMark/>
          </w:tcPr>
          <w:p w14:paraId="238EBB9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2.3e-08</w:t>
            </w:r>
          </w:p>
        </w:tc>
        <w:tc>
          <w:tcPr>
            <w:tcW w:w="236" w:type="dxa"/>
            <w:noWrap/>
            <w:hideMark/>
          </w:tcPr>
          <w:p w14:paraId="35BE86B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465173BF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68D20CD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GO:0004521</w:t>
            </w:r>
          </w:p>
        </w:tc>
        <w:tc>
          <w:tcPr>
            <w:tcW w:w="1027" w:type="dxa"/>
            <w:noWrap/>
            <w:hideMark/>
          </w:tcPr>
          <w:p w14:paraId="5D4265E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574BF65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endoribonuclease activity</w:t>
            </w:r>
          </w:p>
        </w:tc>
        <w:tc>
          <w:tcPr>
            <w:tcW w:w="866" w:type="dxa"/>
            <w:noWrap/>
            <w:hideMark/>
          </w:tcPr>
          <w:p w14:paraId="1835E33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3.9e-10</w:t>
            </w:r>
          </w:p>
        </w:tc>
        <w:tc>
          <w:tcPr>
            <w:tcW w:w="1269" w:type="dxa"/>
            <w:gridSpan w:val="2"/>
            <w:noWrap/>
            <w:hideMark/>
          </w:tcPr>
          <w:p w14:paraId="665966C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2.6e-08</w:t>
            </w:r>
          </w:p>
        </w:tc>
        <w:tc>
          <w:tcPr>
            <w:tcW w:w="236" w:type="dxa"/>
            <w:noWrap/>
            <w:hideMark/>
          </w:tcPr>
          <w:p w14:paraId="0EC8BEE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025FF6DF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3DD2449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GO:0004519</w:t>
            </w:r>
          </w:p>
        </w:tc>
        <w:tc>
          <w:tcPr>
            <w:tcW w:w="1027" w:type="dxa"/>
            <w:noWrap/>
            <w:hideMark/>
          </w:tcPr>
          <w:p w14:paraId="469D7B3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228DCA1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endonuclease activity</w:t>
            </w:r>
          </w:p>
        </w:tc>
        <w:tc>
          <w:tcPr>
            <w:tcW w:w="866" w:type="dxa"/>
            <w:noWrap/>
            <w:hideMark/>
          </w:tcPr>
          <w:p w14:paraId="348DF87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1.3e-08</w:t>
            </w:r>
          </w:p>
        </w:tc>
        <w:tc>
          <w:tcPr>
            <w:tcW w:w="1269" w:type="dxa"/>
            <w:gridSpan w:val="2"/>
            <w:noWrap/>
            <w:hideMark/>
          </w:tcPr>
          <w:p w14:paraId="4582DF7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8.00E-07</w:t>
            </w:r>
          </w:p>
        </w:tc>
        <w:tc>
          <w:tcPr>
            <w:tcW w:w="236" w:type="dxa"/>
            <w:noWrap/>
            <w:hideMark/>
          </w:tcPr>
          <w:p w14:paraId="48C32B4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23AE59BC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368E85B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GO:0001871</w:t>
            </w:r>
          </w:p>
        </w:tc>
        <w:tc>
          <w:tcPr>
            <w:tcW w:w="1027" w:type="dxa"/>
            <w:noWrap/>
            <w:hideMark/>
          </w:tcPr>
          <w:p w14:paraId="14AC292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2BB48B9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pattern binding</w:t>
            </w:r>
          </w:p>
        </w:tc>
        <w:tc>
          <w:tcPr>
            <w:tcW w:w="866" w:type="dxa"/>
            <w:noWrap/>
            <w:hideMark/>
          </w:tcPr>
          <w:p w14:paraId="485B534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4.7e-08</w:t>
            </w:r>
          </w:p>
        </w:tc>
        <w:tc>
          <w:tcPr>
            <w:tcW w:w="1269" w:type="dxa"/>
            <w:gridSpan w:val="2"/>
            <w:noWrap/>
            <w:hideMark/>
          </w:tcPr>
          <w:p w14:paraId="7296B29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2.3e-06</w:t>
            </w:r>
          </w:p>
        </w:tc>
        <w:tc>
          <w:tcPr>
            <w:tcW w:w="236" w:type="dxa"/>
            <w:noWrap/>
            <w:hideMark/>
          </w:tcPr>
          <w:p w14:paraId="1A4D547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46364FB9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72B5487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GO:0030247</w:t>
            </w:r>
          </w:p>
        </w:tc>
        <w:tc>
          <w:tcPr>
            <w:tcW w:w="1027" w:type="dxa"/>
            <w:noWrap/>
            <w:hideMark/>
          </w:tcPr>
          <w:p w14:paraId="2FAA5F9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3621F3A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polysaccharide binding</w:t>
            </w:r>
          </w:p>
        </w:tc>
        <w:tc>
          <w:tcPr>
            <w:tcW w:w="866" w:type="dxa"/>
            <w:noWrap/>
            <w:hideMark/>
          </w:tcPr>
          <w:p w14:paraId="4F8D38A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4.7e-08</w:t>
            </w:r>
          </w:p>
        </w:tc>
        <w:tc>
          <w:tcPr>
            <w:tcW w:w="1269" w:type="dxa"/>
            <w:gridSpan w:val="2"/>
            <w:noWrap/>
            <w:hideMark/>
          </w:tcPr>
          <w:p w14:paraId="77C3BA4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2.3e-06</w:t>
            </w:r>
          </w:p>
        </w:tc>
        <w:tc>
          <w:tcPr>
            <w:tcW w:w="236" w:type="dxa"/>
            <w:noWrap/>
            <w:hideMark/>
          </w:tcPr>
          <w:p w14:paraId="2ACE44E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0446DD6A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2C9D451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GO:0004470</w:t>
            </w:r>
          </w:p>
        </w:tc>
        <w:tc>
          <w:tcPr>
            <w:tcW w:w="1027" w:type="dxa"/>
            <w:noWrap/>
            <w:hideMark/>
          </w:tcPr>
          <w:p w14:paraId="286FADB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5F6807B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malic enzyme activity</w:t>
            </w:r>
          </w:p>
        </w:tc>
        <w:tc>
          <w:tcPr>
            <w:tcW w:w="866" w:type="dxa"/>
            <w:noWrap/>
            <w:hideMark/>
          </w:tcPr>
          <w:p w14:paraId="34FCE73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1.5e-07</w:t>
            </w:r>
          </w:p>
        </w:tc>
        <w:tc>
          <w:tcPr>
            <w:tcW w:w="1269" w:type="dxa"/>
            <w:gridSpan w:val="2"/>
            <w:noWrap/>
            <w:hideMark/>
          </w:tcPr>
          <w:p w14:paraId="653E62B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6.4e-06</w:t>
            </w:r>
          </w:p>
        </w:tc>
        <w:tc>
          <w:tcPr>
            <w:tcW w:w="236" w:type="dxa"/>
            <w:noWrap/>
            <w:hideMark/>
          </w:tcPr>
          <w:p w14:paraId="255D385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30478144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2DA8D86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GO:0004471</w:t>
            </w:r>
          </w:p>
        </w:tc>
        <w:tc>
          <w:tcPr>
            <w:tcW w:w="1027" w:type="dxa"/>
            <w:noWrap/>
            <w:hideMark/>
          </w:tcPr>
          <w:p w14:paraId="4182469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3DDB465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malate dehydrogenase (</w:t>
            </w:r>
            <w:proofErr w:type="spellStart"/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decarboxylating</w:t>
            </w:r>
            <w:proofErr w:type="spellEnd"/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) (NAD+) activity</w:t>
            </w:r>
          </w:p>
        </w:tc>
        <w:tc>
          <w:tcPr>
            <w:tcW w:w="866" w:type="dxa"/>
            <w:noWrap/>
            <w:hideMark/>
          </w:tcPr>
          <w:p w14:paraId="2026E4A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1.5e-07</w:t>
            </w:r>
          </w:p>
        </w:tc>
        <w:tc>
          <w:tcPr>
            <w:tcW w:w="1269" w:type="dxa"/>
            <w:gridSpan w:val="2"/>
            <w:noWrap/>
            <w:hideMark/>
          </w:tcPr>
          <w:p w14:paraId="0F1FB5F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6.4e-06</w:t>
            </w:r>
          </w:p>
        </w:tc>
        <w:tc>
          <w:tcPr>
            <w:tcW w:w="236" w:type="dxa"/>
            <w:noWrap/>
            <w:hideMark/>
          </w:tcPr>
          <w:p w14:paraId="4E94748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2A7C19AA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4236CAD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GO:0004518</w:t>
            </w:r>
          </w:p>
        </w:tc>
        <w:tc>
          <w:tcPr>
            <w:tcW w:w="1027" w:type="dxa"/>
            <w:noWrap/>
            <w:hideMark/>
          </w:tcPr>
          <w:p w14:paraId="4B10A2B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583E8BE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nuclease activity</w:t>
            </w:r>
          </w:p>
        </w:tc>
        <w:tc>
          <w:tcPr>
            <w:tcW w:w="866" w:type="dxa"/>
            <w:noWrap/>
            <w:hideMark/>
          </w:tcPr>
          <w:p w14:paraId="72895BA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3.5e-07</w:t>
            </w:r>
          </w:p>
        </w:tc>
        <w:tc>
          <w:tcPr>
            <w:tcW w:w="1269" w:type="dxa"/>
            <w:gridSpan w:val="2"/>
            <w:noWrap/>
            <w:hideMark/>
          </w:tcPr>
          <w:p w14:paraId="1A8E0DD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1.4e-05</w:t>
            </w:r>
          </w:p>
        </w:tc>
        <w:tc>
          <w:tcPr>
            <w:tcW w:w="236" w:type="dxa"/>
            <w:noWrap/>
            <w:hideMark/>
          </w:tcPr>
          <w:p w14:paraId="56B64B8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0471F3B3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75F15B4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GO:0030246</w:t>
            </w:r>
          </w:p>
        </w:tc>
        <w:tc>
          <w:tcPr>
            <w:tcW w:w="1027" w:type="dxa"/>
            <w:noWrap/>
            <w:hideMark/>
          </w:tcPr>
          <w:p w14:paraId="4746DE4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04CA017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carbohydrate binding</w:t>
            </w:r>
          </w:p>
        </w:tc>
        <w:tc>
          <w:tcPr>
            <w:tcW w:w="866" w:type="dxa"/>
            <w:noWrap/>
            <w:hideMark/>
          </w:tcPr>
          <w:p w14:paraId="54A70A7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5.7e-07</w:t>
            </w:r>
          </w:p>
        </w:tc>
        <w:tc>
          <w:tcPr>
            <w:tcW w:w="1269" w:type="dxa"/>
            <w:gridSpan w:val="2"/>
            <w:noWrap/>
            <w:hideMark/>
          </w:tcPr>
          <w:p w14:paraId="274A82E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2.1e-05</w:t>
            </w:r>
          </w:p>
        </w:tc>
        <w:tc>
          <w:tcPr>
            <w:tcW w:w="236" w:type="dxa"/>
            <w:noWrap/>
            <w:hideMark/>
          </w:tcPr>
          <w:p w14:paraId="708DA14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722AC73E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229EBCB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GO:0070011</w:t>
            </w:r>
          </w:p>
        </w:tc>
        <w:tc>
          <w:tcPr>
            <w:tcW w:w="1027" w:type="dxa"/>
            <w:noWrap/>
            <w:hideMark/>
          </w:tcPr>
          <w:p w14:paraId="3EBABC8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1CDE7CA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peptidase activity, acting on L-amino acid peptides</w:t>
            </w:r>
          </w:p>
        </w:tc>
        <w:tc>
          <w:tcPr>
            <w:tcW w:w="866" w:type="dxa"/>
            <w:noWrap/>
            <w:hideMark/>
          </w:tcPr>
          <w:p w14:paraId="1E60D9B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3.4e-06</w:t>
            </w:r>
          </w:p>
        </w:tc>
        <w:tc>
          <w:tcPr>
            <w:tcW w:w="1269" w:type="dxa"/>
            <w:gridSpan w:val="2"/>
            <w:noWrap/>
            <w:hideMark/>
          </w:tcPr>
          <w:p w14:paraId="048C895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0.00012</w:t>
            </w:r>
          </w:p>
        </w:tc>
        <w:tc>
          <w:tcPr>
            <w:tcW w:w="236" w:type="dxa"/>
            <w:noWrap/>
            <w:hideMark/>
          </w:tcPr>
          <w:p w14:paraId="1E7E666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48A89530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6E2A893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GO:0016615</w:t>
            </w:r>
          </w:p>
        </w:tc>
        <w:tc>
          <w:tcPr>
            <w:tcW w:w="1027" w:type="dxa"/>
            <w:noWrap/>
            <w:hideMark/>
          </w:tcPr>
          <w:p w14:paraId="70DEC7D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2DA55A4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malate dehydrogenase activity</w:t>
            </w:r>
          </w:p>
        </w:tc>
        <w:tc>
          <w:tcPr>
            <w:tcW w:w="866" w:type="dxa"/>
            <w:noWrap/>
            <w:hideMark/>
          </w:tcPr>
          <w:p w14:paraId="3B84065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5.4e-06</w:t>
            </w:r>
          </w:p>
        </w:tc>
        <w:tc>
          <w:tcPr>
            <w:tcW w:w="1269" w:type="dxa"/>
            <w:gridSpan w:val="2"/>
            <w:noWrap/>
            <w:hideMark/>
          </w:tcPr>
          <w:p w14:paraId="52F32CB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0.00018</w:t>
            </w:r>
          </w:p>
        </w:tc>
        <w:tc>
          <w:tcPr>
            <w:tcW w:w="236" w:type="dxa"/>
            <w:noWrap/>
            <w:hideMark/>
          </w:tcPr>
          <w:p w14:paraId="56063EE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2CC701EA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067027C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GO:0008233</w:t>
            </w:r>
          </w:p>
        </w:tc>
        <w:tc>
          <w:tcPr>
            <w:tcW w:w="1027" w:type="dxa"/>
            <w:noWrap/>
            <w:hideMark/>
          </w:tcPr>
          <w:p w14:paraId="17B2F93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480FEA2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peptidase activity</w:t>
            </w:r>
          </w:p>
        </w:tc>
        <w:tc>
          <w:tcPr>
            <w:tcW w:w="866" w:type="dxa"/>
            <w:noWrap/>
            <w:hideMark/>
          </w:tcPr>
          <w:p w14:paraId="2597C4D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6.00E-06</w:t>
            </w:r>
          </w:p>
        </w:tc>
        <w:tc>
          <w:tcPr>
            <w:tcW w:w="1269" w:type="dxa"/>
            <w:gridSpan w:val="2"/>
            <w:noWrap/>
            <w:hideMark/>
          </w:tcPr>
          <w:p w14:paraId="4A668B8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0.00019</w:t>
            </w:r>
          </w:p>
        </w:tc>
        <w:tc>
          <w:tcPr>
            <w:tcW w:w="236" w:type="dxa"/>
            <w:noWrap/>
            <w:hideMark/>
          </w:tcPr>
          <w:p w14:paraId="5B03685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1B1456E9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69A130D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GO:0016616</w:t>
            </w:r>
          </w:p>
        </w:tc>
        <w:tc>
          <w:tcPr>
            <w:tcW w:w="1027" w:type="dxa"/>
            <w:noWrap/>
            <w:hideMark/>
          </w:tcPr>
          <w:p w14:paraId="67DBA93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70F72ED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oxidoreductase activity, acting on the CH-OH group of donors, NAD or NADP as acceptor</w:t>
            </w:r>
          </w:p>
        </w:tc>
        <w:tc>
          <w:tcPr>
            <w:tcW w:w="866" w:type="dxa"/>
            <w:noWrap/>
            <w:hideMark/>
          </w:tcPr>
          <w:p w14:paraId="55CBFC9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1.6e-05</w:t>
            </w:r>
          </w:p>
        </w:tc>
        <w:tc>
          <w:tcPr>
            <w:tcW w:w="1269" w:type="dxa"/>
            <w:gridSpan w:val="2"/>
            <w:noWrap/>
            <w:hideMark/>
          </w:tcPr>
          <w:p w14:paraId="0DA5FFA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0.00047</w:t>
            </w:r>
          </w:p>
        </w:tc>
        <w:tc>
          <w:tcPr>
            <w:tcW w:w="236" w:type="dxa"/>
            <w:noWrap/>
            <w:hideMark/>
          </w:tcPr>
          <w:p w14:paraId="344D787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77AC08C7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7656FA0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GO:0016787</w:t>
            </w:r>
          </w:p>
        </w:tc>
        <w:tc>
          <w:tcPr>
            <w:tcW w:w="1027" w:type="dxa"/>
            <w:noWrap/>
            <w:hideMark/>
          </w:tcPr>
          <w:p w14:paraId="01C24F5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166A4EA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hydrolase activity</w:t>
            </w:r>
          </w:p>
        </w:tc>
        <w:tc>
          <w:tcPr>
            <w:tcW w:w="866" w:type="dxa"/>
            <w:noWrap/>
            <w:hideMark/>
          </w:tcPr>
          <w:p w14:paraId="0758A0F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2.7e-05</w:t>
            </w:r>
          </w:p>
        </w:tc>
        <w:tc>
          <w:tcPr>
            <w:tcW w:w="1269" w:type="dxa"/>
            <w:gridSpan w:val="2"/>
            <w:noWrap/>
            <w:hideMark/>
          </w:tcPr>
          <w:p w14:paraId="6E24AA2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0.00076</w:t>
            </w:r>
          </w:p>
        </w:tc>
        <w:tc>
          <w:tcPr>
            <w:tcW w:w="236" w:type="dxa"/>
            <w:noWrap/>
            <w:hideMark/>
          </w:tcPr>
          <w:p w14:paraId="0F9F91E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4C230AE6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1DD9A24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GO:0015276</w:t>
            </w:r>
          </w:p>
        </w:tc>
        <w:tc>
          <w:tcPr>
            <w:tcW w:w="1027" w:type="dxa"/>
            <w:noWrap/>
            <w:hideMark/>
          </w:tcPr>
          <w:p w14:paraId="4133F59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016122E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ligand-gated ion channel activity</w:t>
            </w:r>
          </w:p>
        </w:tc>
        <w:tc>
          <w:tcPr>
            <w:tcW w:w="866" w:type="dxa"/>
            <w:noWrap/>
            <w:hideMark/>
          </w:tcPr>
          <w:p w14:paraId="0684E69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4.1e-05</w:t>
            </w:r>
          </w:p>
        </w:tc>
        <w:tc>
          <w:tcPr>
            <w:tcW w:w="1269" w:type="dxa"/>
            <w:gridSpan w:val="2"/>
            <w:noWrap/>
            <w:hideMark/>
          </w:tcPr>
          <w:p w14:paraId="338EED3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0.0011</w:t>
            </w:r>
          </w:p>
        </w:tc>
        <w:tc>
          <w:tcPr>
            <w:tcW w:w="236" w:type="dxa"/>
            <w:noWrap/>
            <w:hideMark/>
          </w:tcPr>
          <w:p w14:paraId="0D2E814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2CBAFC7D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77660A4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GO:0022834</w:t>
            </w:r>
          </w:p>
        </w:tc>
        <w:tc>
          <w:tcPr>
            <w:tcW w:w="1027" w:type="dxa"/>
            <w:noWrap/>
            <w:hideMark/>
          </w:tcPr>
          <w:p w14:paraId="20A563E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03F605D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ligand-gated channel activity</w:t>
            </w:r>
          </w:p>
        </w:tc>
        <w:tc>
          <w:tcPr>
            <w:tcW w:w="866" w:type="dxa"/>
            <w:noWrap/>
            <w:hideMark/>
          </w:tcPr>
          <w:p w14:paraId="104B8F3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4.1e-05</w:t>
            </w:r>
          </w:p>
        </w:tc>
        <w:tc>
          <w:tcPr>
            <w:tcW w:w="1269" w:type="dxa"/>
            <w:gridSpan w:val="2"/>
            <w:noWrap/>
            <w:hideMark/>
          </w:tcPr>
          <w:p w14:paraId="3DC1A64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0.0011</w:t>
            </w:r>
          </w:p>
        </w:tc>
        <w:tc>
          <w:tcPr>
            <w:tcW w:w="236" w:type="dxa"/>
            <w:noWrap/>
            <w:hideMark/>
          </w:tcPr>
          <w:p w14:paraId="4914598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68966736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1C75119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GO:0016614</w:t>
            </w:r>
          </w:p>
        </w:tc>
        <w:tc>
          <w:tcPr>
            <w:tcW w:w="1027" w:type="dxa"/>
            <w:noWrap/>
            <w:hideMark/>
          </w:tcPr>
          <w:p w14:paraId="5230A0F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2E9B74F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oxidoreductase activity, acting on CH-OH group of donors</w:t>
            </w:r>
          </w:p>
        </w:tc>
        <w:tc>
          <w:tcPr>
            <w:tcW w:w="866" w:type="dxa"/>
            <w:noWrap/>
            <w:hideMark/>
          </w:tcPr>
          <w:p w14:paraId="1CE3677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5.2e-05</w:t>
            </w:r>
          </w:p>
        </w:tc>
        <w:tc>
          <w:tcPr>
            <w:tcW w:w="1269" w:type="dxa"/>
            <w:gridSpan w:val="2"/>
            <w:noWrap/>
            <w:hideMark/>
          </w:tcPr>
          <w:p w14:paraId="5B055FD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0.0013</w:t>
            </w:r>
          </w:p>
        </w:tc>
        <w:tc>
          <w:tcPr>
            <w:tcW w:w="236" w:type="dxa"/>
            <w:noWrap/>
            <w:hideMark/>
          </w:tcPr>
          <w:p w14:paraId="783A1DC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2783E098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6D027AB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GO:0003924</w:t>
            </w:r>
          </w:p>
        </w:tc>
        <w:tc>
          <w:tcPr>
            <w:tcW w:w="1027" w:type="dxa"/>
            <w:noWrap/>
            <w:hideMark/>
          </w:tcPr>
          <w:p w14:paraId="132B11E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765BA1B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GTPase</w:t>
            </w:r>
            <w:proofErr w:type="spellEnd"/>
            <w:r w:rsidRPr="00BA755D">
              <w:rPr>
                <w:rFonts w:ascii="Times New Roman" w:hAnsi="Times New Roman" w:cs="Times New Roman"/>
                <w:sz w:val="20"/>
                <w:szCs w:val="20"/>
              </w:rPr>
              <w:t xml:space="preserve"> activity</w:t>
            </w:r>
          </w:p>
        </w:tc>
        <w:tc>
          <w:tcPr>
            <w:tcW w:w="866" w:type="dxa"/>
            <w:noWrap/>
            <w:hideMark/>
          </w:tcPr>
          <w:p w14:paraId="3457C38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8.7e-05</w:t>
            </w:r>
          </w:p>
        </w:tc>
        <w:tc>
          <w:tcPr>
            <w:tcW w:w="1269" w:type="dxa"/>
            <w:gridSpan w:val="2"/>
            <w:noWrap/>
            <w:hideMark/>
          </w:tcPr>
          <w:p w14:paraId="25F5923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0.0021</w:t>
            </w:r>
          </w:p>
        </w:tc>
        <w:tc>
          <w:tcPr>
            <w:tcW w:w="236" w:type="dxa"/>
            <w:noWrap/>
            <w:hideMark/>
          </w:tcPr>
          <w:p w14:paraId="58F76FA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770AE170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094BE92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GO:0099600</w:t>
            </w:r>
          </w:p>
        </w:tc>
        <w:tc>
          <w:tcPr>
            <w:tcW w:w="1027" w:type="dxa"/>
            <w:noWrap/>
            <w:hideMark/>
          </w:tcPr>
          <w:p w14:paraId="403C776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6ABC818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transmembrane receptor activity</w:t>
            </w:r>
          </w:p>
        </w:tc>
        <w:tc>
          <w:tcPr>
            <w:tcW w:w="866" w:type="dxa"/>
            <w:noWrap/>
            <w:hideMark/>
          </w:tcPr>
          <w:p w14:paraId="5CC2083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9.1e-05</w:t>
            </w:r>
          </w:p>
        </w:tc>
        <w:tc>
          <w:tcPr>
            <w:tcW w:w="1269" w:type="dxa"/>
            <w:gridSpan w:val="2"/>
            <w:noWrap/>
            <w:hideMark/>
          </w:tcPr>
          <w:p w14:paraId="1AC1D63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0.0021</w:t>
            </w:r>
          </w:p>
        </w:tc>
        <w:tc>
          <w:tcPr>
            <w:tcW w:w="236" w:type="dxa"/>
            <w:noWrap/>
            <w:hideMark/>
          </w:tcPr>
          <w:p w14:paraId="194494B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1DC5BCA4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77776A2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GO:0000166</w:t>
            </w:r>
          </w:p>
        </w:tc>
        <w:tc>
          <w:tcPr>
            <w:tcW w:w="1027" w:type="dxa"/>
            <w:noWrap/>
            <w:hideMark/>
          </w:tcPr>
          <w:p w14:paraId="3B30BD6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57DFD54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nucleotide binding</w:t>
            </w:r>
          </w:p>
        </w:tc>
        <w:tc>
          <w:tcPr>
            <w:tcW w:w="866" w:type="dxa"/>
            <w:noWrap/>
            <w:hideMark/>
          </w:tcPr>
          <w:p w14:paraId="410657C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0.00027</w:t>
            </w:r>
          </w:p>
        </w:tc>
        <w:tc>
          <w:tcPr>
            <w:tcW w:w="1269" w:type="dxa"/>
            <w:gridSpan w:val="2"/>
            <w:noWrap/>
            <w:hideMark/>
          </w:tcPr>
          <w:p w14:paraId="2B62CD6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0.0055</w:t>
            </w:r>
          </w:p>
        </w:tc>
        <w:tc>
          <w:tcPr>
            <w:tcW w:w="236" w:type="dxa"/>
            <w:noWrap/>
            <w:hideMark/>
          </w:tcPr>
          <w:p w14:paraId="086ECD4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222AFE1B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45E29A9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GO:0035639</w:t>
            </w:r>
          </w:p>
        </w:tc>
        <w:tc>
          <w:tcPr>
            <w:tcW w:w="1027" w:type="dxa"/>
            <w:noWrap/>
            <w:hideMark/>
          </w:tcPr>
          <w:p w14:paraId="2152A4B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7A851FD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 xml:space="preserve">purine </w:t>
            </w:r>
            <w:proofErr w:type="spellStart"/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ribonucleoside</w:t>
            </w:r>
            <w:proofErr w:type="spellEnd"/>
            <w:r w:rsidRPr="00BA755D">
              <w:rPr>
                <w:rFonts w:ascii="Times New Roman" w:hAnsi="Times New Roman" w:cs="Times New Roman"/>
                <w:sz w:val="20"/>
                <w:szCs w:val="20"/>
              </w:rPr>
              <w:t xml:space="preserve"> triphosphate binding</w:t>
            </w:r>
          </w:p>
        </w:tc>
        <w:tc>
          <w:tcPr>
            <w:tcW w:w="866" w:type="dxa"/>
            <w:noWrap/>
            <w:hideMark/>
          </w:tcPr>
          <w:p w14:paraId="6022AF5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0.00025</w:t>
            </w:r>
          </w:p>
        </w:tc>
        <w:tc>
          <w:tcPr>
            <w:tcW w:w="1269" w:type="dxa"/>
            <w:gridSpan w:val="2"/>
            <w:noWrap/>
            <w:hideMark/>
          </w:tcPr>
          <w:p w14:paraId="2DADF77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0.0055</w:t>
            </w:r>
          </w:p>
        </w:tc>
        <w:tc>
          <w:tcPr>
            <w:tcW w:w="236" w:type="dxa"/>
            <w:noWrap/>
            <w:hideMark/>
          </w:tcPr>
          <w:p w14:paraId="05FBA66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3B79416F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666318F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GO:1901265</w:t>
            </w:r>
          </w:p>
        </w:tc>
        <w:tc>
          <w:tcPr>
            <w:tcW w:w="1027" w:type="dxa"/>
            <w:noWrap/>
            <w:hideMark/>
          </w:tcPr>
          <w:p w14:paraId="02C2912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7D48616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nucleoside phosphate binding</w:t>
            </w:r>
          </w:p>
        </w:tc>
        <w:tc>
          <w:tcPr>
            <w:tcW w:w="866" w:type="dxa"/>
            <w:noWrap/>
            <w:hideMark/>
          </w:tcPr>
          <w:p w14:paraId="5CCEC35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0.00027</w:t>
            </w:r>
          </w:p>
        </w:tc>
        <w:tc>
          <w:tcPr>
            <w:tcW w:w="1269" w:type="dxa"/>
            <w:gridSpan w:val="2"/>
            <w:noWrap/>
            <w:hideMark/>
          </w:tcPr>
          <w:p w14:paraId="0329575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0.0055</w:t>
            </w:r>
          </w:p>
        </w:tc>
        <w:tc>
          <w:tcPr>
            <w:tcW w:w="236" w:type="dxa"/>
            <w:noWrap/>
            <w:hideMark/>
          </w:tcPr>
          <w:p w14:paraId="6408AA4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0BE2E924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35D00F6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GO:0060089</w:t>
            </w:r>
          </w:p>
        </w:tc>
        <w:tc>
          <w:tcPr>
            <w:tcW w:w="1027" w:type="dxa"/>
            <w:noWrap/>
            <w:hideMark/>
          </w:tcPr>
          <w:p w14:paraId="09EC82B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51608B1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molecular transducer activity</w:t>
            </w:r>
          </w:p>
        </w:tc>
        <w:tc>
          <w:tcPr>
            <w:tcW w:w="866" w:type="dxa"/>
            <w:noWrap/>
            <w:hideMark/>
          </w:tcPr>
          <w:p w14:paraId="7FC3CF0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0.00037</w:t>
            </w:r>
          </w:p>
        </w:tc>
        <w:tc>
          <w:tcPr>
            <w:tcW w:w="1269" w:type="dxa"/>
            <w:gridSpan w:val="2"/>
            <w:noWrap/>
            <w:hideMark/>
          </w:tcPr>
          <w:p w14:paraId="15EB620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0.0067</w:t>
            </w:r>
          </w:p>
        </w:tc>
        <w:tc>
          <w:tcPr>
            <w:tcW w:w="236" w:type="dxa"/>
            <w:noWrap/>
            <w:hideMark/>
          </w:tcPr>
          <w:p w14:paraId="021C1F2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1369A35C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1B16CDB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GO:0005525</w:t>
            </w:r>
          </w:p>
        </w:tc>
        <w:tc>
          <w:tcPr>
            <w:tcW w:w="1027" w:type="dxa"/>
            <w:noWrap/>
            <w:hideMark/>
          </w:tcPr>
          <w:p w14:paraId="54DFBD5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266EAC1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GTP binding</w:t>
            </w:r>
          </w:p>
        </w:tc>
        <w:tc>
          <w:tcPr>
            <w:tcW w:w="866" w:type="dxa"/>
            <w:noWrap/>
            <w:hideMark/>
          </w:tcPr>
          <w:p w14:paraId="7ECC166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0.00037</w:t>
            </w:r>
          </w:p>
        </w:tc>
        <w:tc>
          <w:tcPr>
            <w:tcW w:w="1269" w:type="dxa"/>
            <w:gridSpan w:val="2"/>
            <w:noWrap/>
            <w:hideMark/>
          </w:tcPr>
          <w:p w14:paraId="7683CAB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0.0067</w:t>
            </w:r>
          </w:p>
        </w:tc>
        <w:tc>
          <w:tcPr>
            <w:tcW w:w="236" w:type="dxa"/>
            <w:noWrap/>
            <w:hideMark/>
          </w:tcPr>
          <w:p w14:paraId="390517A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4F13CE62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56ACC8A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GO:0032561</w:t>
            </w:r>
          </w:p>
        </w:tc>
        <w:tc>
          <w:tcPr>
            <w:tcW w:w="1027" w:type="dxa"/>
            <w:noWrap/>
            <w:hideMark/>
          </w:tcPr>
          <w:p w14:paraId="3D9A8C6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6D092E2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guanyl</w:t>
            </w:r>
            <w:proofErr w:type="spellEnd"/>
            <w:r w:rsidRPr="00BA755D">
              <w:rPr>
                <w:rFonts w:ascii="Times New Roman" w:hAnsi="Times New Roman" w:cs="Times New Roman"/>
                <w:sz w:val="20"/>
                <w:szCs w:val="20"/>
              </w:rPr>
              <w:t xml:space="preserve"> ribonucleotide binding</w:t>
            </w:r>
          </w:p>
        </w:tc>
        <w:tc>
          <w:tcPr>
            <w:tcW w:w="866" w:type="dxa"/>
            <w:noWrap/>
            <w:hideMark/>
          </w:tcPr>
          <w:p w14:paraId="143D374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0.00037</w:t>
            </w:r>
          </w:p>
        </w:tc>
        <w:tc>
          <w:tcPr>
            <w:tcW w:w="1269" w:type="dxa"/>
            <w:gridSpan w:val="2"/>
            <w:noWrap/>
            <w:hideMark/>
          </w:tcPr>
          <w:p w14:paraId="0B7DC0C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0.0067</w:t>
            </w:r>
          </w:p>
        </w:tc>
        <w:tc>
          <w:tcPr>
            <w:tcW w:w="236" w:type="dxa"/>
            <w:noWrap/>
            <w:hideMark/>
          </w:tcPr>
          <w:p w14:paraId="7258ADE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4CA5AF3D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45E1554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GO:0004872</w:t>
            </w:r>
          </w:p>
        </w:tc>
        <w:tc>
          <w:tcPr>
            <w:tcW w:w="1027" w:type="dxa"/>
            <w:noWrap/>
            <w:hideMark/>
          </w:tcPr>
          <w:p w14:paraId="7090554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6C25A87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receptor activity</w:t>
            </w:r>
          </w:p>
        </w:tc>
        <w:tc>
          <w:tcPr>
            <w:tcW w:w="866" w:type="dxa"/>
            <w:noWrap/>
            <w:hideMark/>
          </w:tcPr>
          <w:p w14:paraId="7BBCC54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0.00037</w:t>
            </w:r>
          </w:p>
        </w:tc>
        <w:tc>
          <w:tcPr>
            <w:tcW w:w="1269" w:type="dxa"/>
            <w:gridSpan w:val="2"/>
            <w:noWrap/>
            <w:hideMark/>
          </w:tcPr>
          <w:p w14:paraId="13EA26B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0.0067</w:t>
            </w:r>
          </w:p>
        </w:tc>
        <w:tc>
          <w:tcPr>
            <w:tcW w:w="236" w:type="dxa"/>
            <w:noWrap/>
            <w:hideMark/>
          </w:tcPr>
          <w:p w14:paraId="18DC0B2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23D538A9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0B40949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GO:0036094</w:t>
            </w:r>
          </w:p>
        </w:tc>
        <w:tc>
          <w:tcPr>
            <w:tcW w:w="1027" w:type="dxa"/>
            <w:noWrap/>
            <w:hideMark/>
          </w:tcPr>
          <w:p w14:paraId="4791787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32C740A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small molecule binding</w:t>
            </w:r>
          </w:p>
        </w:tc>
        <w:tc>
          <w:tcPr>
            <w:tcW w:w="866" w:type="dxa"/>
            <w:noWrap/>
            <w:hideMark/>
          </w:tcPr>
          <w:p w14:paraId="21071A5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0.00038</w:t>
            </w:r>
          </w:p>
        </w:tc>
        <w:tc>
          <w:tcPr>
            <w:tcW w:w="1269" w:type="dxa"/>
            <w:gridSpan w:val="2"/>
            <w:noWrap/>
            <w:hideMark/>
          </w:tcPr>
          <w:p w14:paraId="288A116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0.0067</w:t>
            </w:r>
          </w:p>
        </w:tc>
        <w:tc>
          <w:tcPr>
            <w:tcW w:w="236" w:type="dxa"/>
            <w:noWrap/>
            <w:hideMark/>
          </w:tcPr>
          <w:p w14:paraId="53CABD8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16CB1E13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45EB7EB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GO:0019001</w:t>
            </w:r>
          </w:p>
        </w:tc>
        <w:tc>
          <w:tcPr>
            <w:tcW w:w="1027" w:type="dxa"/>
            <w:noWrap/>
            <w:hideMark/>
          </w:tcPr>
          <w:p w14:paraId="76690BB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36F3787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guanyl</w:t>
            </w:r>
            <w:proofErr w:type="spellEnd"/>
            <w:r w:rsidRPr="00BA755D">
              <w:rPr>
                <w:rFonts w:ascii="Times New Roman" w:hAnsi="Times New Roman" w:cs="Times New Roman"/>
                <w:sz w:val="20"/>
                <w:szCs w:val="20"/>
              </w:rPr>
              <w:t xml:space="preserve"> nucleotide binding</w:t>
            </w:r>
          </w:p>
        </w:tc>
        <w:tc>
          <w:tcPr>
            <w:tcW w:w="866" w:type="dxa"/>
            <w:noWrap/>
            <w:hideMark/>
          </w:tcPr>
          <w:p w14:paraId="3562744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0.0005</w:t>
            </w:r>
          </w:p>
        </w:tc>
        <w:tc>
          <w:tcPr>
            <w:tcW w:w="1269" w:type="dxa"/>
            <w:gridSpan w:val="2"/>
            <w:noWrap/>
            <w:hideMark/>
          </w:tcPr>
          <w:p w14:paraId="1D13C75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0.0084</w:t>
            </w:r>
          </w:p>
        </w:tc>
        <w:tc>
          <w:tcPr>
            <w:tcW w:w="236" w:type="dxa"/>
            <w:noWrap/>
            <w:hideMark/>
          </w:tcPr>
          <w:p w14:paraId="1AD2747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2C93EE01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094D89C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GO:0051287</w:t>
            </w:r>
          </w:p>
        </w:tc>
        <w:tc>
          <w:tcPr>
            <w:tcW w:w="1027" w:type="dxa"/>
            <w:noWrap/>
            <w:hideMark/>
          </w:tcPr>
          <w:p w14:paraId="7EAA9C8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724505E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NAD binding</w:t>
            </w:r>
          </w:p>
        </w:tc>
        <w:tc>
          <w:tcPr>
            <w:tcW w:w="866" w:type="dxa"/>
            <w:noWrap/>
            <w:hideMark/>
          </w:tcPr>
          <w:p w14:paraId="5D00FED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0.00052</w:t>
            </w:r>
          </w:p>
        </w:tc>
        <w:tc>
          <w:tcPr>
            <w:tcW w:w="1269" w:type="dxa"/>
            <w:gridSpan w:val="2"/>
            <w:noWrap/>
            <w:hideMark/>
          </w:tcPr>
          <w:p w14:paraId="0A3D11F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0.0085</w:t>
            </w:r>
          </w:p>
        </w:tc>
        <w:tc>
          <w:tcPr>
            <w:tcW w:w="236" w:type="dxa"/>
            <w:noWrap/>
            <w:hideMark/>
          </w:tcPr>
          <w:p w14:paraId="63E6E96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538D3BA4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421E65F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GO:0017111</w:t>
            </w:r>
          </w:p>
        </w:tc>
        <w:tc>
          <w:tcPr>
            <w:tcW w:w="1027" w:type="dxa"/>
            <w:noWrap/>
            <w:hideMark/>
          </w:tcPr>
          <w:p w14:paraId="2339B6A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781FFD6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nucleoside-</w:t>
            </w:r>
            <w:proofErr w:type="spellStart"/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triphosphatase</w:t>
            </w:r>
            <w:proofErr w:type="spellEnd"/>
            <w:r w:rsidRPr="00BA755D">
              <w:rPr>
                <w:rFonts w:ascii="Times New Roman" w:hAnsi="Times New Roman" w:cs="Times New Roman"/>
                <w:sz w:val="20"/>
                <w:szCs w:val="20"/>
              </w:rPr>
              <w:t xml:space="preserve"> activity</w:t>
            </w:r>
          </w:p>
        </w:tc>
        <w:tc>
          <w:tcPr>
            <w:tcW w:w="866" w:type="dxa"/>
            <w:noWrap/>
            <w:hideMark/>
          </w:tcPr>
          <w:p w14:paraId="7E4A2E9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0.00055</w:t>
            </w:r>
          </w:p>
        </w:tc>
        <w:tc>
          <w:tcPr>
            <w:tcW w:w="1269" w:type="dxa"/>
            <w:gridSpan w:val="2"/>
            <w:noWrap/>
            <w:hideMark/>
          </w:tcPr>
          <w:p w14:paraId="7EEB2C2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0.0088</w:t>
            </w:r>
          </w:p>
        </w:tc>
        <w:tc>
          <w:tcPr>
            <w:tcW w:w="236" w:type="dxa"/>
            <w:noWrap/>
            <w:hideMark/>
          </w:tcPr>
          <w:p w14:paraId="1F09BC6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754E115B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6C35F15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GO:0032553</w:t>
            </w:r>
          </w:p>
        </w:tc>
        <w:tc>
          <w:tcPr>
            <w:tcW w:w="1027" w:type="dxa"/>
            <w:noWrap/>
            <w:hideMark/>
          </w:tcPr>
          <w:p w14:paraId="6C77C27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496C037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ribonucleotide binding</w:t>
            </w:r>
          </w:p>
        </w:tc>
        <w:tc>
          <w:tcPr>
            <w:tcW w:w="866" w:type="dxa"/>
            <w:noWrap/>
            <w:hideMark/>
          </w:tcPr>
          <w:p w14:paraId="4FCD6A3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0.0006</w:t>
            </w:r>
          </w:p>
        </w:tc>
        <w:tc>
          <w:tcPr>
            <w:tcW w:w="1269" w:type="dxa"/>
            <w:gridSpan w:val="2"/>
            <w:noWrap/>
            <w:hideMark/>
          </w:tcPr>
          <w:p w14:paraId="167050C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0.0094</w:t>
            </w:r>
          </w:p>
        </w:tc>
        <w:tc>
          <w:tcPr>
            <w:tcW w:w="236" w:type="dxa"/>
            <w:noWrap/>
            <w:hideMark/>
          </w:tcPr>
          <w:p w14:paraId="6DD73D0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66641FE7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4EFCD72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GO:0003824</w:t>
            </w:r>
          </w:p>
        </w:tc>
        <w:tc>
          <w:tcPr>
            <w:tcW w:w="1027" w:type="dxa"/>
            <w:noWrap/>
            <w:hideMark/>
          </w:tcPr>
          <w:p w14:paraId="54D6E03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5263764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catalytic activity</w:t>
            </w:r>
          </w:p>
        </w:tc>
        <w:tc>
          <w:tcPr>
            <w:tcW w:w="866" w:type="dxa"/>
            <w:noWrap/>
            <w:hideMark/>
          </w:tcPr>
          <w:p w14:paraId="4CBDE17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0.00074</w:t>
            </w:r>
          </w:p>
        </w:tc>
        <w:tc>
          <w:tcPr>
            <w:tcW w:w="1269" w:type="dxa"/>
            <w:gridSpan w:val="2"/>
            <w:noWrap/>
            <w:hideMark/>
          </w:tcPr>
          <w:p w14:paraId="2B7F008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0.011</w:t>
            </w:r>
          </w:p>
        </w:tc>
        <w:tc>
          <w:tcPr>
            <w:tcW w:w="236" w:type="dxa"/>
            <w:noWrap/>
            <w:hideMark/>
          </w:tcPr>
          <w:p w14:paraId="4244D9C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4A000275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2A28D4F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GO:0097367</w:t>
            </w:r>
          </w:p>
        </w:tc>
        <w:tc>
          <w:tcPr>
            <w:tcW w:w="1027" w:type="dxa"/>
            <w:noWrap/>
            <w:hideMark/>
          </w:tcPr>
          <w:p w14:paraId="7B7F88E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66B32EE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carbohydrate derivative binding</w:t>
            </w:r>
          </w:p>
        </w:tc>
        <w:tc>
          <w:tcPr>
            <w:tcW w:w="866" w:type="dxa"/>
            <w:noWrap/>
            <w:hideMark/>
          </w:tcPr>
          <w:p w14:paraId="031C187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0.00081</w:t>
            </w:r>
          </w:p>
        </w:tc>
        <w:tc>
          <w:tcPr>
            <w:tcW w:w="1269" w:type="dxa"/>
            <w:gridSpan w:val="2"/>
            <w:noWrap/>
            <w:hideMark/>
          </w:tcPr>
          <w:p w14:paraId="67E2281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0.012</w:t>
            </w:r>
          </w:p>
        </w:tc>
        <w:tc>
          <w:tcPr>
            <w:tcW w:w="236" w:type="dxa"/>
            <w:noWrap/>
            <w:hideMark/>
          </w:tcPr>
          <w:p w14:paraId="6A2935C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6B0A5B67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7D6B181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GO:0032555</w:t>
            </w:r>
          </w:p>
        </w:tc>
        <w:tc>
          <w:tcPr>
            <w:tcW w:w="1027" w:type="dxa"/>
            <w:noWrap/>
            <w:hideMark/>
          </w:tcPr>
          <w:p w14:paraId="1087550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32D5324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purine ribonucleotide binding</w:t>
            </w:r>
          </w:p>
        </w:tc>
        <w:tc>
          <w:tcPr>
            <w:tcW w:w="866" w:type="dxa"/>
            <w:noWrap/>
            <w:hideMark/>
          </w:tcPr>
          <w:p w14:paraId="37F68DA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0.00093</w:t>
            </w:r>
          </w:p>
        </w:tc>
        <w:tc>
          <w:tcPr>
            <w:tcW w:w="1269" w:type="dxa"/>
            <w:gridSpan w:val="2"/>
            <w:noWrap/>
            <w:hideMark/>
          </w:tcPr>
          <w:p w14:paraId="08A4506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0.012</w:t>
            </w:r>
          </w:p>
        </w:tc>
        <w:tc>
          <w:tcPr>
            <w:tcW w:w="236" w:type="dxa"/>
            <w:noWrap/>
            <w:hideMark/>
          </w:tcPr>
          <w:p w14:paraId="22AD3D0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25832D27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07616AE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GO:0032550</w:t>
            </w:r>
          </w:p>
        </w:tc>
        <w:tc>
          <w:tcPr>
            <w:tcW w:w="1027" w:type="dxa"/>
            <w:noWrap/>
            <w:hideMark/>
          </w:tcPr>
          <w:p w14:paraId="3F4F6D7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6526917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 xml:space="preserve">purine </w:t>
            </w:r>
            <w:proofErr w:type="spellStart"/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ribonucleoside</w:t>
            </w:r>
            <w:proofErr w:type="spellEnd"/>
            <w:r w:rsidRPr="00BA755D">
              <w:rPr>
                <w:rFonts w:ascii="Times New Roman" w:hAnsi="Times New Roman" w:cs="Times New Roman"/>
                <w:sz w:val="20"/>
                <w:szCs w:val="20"/>
              </w:rPr>
              <w:t xml:space="preserve"> binding</w:t>
            </w:r>
          </w:p>
        </w:tc>
        <w:tc>
          <w:tcPr>
            <w:tcW w:w="866" w:type="dxa"/>
            <w:noWrap/>
            <w:hideMark/>
          </w:tcPr>
          <w:p w14:paraId="13A7876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0.00093</w:t>
            </w:r>
          </w:p>
        </w:tc>
        <w:tc>
          <w:tcPr>
            <w:tcW w:w="1269" w:type="dxa"/>
            <w:gridSpan w:val="2"/>
            <w:noWrap/>
            <w:hideMark/>
          </w:tcPr>
          <w:p w14:paraId="1D01657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0.012</w:t>
            </w:r>
          </w:p>
        </w:tc>
        <w:tc>
          <w:tcPr>
            <w:tcW w:w="236" w:type="dxa"/>
            <w:noWrap/>
            <w:hideMark/>
          </w:tcPr>
          <w:p w14:paraId="599E35C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534C2545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3467FAA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GO:0016820</w:t>
            </w:r>
          </w:p>
        </w:tc>
        <w:tc>
          <w:tcPr>
            <w:tcW w:w="1027" w:type="dxa"/>
            <w:noWrap/>
            <w:hideMark/>
          </w:tcPr>
          <w:p w14:paraId="1408799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242D7F4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 xml:space="preserve">hydrolase activity, acting on acid anhydrides, </w:t>
            </w:r>
            <w:proofErr w:type="spellStart"/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catalyzing</w:t>
            </w:r>
            <w:proofErr w:type="spellEnd"/>
            <w:r w:rsidRPr="00BA755D">
              <w:rPr>
                <w:rFonts w:ascii="Times New Roman" w:hAnsi="Times New Roman" w:cs="Times New Roman"/>
                <w:sz w:val="20"/>
                <w:szCs w:val="20"/>
              </w:rPr>
              <w:t xml:space="preserve"> transmembrane movement of substances</w:t>
            </w:r>
          </w:p>
        </w:tc>
        <w:tc>
          <w:tcPr>
            <w:tcW w:w="866" w:type="dxa"/>
            <w:noWrap/>
            <w:hideMark/>
          </w:tcPr>
          <w:p w14:paraId="0078B67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0.00089</w:t>
            </w:r>
          </w:p>
        </w:tc>
        <w:tc>
          <w:tcPr>
            <w:tcW w:w="1269" w:type="dxa"/>
            <w:gridSpan w:val="2"/>
            <w:noWrap/>
            <w:hideMark/>
          </w:tcPr>
          <w:p w14:paraId="31FBB2E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0.012</w:t>
            </w:r>
          </w:p>
        </w:tc>
        <w:tc>
          <w:tcPr>
            <w:tcW w:w="236" w:type="dxa"/>
            <w:noWrap/>
            <w:hideMark/>
          </w:tcPr>
          <w:p w14:paraId="200AA44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69DB0E2E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2B3EAD7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GO:0042626</w:t>
            </w:r>
          </w:p>
        </w:tc>
        <w:tc>
          <w:tcPr>
            <w:tcW w:w="1027" w:type="dxa"/>
            <w:noWrap/>
            <w:hideMark/>
          </w:tcPr>
          <w:p w14:paraId="1E922EF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691F6C3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ATPase activity, coupled to transmembrane movement of substances</w:t>
            </w:r>
          </w:p>
        </w:tc>
        <w:tc>
          <w:tcPr>
            <w:tcW w:w="866" w:type="dxa"/>
            <w:noWrap/>
            <w:hideMark/>
          </w:tcPr>
          <w:p w14:paraId="7586D78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0.00089</w:t>
            </w:r>
          </w:p>
        </w:tc>
        <w:tc>
          <w:tcPr>
            <w:tcW w:w="1269" w:type="dxa"/>
            <w:gridSpan w:val="2"/>
            <w:noWrap/>
            <w:hideMark/>
          </w:tcPr>
          <w:p w14:paraId="5106A78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0.012</w:t>
            </w:r>
          </w:p>
        </w:tc>
        <w:tc>
          <w:tcPr>
            <w:tcW w:w="236" w:type="dxa"/>
            <w:noWrap/>
            <w:hideMark/>
          </w:tcPr>
          <w:p w14:paraId="07552E3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77001A93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13BBF3D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GO:0043492</w:t>
            </w:r>
          </w:p>
        </w:tc>
        <w:tc>
          <w:tcPr>
            <w:tcW w:w="1027" w:type="dxa"/>
            <w:noWrap/>
            <w:hideMark/>
          </w:tcPr>
          <w:p w14:paraId="2C8780D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65666EE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ATPase activity, coupled to movement of substances</w:t>
            </w:r>
          </w:p>
        </w:tc>
        <w:tc>
          <w:tcPr>
            <w:tcW w:w="866" w:type="dxa"/>
            <w:noWrap/>
            <w:hideMark/>
          </w:tcPr>
          <w:p w14:paraId="25B87F1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0.00089</w:t>
            </w:r>
          </w:p>
        </w:tc>
        <w:tc>
          <w:tcPr>
            <w:tcW w:w="1269" w:type="dxa"/>
            <w:gridSpan w:val="2"/>
            <w:noWrap/>
            <w:hideMark/>
          </w:tcPr>
          <w:p w14:paraId="31F1390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0.012</w:t>
            </w:r>
          </w:p>
        </w:tc>
        <w:tc>
          <w:tcPr>
            <w:tcW w:w="236" w:type="dxa"/>
            <w:noWrap/>
            <w:hideMark/>
          </w:tcPr>
          <w:p w14:paraId="0E26866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0D069EA9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5A0879D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GO:0001883</w:t>
            </w:r>
          </w:p>
        </w:tc>
        <w:tc>
          <w:tcPr>
            <w:tcW w:w="1027" w:type="dxa"/>
            <w:noWrap/>
            <w:hideMark/>
          </w:tcPr>
          <w:p w14:paraId="1236A0B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54C173F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purine nucleoside binding</w:t>
            </w:r>
          </w:p>
        </w:tc>
        <w:tc>
          <w:tcPr>
            <w:tcW w:w="866" w:type="dxa"/>
            <w:noWrap/>
            <w:hideMark/>
          </w:tcPr>
          <w:p w14:paraId="1C8B780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0.00093</w:t>
            </w:r>
          </w:p>
        </w:tc>
        <w:tc>
          <w:tcPr>
            <w:tcW w:w="1269" w:type="dxa"/>
            <w:gridSpan w:val="2"/>
            <w:noWrap/>
            <w:hideMark/>
          </w:tcPr>
          <w:p w14:paraId="2D8819C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0.012</w:t>
            </w:r>
          </w:p>
        </w:tc>
        <w:tc>
          <w:tcPr>
            <w:tcW w:w="236" w:type="dxa"/>
            <w:noWrap/>
            <w:hideMark/>
          </w:tcPr>
          <w:p w14:paraId="5950D4F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606E880D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5201833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GO:0016462</w:t>
            </w:r>
          </w:p>
        </w:tc>
        <w:tc>
          <w:tcPr>
            <w:tcW w:w="1027" w:type="dxa"/>
            <w:noWrap/>
            <w:hideMark/>
          </w:tcPr>
          <w:p w14:paraId="1F13122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39ABEE6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pyrophosphatase</w:t>
            </w:r>
            <w:proofErr w:type="spellEnd"/>
            <w:r w:rsidRPr="00BA755D">
              <w:rPr>
                <w:rFonts w:ascii="Times New Roman" w:hAnsi="Times New Roman" w:cs="Times New Roman"/>
                <w:sz w:val="20"/>
                <w:szCs w:val="20"/>
              </w:rPr>
              <w:t xml:space="preserve"> activity</w:t>
            </w:r>
          </w:p>
        </w:tc>
        <w:tc>
          <w:tcPr>
            <w:tcW w:w="866" w:type="dxa"/>
            <w:noWrap/>
            <w:hideMark/>
          </w:tcPr>
          <w:p w14:paraId="13E4F06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0.00097</w:t>
            </w:r>
          </w:p>
        </w:tc>
        <w:tc>
          <w:tcPr>
            <w:tcW w:w="1269" w:type="dxa"/>
            <w:gridSpan w:val="2"/>
            <w:noWrap/>
            <w:hideMark/>
          </w:tcPr>
          <w:p w14:paraId="50E69DB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0.012</w:t>
            </w:r>
          </w:p>
        </w:tc>
        <w:tc>
          <w:tcPr>
            <w:tcW w:w="236" w:type="dxa"/>
            <w:noWrap/>
            <w:hideMark/>
          </w:tcPr>
          <w:p w14:paraId="3A3D659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0ECF70F4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0B6637C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GO:0032549</w:t>
            </w:r>
          </w:p>
        </w:tc>
        <w:tc>
          <w:tcPr>
            <w:tcW w:w="1027" w:type="dxa"/>
            <w:noWrap/>
            <w:hideMark/>
          </w:tcPr>
          <w:p w14:paraId="6B76E46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4B25EB3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ribonucleoside</w:t>
            </w:r>
            <w:proofErr w:type="spellEnd"/>
            <w:r w:rsidRPr="00BA755D">
              <w:rPr>
                <w:rFonts w:ascii="Times New Roman" w:hAnsi="Times New Roman" w:cs="Times New Roman"/>
                <w:sz w:val="20"/>
                <w:szCs w:val="20"/>
              </w:rPr>
              <w:t xml:space="preserve"> binding</w:t>
            </w:r>
          </w:p>
        </w:tc>
        <w:tc>
          <w:tcPr>
            <w:tcW w:w="866" w:type="dxa"/>
            <w:noWrap/>
            <w:hideMark/>
          </w:tcPr>
          <w:p w14:paraId="08BE3B2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0.001</w:t>
            </w:r>
          </w:p>
        </w:tc>
        <w:tc>
          <w:tcPr>
            <w:tcW w:w="1269" w:type="dxa"/>
            <w:gridSpan w:val="2"/>
            <w:noWrap/>
            <w:hideMark/>
          </w:tcPr>
          <w:p w14:paraId="04EF552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0.012</w:t>
            </w:r>
          </w:p>
        </w:tc>
        <w:tc>
          <w:tcPr>
            <w:tcW w:w="236" w:type="dxa"/>
            <w:noWrap/>
            <w:hideMark/>
          </w:tcPr>
          <w:p w14:paraId="6CA19B4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26554910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472CF8E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GO:0017076</w:t>
            </w:r>
          </w:p>
        </w:tc>
        <w:tc>
          <w:tcPr>
            <w:tcW w:w="1027" w:type="dxa"/>
            <w:noWrap/>
            <w:hideMark/>
          </w:tcPr>
          <w:p w14:paraId="2355EC4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3256D76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purine nucleotide binding</w:t>
            </w:r>
          </w:p>
        </w:tc>
        <w:tc>
          <w:tcPr>
            <w:tcW w:w="866" w:type="dxa"/>
            <w:noWrap/>
            <w:hideMark/>
          </w:tcPr>
          <w:p w14:paraId="48937D2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0.001</w:t>
            </w:r>
          </w:p>
        </w:tc>
        <w:tc>
          <w:tcPr>
            <w:tcW w:w="1269" w:type="dxa"/>
            <w:gridSpan w:val="2"/>
            <w:noWrap/>
            <w:hideMark/>
          </w:tcPr>
          <w:p w14:paraId="5D3584C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0.012</w:t>
            </w:r>
          </w:p>
        </w:tc>
        <w:tc>
          <w:tcPr>
            <w:tcW w:w="236" w:type="dxa"/>
            <w:noWrap/>
            <w:hideMark/>
          </w:tcPr>
          <w:p w14:paraId="6934B6C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5DFF83EE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30E0B0F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GO:0001882</w:t>
            </w:r>
          </w:p>
        </w:tc>
        <w:tc>
          <w:tcPr>
            <w:tcW w:w="1027" w:type="dxa"/>
            <w:noWrap/>
            <w:hideMark/>
          </w:tcPr>
          <w:p w14:paraId="36F10E5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58C075C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nucleoside binding</w:t>
            </w:r>
          </w:p>
        </w:tc>
        <w:tc>
          <w:tcPr>
            <w:tcW w:w="866" w:type="dxa"/>
            <w:noWrap/>
            <w:hideMark/>
          </w:tcPr>
          <w:p w14:paraId="6A72258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0.001</w:t>
            </w:r>
          </w:p>
        </w:tc>
        <w:tc>
          <w:tcPr>
            <w:tcW w:w="1269" w:type="dxa"/>
            <w:gridSpan w:val="2"/>
            <w:noWrap/>
            <w:hideMark/>
          </w:tcPr>
          <w:p w14:paraId="3816C9F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0.012</w:t>
            </w:r>
          </w:p>
        </w:tc>
        <w:tc>
          <w:tcPr>
            <w:tcW w:w="236" w:type="dxa"/>
            <w:noWrap/>
            <w:hideMark/>
          </w:tcPr>
          <w:p w14:paraId="5D4FEB3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4046F02D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2E75315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GO:0050662</w:t>
            </w:r>
          </w:p>
        </w:tc>
        <w:tc>
          <w:tcPr>
            <w:tcW w:w="1027" w:type="dxa"/>
            <w:noWrap/>
            <w:hideMark/>
          </w:tcPr>
          <w:p w14:paraId="60F2449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493F713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coenzyme binding</w:t>
            </w:r>
          </w:p>
        </w:tc>
        <w:tc>
          <w:tcPr>
            <w:tcW w:w="866" w:type="dxa"/>
            <w:noWrap/>
            <w:hideMark/>
          </w:tcPr>
          <w:p w14:paraId="21E607B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0.0011</w:t>
            </w:r>
          </w:p>
        </w:tc>
        <w:tc>
          <w:tcPr>
            <w:tcW w:w="1269" w:type="dxa"/>
            <w:gridSpan w:val="2"/>
            <w:noWrap/>
            <w:hideMark/>
          </w:tcPr>
          <w:p w14:paraId="10C2EA0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0.012</w:t>
            </w:r>
          </w:p>
        </w:tc>
        <w:tc>
          <w:tcPr>
            <w:tcW w:w="236" w:type="dxa"/>
            <w:noWrap/>
            <w:hideMark/>
          </w:tcPr>
          <w:p w14:paraId="20999DC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0783A5F9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7C78C51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GO:0016818</w:t>
            </w:r>
          </w:p>
        </w:tc>
        <w:tc>
          <w:tcPr>
            <w:tcW w:w="1027" w:type="dxa"/>
            <w:noWrap/>
            <w:hideMark/>
          </w:tcPr>
          <w:p w14:paraId="402ED06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5EFE351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hydrolase activity, acting on acid anhydrides, in phosphorus-containing anhydrides</w:t>
            </w:r>
          </w:p>
        </w:tc>
        <w:tc>
          <w:tcPr>
            <w:tcW w:w="866" w:type="dxa"/>
            <w:noWrap/>
            <w:hideMark/>
          </w:tcPr>
          <w:p w14:paraId="5948AC1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0.0011</w:t>
            </w:r>
          </w:p>
        </w:tc>
        <w:tc>
          <w:tcPr>
            <w:tcW w:w="1269" w:type="dxa"/>
            <w:gridSpan w:val="2"/>
            <w:noWrap/>
            <w:hideMark/>
          </w:tcPr>
          <w:p w14:paraId="53FEF9A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0.013</w:t>
            </w:r>
          </w:p>
        </w:tc>
        <w:tc>
          <w:tcPr>
            <w:tcW w:w="236" w:type="dxa"/>
            <w:noWrap/>
            <w:hideMark/>
          </w:tcPr>
          <w:p w14:paraId="77BC227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47C9AF04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6082FA7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GO:0022836</w:t>
            </w:r>
          </w:p>
        </w:tc>
        <w:tc>
          <w:tcPr>
            <w:tcW w:w="1027" w:type="dxa"/>
            <w:noWrap/>
            <w:hideMark/>
          </w:tcPr>
          <w:p w14:paraId="1BCFFCE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1526EB7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gated channel activity</w:t>
            </w:r>
          </w:p>
        </w:tc>
        <w:tc>
          <w:tcPr>
            <w:tcW w:w="866" w:type="dxa"/>
            <w:noWrap/>
            <w:hideMark/>
          </w:tcPr>
          <w:p w14:paraId="1122EB4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0.0012</w:t>
            </w:r>
          </w:p>
        </w:tc>
        <w:tc>
          <w:tcPr>
            <w:tcW w:w="1269" w:type="dxa"/>
            <w:gridSpan w:val="2"/>
            <w:noWrap/>
            <w:hideMark/>
          </w:tcPr>
          <w:p w14:paraId="03A8B02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0.013</w:t>
            </w:r>
          </w:p>
        </w:tc>
        <w:tc>
          <w:tcPr>
            <w:tcW w:w="236" w:type="dxa"/>
            <w:noWrap/>
            <w:hideMark/>
          </w:tcPr>
          <w:p w14:paraId="7979915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081C8D8B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1F4C026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GO:0016817</w:t>
            </w:r>
          </w:p>
        </w:tc>
        <w:tc>
          <w:tcPr>
            <w:tcW w:w="1027" w:type="dxa"/>
            <w:noWrap/>
            <w:hideMark/>
          </w:tcPr>
          <w:p w14:paraId="4204C3A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4BD25A7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hydrolase activity, acting on acid anhydrides</w:t>
            </w:r>
          </w:p>
        </w:tc>
        <w:tc>
          <w:tcPr>
            <w:tcW w:w="866" w:type="dxa"/>
            <w:noWrap/>
            <w:hideMark/>
          </w:tcPr>
          <w:p w14:paraId="5FE4A88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0.0013</w:t>
            </w:r>
          </w:p>
        </w:tc>
        <w:tc>
          <w:tcPr>
            <w:tcW w:w="1269" w:type="dxa"/>
            <w:gridSpan w:val="2"/>
            <w:noWrap/>
            <w:hideMark/>
          </w:tcPr>
          <w:p w14:paraId="6221DFB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0.014</w:t>
            </w:r>
          </w:p>
        </w:tc>
        <w:tc>
          <w:tcPr>
            <w:tcW w:w="236" w:type="dxa"/>
            <w:noWrap/>
            <w:hideMark/>
          </w:tcPr>
          <w:p w14:paraId="4891454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49F95364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4A6EB68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GO:0015405</w:t>
            </w:r>
          </w:p>
        </w:tc>
        <w:tc>
          <w:tcPr>
            <w:tcW w:w="1027" w:type="dxa"/>
            <w:noWrap/>
            <w:hideMark/>
          </w:tcPr>
          <w:p w14:paraId="145E541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01CD669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P-P-bond-hydrolysis-driven transmembrane transporter activity</w:t>
            </w:r>
          </w:p>
        </w:tc>
        <w:tc>
          <w:tcPr>
            <w:tcW w:w="866" w:type="dxa"/>
            <w:noWrap/>
            <w:hideMark/>
          </w:tcPr>
          <w:p w14:paraId="3FE4FC4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0.0017</w:t>
            </w:r>
          </w:p>
        </w:tc>
        <w:tc>
          <w:tcPr>
            <w:tcW w:w="1269" w:type="dxa"/>
            <w:gridSpan w:val="2"/>
            <w:noWrap/>
            <w:hideMark/>
          </w:tcPr>
          <w:p w14:paraId="4EAF18B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0.018</w:t>
            </w:r>
          </w:p>
        </w:tc>
        <w:tc>
          <w:tcPr>
            <w:tcW w:w="236" w:type="dxa"/>
            <w:noWrap/>
            <w:hideMark/>
          </w:tcPr>
          <w:p w14:paraId="2E533A8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22602FA4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7D00F0F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GO:0015399</w:t>
            </w:r>
          </w:p>
        </w:tc>
        <w:tc>
          <w:tcPr>
            <w:tcW w:w="1027" w:type="dxa"/>
            <w:noWrap/>
            <w:hideMark/>
          </w:tcPr>
          <w:p w14:paraId="2828A16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39C3A68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primary active transmembrane transporter activity</w:t>
            </w:r>
          </w:p>
        </w:tc>
        <w:tc>
          <w:tcPr>
            <w:tcW w:w="866" w:type="dxa"/>
            <w:noWrap/>
            <w:hideMark/>
          </w:tcPr>
          <w:p w14:paraId="21D8944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0.0017</w:t>
            </w:r>
          </w:p>
        </w:tc>
        <w:tc>
          <w:tcPr>
            <w:tcW w:w="1269" w:type="dxa"/>
            <w:gridSpan w:val="2"/>
            <w:noWrap/>
            <w:hideMark/>
          </w:tcPr>
          <w:p w14:paraId="0CBC948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0.018</w:t>
            </w:r>
          </w:p>
        </w:tc>
        <w:tc>
          <w:tcPr>
            <w:tcW w:w="236" w:type="dxa"/>
            <w:noWrap/>
            <w:hideMark/>
          </w:tcPr>
          <w:p w14:paraId="399BA04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519E7E94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5F105F5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GO:0048037</w:t>
            </w:r>
          </w:p>
        </w:tc>
        <w:tc>
          <w:tcPr>
            <w:tcW w:w="1027" w:type="dxa"/>
            <w:noWrap/>
            <w:hideMark/>
          </w:tcPr>
          <w:p w14:paraId="1227B39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1820F61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cofactor binding</w:t>
            </w:r>
          </w:p>
        </w:tc>
        <w:tc>
          <w:tcPr>
            <w:tcW w:w="866" w:type="dxa"/>
            <w:noWrap/>
            <w:hideMark/>
          </w:tcPr>
          <w:p w14:paraId="438E2C4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0.0017</w:t>
            </w:r>
          </w:p>
        </w:tc>
        <w:tc>
          <w:tcPr>
            <w:tcW w:w="1269" w:type="dxa"/>
            <w:gridSpan w:val="2"/>
            <w:noWrap/>
            <w:hideMark/>
          </w:tcPr>
          <w:p w14:paraId="4045315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0.018</w:t>
            </w:r>
          </w:p>
        </w:tc>
        <w:tc>
          <w:tcPr>
            <w:tcW w:w="236" w:type="dxa"/>
            <w:noWrap/>
            <w:hideMark/>
          </w:tcPr>
          <w:p w14:paraId="39822A5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2A2F2202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486AD81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GO:0042910</w:t>
            </w:r>
          </w:p>
        </w:tc>
        <w:tc>
          <w:tcPr>
            <w:tcW w:w="1027" w:type="dxa"/>
            <w:noWrap/>
            <w:hideMark/>
          </w:tcPr>
          <w:p w14:paraId="45F0F2E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47A2534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xenobiotic transporter activity</w:t>
            </w:r>
          </w:p>
        </w:tc>
        <w:tc>
          <w:tcPr>
            <w:tcW w:w="866" w:type="dxa"/>
            <w:noWrap/>
            <w:hideMark/>
          </w:tcPr>
          <w:p w14:paraId="3961340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0.0031</w:t>
            </w:r>
          </w:p>
        </w:tc>
        <w:tc>
          <w:tcPr>
            <w:tcW w:w="1269" w:type="dxa"/>
            <w:gridSpan w:val="2"/>
            <w:noWrap/>
            <w:hideMark/>
          </w:tcPr>
          <w:p w14:paraId="61154EE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0.031</w:t>
            </w:r>
          </w:p>
        </w:tc>
        <w:tc>
          <w:tcPr>
            <w:tcW w:w="236" w:type="dxa"/>
            <w:noWrap/>
            <w:hideMark/>
          </w:tcPr>
          <w:p w14:paraId="0980B86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034EDE6D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6D38715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GO:0016887</w:t>
            </w:r>
          </w:p>
        </w:tc>
        <w:tc>
          <w:tcPr>
            <w:tcW w:w="1027" w:type="dxa"/>
            <w:noWrap/>
            <w:hideMark/>
          </w:tcPr>
          <w:p w14:paraId="2961869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1D7593F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ATPase activity</w:t>
            </w:r>
          </w:p>
        </w:tc>
        <w:tc>
          <w:tcPr>
            <w:tcW w:w="866" w:type="dxa"/>
            <w:noWrap/>
            <w:hideMark/>
          </w:tcPr>
          <w:p w14:paraId="42BB4D2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0.0033</w:t>
            </w:r>
          </w:p>
        </w:tc>
        <w:tc>
          <w:tcPr>
            <w:tcW w:w="1269" w:type="dxa"/>
            <w:gridSpan w:val="2"/>
            <w:noWrap/>
            <w:hideMark/>
          </w:tcPr>
          <w:p w14:paraId="268B3E1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0.033</w:t>
            </w:r>
          </w:p>
        </w:tc>
        <w:tc>
          <w:tcPr>
            <w:tcW w:w="236" w:type="dxa"/>
            <w:noWrap/>
            <w:hideMark/>
          </w:tcPr>
          <w:p w14:paraId="46D8B97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70DE36B0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03B79BD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GO:0005509</w:t>
            </w:r>
          </w:p>
        </w:tc>
        <w:tc>
          <w:tcPr>
            <w:tcW w:w="1027" w:type="dxa"/>
            <w:noWrap/>
            <w:hideMark/>
          </w:tcPr>
          <w:p w14:paraId="35E17ED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26CAD2E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calcium ion binding</w:t>
            </w:r>
          </w:p>
        </w:tc>
        <w:tc>
          <w:tcPr>
            <w:tcW w:w="866" w:type="dxa"/>
            <w:noWrap/>
            <w:hideMark/>
          </w:tcPr>
          <w:p w14:paraId="4E09172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0.0033</w:t>
            </w:r>
          </w:p>
        </w:tc>
        <w:tc>
          <w:tcPr>
            <w:tcW w:w="1269" w:type="dxa"/>
            <w:gridSpan w:val="2"/>
            <w:noWrap/>
            <w:hideMark/>
          </w:tcPr>
          <w:p w14:paraId="4DC9C79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0.033</w:t>
            </w:r>
          </w:p>
        </w:tc>
        <w:tc>
          <w:tcPr>
            <w:tcW w:w="236" w:type="dxa"/>
            <w:noWrap/>
            <w:hideMark/>
          </w:tcPr>
          <w:p w14:paraId="50FC0F2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3FD4C44F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17E4F0E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GO:0022803</w:t>
            </w:r>
          </w:p>
        </w:tc>
        <w:tc>
          <w:tcPr>
            <w:tcW w:w="1027" w:type="dxa"/>
            <w:noWrap/>
            <w:hideMark/>
          </w:tcPr>
          <w:p w14:paraId="44F9B3C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3A73343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passive transmembrane transporter activity</w:t>
            </w:r>
          </w:p>
        </w:tc>
        <w:tc>
          <w:tcPr>
            <w:tcW w:w="866" w:type="dxa"/>
            <w:noWrap/>
            <w:hideMark/>
          </w:tcPr>
          <w:p w14:paraId="70A7B23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0.0053</w:t>
            </w:r>
          </w:p>
        </w:tc>
        <w:tc>
          <w:tcPr>
            <w:tcW w:w="1269" w:type="dxa"/>
            <w:gridSpan w:val="2"/>
            <w:noWrap/>
            <w:hideMark/>
          </w:tcPr>
          <w:p w14:paraId="6C6BFE2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0.051</w:t>
            </w:r>
          </w:p>
        </w:tc>
        <w:tc>
          <w:tcPr>
            <w:tcW w:w="236" w:type="dxa"/>
            <w:noWrap/>
            <w:hideMark/>
          </w:tcPr>
          <w:p w14:paraId="060318A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361CD7D8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607BF32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GO:0015267</w:t>
            </w:r>
          </w:p>
        </w:tc>
        <w:tc>
          <w:tcPr>
            <w:tcW w:w="1027" w:type="dxa"/>
            <w:noWrap/>
            <w:hideMark/>
          </w:tcPr>
          <w:p w14:paraId="0E2BDA9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436D87E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channel activity</w:t>
            </w:r>
          </w:p>
        </w:tc>
        <w:tc>
          <w:tcPr>
            <w:tcW w:w="866" w:type="dxa"/>
            <w:noWrap/>
            <w:hideMark/>
          </w:tcPr>
          <w:p w14:paraId="5C0399D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0.0053</w:t>
            </w:r>
          </w:p>
        </w:tc>
        <w:tc>
          <w:tcPr>
            <w:tcW w:w="1269" w:type="dxa"/>
            <w:gridSpan w:val="2"/>
            <w:noWrap/>
            <w:hideMark/>
          </w:tcPr>
          <w:p w14:paraId="1131765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0.051</w:t>
            </w:r>
          </w:p>
        </w:tc>
        <w:tc>
          <w:tcPr>
            <w:tcW w:w="236" w:type="dxa"/>
            <w:noWrap/>
            <w:hideMark/>
          </w:tcPr>
          <w:p w14:paraId="3194D78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6A29284C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0B913AB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GO:0042623</w:t>
            </w:r>
          </w:p>
        </w:tc>
        <w:tc>
          <w:tcPr>
            <w:tcW w:w="1027" w:type="dxa"/>
            <w:noWrap/>
            <w:hideMark/>
          </w:tcPr>
          <w:p w14:paraId="5D86F9C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1E299CC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ATPase activity, coupled</w:t>
            </w:r>
          </w:p>
        </w:tc>
        <w:tc>
          <w:tcPr>
            <w:tcW w:w="866" w:type="dxa"/>
            <w:noWrap/>
            <w:hideMark/>
          </w:tcPr>
          <w:p w14:paraId="3D6FD1A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0.0056</w:t>
            </w:r>
          </w:p>
        </w:tc>
        <w:tc>
          <w:tcPr>
            <w:tcW w:w="1269" w:type="dxa"/>
            <w:gridSpan w:val="2"/>
            <w:noWrap/>
            <w:hideMark/>
          </w:tcPr>
          <w:p w14:paraId="05CA2A2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0.053</w:t>
            </w:r>
          </w:p>
        </w:tc>
        <w:tc>
          <w:tcPr>
            <w:tcW w:w="236" w:type="dxa"/>
            <w:noWrap/>
            <w:hideMark/>
          </w:tcPr>
          <w:p w14:paraId="37C05FD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7886A0C1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47FBD51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GO:0016788</w:t>
            </w:r>
          </w:p>
        </w:tc>
        <w:tc>
          <w:tcPr>
            <w:tcW w:w="1027" w:type="dxa"/>
            <w:noWrap/>
            <w:hideMark/>
          </w:tcPr>
          <w:p w14:paraId="232B636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5291EE5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hydrolase activity, acting on ester bonds</w:t>
            </w:r>
          </w:p>
        </w:tc>
        <w:tc>
          <w:tcPr>
            <w:tcW w:w="866" w:type="dxa"/>
            <w:noWrap/>
            <w:hideMark/>
          </w:tcPr>
          <w:p w14:paraId="4370693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0.006</w:t>
            </w:r>
          </w:p>
        </w:tc>
        <w:tc>
          <w:tcPr>
            <w:tcW w:w="1269" w:type="dxa"/>
            <w:gridSpan w:val="2"/>
            <w:noWrap/>
            <w:hideMark/>
          </w:tcPr>
          <w:p w14:paraId="4A819AB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0.056</w:t>
            </w:r>
          </w:p>
        </w:tc>
        <w:tc>
          <w:tcPr>
            <w:tcW w:w="236" w:type="dxa"/>
            <w:noWrap/>
            <w:hideMark/>
          </w:tcPr>
          <w:p w14:paraId="6918D3E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1311C9D0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5FD209C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GO:0005524</w:t>
            </w:r>
          </w:p>
        </w:tc>
        <w:tc>
          <w:tcPr>
            <w:tcW w:w="1027" w:type="dxa"/>
            <w:noWrap/>
            <w:hideMark/>
          </w:tcPr>
          <w:p w14:paraId="17CD959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44EFD50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ATP binding</w:t>
            </w:r>
          </w:p>
        </w:tc>
        <w:tc>
          <w:tcPr>
            <w:tcW w:w="866" w:type="dxa"/>
            <w:noWrap/>
            <w:hideMark/>
          </w:tcPr>
          <w:p w14:paraId="3FCD842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0.0065</w:t>
            </w:r>
          </w:p>
        </w:tc>
        <w:tc>
          <w:tcPr>
            <w:tcW w:w="1269" w:type="dxa"/>
            <w:gridSpan w:val="2"/>
            <w:noWrap/>
            <w:hideMark/>
          </w:tcPr>
          <w:p w14:paraId="4A54A97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0.06</w:t>
            </w:r>
          </w:p>
        </w:tc>
        <w:tc>
          <w:tcPr>
            <w:tcW w:w="236" w:type="dxa"/>
            <w:noWrap/>
            <w:hideMark/>
          </w:tcPr>
          <w:p w14:paraId="2CF6CC8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4B689626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2C77F7D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GO:0004672</w:t>
            </w:r>
          </w:p>
        </w:tc>
        <w:tc>
          <w:tcPr>
            <w:tcW w:w="1027" w:type="dxa"/>
            <w:noWrap/>
            <w:hideMark/>
          </w:tcPr>
          <w:p w14:paraId="116B032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51652DD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protein kinase activity</w:t>
            </w:r>
          </w:p>
        </w:tc>
        <w:tc>
          <w:tcPr>
            <w:tcW w:w="866" w:type="dxa"/>
            <w:noWrap/>
            <w:hideMark/>
          </w:tcPr>
          <w:p w14:paraId="319D355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0.0076</w:t>
            </w:r>
          </w:p>
        </w:tc>
        <w:tc>
          <w:tcPr>
            <w:tcW w:w="1269" w:type="dxa"/>
            <w:gridSpan w:val="2"/>
            <w:noWrap/>
            <w:hideMark/>
          </w:tcPr>
          <w:p w14:paraId="77139A4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0.068</w:t>
            </w:r>
          </w:p>
        </w:tc>
        <w:tc>
          <w:tcPr>
            <w:tcW w:w="236" w:type="dxa"/>
            <w:noWrap/>
            <w:hideMark/>
          </w:tcPr>
          <w:p w14:paraId="4612699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5BE60D45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06550BA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GO:0005216</w:t>
            </w:r>
          </w:p>
        </w:tc>
        <w:tc>
          <w:tcPr>
            <w:tcW w:w="1027" w:type="dxa"/>
            <w:noWrap/>
            <w:hideMark/>
          </w:tcPr>
          <w:p w14:paraId="07AD6D2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23401B7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ion channel activity</w:t>
            </w:r>
          </w:p>
        </w:tc>
        <w:tc>
          <w:tcPr>
            <w:tcW w:w="866" w:type="dxa"/>
            <w:noWrap/>
            <w:hideMark/>
          </w:tcPr>
          <w:p w14:paraId="6D6AC94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0.0078</w:t>
            </w:r>
          </w:p>
        </w:tc>
        <w:tc>
          <w:tcPr>
            <w:tcW w:w="1269" w:type="dxa"/>
            <w:gridSpan w:val="2"/>
            <w:noWrap/>
            <w:hideMark/>
          </w:tcPr>
          <w:p w14:paraId="34B9485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0.068</w:t>
            </w:r>
          </w:p>
        </w:tc>
        <w:tc>
          <w:tcPr>
            <w:tcW w:w="236" w:type="dxa"/>
            <w:noWrap/>
            <w:hideMark/>
          </w:tcPr>
          <w:p w14:paraId="431A1D6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5653C7C3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2397F3A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GO:0022838</w:t>
            </w:r>
          </w:p>
        </w:tc>
        <w:tc>
          <w:tcPr>
            <w:tcW w:w="1027" w:type="dxa"/>
            <w:noWrap/>
            <w:hideMark/>
          </w:tcPr>
          <w:p w14:paraId="176AEA2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7BA541D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substrate-specific channel activity</w:t>
            </w:r>
          </w:p>
        </w:tc>
        <w:tc>
          <w:tcPr>
            <w:tcW w:w="866" w:type="dxa"/>
            <w:noWrap/>
            <w:hideMark/>
          </w:tcPr>
          <w:p w14:paraId="0DDAC77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0.0078</w:t>
            </w:r>
          </w:p>
        </w:tc>
        <w:tc>
          <w:tcPr>
            <w:tcW w:w="1269" w:type="dxa"/>
            <w:gridSpan w:val="2"/>
            <w:noWrap/>
            <w:hideMark/>
          </w:tcPr>
          <w:p w14:paraId="1D23FB3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0.068</w:t>
            </w:r>
          </w:p>
        </w:tc>
        <w:tc>
          <w:tcPr>
            <w:tcW w:w="236" w:type="dxa"/>
            <w:noWrap/>
            <w:hideMark/>
          </w:tcPr>
          <w:p w14:paraId="08699A5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35A05F13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672365D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GO:0016491</w:t>
            </w:r>
          </w:p>
        </w:tc>
        <w:tc>
          <w:tcPr>
            <w:tcW w:w="1027" w:type="dxa"/>
            <w:noWrap/>
            <w:hideMark/>
          </w:tcPr>
          <w:p w14:paraId="5406FFC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2B8FA69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oxidoreductase activity</w:t>
            </w:r>
          </w:p>
        </w:tc>
        <w:tc>
          <w:tcPr>
            <w:tcW w:w="866" w:type="dxa"/>
            <w:noWrap/>
            <w:hideMark/>
          </w:tcPr>
          <w:p w14:paraId="40F6261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0.0082</w:t>
            </w:r>
          </w:p>
        </w:tc>
        <w:tc>
          <w:tcPr>
            <w:tcW w:w="1269" w:type="dxa"/>
            <w:gridSpan w:val="2"/>
            <w:noWrap/>
            <w:hideMark/>
          </w:tcPr>
          <w:p w14:paraId="3E207EF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0.071</w:t>
            </w:r>
          </w:p>
        </w:tc>
        <w:tc>
          <w:tcPr>
            <w:tcW w:w="236" w:type="dxa"/>
            <w:noWrap/>
            <w:hideMark/>
          </w:tcPr>
          <w:p w14:paraId="7FB3F3E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56F87AB2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646C2F7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GO:0016684</w:t>
            </w:r>
          </w:p>
        </w:tc>
        <w:tc>
          <w:tcPr>
            <w:tcW w:w="1027" w:type="dxa"/>
            <w:noWrap/>
            <w:hideMark/>
          </w:tcPr>
          <w:p w14:paraId="2565169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321F463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oxidoreductase activity, acting on peroxide as acceptor</w:t>
            </w:r>
          </w:p>
        </w:tc>
        <w:tc>
          <w:tcPr>
            <w:tcW w:w="866" w:type="dxa"/>
            <w:noWrap/>
            <w:hideMark/>
          </w:tcPr>
          <w:p w14:paraId="74D6674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1269" w:type="dxa"/>
            <w:gridSpan w:val="2"/>
            <w:noWrap/>
            <w:hideMark/>
          </w:tcPr>
          <w:p w14:paraId="6044F5D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0.085</w:t>
            </w:r>
          </w:p>
        </w:tc>
        <w:tc>
          <w:tcPr>
            <w:tcW w:w="236" w:type="dxa"/>
            <w:noWrap/>
            <w:hideMark/>
          </w:tcPr>
          <w:p w14:paraId="509749D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63D3953F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1587E45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GO:1901363</w:t>
            </w:r>
          </w:p>
        </w:tc>
        <w:tc>
          <w:tcPr>
            <w:tcW w:w="1027" w:type="dxa"/>
            <w:noWrap/>
            <w:hideMark/>
          </w:tcPr>
          <w:p w14:paraId="194FCA1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250921E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heterocyclic compound binding</w:t>
            </w:r>
          </w:p>
        </w:tc>
        <w:tc>
          <w:tcPr>
            <w:tcW w:w="866" w:type="dxa"/>
            <w:noWrap/>
            <w:hideMark/>
          </w:tcPr>
          <w:p w14:paraId="6A65BE2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0.012</w:t>
            </w:r>
          </w:p>
        </w:tc>
        <w:tc>
          <w:tcPr>
            <w:tcW w:w="1269" w:type="dxa"/>
            <w:gridSpan w:val="2"/>
            <w:noWrap/>
            <w:hideMark/>
          </w:tcPr>
          <w:p w14:paraId="5C3CE35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236" w:type="dxa"/>
            <w:noWrap/>
            <w:hideMark/>
          </w:tcPr>
          <w:p w14:paraId="26E96BA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16DF0884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471178D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GO:0097159</w:t>
            </w:r>
          </w:p>
        </w:tc>
        <w:tc>
          <w:tcPr>
            <w:tcW w:w="1027" w:type="dxa"/>
            <w:noWrap/>
            <w:hideMark/>
          </w:tcPr>
          <w:p w14:paraId="0455999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62F2D6C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organic cyclic compound binding</w:t>
            </w:r>
          </w:p>
        </w:tc>
        <w:tc>
          <w:tcPr>
            <w:tcW w:w="866" w:type="dxa"/>
            <w:noWrap/>
            <w:hideMark/>
          </w:tcPr>
          <w:p w14:paraId="192679B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0.012</w:t>
            </w:r>
          </w:p>
        </w:tc>
        <w:tc>
          <w:tcPr>
            <w:tcW w:w="1269" w:type="dxa"/>
            <w:gridSpan w:val="2"/>
            <w:noWrap/>
            <w:hideMark/>
          </w:tcPr>
          <w:p w14:paraId="7418511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236" w:type="dxa"/>
            <w:noWrap/>
            <w:hideMark/>
          </w:tcPr>
          <w:p w14:paraId="63ED04D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1B1B16FC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05567F1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GO:0016773</w:t>
            </w:r>
          </w:p>
        </w:tc>
        <w:tc>
          <w:tcPr>
            <w:tcW w:w="1027" w:type="dxa"/>
            <w:noWrap/>
            <w:hideMark/>
          </w:tcPr>
          <w:p w14:paraId="6255F4E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16A175E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phosphotransferase activity, alcohol group as acceptor</w:t>
            </w:r>
          </w:p>
        </w:tc>
        <w:tc>
          <w:tcPr>
            <w:tcW w:w="866" w:type="dxa"/>
            <w:noWrap/>
            <w:hideMark/>
          </w:tcPr>
          <w:p w14:paraId="4B34B79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0.013</w:t>
            </w:r>
          </w:p>
        </w:tc>
        <w:tc>
          <w:tcPr>
            <w:tcW w:w="1269" w:type="dxa"/>
            <w:gridSpan w:val="2"/>
            <w:noWrap/>
            <w:hideMark/>
          </w:tcPr>
          <w:p w14:paraId="40732CA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0.11</w:t>
            </w:r>
          </w:p>
        </w:tc>
        <w:tc>
          <w:tcPr>
            <w:tcW w:w="236" w:type="dxa"/>
            <w:noWrap/>
            <w:hideMark/>
          </w:tcPr>
          <w:p w14:paraId="1D853A5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262CFD11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794D880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GO:0016209</w:t>
            </w:r>
          </w:p>
        </w:tc>
        <w:tc>
          <w:tcPr>
            <w:tcW w:w="1027" w:type="dxa"/>
            <w:noWrap/>
            <w:hideMark/>
          </w:tcPr>
          <w:p w14:paraId="2E69580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1A61ECD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antioxidant activity</w:t>
            </w:r>
          </w:p>
        </w:tc>
        <w:tc>
          <w:tcPr>
            <w:tcW w:w="866" w:type="dxa"/>
            <w:noWrap/>
            <w:hideMark/>
          </w:tcPr>
          <w:p w14:paraId="39C6C83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0.018</w:t>
            </w:r>
          </w:p>
        </w:tc>
        <w:tc>
          <w:tcPr>
            <w:tcW w:w="1269" w:type="dxa"/>
            <w:gridSpan w:val="2"/>
            <w:noWrap/>
            <w:hideMark/>
          </w:tcPr>
          <w:p w14:paraId="19FBF25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0.14</w:t>
            </w:r>
          </w:p>
        </w:tc>
        <w:tc>
          <w:tcPr>
            <w:tcW w:w="236" w:type="dxa"/>
            <w:noWrap/>
            <w:hideMark/>
          </w:tcPr>
          <w:p w14:paraId="718C15C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193AC6CC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26F5337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GO:0030554</w:t>
            </w:r>
          </w:p>
        </w:tc>
        <w:tc>
          <w:tcPr>
            <w:tcW w:w="1027" w:type="dxa"/>
            <w:noWrap/>
            <w:hideMark/>
          </w:tcPr>
          <w:p w14:paraId="27C34DB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0A89534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adenyl</w:t>
            </w:r>
            <w:proofErr w:type="spellEnd"/>
            <w:r w:rsidRPr="00BA755D">
              <w:rPr>
                <w:rFonts w:ascii="Times New Roman" w:hAnsi="Times New Roman" w:cs="Times New Roman"/>
                <w:sz w:val="20"/>
                <w:szCs w:val="20"/>
              </w:rPr>
              <w:t xml:space="preserve"> nucleotide binding</w:t>
            </w:r>
          </w:p>
        </w:tc>
        <w:tc>
          <w:tcPr>
            <w:tcW w:w="866" w:type="dxa"/>
            <w:noWrap/>
            <w:hideMark/>
          </w:tcPr>
          <w:p w14:paraId="514B9C0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0.018</w:t>
            </w:r>
          </w:p>
        </w:tc>
        <w:tc>
          <w:tcPr>
            <w:tcW w:w="1269" w:type="dxa"/>
            <w:gridSpan w:val="2"/>
            <w:noWrap/>
            <w:hideMark/>
          </w:tcPr>
          <w:p w14:paraId="5CAED52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0.14</w:t>
            </w:r>
          </w:p>
        </w:tc>
        <w:tc>
          <w:tcPr>
            <w:tcW w:w="236" w:type="dxa"/>
            <w:noWrap/>
            <w:hideMark/>
          </w:tcPr>
          <w:p w14:paraId="3A34DE2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58ECC5F7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7EE9510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GO:0032559</w:t>
            </w:r>
          </w:p>
        </w:tc>
        <w:tc>
          <w:tcPr>
            <w:tcW w:w="1027" w:type="dxa"/>
            <w:noWrap/>
            <w:hideMark/>
          </w:tcPr>
          <w:p w14:paraId="57D6805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5B065AC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adenyl</w:t>
            </w:r>
            <w:proofErr w:type="spellEnd"/>
            <w:r w:rsidRPr="00BA755D">
              <w:rPr>
                <w:rFonts w:ascii="Times New Roman" w:hAnsi="Times New Roman" w:cs="Times New Roman"/>
                <w:sz w:val="20"/>
                <w:szCs w:val="20"/>
              </w:rPr>
              <w:t xml:space="preserve"> ribonucleotide binding</w:t>
            </w:r>
          </w:p>
        </w:tc>
        <w:tc>
          <w:tcPr>
            <w:tcW w:w="866" w:type="dxa"/>
            <w:noWrap/>
            <w:hideMark/>
          </w:tcPr>
          <w:p w14:paraId="1DD46D1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0.018</w:t>
            </w:r>
          </w:p>
        </w:tc>
        <w:tc>
          <w:tcPr>
            <w:tcW w:w="1269" w:type="dxa"/>
            <w:gridSpan w:val="2"/>
            <w:noWrap/>
            <w:hideMark/>
          </w:tcPr>
          <w:p w14:paraId="7969D01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0.14</w:t>
            </w:r>
          </w:p>
        </w:tc>
        <w:tc>
          <w:tcPr>
            <w:tcW w:w="236" w:type="dxa"/>
            <w:noWrap/>
            <w:hideMark/>
          </w:tcPr>
          <w:p w14:paraId="6B5FE54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35D0C075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0E736C7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GO:0016301</w:t>
            </w:r>
          </w:p>
        </w:tc>
        <w:tc>
          <w:tcPr>
            <w:tcW w:w="1027" w:type="dxa"/>
            <w:noWrap/>
            <w:hideMark/>
          </w:tcPr>
          <w:p w14:paraId="7D152C5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3052929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kinase activity</w:t>
            </w:r>
          </w:p>
        </w:tc>
        <w:tc>
          <w:tcPr>
            <w:tcW w:w="866" w:type="dxa"/>
            <w:noWrap/>
            <w:hideMark/>
          </w:tcPr>
          <w:p w14:paraId="6ACDAED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0.021</w:t>
            </w:r>
          </w:p>
        </w:tc>
        <w:tc>
          <w:tcPr>
            <w:tcW w:w="1269" w:type="dxa"/>
            <w:gridSpan w:val="2"/>
            <w:noWrap/>
            <w:hideMark/>
          </w:tcPr>
          <w:p w14:paraId="6FB9A36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0.16</w:t>
            </w:r>
          </w:p>
        </w:tc>
        <w:tc>
          <w:tcPr>
            <w:tcW w:w="236" w:type="dxa"/>
            <w:noWrap/>
            <w:hideMark/>
          </w:tcPr>
          <w:p w14:paraId="3FBFA2A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7F9A133C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24741AC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GO:0016903</w:t>
            </w:r>
          </w:p>
        </w:tc>
        <w:tc>
          <w:tcPr>
            <w:tcW w:w="1027" w:type="dxa"/>
            <w:noWrap/>
            <w:hideMark/>
          </w:tcPr>
          <w:p w14:paraId="153408B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083EB50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 xml:space="preserve">oxidoreductase activity, acting on the aldehyde or </w:t>
            </w:r>
            <w:proofErr w:type="spellStart"/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oxo</w:t>
            </w:r>
            <w:proofErr w:type="spellEnd"/>
            <w:r w:rsidRPr="00BA755D">
              <w:rPr>
                <w:rFonts w:ascii="Times New Roman" w:hAnsi="Times New Roman" w:cs="Times New Roman"/>
                <w:sz w:val="20"/>
                <w:szCs w:val="20"/>
              </w:rPr>
              <w:t xml:space="preserve"> group of donors</w:t>
            </w:r>
          </w:p>
        </w:tc>
        <w:tc>
          <w:tcPr>
            <w:tcW w:w="866" w:type="dxa"/>
            <w:noWrap/>
            <w:hideMark/>
          </w:tcPr>
          <w:p w14:paraId="68B302D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0.032</w:t>
            </w:r>
          </w:p>
        </w:tc>
        <w:tc>
          <w:tcPr>
            <w:tcW w:w="1269" w:type="dxa"/>
            <w:gridSpan w:val="2"/>
            <w:noWrap/>
            <w:hideMark/>
          </w:tcPr>
          <w:p w14:paraId="3680C84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0.24</w:t>
            </w:r>
          </w:p>
        </w:tc>
        <w:tc>
          <w:tcPr>
            <w:tcW w:w="236" w:type="dxa"/>
            <w:noWrap/>
            <w:hideMark/>
          </w:tcPr>
          <w:p w14:paraId="058FFAE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4A53B987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54E0ED6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GO:0005215</w:t>
            </w:r>
          </w:p>
        </w:tc>
        <w:tc>
          <w:tcPr>
            <w:tcW w:w="1027" w:type="dxa"/>
            <w:noWrap/>
            <w:hideMark/>
          </w:tcPr>
          <w:p w14:paraId="53FFF44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1D4A8D8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transporter activity</w:t>
            </w:r>
          </w:p>
        </w:tc>
        <w:tc>
          <w:tcPr>
            <w:tcW w:w="866" w:type="dxa"/>
            <w:noWrap/>
            <w:hideMark/>
          </w:tcPr>
          <w:p w14:paraId="5023353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0.034</w:t>
            </w:r>
          </w:p>
        </w:tc>
        <w:tc>
          <w:tcPr>
            <w:tcW w:w="1269" w:type="dxa"/>
            <w:gridSpan w:val="2"/>
            <w:noWrap/>
            <w:hideMark/>
          </w:tcPr>
          <w:p w14:paraId="71BCCD3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0.26</w:t>
            </w:r>
          </w:p>
        </w:tc>
        <w:tc>
          <w:tcPr>
            <w:tcW w:w="236" w:type="dxa"/>
            <w:noWrap/>
            <w:hideMark/>
          </w:tcPr>
          <w:p w14:paraId="731A12E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266FA67A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09013DE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GO:0016772</w:t>
            </w:r>
          </w:p>
        </w:tc>
        <w:tc>
          <w:tcPr>
            <w:tcW w:w="1027" w:type="dxa"/>
            <w:noWrap/>
            <w:hideMark/>
          </w:tcPr>
          <w:p w14:paraId="0FB0497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78FF3AC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transferase activity, transferring phosphorus-containing groups</w:t>
            </w:r>
          </w:p>
        </w:tc>
        <w:tc>
          <w:tcPr>
            <w:tcW w:w="866" w:type="dxa"/>
            <w:noWrap/>
            <w:hideMark/>
          </w:tcPr>
          <w:p w14:paraId="72801C9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0.047</w:t>
            </w:r>
          </w:p>
        </w:tc>
        <w:tc>
          <w:tcPr>
            <w:tcW w:w="1269" w:type="dxa"/>
            <w:gridSpan w:val="2"/>
            <w:noWrap/>
            <w:hideMark/>
          </w:tcPr>
          <w:p w14:paraId="37D4F32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0.35</w:t>
            </w:r>
          </w:p>
        </w:tc>
        <w:tc>
          <w:tcPr>
            <w:tcW w:w="236" w:type="dxa"/>
            <w:noWrap/>
            <w:hideMark/>
          </w:tcPr>
          <w:p w14:paraId="7F81824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0EE9239F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2452514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GO:0022857</w:t>
            </w:r>
          </w:p>
        </w:tc>
        <w:tc>
          <w:tcPr>
            <w:tcW w:w="1027" w:type="dxa"/>
            <w:noWrap/>
            <w:hideMark/>
          </w:tcPr>
          <w:p w14:paraId="05055BD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39A1771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transmembrane transporter activity</w:t>
            </w:r>
          </w:p>
        </w:tc>
        <w:tc>
          <w:tcPr>
            <w:tcW w:w="866" w:type="dxa"/>
            <w:noWrap/>
            <w:hideMark/>
          </w:tcPr>
          <w:p w14:paraId="026360D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0.063</w:t>
            </w:r>
          </w:p>
        </w:tc>
        <w:tc>
          <w:tcPr>
            <w:tcW w:w="1269" w:type="dxa"/>
            <w:gridSpan w:val="2"/>
            <w:noWrap/>
            <w:hideMark/>
          </w:tcPr>
          <w:p w14:paraId="3987C32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0.46</w:t>
            </w:r>
          </w:p>
        </w:tc>
        <w:tc>
          <w:tcPr>
            <w:tcW w:w="236" w:type="dxa"/>
            <w:noWrap/>
            <w:hideMark/>
          </w:tcPr>
          <w:p w14:paraId="2856398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3A8A9694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210833C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GO:0004601</w:t>
            </w:r>
          </w:p>
        </w:tc>
        <w:tc>
          <w:tcPr>
            <w:tcW w:w="1027" w:type="dxa"/>
            <w:noWrap/>
            <w:hideMark/>
          </w:tcPr>
          <w:p w14:paraId="52B60DF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2D418B1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peroxidase activity</w:t>
            </w:r>
          </w:p>
        </w:tc>
        <w:tc>
          <w:tcPr>
            <w:tcW w:w="866" w:type="dxa"/>
            <w:noWrap/>
            <w:hideMark/>
          </w:tcPr>
          <w:p w14:paraId="46813E6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0.066</w:t>
            </w:r>
          </w:p>
        </w:tc>
        <w:tc>
          <w:tcPr>
            <w:tcW w:w="1269" w:type="dxa"/>
            <w:gridSpan w:val="2"/>
            <w:noWrap/>
            <w:hideMark/>
          </w:tcPr>
          <w:p w14:paraId="6743E1D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0.48</w:t>
            </w:r>
          </w:p>
        </w:tc>
        <w:tc>
          <w:tcPr>
            <w:tcW w:w="236" w:type="dxa"/>
            <w:noWrap/>
            <w:hideMark/>
          </w:tcPr>
          <w:p w14:paraId="323BC89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2C2EA52D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71BF8A2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GO:0016853</w:t>
            </w:r>
          </w:p>
        </w:tc>
        <w:tc>
          <w:tcPr>
            <w:tcW w:w="1027" w:type="dxa"/>
            <w:noWrap/>
            <w:hideMark/>
          </w:tcPr>
          <w:p w14:paraId="5C24B51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07441DF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isomerase activity</w:t>
            </w:r>
          </w:p>
        </w:tc>
        <w:tc>
          <w:tcPr>
            <w:tcW w:w="866" w:type="dxa"/>
            <w:noWrap/>
            <w:hideMark/>
          </w:tcPr>
          <w:p w14:paraId="5B3EEBD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0.09</w:t>
            </w:r>
          </w:p>
        </w:tc>
        <w:tc>
          <w:tcPr>
            <w:tcW w:w="1269" w:type="dxa"/>
            <w:gridSpan w:val="2"/>
            <w:noWrap/>
            <w:hideMark/>
          </w:tcPr>
          <w:p w14:paraId="17EB7AA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0.64</w:t>
            </w:r>
          </w:p>
        </w:tc>
        <w:tc>
          <w:tcPr>
            <w:tcW w:w="236" w:type="dxa"/>
            <w:noWrap/>
            <w:hideMark/>
          </w:tcPr>
          <w:p w14:paraId="3FCCBAF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331B78A5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14836F5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GO:0022892</w:t>
            </w:r>
          </w:p>
        </w:tc>
        <w:tc>
          <w:tcPr>
            <w:tcW w:w="1027" w:type="dxa"/>
            <w:noWrap/>
            <w:hideMark/>
          </w:tcPr>
          <w:p w14:paraId="115314B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3B4EFF4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substrate-specific transporter activity</w:t>
            </w:r>
          </w:p>
        </w:tc>
        <w:tc>
          <w:tcPr>
            <w:tcW w:w="866" w:type="dxa"/>
            <w:noWrap/>
            <w:hideMark/>
          </w:tcPr>
          <w:p w14:paraId="60A4539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0.098</w:t>
            </w:r>
          </w:p>
        </w:tc>
        <w:tc>
          <w:tcPr>
            <w:tcW w:w="1269" w:type="dxa"/>
            <w:gridSpan w:val="2"/>
            <w:noWrap/>
            <w:hideMark/>
          </w:tcPr>
          <w:p w14:paraId="1B27609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0.69</w:t>
            </w:r>
          </w:p>
        </w:tc>
        <w:tc>
          <w:tcPr>
            <w:tcW w:w="236" w:type="dxa"/>
            <w:noWrap/>
            <w:hideMark/>
          </w:tcPr>
          <w:p w14:paraId="50B10BB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0B15998E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3FF033D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GO:0022804</w:t>
            </w:r>
          </w:p>
        </w:tc>
        <w:tc>
          <w:tcPr>
            <w:tcW w:w="1027" w:type="dxa"/>
            <w:noWrap/>
            <w:hideMark/>
          </w:tcPr>
          <w:p w14:paraId="7D02DB5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71A6411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active transmembrane transporter activity</w:t>
            </w:r>
          </w:p>
        </w:tc>
        <w:tc>
          <w:tcPr>
            <w:tcW w:w="866" w:type="dxa"/>
            <w:noWrap/>
            <w:hideMark/>
          </w:tcPr>
          <w:p w14:paraId="121C2C7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0.11</w:t>
            </w:r>
          </w:p>
        </w:tc>
        <w:tc>
          <w:tcPr>
            <w:tcW w:w="1269" w:type="dxa"/>
            <w:gridSpan w:val="2"/>
            <w:noWrap/>
            <w:hideMark/>
          </w:tcPr>
          <w:p w14:paraId="5DE340C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0.74</w:t>
            </w:r>
          </w:p>
        </w:tc>
        <w:tc>
          <w:tcPr>
            <w:tcW w:w="236" w:type="dxa"/>
            <w:noWrap/>
            <w:hideMark/>
          </w:tcPr>
          <w:p w14:paraId="7238E0D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1D2F2A7E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56B0982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GO:0005488</w:t>
            </w:r>
          </w:p>
        </w:tc>
        <w:tc>
          <w:tcPr>
            <w:tcW w:w="1027" w:type="dxa"/>
            <w:noWrap/>
            <w:hideMark/>
          </w:tcPr>
          <w:p w14:paraId="4FC9F98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127625A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binding</w:t>
            </w:r>
          </w:p>
        </w:tc>
        <w:tc>
          <w:tcPr>
            <w:tcW w:w="866" w:type="dxa"/>
            <w:noWrap/>
            <w:hideMark/>
          </w:tcPr>
          <w:p w14:paraId="598E61C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0.12</w:t>
            </w:r>
          </w:p>
        </w:tc>
        <w:tc>
          <w:tcPr>
            <w:tcW w:w="1269" w:type="dxa"/>
            <w:gridSpan w:val="2"/>
            <w:noWrap/>
            <w:hideMark/>
          </w:tcPr>
          <w:p w14:paraId="464B379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0.85</w:t>
            </w:r>
          </w:p>
        </w:tc>
        <w:tc>
          <w:tcPr>
            <w:tcW w:w="236" w:type="dxa"/>
            <w:noWrap/>
            <w:hideMark/>
          </w:tcPr>
          <w:p w14:paraId="4EA14DB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1B54E483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357DE26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GO:0008236</w:t>
            </w:r>
          </w:p>
        </w:tc>
        <w:tc>
          <w:tcPr>
            <w:tcW w:w="1027" w:type="dxa"/>
            <w:noWrap/>
            <w:hideMark/>
          </w:tcPr>
          <w:p w14:paraId="3963D0A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45486FD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serine-type peptidase activity</w:t>
            </w:r>
          </w:p>
        </w:tc>
        <w:tc>
          <w:tcPr>
            <w:tcW w:w="866" w:type="dxa"/>
            <w:noWrap/>
            <w:hideMark/>
          </w:tcPr>
          <w:p w14:paraId="06F71E1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0.22</w:t>
            </w:r>
          </w:p>
        </w:tc>
        <w:tc>
          <w:tcPr>
            <w:tcW w:w="1269" w:type="dxa"/>
            <w:gridSpan w:val="2"/>
            <w:noWrap/>
            <w:hideMark/>
          </w:tcPr>
          <w:p w14:paraId="514923E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7DF42C5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5378FD1A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22CF3B5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GO:0016740</w:t>
            </w:r>
          </w:p>
        </w:tc>
        <w:tc>
          <w:tcPr>
            <w:tcW w:w="1027" w:type="dxa"/>
            <w:noWrap/>
            <w:hideMark/>
          </w:tcPr>
          <w:p w14:paraId="0324A34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2F99458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transferase activity</w:t>
            </w:r>
          </w:p>
        </w:tc>
        <w:tc>
          <w:tcPr>
            <w:tcW w:w="866" w:type="dxa"/>
            <w:noWrap/>
            <w:hideMark/>
          </w:tcPr>
          <w:p w14:paraId="260DC26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0.51</w:t>
            </w:r>
          </w:p>
        </w:tc>
        <w:tc>
          <w:tcPr>
            <w:tcW w:w="1269" w:type="dxa"/>
            <w:gridSpan w:val="2"/>
            <w:noWrap/>
            <w:hideMark/>
          </w:tcPr>
          <w:p w14:paraId="78E8099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78C5B33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04761F2D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6392AA3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GO:0016741</w:t>
            </w:r>
          </w:p>
        </w:tc>
        <w:tc>
          <w:tcPr>
            <w:tcW w:w="1027" w:type="dxa"/>
            <w:noWrap/>
            <w:hideMark/>
          </w:tcPr>
          <w:p w14:paraId="0C9986D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78D6545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transferase activity, transferring one-carbon groups</w:t>
            </w:r>
          </w:p>
        </w:tc>
        <w:tc>
          <w:tcPr>
            <w:tcW w:w="866" w:type="dxa"/>
            <w:noWrap/>
            <w:hideMark/>
          </w:tcPr>
          <w:p w14:paraId="516EB24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0.49</w:t>
            </w:r>
          </w:p>
        </w:tc>
        <w:tc>
          <w:tcPr>
            <w:tcW w:w="1269" w:type="dxa"/>
            <w:gridSpan w:val="2"/>
            <w:noWrap/>
            <w:hideMark/>
          </w:tcPr>
          <w:p w14:paraId="1EBAF10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04BDE7E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39E4DCAE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4296B2C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GO:0017171</w:t>
            </w:r>
          </w:p>
        </w:tc>
        <w:tc>
          <w:tcPr>
            <w:tcW w:w="1027" w:type="dxa"/>
            <w:noWrap/>
            <w:hideMark/>
          </w:tcPr>
          <w:p w14:paraId="2A5637D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48A8227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serine hydrolase activity</w:t>
            </w:r>
          </w:p>
        </w:tc>
        <w:tc>
          <w:tcPr>
            <w:tcW w:w="866" w:type="dxa"/>
            <w:noWrap/>
            <w:hideMark/>
          </w:tcPr>
          <w:p w14:paraId="7540263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0.22</w:t>
            </w:r>
          </w:p>
        </w:tc>
        <w:tc>
          <w:tcPr>
            <w:tcW w:w="1269" w:type="dxa"/>
            <w:gridSpan w:val="2"/>
            <w:noWrap/>
            <w:hideMark/>
          </w:tcPr>
          <w:p w14:paraId="39081CF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074D41E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572F5E98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1BF2E2C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GO:0003723</w:t>
            </w:r>
          </w:p>
        </w:tc>
        <w:tc>
          <w:tcPr>
            <w:tcW w:w="1027" w:type="dxa"/>
            <w:noWrap/>
            <w:hideMark/>
          </w:tcPr>
          <w:p w14:paraId="4FF3489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433456D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RNA binding</w:t>
            </w:r>
          </w:p>
        </w:tc>
        <w:tc>
          <w:tcPr>
            <w:tcW w:w="866" w:type="dxa"/>
            <w:noWrap/>
            <w:hideMark/>
          </w:tcPr>
          <w:p w14:paraId="49F55B3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0.92</w:t>
            </w:r>
          </w:p>
        </w:tc>
        <w:tc>
          <w:tcPr>
            <w:tcW w:w="1269" w:type="dxa"/>
            <w:gridSpan w:val="2"/>
            <w:noWrap/>
            <w:hideMark/>
          </w:tcPr>
          <w:p w14:paraId="64B91B4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2C586BE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43DFF800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4F4CCE7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GO:0003677</w:t>
            </w:r>
          </w:p>
        </w:tc>
        <w:tc>
          <w:tcPr>
            <w:tcW w:w="1027" w:type="dxa"/>
            <w:noWrap/>
            <w:hideMark/>
          </w:tcPr>
          <w:p w14:paraId="5099EF5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3C7EDDD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DNA binding</w:t>
            </w:r>
          </w:p>
        </w:tc>
        <w:tc>
          <w:tcPr>
            <w:tcW w:w="866" w:type="dxa"/>
            <w:noWrap/>
            <w:hideMark/>
          </w:tcPr>
          <w:p w14:paraId="6A10DAF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23AD247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445D21A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6E4A77CF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023A020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GO:0008168</w:t>
            </w:r>
          </w:p>
        </w:tc>
        <w:tc>
          <w:tcPr>
            <w:tcW w:w="1027" w:type="dxa"/>
            <w:noWrap/>
            <w:hideMark/>
          </w:tcPr>
          <w:p w14:paraId="066C7AD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0AB1821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methyltransferase activity</w:t>
            </w:r>
          </w:p>
        </w:tc>
        <w:tc>
          <w:tcPr>
            <w:tcW w:w="866" w:type="dxa"/>
            <w:noWrap/>
            <w:hideMark/>
          </w:tcPr>
          <w:p w14:paraId="56D7AF9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0.41</w:t>
            </w:r>
          </w:p>
        </w:tc>
        <w:tc>
          <w:tcPr>
            <w:tcW w:w="1269" w:type="dxa"/>
            <w:gridSpan w:val="2"/>
            <w:noWrap/>
            <w:hideMark/>
          </w:tcPr>
          <w:p w14:paraId="2B78143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38AD600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6F01C12A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39E33D0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GO:0016757</w:t>
            </w:r>
          </w:p>
        </w:tc>
        <w:tc>
          <w:tcPr>
            <w:tcW w:w="1027" w:type="dxa"/>
            <w:noWrap/>
            <w:hideMark/>
          </w:tcPr>
          <w:p w14:paraId="5DA9270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3D4C4B6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 xml:space="preserve">transferase activity, transferring </w:t>
            </w:r>
            <w:proofErr w:type="spellStart"/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glycosyl</w:t>
            </w:r>
            <w:proofErr w:type="spellEnd"/>
            <w:r w:rsidRPr="00BA755D">
              <w:rPr>
                <w:rFonts w:ascii="Times New Roman" w:hAnsi="Times New Roman" w:cs="Times New Roman"/>
                <w:sz w:val="20"/>
                <w:szCs w:val="20"/>
              </w:rPr>
              <w:t xml:space="preserve"> groups</w:t>
            </w:r>
          </w:p>
        </w:tc>
        <w:tc>
          <w:tcPr>
            <w:tcW w:w="866" w:type="dxa"/>
            <w:noWrap/>
            <w:hideMark/>
          </w:tcPr>
          <w:p w14:paraId="32F5B04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0.81</w:t>
            </w:r>
          </w:p>
        </w:tc>
        <w:tc>
          <w:tcPr>
            <w:tcW w:w="1269" w:type="dxa"/>
            <w:gridSpan w:val="2"/>
            <w:noWrap/>
            <w:hideMark/>
          </w:tcPr>
          <w:p w14:paraId="1678189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1854245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7660CB8E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315C59A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GO:0020037</w:t>
            </w:r>
          </w:p>
        </w:tc>
        <w:tc>
          <w:tcPr>
            <w:tcW w:w="1027" w:type="dxa"/>
            <w:noWrap/>
            <w:hideMark/>
          </w:tcPr>
          <w:p w14:paraId="3EE7223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4418A90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heme</w:t>
            </w:r>
            <w:proofErr w:type="spellEnd"/>
            <w:r w:rsidRPr="00BA755D">
              <w:rPr>
                <w:rFonts w:ascii="Times New Roman" w:hAnsi="Times New Roman" w:cs="Times New Roman"/>
                <w:sz w:val="20"/>
                <w:szCs w:val="20"/>
              </w:rPr>
              <w:t xml:space="preserve"> binding</w:t>
            </w:r>
          </w:p>
        </w:tc>
        <w:tc>
          <w:tcPr>
            <w:tcW w:w="866" w:type="dxa"/>
            <w:noWrap/>
            <w:hideMark/>
          </w:tcPr>
          <w:p w14:paraId="0119D7A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0.93</w:t>
            </w:r>
          </w:p>
        </w:tc>
        <w:tc>
          <w:tcPr>
            <w:tcW w:w="1269" w:type="dxa"/>
            <w:gridSpan w:val="2"/>
            <w:noWrap/>
            <w:hideMark/>
          </w:tcPr>
          <w:p w14:paraId="5772CE2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6A5C6A2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2D3E2801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7A6DF6A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GO:0043169</w:t>
            </w:r>
          </w:p>
        </w:tc>
        <w:tc>
          <w:tcPr>
            <w:tcW w:w="1027" w:type="dxa"/>
            <w:noWrap/>
            <w:hideMark/>
          </w:tcPr>
          <w:p w14:paraId="679D40D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16CE151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cation binding</w:t>
            </w:r>
          </w:p>
        </w:tc>
        <w:tc>
          <w:tcPr>
            <w:tcW w:w="866" w:type="dxa"/>
            <w:noWrap/>
            <w:hideMark/>
          </w:tcPr>
          <w:p w14:paraId="7B0AB1D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0.98</w:t>
            </w:r>
          </w:p>
        </w:tc>
        <w:tc>
          <w:tcPr>
            <w:tcW w:w="1269" w:type="dxa"/>
            <w:gridSpan w:val="2"/>
            <w:noWrap/>
            <w:hideMark/>
          </w:tcPr>
          <w:p w14:paraId="6454A92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1EEAB56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4F808D4B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4491844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GO:0015075</w:t>
            </w:r>
          </w:p>
        </w:tc>
        <w:tc>
          <w:tcPr>
            <w:tcW w:w="1027" w:type="dxa"/>
            <w:noWrap/>
            <w:hideMark/>
          </w:tcPr>
          <w:p w14:paraId="1D8D8B4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5A255F6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ion transmembrane transporter activity</w:t>
            </w:r>
          </w:p>
        </w:tc>
        <w:tc>
          <w:tcPr>
            <w:tcW w:w="866" w:type="dxa"/>
            <w:noWrap/>
            <w:hideMark/>
          </w:tcPr>
          <w:p w14:paraId="66C93A1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1269" w:type="dxa"/>
            <w:gridSpan w:val="2"/>
            <w:noWrap/>
            <w:hideMark/>
          </w:tcPr>
          <w:p w14:paraId="50C5ADF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4AAFA60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472764ED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11B945A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GO:0042578</w:t>
            </w:r>
          </w:p>
        </w:tc>
        <w:tc>
          <w:tcPr>
            <w:tcW w:w="1027" w:type="dxa"/>
            <w:noWrap/>
            <w:hideMark/>
          </w:tcPr>
          <w:p w14:paraId="0BB29FA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5EA32D5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phosphoric ester hydrolase activity</w:t>
            </w:r>
          </w:p>
        </w:tc>
        <w:tc>
          <w:tcPr>
            <w:tcW w:w="866" w:type="dxa"/>
            <w:noWrap/>
            <w:hideMark/>
          </w:tcPr>
          <w:p w14:paraId="350F6FD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0.42</w:t>
            </w:r>
          </w:p>
        </w:tc>
        <w:tc>
          <w:tcPr>
            <w:tcW w:w="1269" w:type="dxa"/>
            <w:gridSpan w:val="2"/>
            <w:noWrap/>
            <w:hideMark/>
          </w:tcPr>
          <w:p w14:paraId="2C429A5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1228ED6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038BCDD0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4D57A4E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GO:0043168</w:t>
            </w:r>
          </w:p>
        </w:tc>
        <w:tc>
          <w:tcPr>
            <w:tcW w:w="1027" w:type="dxa"/>
            <w:noWrap/>
            <w:hideMark/>
          </w:tcPr>
          <w:p w14:paraId="365DEC5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4C41795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anion binding</w:t>
            </w:r>
          </w:p>
        </w:tc>
        <w:tc>
          <w:tcPr>
            <w:tcW w:w="866" w:type="dxa"/>
            <w:noWrap/>
            <w:hideMark/>
          </w:tcPr>
          <w:p w14:paraId="06D8B20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0.37</w:t>
            </w:r>
          </w:p>
        </w:tc>
        <w:tc>
          <w:tcPr>
            <w:tcW w:w="1269" w:type="dxa"/>
            <w:gridSpan w:val="2"/>
            <w:noWrap/>
            <w:hideMark/>
          </w:tcPr>
          <w:p w14:paraId="4231C16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09D6767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74D2EB84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25634D7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GO:0016705</w:t>
            </w:r>
          </w:p>
        </w:tc>
        <w:tc>
          <w:tcPr>
            <w:tcW w:w="1027" w:type="dxa"/>
            <w:noWrap/>
            <w:hideMark/>
          </w:tcPr>
          <w:p w14:paraId="6D9FFB8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2D81BC2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oxidoreductase activity, acting on paired donors, with incorporation or reduction of molecular oxygen</w:t>
            </w:r>
          </w:p>
        </w:tc>
        <w:tc>
          <w:tcPr>
            <w:tcW w:w="866" w:type="dxa"/>
            <w:noWrap/>
            <w:hideMark/>
          </w:tcPr>
          <w:p w14:paraId="651B973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0.84</w:t>
            </w:r>
          </w:p>
        </w:tc>
        <w:tc>
          <w:tcPr>
            <w:tcW w:w="1269" w:type="dxa"/>
            <w:gridSpan w:val="2"/>
            <w:noWrap/>
            <w:hideMark/>
          </w:tcPr>
          <w:p w14:paraId="6E8495D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6F74F47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1DC40B4B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5AA21E0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GO:0043167</w:t>
            </w:r>
          </w:p>
        </w:tc>
        <w:tc>
          <w:tcPr>
            <w:tcW w:w="1027" w:type="dxa"/>
            <w:noWrap/>
            <w:hideMark/>
          </w:tcPr>
          <w:p w14:paraId="18664B0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275A3C7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ion binding</w:t>
            </w:r>
          </w:p>
        </w:tc>
        <w:tc>
          <w:tcPr>
            <w:tcW w:w="866" w:type="dxa"/>
            <w:noWrap/>
            <w:hideMark/>
          </w:tcPr>
          <w:p w14:paraId="4BCF708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0.96</w:t>
            </w:r>
          </w:p>
        </w:tc>
        <w:tc>
          <w:tcPr>
            <w:tcW w:w="1269" w:type="dxa"/>
            <w:gridSpan w:val="2"/>
            <w:noWrap/>
            <w:hideMark/>
          </w:tcPr>
          <w:p w14:paraId="701D0B8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255089D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53FC8843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04F1F31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GO:0005506</w:t>
            </w:r>
          </w:p>
        </w:tc>
        <w:tc>
          <w:tcPr>
            <w:tcW w:w="1027" w:type="dxa"/>
            <w:noWrap/>
            <w:hideMark/>
          </w:tcPr>
          <w:p w14:paraId="5107B80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302CF73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iron ion binding</w:t>
            </w:r>
          </w:p>
        </w:tc>
        <w:tc>
          <w:tcPr>
            <w:tcW w:w="866" w:type="dxa"/>
            <w:noWrap/>
            <w:hideMark/>
          </w:tcPr>
          <w:p w14:paraId="48148B5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0.83</w:t>
            </w:r>
          </w:p>
        </w:tc>
        <w:tc>
          <w:tcPr>
            <w:tcW w:w="1269" w:type="dxa"/>
            <w:gridSpan w:val="2"/>
            <w:noWrap/>
            <w:hideMark/>
          </w:tcPr>
          <w:p w14:paraId="57324F5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401A821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66A1801C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1A04542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GO:0009055</w:t>
            </w:r>
          </w:p>
        </w:tc>
        <w:tc>
          <w:tcPr>
            <w:tcW w:w="1027" w:type="dxa"/>
            <w:noWrap/>
            <w:hideMark/>
          </w:tcPr>
          <w:p w14:paraId="331C04A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54EC2B6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electron carrier activity</w:t>
            </w:r>
          </w:p>
        </w:tc>
        <w:tc>
          <w:tcPr>
            <w:tcW w:w="866" w:type="dxa"/>
            <w:noWrap/>
            <w:hideMark/>
          </w:tcPr>
          <w:p w14:paraId="0349DDF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0.29</w:t>
            </w:r>
          </w:p>
        </w:tc>
        <w:tc>
          <w:tcPr>
            <w:tcW w:w="1269" w:type="dxa"/>
            <w:gridSpan w:val="2"/>
            <w:noWrap/>
            <w:hideMark/>
          </w:tcPr>
          <w:p w14:paraId="43D62F5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0AE3F7A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7BEBF174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5CBCB15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GO:0022891</w:t>
            </w:r>
          </w:p>
        </w:tc>
        <w:tc>
          <w:tcPr>
            <w:tcW w:w="1027" w:type="dxa"/>
            <w:noWrap/>
            <w:hideMark/>
          </w:tcPr>
          <w:p w14:paraId="4DEBA05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6373AFC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substrate-specific transmembrane transporter activity</w:t>
            </w:r>
          </w:p>
        </w:tc>
        <w:tc>
          <w:tcPr>
            <w:tcW w:w="866" w:type="dxa"/>
            <w:noWrap/>
            <w:hideMark/>
          </w:tcPr>
          <w:p w14:paraId="682B54A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0.19</w:t>
            </w:r>
          </w:p>
        </w:tc>
        <w:tc>
          <w:tcPr>
            <w:tcW w:w="1269" w:type="dxa"/>
            <w:gridSpan w:val="2"/>
            <w:noWrap/>
            <w:hideMark/>
          </w:tcPr>
          <w:p w14:paraId="615AC7E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72B3EF3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2389419C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259AFA6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GO:0046906</w:t>
            </w:r>
          </w:p>
        </w:tc>
        <w:tc>
          <w:tcPr>
            <w:tcW w:w="1027" w:type="dxa"/>
            <w:noWrap/>
            <w:hideMark/>
          </w:tcPr>
          <w:p w14:paraId="4586419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4A8E88A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tetrapyrrole</w:t>
            </w:r>
            <w:proofErr w:type="spellEnd"/>
            <w:r w:rsidRPr="00BA755D">
              <w:rPr>
                <w:rFonts w:ascii="Times New Roman" w:hAnsi="Times New Roman" w:cs="Times New Roman"/>
                <w:sz w:val="20"/>
                <w:szCs w:val="20"/>
              </w:rPr>
              <w:t xml:space="preserve"> binding</w:t>
            </w:r>
          </w:p>
        </w:tc>
        <w:tc>
          <w:tcPr>
            <w:tcW w:w="866" w:type="dxa"/>
            <w:noWrap/>
            <w:hideMark/>
          </w:tcPr>
          <w:p w14:paraId="591D703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0.93</w:t>
            </w:r>
          </w:p>
        </w:tc>
        <w:tc>
          <w:tcPr>
            <w:tcW w:w="1269" w:type="dxa"/>
            <w:gridSpan w:val="2"/>
            <w:noWrap/>
            <w:hideMark/>
          </w:tcPr>
          <w:p w14:paraId="5966F05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5D1FAEF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58F7B369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63A6B06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GO:0046872</w:t>
            </w:r>
          </w:p>
        </w:tc>
        <w:tc>
          <w:tcPr>
            <w:tcW w:w="1027" w:type="dxa"/>
            <w:noWrap/>
            <w:hideMark/>
          </w:tcPr>
          <w:p w14:paraId="0CCA11C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3F188EC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metal ion binding</w:t>
            </w:r>
          </w:p>
        </w:tc>
        <w:tc>
          <w:tcPr>
            <w:tcW w:w="866" w:type="dxa"/>
            <w:noWrap/>
            <w:hideMark/>
          </w:tcPr>
          <w:p w14:paraId="2C2B3F5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0.99</w:t>
            </w:r>
          </w:p>
        </w:tc>
        <w:tc>
          <w:tcPr>
            <w:tcW w:w="1269" w:type="dxa"/>
            <w:gridSpan w:val="2"/>
            <w:noWrap/>
            <w:hideMark/>
          </w:tcPr>
          <w:p w14:paraId="1228CF0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429B401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13AE808A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31AAAE4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GO:0005515</w:t>
            </w:r>
          </w:p>
        </w:tc>
        <w:tc>
          <w:tcPr>
            <w:tcW w:w="1027" w:type="dxa"/>
            <w:noWrap/>
            <w:hideMark/>
          </w:tcPr>
          <w:p w14:paraId="7BED435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583D677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protein binding</w:t>
            </w:r>
          </w:p>
        </w:tc>
        <w:tc>
          <w:tcPr>
            <w:tcW w:w="866" w:type="dxa"/>
            <w:noWrap/>
            <w:hideMark/>
          </w:tcPr>
          <w:p w14:paraId="46B78B5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0.93</w:t>
            </w:r>
          </w:p>
        </w:tc>
        <w:tc>
          <w:tcPr>
            <w:tcW w:w="1269" w:type="dxa"/>
            <w:gridSpan w:val="2"/>
            <w:noWrap/>
            <w:hideMark/>
          </w:tcPr>
          <w:p w14:paraId="0A6A32A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2726B9B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0B71C382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2885DB5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GO:0004175</w:t>
            </w:r>
          </w:p>
        </w:tc>
        <w:tc>
          <w:tcPr>
            <w:tcW w:w="1027" w:type="dxa"/>
            <w:noWrap/>
            <w:hideMark/>
          </w:tcPr>
          <w:p w14:paraId="323B7A3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2ECC1D8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endopeptidase activity</w:t>
            </w:r>
          </w:p>
        </w:tc>
        <w:tc>
          <w:tcPr>
            <w:tcW w:w="866" w:type="dxa"/>
            <w:noWrap/>
            <w:hideMark/>
          </w:tcPr>
          <w:p w14:paraId="6796329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0.61</w:t>
            </w:r>
          </w:p>
        </w:tc>
        <w:tc>
          <w:tcPr>
            <w:tcW w:w="1269" w:type="dxa"/>
            <w:gridSpan w:val="2"/>
            <w:noWrap/>
            <w:hideMark/>
          </w:tcPr>
          <w:p w14:paraId="0820981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65766E4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1F33B7CD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266615A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GO:0003676</w:t>
            </w:r>
          </w:p>
        </w:tc>
        <w:tc>
          <w:tcPr>
            <w:tcW w:w="1027" w:type="dxa"/>
            <w:noWrap/>
            <w:hideMark/>
          </w:tcPr>
          <w:p w14:paraId="3559E08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540705E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nucleic acid binding</w:t>
            </w:r>
          </w:p>
        </w:tc>
        <w:tc>
          <w:tcPr>
            <w:tcW w:w="866" w:type="dxa"/>
            <w:noWrap/>
            <w:hideMark/>
          </w:tcPr>
          <w:p w14:paraId="2C7AB34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0.47</w:t>
            </w:r>
          </w:p>
        </w:tc>
        <w:tc>
          <w:tcPr>
            <w:tcW w:w="1269" w:type="dxa"/>
            <w:gridSpan w:val="2"/>
            <w:noWrap/>
            <w:hideMark/>
          </w:tcPr>
          <w:p w14:paraId="7A3D943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276D17B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0799C61C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1E1EF1A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GO:0005198</w:t>
            </w:r>
          </w:p>
        </w:tc>
        <w:tc>
          <w:tcPr>
            <w:tcW w:w="1027" w:type="dxa"/>
            <w:noWrap/>
            <w:hideMark/>
          </w:tcPr>
          <w:p w14:paraId="2429D77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743B6F0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structural molecule activity</w:t>
            </w:r>
          </w:p>
        </w:tc>
        <w:tc>
          <w:tcPr>
            <w:tcW w:w="866" w:type="dxa"/>
            <w:noWrap/>
            <w:hideMark/>
          </w:tcPr>
          <w:p w14:paraId="271F635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0.84</w:t>
            </w:r>
          </w:p>
        </w:tc>
        <w:tc>
          <w:tcPr>
            <w:tcW w:w="1269" w:type="dxa"/>
            <w:gridSpan w:val="2"/>
            <w:noWrap/>
            <w:hideMark/>
          </w:tcPr>
          <w:p w14:paraId="7A32EDE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0EDE777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2667B3CB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3151C44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GO:0003735</w:t>
            </w:r>
          </w:p>
        </w:tc>
        <w:tc>
          <w:tcPr>
            <w:tcW w:w="1027" w:type="dxa"/>
            <w:noWrap/>
            <w:hideMark/>
          </w:tcPr>
          <w:p w14:paraId="28E4137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50CC7CA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structural constituent of ribosome</w:t>
            </w:r>
          </w:p>
        </w:tc>
        <w:tc>
          <w:tcPr>
            <w:tcW w:w="866" w:type="dxa"/>
            <w:noWrap/>
            <w:hideMark/>
          </w:tcPr>
          <w:p w14:paraId="4FD5D44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0.9</w:t>
            </w:r>
          </w:p>
        </w:tc>
        <w:tc>
          <w:tcPr>
            <w:tcW w:w="1269" w:type="dxa"/>
            <w:gridSpan w:val="2"/>
            <w:noWrap/>
            <w:hideMark/>
          </w:tcPr>
          <w:p w14:paraId="593D6C9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247B39D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311FE1B5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73694AC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GO:0046914</w:t>
            </w:r>
          </w:p>
        </w:tc>
        <w:tc>
          <w:tcPr>
            <w:tcW w:w="1027" w:type="dxa"/>
            <w:noWrap/>
            <w:hideMark/>
          </w:tcPr>
          <w:p w14:paraId="2966EB4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208" w:type="dxa"/>
            <w:noWrap/>
            <w:hideMark/>
          </w:tcPr>
          <w:p w14:paraId="6C5C7F6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transition metal ion binding</w:t>
            </w:r>
          </w:p>
        </w:tc>
        <w:tc>
          <w:tcPr>
            <w:tcW w:w="866" w:type="dxa"/>
            <w:noWrap/>
            <w:hideMark/>
          </w:tcPr>
          <w:p w14:paraId="3391256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6254D23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6B121E4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323ECF30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2F22AFD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GO:0030529</w:t>
            </w:r>
          </w:p>
        </w:tc>
        <w:tc>
          <w:tcPr>
            <w:tcW w:w="1027" w:type="dxa"/>
            <w:noWrap/>
            <w:hideMark/>
          </w:tcPr>
          <w:p w14:paraId="60C1028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208" w:type="dxa"/>
            <w:noWrap/>
            <w:hideMark/>
          </w:tcPr>
          <w:p w14:paraId="678AE80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intracellular ribonucleoprotein complex</w:t>
            </w:r>
          </w:p>
        </w:tc>
        <w:tc>
          <w:tcPr>
            <w:tcW w:w="866" w:type="dxa"/>
            <w:noWrap/>
            <w:hideMark/>
          </w:tcPr>
          <w:p w14:paraId="56F55A5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0.93</w:t>
            </w:r>
          </w:p>
        </w:tc>
        <w:tc>
          <w:tcPr>
            <w:tcW w:w="1269" w:type="dxa"/>
            <w:gridSpan w:val="2"/>
            <w:noWrap/>
            <w:hideMark/>
          </w:tcPr>
          <w:p w14:paraId="1D96D19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3DF31A2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5EEFDA5B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2E9F44C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GO:0016021</w:t>
            </w:r>
          </w:p>
        </w:tc>
        <w:tc>
          <w:tcPr>
            <w:tcW w:w="1027" w:type="dxa"/>
            <w:noWrap/>
            <w:hideMark/>
          </w:tcPr>
          <w:p w14:paraId="2F1F103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208" w:type="dxa"/>
            <w:noWrap/>
            <w:hideMark/>
          </w:tcPr>
          <w:p w14:paraId="55BDDA1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integral component of membrane</w:t>
            </w:r>
          </w:p>
        </w:tc>
        <w:tc>
          <w:tcPr>
            <w:tcW w:w="866" w:type="dxa"/>
            <w:noWrap/>
            <w:hideMark/>
          </w:tcPr>
          <w:p w14:paraId="6F652CA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0.6</w:t>
            </w:r>
          </w:p>
        </w:tc>
        <w:tc>
          <w:tcPr>
            <w:tcW w:w="1269" w:type="dxa"/>
            <w:gridSpan w:val="2"/>
            <w:noWrap/>
            <w:hideMark/>
          </w:tcPr>
          <w:p w14:paraId="176DE8C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6E877DB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3E29358C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3298CA7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GO:0016020</w:t>
            </w:r>
          </w:p>
        </w:tc>
        <w:tc>
          <w:tcPr>
            <w:tcW w:w="1027" w:type="dxa"/>
            <w:noWrap/>
            <w:hideMark/>
          </w:tcPr>
          <w:p w14:paraId="2A9C4FA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208" w:type="dxa"/>
            <w:noWrap/>
            <w:hideMark/>
          </w:tcPr>
          <w:p w14:paraId="49A7E53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membrane</w:t>
            </w:r>
          </w:p>
        </w:tc>
        <w:tc>
          <w:tcPr>
            <w:tcW w:w="866" w:type="dxa"/>
            <w:noWrap/>
            <w:hideMark/>
          </w:tcPr>
          <w:p w14:paraId="4911A0B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0.8</w:t>
            </w:r>
          </w:p>
        </w:tc>
        <w:tc>
          <w:tcPr>
            <w:tcW w:w="1269" w:type="dxa"/>
            <w:gridSpan w:val="2"/>
            <w:noWrap/>
            <w:hideMark/>
          </w:tcPr>
          <w:p w14:paraId="444F3A4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2E7AF58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2416BD11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4DF813F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GO:0044422</w:t>
            </w:r>
          </w:p>
        </w:tc>
        <w:tc>
          <w:tcPr>
            <w:tcW w:w="1027" w:type="dxa"/>
            <w:noWrap/>
            <w:hideMark/>
          </w:tcPr>
          <w:p w14:paraId="412328A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208" w:type="dxa"/>
            <w:noWrap/>
            <w:hideMark/>
          </w:tcPr>
          <w:p w14:paraId="7CDC39E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organelle part</w:t>
            </w:r>
          </w:p>
        </w:tc>
        <w:tc>
          <w:tcPr>
            <w:tcW w:w="866" w:type="dxa"/>
            <w:noWrap/>
            <w:hideMark/>
          </w:tcPr>
          <w:p w14:paraId="27A74B6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5805B16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6D745CB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19D0928A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175FF92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GO:0043234</w:t>
            </w:r>
          </w:p>
        </w:tc>
        <w:tc>
          <w:tcPr>
            <w:tcW w:w="1027" w:type="dxa"/>
            <w:noWrap/>
            <w:hideMark/>
          </w:tcPr>
          <w:p w14:paraId="57E583E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208" w:type="dxa"/>
            <w:noWrap/>
            <w:hideMark/>
          </w:tcPr>
          <w:p w14:paraId="1B0182F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protein complex</w:t>
            </w:r>
          </w:p>
        </w:tc>
        <w:tc>
          <w:tcPr>
            <w:tcW w:w="866" w:type="dxa"/>
            <w:noWrap/>
            <w:hideMark/>
          </w:tcPr>
          <w:p w14:paraId="24092B7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0ED5853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30647B0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1B72D8BD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7192672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GO:0043231</w:t>
            </w:r>
          </w:p>
        </w:tc>
        <w:tc>
          <w:tcPr>
            <w:tcW w:w="1027" w:type="dxa"/>
            <w:noWrap/>
            <w:hideMark/>
          </w:tcPr>
          <w:p w14:paraId="188D78F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208" w:type="dxa"/>
            <w:noWrap/>
            <w:hideMark/>
          </w:tcPr>
          <w:p w14:paraId="0666CEE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intracellular membrane-bounded organelle</w:t>
            </w:r>
          </w:p>
        </w:tc>
        <w:tc>
          <w:tcPr>
            <w:tcW w:w="866" w:type="dxa"/>
            <w:noWrap/>
            <w:hideMark/>
          </w:tcPr>
          <w:p w14:paraId="311B998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0ADEB42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1CB3092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72DB29A2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1FF18DA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GO:1990904</w:t>
            </w:r>
          </w:p>
        </w:tc>
        <w:tc>
          <w:tcPr>
            <w:tcW w:w="1027" w:type="dxa"/>
            <w:noWrap/>
            <w:hideMark/>
          </w:tcPr>
          <w:p w14:paraId="10D3DB9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208" w:type="dxa"/>
            <w:noWrap/>
            <w:hideMark/>
          </w:tcPr>
          <w:p w14:paraId="2A9D0CB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ribonucleoprotein complex</w:t>
            </w:r>
          </w:p>
        </w:tc>
        <w:tc>
          <w:tcPr>
            <w:tcW w:w="866" w:type="dxa"/>
            <w:noWrap/>
            <w:hideMark/>
          </w:tcPr>
          <w:p w14:paraId="65FDE44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0.94</w:t>
            </w:r>
          </w:p>
        </w:tc>
        <w:tc>
          <w:tcPr>
            <w:tcW w:w="1269" w:type="dxa"/>
            <w:gridSpan w:val="2"/>
            <w:noWrap/>
            <w:hideMark/>
          </w:tcPr>
          <w:p w14:paraId="582A83A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7209890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689D56AB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5CD9265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GO:0043232</w:t>
            </w:r>
          </w:p>
        </w:tc>
        <w:tc>
          <w:tcPr>
            <w:tcW w:w="1027" w:type="dxa"/>
            <w:noWrap/>
            <w:hideMark/>
          </w:tcPr>
          <w:p w14:paraId="11A170A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208" w:type="dxa"/>
            <w:noWrap/>
            <w:hideMark/>
          </w:tcPr>
          <w:p w14:paraId="796BEA0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proofErr w:type="spellStart"/>
            <w:r w:rsidRPr="00BA755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intracellular</w:t>
            </w:r>
            <w:proofErr w:type="spellEnd"/>
            <w:r w:rsidRPr="00BA755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non-membrane-</w:t>
            </w:r>
            <w:proofErr w:type="spellStart"/>
            <w:r w:rsidRPr="00BA755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bounded</w:t>
            </w:r>
            <w:proofErr w:type="spellEnd"/>
            <w:r w:rsidRPr="00BA755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BA755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organelle</w:t>
            </w:r>
            <w:proofErr w:type="spellEnd"/>
          </w:p>
        </w:tc>
        <w:tc>
          <w:tcPr>
            <w:tcW w:w="866" w:type="dxa"/>
            <w:noWrap/>
            <w:hideMark/>
          </w:tcPr>
          <w:p w14:paraId="3BFEA25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32A7485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568FE05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3DDE3645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7712D6C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GO:0043229</w:t>
            </w:r>
          </w:p>
        </w:tc>
        <w:tc>
          <w:tcPr>
            <w:tcW w:w="1027" w:type="dxa"/>
            <w:noWrap/>
            <w:hideMark/>
          </w:tcPr>
          <w:p w14:paraId="28C594E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208" w:type="dxa"/>
            <w:noWrap/>
            <w:hideMark/>
          </w:tcPr>
          <w:p w14:paraId="3EED9C2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intracellular organelle</w:t>
            </w:r>
          </w:p>
        </w:tc>
        <w:tc>
          <w:tcPr>
            <w:tcW w:w="866" w:type="dxa"/>
            <w:noWrap/>
            <w:hideMark/>
          </w:tcPr>
          <w:p w14:paraId="3C8CA69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7AE0A71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1776A68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14636A59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10D4D0A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GO:0005622</w:t>
            </w:r>
          </w:p>
        </w:tc>
        <w:tc>
          <w:tcPr>
            <w:tcW w:w="1027" w:type="dxa"/>
            <w:noWrap/>
            <w:hideMark/>
          </w:tcPr>
          <w:p w14:paraId="4F5488F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208" w:type="dxa"/>
            <w:noWrap/>
            <w:hideMark/>
          </w:tcPr>
          <w:p w14:paraId="7917CC8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intracellular</w:t>
            </w:r>
          </w:p>
        </w:tc>
        <w:tc>
          <w:tcPr>
            <w:tcW w:w="866" w:type="dxa"/>
            <w:noWrap/>
            <w:hideMark/>
          </w:tcPr>
          <w:p w14:paraId="210DBAC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26C3EBA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4534C48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36150217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44F397D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GO:0043227</w:t>
            </w:r>
          </w:p>
        </w:tc>
        <w:tc>
          <w:tcPr>
            <w:tcW w:w="1027" w:type="dxa"/>
            <w:noWrap/>
            <w:hideMark/>
          </w:tcPr>
          <w:p w14:paraId="5016210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208" w:type="dxa"/>
            <w:noWrap/>
            <w:hideMark/>
          </w:tcPr>
          <w:p w14:paraId="7BFEBDC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membrane-bounded organelle</w:t>
            </w:r>
          </w:p>
        </w:tc>
        <w:tc>
          <w:tcPr>
            <w:tcW w:w="866" w:type="dxa"/>
            <w:noWrap/>
            <w:hideMark/>
          </w:tcPr>
          <w:p w14:paraId="76C41F4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5CF12E2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2B855B8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362138A0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5EFE011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GO:0031224</w:t>
            </w:r>
          </w:p>
        </w:tc>
        <w:tc>
          <w:tcPr>
            <w:tcW w:w="1027" w:type="dxa"/>
            <w:noWrap/>
            <w:hideMark/>
          </w:tcPr>
          <w:p w14:paraId="517D06A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208" w:type="dxa"/>
            <w:noWrap/>
            <w:hideMark/>
          </w:tcPr>
          <w:p w14:paraId="4474339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intrinsic component of membrane</w:t>
            </w:r>
          </w:p>
        </w:tc>
        <w:tc>
          <w:tcPr>
            <w:tcW w:w="866" w:type="dxa"/>
            <w:noWrap/>
            <w:hideMark/>
          </w:tcPr>
          <w:p w14:paraId="38EB1CC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0.62</w:t>
            </w:r>
          </w:p>
        </w:tc>
        <w:tc>
          <w:tcPr>
            <w:tcW w:w="1269" w:type="dxa"/>
            <w:gridSpan w:val="2"/>
            <w:noWrap/>
            <w:hideMark/>
          </w:tcPr>
          <w:p w14:paraId="2EBC466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07E6A3A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2CF8C915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33862EB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GO:0044425</w:t>
            </w:r>
          </w:p>
        </w:tc>
        <w:tc>
          <w:tcPr>
            <w:tcW w:w="1027" w:type="dxa"/>
            <w:noWrap/>
            <w:hideMark/>
          </w:tcPr>
          <w:p w14:paraId="3DBBCF9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208" w:type="dxa"/>
            <w:noWrap/>
            <w:hideMark/>
          </w:tcPr>
          <w:p w14:paraId="6918BAC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membrane part</w:t>
            </w:r>
          </w:p>
        </w:tc>
        <w:tc>
          <w:tcPr>
            <w:tcW w:w="866" w:type="dxa"/>
            <w:noWrap/>
            <w:hideMark/>
          </w:tcPr>
          <w:p w14:paraId="74C1A6E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0.55</w:t>
            </w:r>
          </w:p>
        </w:tc>
        <w:tc>
          <w:tcPr>
            <w:tcW w:w="1269" w:type="dxa"/>
            <w:gridSpan w:val="2"/>
            <w:noWrap/>
            <w:hideMark/>
          </w:tcPr>
          <w:p w14:paraId="442DB50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2885B83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50B56E63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5F46FFD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GO:0005840</w:t>
            </w:r>
          </w:p>
        </w:tc>
        <w:tc>
          <w:tcPr>
            <w:tcW w:w="1027" w:type="dxa"/>
            <w:noWrap/>
            <w:hideMark/>
          </w:tcPr>
          <w:p w14:paraId="41D1094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208" w:type="dxa"/>
            <w:noWrap/>
            <w:hideMark/>
          </w:tcPr>
          <w:p w14:paraId="0B5E01E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ribosome</w:t>
            </w:r>
          </w:p>
        </w:tc>
        <w:tc>
          <w:tcPr>
            <w:tcW w:w="866" w:type="dxa"/>
            <w:noWrap/>
            <w:hideMark/>
          </w:tcPr>
          <w:p w14:paraId="307AA56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0.82</w:t>
            </w:r>
          </w:p>
        </w:tc>
        <w:tc>
          <w:tcPr>
            <w:tcW w:w="1269" w:type="dxa"/>
            <w:gridSpan w:val="2"/>
            <w:noWrap/>
            <w:hideMark/>
          </w:tcPr>
          <w:p w14:paraId="6C2713C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322F03E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36B55C6E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5B58B20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GO:0044444</w:t>
            </w:r>
          </w:p>
        </w:tc>
        <w:tc>
          <w:tcPr>
            <w:tcW w:w="1027" w:type="dxa"/>
            <w:noWrap/>
            <w:hideMark/>
          </w:tcPr>
          <w:p w14:paraId="74B22C6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208" w:type="dxa"/>
            <w:noWrap/>
            <w:hideMark/>
          </w:tcPr>
          <w:p w14:paraId="725F3DC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cytoplasmic part</w:t>
            </w:r>
          </w:p>
        </w:tc>
        <w:tc>
          <w:tcPr>
            <w:tcW w:w="866" w:type="dxa"/>
            <w:noWrap/>
            <w:hideMark/>
          </w:tcPr>
          <w:p w14:paraId="4AD279A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0.99</w:t>
            </w:r>
          </w:p>
        </w:tc>
        <w:tc>
          <w:tcPr>
            <w:tcW w:w="1269" w:type="dxa"/>
            <w:gridSpan w:val="2"/>
            <w:noWrap/>
            <w:hideMark/>
          </w:tcPr>
          <w:p w14:paraId="0792AF1A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2154365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7C8649BE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66A7C3F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GO:0032991</w:t>
            </w:r>
          </w:p>
        </w:tc>
        <w:tc>
          <w:tcPr>
            <w:tcW w:w="1027" w:type="dxa"/>
            <w:noWrap/>
            <w:hideMark/>
          </w:tcPr>
          <w:p w14:paraId="4D16036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208" w:type="dxa"/>
            <w:noWrap/>
            <w:hideMark/>
          </w:tcPr>
          <w:p w14:paraId="608D0EA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macromolecular complex</w:t>
            </w:r>
          </w:p>
        </w:tc>
        <w:tc>
          <w:tcPr>
            <w:tcW w:w="866" w:type="dxa"/>
            <w:noWrap/>
            <w:hideMark/>
          </w:tcPr>
          <w:p w14:paraId="1E78427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069B67C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12E8801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13CD9B4B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46C7ECF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GO:0044464</w:t>
            </w:r>
          </w:p>
        </w:tc>
        <w:tc>
          <w:tcPr>
            <w:tcW w:w="1027" w:type="dxa"/>
            <w:noWrap/>
            <w:hideMark/>
          </w:tcPr>
          <w:p w14:paraId="7EDBA68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208" w:type="dxa"/>
            <w:noWrap/>
            <w:hideMark/>
          </w:tcPr>
          <w:p w14:paraId="4B91B76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cell part</w:t>
            </w:r>
          </w:p>
        </w:tc>
        <w:tc>
          <w:tcPr>
            <w:tcW w:w="866" w:type="dxa"/>
            <w:noWrap/>
            <w:hideMark/>
          </w:tcPr>
          <w:p w14:paraId="3036DDF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43EF036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4361A39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0965FF1B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51CB520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GO:0005623</w:t>
            </w:r>
          </w:p>
        </w:tc>
        <w:tc>
          <w:tcPr>
            <w:tcW w:w="1027" w:type="dxa"/>
            <w:noWrap/>
            <w:hideMark/>
          </w:tcPr>
          <w:p w14:paraId="0015CE5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208" w:type="dxa"/>
            <w:noWrap/>
            <w:hideMark/>
          </w:tcPr>
          <w:p w14:paraId="5F99177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cell</w:t>
            </w:r>
          </w:p>
        </w:tc>
        <w:tc>
          <w:tcPr>
            <w:tcW w:w="866" w:type="dxa"/>
            <w:noWrap/>
            <w:hideMark/>
          </w:tcPr>
          <w:p w14:paraId="0F2573B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2AD4176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2592BCE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3231156B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28F854B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GO:0043228</w:t>
            </w:r>
          </w:p>
        </w:tc>
        <w:tc>
          <w:tcPr>
            <w:tcW w:w="1027" w:type="dxa"/>
            <w:noWrap/>
            <w:hideMark/>
          </w:tcPr>
          <w:p w14:paraId="59D7139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208" w:type="dxa"/>
            <w:noWrap/>
            <w:hideMark/>
          </w:tcPr>
          <w:p w14:paraId="2B17BEF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non-membrane-bounded organelle</w:t>
            </w:r>
          </w:p>
        </w:tc>
        <w:tc>
          <w:tcPr>
            <w:tcW w:w="866" w:type="dxa"/>
            <w:noWrap/>
            <w:hideMark/>
          </w:tcPr>
          <w:p w14:paraId="49067A5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188FA58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59CD4085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7D78A73E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200F815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GO:0005737</w:t>
            </w:r>
          </w:p>
        </w:tc>
        <w:tc>
          <w:tcPr>
            <w:tcW w:w="1027" w:type="dxa"/>
            <w:noWrap/>
            <w:hideMark/>
          </w:tcPr>
          <w:p w14:paraId="0DE0B2E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208" w:type="dxa"/>
            <w:noWrap/>
            <w:hideMark/>
          </w:tcPr>
          <w:p w14:paraId="003D184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cytoplasm</w:t>
            </w:r>
          </w:p>
        </w:tc>
        <w:tc>
          <w:tcPr>
            <w:tcW w:w="866" w:type="dxa"/>
            <w:noWrap/>
            <w:hideMark/>
          </w:tcPr>
          <w:p w14:paraId="42D8F7A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0.97</w:t>
            </w:r>
          </w:p>
        </w:tc>
        <w:tc>
          <w:tcPr>
            <w:tcW w:w="1269" w:type="dxa"/>
            <w:gridSpan w:val="2"/>
            <w:noWrap/>
            <w:hideMark/>
          </w:tcPr>
          <w:p w14:paraId="18A2247B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1F5E3DE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475F68F6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18B4F2C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GO:0044424</w:t>
            </w:r>
          </w:p>
        </w:tc>
        <w:tc>
          <w:tcPr>
            <w:tcW w:w="1027" w:type="dxa"/>
            <w:noWrap/>
            <w:hideMark/>
          </w:tcPr>
          <w:p w14:paraId="70D3974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208" w:type="dxa"/>
            <w:noWrap/>
            <w:hideMark/>
          </w:tcPr>
          <w:p w14:paraId="005FAC2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intracellular part</w:t>
            </w:r>
          </w:p>
        </w:tc>
        <w:tc>
          <w:tcPr>
            <w:tcW w:w="866" w:type="dxa"/>
            <w:noWrap/>
            <w:hideMark/>
          </w:tcPr>
          <w:p w14:paraId="715D207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1CB3B1E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34BCBB0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569E3ACF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324A7D6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GO:0044446</w:t>
            </w:r>
          </w:p>
        </w:tc>
        <w:tc>
          <w:tcPr>
            <w:tcW w:w="1027" w:type="dxa"/>
            <w:noWrap/>
            <w:hideMark/>
          </w:tcPr>
          <w:p w14:paraId="6EB9E907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208" w:type="dxa"/>
            <w:noWrap/>
            <w:hideMark/>
          </w:tcPr>
          <w:p w14:paraId="6D2DA11C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intracellular organelle part</w:t>
            </w:r>
          </w:p>
        </w:tc>
        <w:tc>
          <w:tcPr>
            <w:tcW w:w="866" w:type="dxa"/>
            <w:noWrap/>
            <w:hideMark/>
          </w:tcPr>
          <w:p w14:paraId="0A8A9AD9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noWrap/>
            <w:hideMark/>
          </w:tcPr>
          <w:p w14:paraId="02632B1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3177A91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5DC6516C" w14:textId="77777777" w:rsidTr="00345AE8">
        <w:trPr>
          <w:trHeight w:val="288"/>
        </w:trPr>
        <w:tc>
          <w:tcPr>
            <w:tcW w:w="1261" w:type="dxa"/>
            <w:noWrap/>
            <w:hideMark/>
          </w:tcPr>
          <w:p w14:paraId="0F43002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GO:0098796</w:t>
            </w:r>
          </w:p>
        </w:tc>
        <w:tc>
          <w:tcPr>
            <w:tcW w:w="1027" w:type="dxa"/>
            <w:noWrap/>
            <w:hideMark/>
          </w:tcPr>
          <w:p w14:paraId="186A842F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208" w:type="dxa"/>
            <w:noWrap/>
            <w:hideMark/>
          </w:tcPr>
          <w:p w14:paraId="495DBDA4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membrane protein complex</w:t>
            </w:r>
          </w:p>
        </w:tc>
        <w:tc>
          <w:tcPr>
            <w:tcW w:w="866" w:type="dxa"/>
            <w:noWrap/>
            <w:hideMark/>
          </w:tcPr>
          <w:p w14:paraId="2C4109C1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0.43</w:t>
            </w:r>
          </w:p>
        </w:tc>
        <w:tc>
          <w:tcPr>
            <w:tcW w:w="1269" w:type="dxa"/>
            <w:gridSpan w:val="2"/>
            <w:noWrap/>
            <w:hideMark/>
          </w:tcPr>
          <w:p w14:paraId="56200E66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26D53E5E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E4" w:rsidRPr="00BA755D" w14:paraId="373F4BB0" w14:textId="77777777" w:rsidTr="00345AE8">
        <w:trPr>
          <w:trHeight w:val="288"/>
        </w:trPr>
        <w:tc>
          <w:tcPr>
            <w:tcW w:w="1261" w:type="dxa"/>
            <w:tcBorders>
              <w:bottom w:val="single" w:sz="4" w:space="0" w:color="auto"/>
            </w:tcBorders>
            <w:noWrap/>
            <w:hideMark/>
          </w:tcPr>
          <w:p w14:paraId="1C2E7BB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GO:0043226</w:t>
            </w:r>
          </w:p>
        </w:tc>
        <w:tc>
          <w:tcPr>
            <w:tcW w:w="1027" w:type="dxa"/>
            <w:tcBorders>
              <w:bottom w:val="single" w:sz="4" w:space="0" w:color="auto"/>
            </w:tcBorders>
            <w:noWrap/>
            <w:hideMark/>
          </w:tcPr>
          <w:p w14:paraId="3E4C1EE0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208" w:type="dxa"/>
            <w:tcBorders>
              <w:bottom w:val="single" w:sz="4" w:space="0" w:color="auto"/>
            </w:tcBorders>
            <w:noWrap/>
            <w:hideMark/>
          </w:tcPr>
          <w:p w14:paraId="09494E98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organelle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noWrap/>
            <w:hideMark/>
          </w:tcPr>
          <w:p w14:paraId="5C58E12D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58C371E2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noWrap/>
            <w:hideMark/>
          </w:tcPr>
          <w:p w14:paraId="5CF4D293" w14:textId="77777777" w:rsidR="00B86DE4" w:rsidRPr="00BA755D" w:rsidRDefault="00B86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8C4910C" w14:textId="77777777" w:rsidR="00345AE8" w:rsidRDefault="00345AE8" w:rsidP="00345AE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3A9A0EC6" w14:textId="77777777" w:rsidR="00345AE8" w:rsidRDefault="00345AE8"/>
    <w:sectPr w:rsidR="00345AE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DE4"/>
    <w:rsid w:val="0006378C"/>
    <w:rsid w:val="00345AE8"/>
    <w:rsid w:val="00A62223"/>
    <w:rsid w:val="00B54678"/>
    <w:rsid w:val="00B86DE4"/>
    <w:rsid w:val="00BA7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A37F9"/>
  <w15:chartTrackingRefBased/>
  <w15:docId w15:val="{FB339A4A-D567-4C87-BB1C-27FDC23FC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86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B86DE4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86DE4"/>
    <w:rPr>
      <w:color w:val="954F72"/>
      <w:u w:val="single"/>
    </w:rPr>
  </w:style>
  <w:style w:type="paragraph" w:customStyle="1" w:styleId="msonormal0">
    <w:name w:val="msonormal"/>
    <w:basedOn w:val="Normale"/>
    <w:rsid w:val="00B86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font0">
    <w:name w:val="font0"/>
    <w:basedOn w:val="Normale"/>
    <w:rsid w:val="00B86DE4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it-IT" w:eastAsia="it-IT"/>
    </w:rPr>
  </w:style>
  <w:style w:type="paragraph" w:customStyle="1" w:styleId="font5">
    <w:name w:val="font5"/>
    <w:basedOn w:val="Normale"/>
    <w:rsid w:val="00B86DE4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7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2055</Words>
  <Characters>11714</Characters>
  <Application>Microsoft Office Word</Application>
  <DocSecurity>0</DocSecurity>
  <Lines>97</Lines>
  <Paragraphs>27</Paragraphs>
  <ScaleCrop>false</ScaleCrop>
  <Company/>
  <LinksUpToDate>false</LinksUpToDate>
  <CharactersWithSpaces>13742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Pavese</dc:creator>
  <cp:keywords/>
  <dc:description/>
  <cp:lastModifiedBy>Alberto.Acquadro</cp:lastModifiedBy>
  <cp:revision>4</cp:revision>
  <dcterms:created xsi:type="dcterms:W3CDTF">2021-04-14T08:02:00Z</dcterms:created>
  <dcterms:modified xsi:type="dcterms:W3CDTF">2021-04-16T14:27:00Z</dcterms:modified>
</cp:coreProperties>
</file>