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FFB09F" w14:textId="62DF971A" w:rsidR="00A74138" w:rsidRPr="00A74138" w:rsidRDefault="00A74138" w:rsidP="00A74138">
      <w:pPr>
        <w:pStyle w:val="Heading3"/>
        <w:shd w:val="clear" w:color="auto" w:fill="FFFFFF"/>
        <w:spacing w:before="0" w:line="377" w:lineRule="atLeast"/>
        <w:textAlignment w:val="baseline"/>
        <w:rPr>
          <w:rFonts w:ascii="Arial" w:hAnsi="Arial" w:cs="Arial"/>
          <w:b/>
          <w:color w:val="333333"/>
          <w:sz w:val="20"/>
          <w:szCs w:val="20"/>
        </w:rPr>
      </w:pPr>
      <w:bookmarkStart w:id="0" w:name="_GoBack"/>
      <w:bookmarkEnd w:id="0"/>
      <w:r w:rsidRPr="00A74138">
        <w:rPr>
          <w:rFonts w:ascii="Arial" w:hAnsi="Arial" w:cs="Arial"/>
          <w:b/>
          <w:color w:val="333333"/>
          <w:sz w:val="20"/>
          <w:szCs w:val="20"/>
        </w:rPr>
        <w:t>Supplemental Material for Pers and Hansen 2021:</w:t>
      </w:r>
    </w:p>
    <w:p w14:paraId="19596E52" w14:textId="6C979BCF" w:rsidR="00C26992" w:rsidRPr="002E659E" w:rsidRDefault="007663AD" w:rsidP="00A74138">
      <w:pPr>
        <w:rPr>
          <w:rFonts w:ascii="Arial" w:hAnsi="Arial" w:cs="Arial"/>
          <w:b/>
          <w:bCs/>
          <w:sz w:val="20"/>
          <w:szCs w:val="20"/>
        </w:rPr>
      </w:pPr>
      <w:r>
        <w:rPr>
          <w:rFonts w:ascii="Arial" w:hAnsi="Arial" w:cs="Arial"/>
          <w:b/>
          <w:bCs/>
          <w:sz w:val="20"/>
          <w:szCs w:val="20"/>
        </w:rPr>
        <w:t>T</w:t>
      </w:r>
      <w:r w:rsidR="00C26992" w:rsidRPr="002E659E">
        <w:rPr>
          <w:rFonts w:ascii="Arial" w:hAnsi="Arial" w:cs="Arial"/>
          <w:b/>
          <w:bCs/>
          <w:sz w:val="20"/>
          <w:szCs w:val="20"/>
        </w:rPr>
        <w:t>he boom and bust of the</w:t>
      </w:r>
      <w:r>
        <w:rPr>
          <w:rFonts w:ascii="Arial" w:hAnsi="Arial" w:cs="Arial"/>
          <w:b/>
          <w:bCs/>
          <w:sz w:val="20"/>
          <w:szCs w:val="20"/>
        </w:rPr>
        <w:t xml:space="preserve"> aphid</w:t>
      </w:r>
      <w:r w:rsidR="00C26992" w:rsidRPr="002E659E">
        <w:rPr>
          <w:rFonts w:ascii="Arial" w:hAnsi="Arial" w:cs="Arial"/>
          <w:b/>
          <w:bCs/>
          <w:sz w:val="20"/>
          <w:szCs w:val="20"/>
        </w:rPr>
        <w:t>’s essential amino acid metabolism across nymphal development</w:t>
      </w:r>
    </w:p>
    <w:p w14:paraId="16E9EC00" w14:textId="77777777" w:rsidR="00C26992" w:rsidRPr="002E659E" w:rsidRDefault="00C26992" w:rsidP="00A74138">
      <w:pPr>
        <w:rPr>
          <w:rFonts w:ascii="Arial" w:hAnsi="Arial" w:cs="Arial"/>
          <w:sz w:val="20"/>
          <w:szCs w:val="20"/>
        </w:rPr>
      </w:pPr>
    </w:p>
    <w:p w14:paraId="270F75EC" w14:textId="77777777" w:rsidR="00C26992" w:rsidRPr="002E659E" w:rsidRDefault="00C26992" w:rsidP="00A74138">
      <w:pPr>
        <w:rPr>
          <w:rFonts w:ascii="Arial" w:hAnsi="Arial" w:cs="Arial"/>
          <w:sz w:val="20"/>
          <w:szCs w:val="20"/>
        </w:rPr>
      </w:pPr>
      <w:r w:rsidRPr="002E659E">
        <w:rPr>
          <w:rFonts w:ascii="Arial" w:hAnsi="Arial" w:cs="Arial"/>
          <w:sz w:val="20"/>
          <w:szCs w:val="20"/>
        </w:rPr>
        <w:t>Daniel Pers and Allison K. Hansen*</w:t>
      </w:r>
    </w:p>
    <w:p w14:paraId="172BA1DF" w14:textId="77777777" w:rsidR="00C26992" w:rsidRPr="002E659E" w:rsidRDefault="00C26992" w:rsidP="00A74138">
      <w:pPr>
        <w:rPr>
          <w:rFonts w:ascii="Arial" w:hAnsi="Arial" w:cs="Arial"/>
          <w:sz w:val="20"/>
          <w:szCs w:val="20"/>
        </w:rPr>
      </w:pPr>
    </w:p>
    <w:p w14:paraId="7FEDB842" w14:textId="77777777" w:rsidR="00C26992" w:rsidRPr="002E659E" w:rsidRDefault="00C26992" w:rsidP="00A74138">
      <w:pPr>
        <w:rPr>
          <w:rFonts w:ascii="Arial" w:hAnsi="Arial" w:cs="Arial"/>
          <w:sz w:val="20"/>
          <w:szCs w:val="20"/>
        </w:rPr>
      </w:pPr>
      <w:r w:rsidRPr="002E659E">
        <w:rPr>
          <w:rFonts w:ascii="Arial" w:hAnsi="Arial" w:cs="Arial"/>
          <w:sz w:val="20"/>
          <w:szCs w:val="20"/>
        </w:rPr>
        <w:t>* Allison K. Hansen, 900 University Ave., Riverside, CA 92521. (951) 827-9271.</w:t>
      </w:r>
    </w:p>
    <w:p w14:paraId="5DC2AA6B" w14:textId="77777777" w:rsidR="00C26992" w:rsidRPr="002E659E" w:rsidRDefault="00C26992" w:rsidP="00A74138">
      <w:pPr>
        <w:rPr>
          <w:rFonts w:ascii="Arial" w:hAnsi="Arial" w:cs="Arial"/>
          <w:sz w:val="20"/>
          <w:szCs w:val="20"/>
        </w:rPr>
      </w:pPr>
      <w:r w:rsidRPr="002E659E">
        <w:rPr>
          <w:rFonts w:ascii="Arial" w:hAnsi="Arial" w:cs="Arial"/>
          <w:sz w:val="20"/>
          <w:szCs w:val="20"/>
        </w:rPr>
        <w:t>Email:  allison.hansen@ucr.edu</w:t>
      </w:r>
    </w:p>
    <w:p w14:paraId="1010C130" w14:textId="77777777" w:rsidR="00C26992" w:rsidRPr="002E659E" w:rsidRDefault="00C26992" w:rsidP="00A74138">
      <w:pPr>
        <w:rPr>
          <w:rFonts w:ascii="Arial" w:hAnsi="Arial" w:cs="Arial"/>
          <w:sz w:val="20"/>
          <w:szCs w:val="20"/>
        </w:rPr>
      </w:pPr>
    </w:p>
    <w:p w14:paraId="6DCFFAA5" w14:textId="77777777" w:rsidR="00C26992" w:rsidRPr="002E659E" w:rsidRDefault="00C26992" w:rsidP="00A74138">
      <w:pPr>
        <w:rPr>
          <w:rFonts w:ascii="Arial" w:hAnsi="Arial" w:cs="Arial"/>
          <w:b/>
          <w:sz w:val="20"/>
          <w:szCs w:val="20"/>
        </w:rPr>
      </w:pPr>
    </w:p>
    <w:p w14:paraId="5ECF6C39" w14:textId="77777777" w:rsidR="00C26992" w:rsidRPr="002E659E" w:rsidRDefault="00C26992" w:rsidP="00A74138">
      <w:pPr>
        <w:rPr>
          <w:rFonts w:ascii="Arial" w:hAnsi="Arial" w:cs="Arial"/>
          <w:b/>
          <w:sz w:val="20"/>
          <w:szCs w:val="20"/>
        </w:rPr>
      </w:pPr>
      <w:r w:rsidRPr="002E659E">
        <w:rPr>
          <w:rFonts w:ascii="Arial" w:hAnsi="Arial" w:cs="Arial"/>
          <w:b/>
          <w:sz w:val="20"/>
          <w:szCs w:val="20"/>
        </w:rPr>
        <w:t>This PDF file includes:</w:t>
      </w:r>
    </w:p>
    <w:p w14:paraId="5677B048" w14:textId="77777777" w:rsidR="00C26992" w:rsidRPr="002E659E" w:rsidRDefault="00C26992" w:rsidP="00A74138">
      <w:pPr>
        <w:rPr>
          <w:rFonts w:ascii="Arial" w:hAnsi="Arial" w:cs="Arial"/>
          <w:sz w:val="20"/>
          <w:szCs w:val="20"/>
        </w:rPr>
      </w:pPr>
    </w:p>
    <w:p w14:paraId="58A95C76" w14:textId="4EEBDF45" w:rsidR="005F73D6" w:rsidRDefault="00935E46" w:rsidP="00A74138">
      <w:pPr>
        <w:ind w:left="720"/>
        <w:rPr>
          <w:rFonts w:ascii="Arial" w:hAnsi="Arial" w:cs="Arial"/>
          <w:sz w:val="20"/>
          <w:szCs w:val="20"/>
        </w:rPr>
      </w:pPr>
      <w:r w:rsidRPr="002E659E">
        <w:rPr>
          <w:rFonts w:ascii="Arial" w:hAnsi="Arial" w:cs="Arial"/>
          <w:sz w:val="20"/>
          <w:szCs w:val="20"/>
        </w:rPr>
        <w:t>Supplement</w:t>
      </w:r>
      <w:r w:rsidR="00515700" w:rsidRPr="002E659E">
        <w:rPr>
          <w:rFonts w:ascii="Arial" w:hAnsi="Arial" w:cs="Arial"/>
          <w:sz w:val="20"/>
          <w:szCs w:val="20"/>
        </w:rPr>
        <w:t>al</w:t>
      </w:r>
      <w:r w:rsidR="00C26992" w:rsidRPr="002E659E">
        <w:rPr>
          <w:rFonts w:ascii="Arial" w:hAnsi="Arial" w:cs="Arial"/>
          <w:sz w:val="20"/>
          <w:szCs w:val="20"/>
        </w:rPr>
        <w:t xml:space="preserve"> </w:t>
      </w:r>
      <w:r w:rsidR="00A74138">
        <w:rPr>
          <w:rFonts w:ascii="Arial" w:hAnsi="Arial" w:cs="Arial"/>
          <w:sz w:val="20"/>
          <w:szCs w:val="20"/>
        </w:rPr>
        <w:t>Materials and Methods</w:t>
      </w:r>
      <w:r w:rsidR="008C1D26">
        <w:rPr>
          <w:rFonts w:ascii="Arial" w:hAnsi="Arial" w:cs="Arial"/>
          <w:sz w:val="20"/>
          <w:szCs w:val="20"/>
        </w:rPr>
        <w:t xml:space="preserve"> and </w:t>
      </w:r>
      <w:r w:rsidR="005F73D6">
        <w:rPr>
          <w:rFonts w:ascii="Arial" w:hAnsi="Arial" w:cs="Arial"/>
          <w:sz w:val="20"/>
          <w:szCs w:val="20"/>
        </w:rPr>
        <w:t>Supplemental Results</w:t>
      </w:r>
    </w:p>
    <w:p w14:paraId="057FD3D7" w14:textId="26279C71" w:rsidR="00C26992" w:rsidRPr="002E659E" w:rsidRDefault="00935E46" w:rsidP="00A74138">
      <w:pPr>
        <w:ind w:left="720"/>
        <w:rPr>
          <w:rFonts w:ascii="Arial" w:hAnsi="Arial" w:cs="Arial"/>
          <w:sz w:val="20"/>
          <w:szCs w:val="20"/>
        </w:rPr>
      </w:pPr>
      <w:r w:rsidRPr="002E659E">
        <w:rPr>
          <w:rFonts w:ascii="Arial" w:hAnsi="Arial" w:cs="Arial"/>
          <w:sz w:val="20"/>
          <w:szCs w:val="20"/>
        </w:rPr>
        <w:t>Supplementa</w:t>
      </w:r>
      <w:r w:rsidR="00515700" w:rsidRPr="002E659E">
        <w:rPr>
          <w:rFonts w:ascii="Arial" w:hAnsi="Arial" w:cs="Arial"/>
          <w:sz w:val="20"/>
          <w:szCs w:val="20"/>
        </w:rPr>
        <w:t>l</w:t>
      </w:r>
      <w:r w:rsidRPr="002E659E">
        <w:rPr>
          <w:rFonts w:ascii="Arial" w:hAnsi="Arial" w:cs="Arial"/>
          <w:sz w:val="20"/>
          <w:szCs w:val="20"/>
        </w:rPr>
        <w:t xml:space="preserve"> </w:t>
      </w:r>
      <w:r w:rsidR="00C26992" w:rsidRPr="002E659E">
        <w:rPr>
          <w:rFonts w:ascii="Arial" w:hAnsi="Arial" w:cs="Arial"/>
          <w:sz w:val="20"/>
          <w:szCs w:val="20"/>
        </w:rPr>
        <w:t>Figures S1 to S</w:t>
      </w:r>
      <w:r w:rsidR="00B0125A">
        <w:rPr>
          <w:rFonts w:ascii="Arial" w:hAnsi="Arial" w:cs="Arial"/>
          <w:sz w:val="20"/>
          <w:szCs w:val="20"/>
        </w:rPr>
        <w:t>8</w:t>
      </w:r>
    </w:p>
    <w:p w14:paraId="13EE88EB" w14:textId="4BC7DEF0" w:rsidR="00C26992" w:rsidRPr="002E659E" w:rsidRDefault="00935E46" w:rsidP="00A74138">
      <w:pPr>
        <w:ind w:left="720"/>
        <w:rPr>
          <w:rFonts w:ascii="Arial" w:hAnsi="Arial" w:cs="Arial"/>
          <w:sz w:val="20"/>
          <w:szCs w:val="20"/>
        </w:rPr>
      </w:pPr>
      <w:r w:rsidRPr="002E659E">
        <w:rPr>
          <w:rFonts w:ascii="Arial" w:hAnsi="Arial" w:cs="Arial"/>
          <w:sz w:val="20"/>
          <w:szCs w:val="20"/>
        </w:rPr>
        <w:t>Supplementa</w:t>
      </w:r>
      <w:r w:rsidR="00515700" w:rsidRPr="002E659E">
        <w:rPr>
          <w:rFonts w:ascii="Arial" w:hAnsi="Arial" w:cs="Arial"/>
          <w:sz w:val="20"/>
          <w:szCs w:val="20"/>
        </w:rPr>
        <w:t>l</w:t>
      </w:r>
      <w:r w:rsidRPr="002E659E">
        <w:rPr>
          <w:rFonts w:ascii="Arial" w:hAnsi="Arial" w:cs="Arial"/>
          <w:sz w:val="20"/>
          <w:szCs w:val="20"/>
        </w:rPr>
        <w:t xml:space="preserve"> </w:t>
      </w:r>
      <w:r w:rsidR="00C26992" w:rsidRPr="002E659E">
        <w:rPr>
          <w:rFonts w:ascii="Arial" w:hAnsi="Arial" w:cs="Arial"/>
          <w:sz w:val="20"/>
          <w:szCs w:val="20"/>
        </w:rPr>
        <w:t>Tables S1 to S</w:t>
      </w:r>
      <w:r w:rsidR="000A0377">
        <w:rPr>
          <w:rFonts w:ascii="Arial" w:hAnsi="Arial" w:cs="Arial"/>
          <w:sz w:val="20"/>
          <w:szCs w:val="20"/>
        </w:rPr>
        <w:t>8</w:t>
      </w:r>
    </w:p>
    <w:p w14:paraId="4107607C" w14:textId="22857D21" w:rsidR="00C26992" w:rsidRPr="002E659E" w:rsidRDefault="00C26992" w:rsidP="00A74138">
      <w:pPr>
        <w:ind w:left="720"/>
        <w:rPr>
          <w:rFonts w:ascii="Arial" w:hAnsi="Arial" w:cs="Arial"/>
          <w:sz w:val="20"/>
          <w:szCs w:val="20"/>
        </w:rPr>
      </w:pPr>
      <w:r w:rsidRPr="002E659E">
        <w:rPr>
          <w:rFonts w:ascii="Arial" w:hAnsi="Arial" w:cs="Arial"/>
          <w:sz w:val="20"/>
          <w:szCs w:val="20"/>
        </w:rPr>
        <w:t xml:space="preserve">Legends for </w:t>
      </w:r>
      <w:r w:rsidR="00935E46" w:rsidRPr="002E659E">
        <w:rPr>
          <w:rFonts w:ascii="Arial" w:hAnsi="Arial" w:cs="Arial"/>
          <w:sz w:val="20"/>
          <w:szCs w:val="20"/>
        </w:rPr>
        <w:t>Supplementa</w:t>
      </w:r>
      <w:r w:rsidR="00515700" w:rsidRPr="002E659E">
        <w:rPr>
          <w:rFonts w:ascii="Arial" w:hAnsi="Arial" w:cs="Arial"/>
          <w:sz w:val="20"/>
          <w:szCs w:val="20"/>
        </w:rPr>
        <w:t>l</w:t>
      </w:r>
      <w:r w:rsidR="00935E46" w:rsidRPr="002E659E">
        <w:rPr>
          <w:rFonts w:ascii="Arial" w:hAnsi="Arial" w:cs="Arial"/>
          <w:sz w:val="20"/>
          <w:szCs w:val="20"/>
        </w:rPr>
        <w:t xml:space="preserve"> </w:t>
      </w:r>
      <w:r w:rsidRPr="002E659E">
        <w:rPr>
          <w:rFonts w:ascii="Arial" w:hAnsi="Arial" w:cs="Arial"/>
          <w:sz w:val="20"/>
          <w:szCs w:val="20"/>
        </w:rPr>
        <w:t>Datasets S1 to S</w:t>
      </w:r>
      <w:r w:rsidR="00905116">
        <w:rPr>
          <w:rFonts w:ascii="Arial" w:hAnsi="Arial" w:cs="Arial"/>
          <w:sz w:val="20"/>
          <w:szCs w:val="20"/>
        </w:rPr>
        <w:t>10</w:t>
      </w:r>
    </w:p>
    <w:p w14:paraId="530D48F7" w14:textId="05A3D5C6" w:rsidR="00C26992" w:rsidRPr="002E659E" w:rsidRDefault="00935E46" w:rsidP="00A74138">
      <w:pPr>
        <w:ind w:firstLine="720"/>
        <w:rPr>
          <w:rFonts w:ascii="Arial" w:hAnsi="Arial" w:cs="Arial"/>
          <w:sz w:val="20"/>
          <w:szCs w:val="20"/>
        </w:rPr>
      </w:pPr>
      <w:r w:rsidRPr="002E659E">
        <w:rPr>
          <w:rFonts w:ascii="Arial" w:hAnsi="Arial" w:cs="Arial"/>
          <w:sz w:val="20"/>
          <w:szCs w:val="20"/>
        </w:rPr>
        <w:t>Supplementa</w:t>
      </w:r>
      <w:r w:rsidR="00515700" w:rsidRPr="002E659E">
        <w:rPr>
          <w:rFonts w:ascii="Arial" w:hAnsi="Arial" w:cs="Arial"/>
          <w:sz w:val="20"/>
          <w:szCs w:val="20"/>
        </w:rPr>
        <w:t>l</w:t>
      </w:r>
      <w:r w:rsidR="00C26992" w:rsidRPr="002E659E">
        <w:rPr>
          <w:rFonts w:ascii="Arial" w:hAnsi="Arial" w:cs="Arial"/>
          <w:sz w:val="20"/>
          <w:szCs w:val="20"/>
        </w:rPr>
        <w:t xml:space="preserve"> References </w:t>
      </w:r>
    </w:p>
    <w:p w14:paraId="3FB5165B" w14:textId="77777777" w:rsidR="00C26992" w:rsidRPr="002E659E" w:rsidRDefault="00C26992" w:rsidP="00A74138">
      <w:pPr>
        <w:rPr>
          <w:rFonts w:ascii="Arial" w:hAnsi="Arial" w:cs="Arial"/>
          <w:sz w:val="20"/>
          <w:szCs w:val="20"/>
        </w:rPr>
      </w:pPr>
    </w:p>
    <w:p w14:paraId="212766BE" w14:textId="55C6430B" w:rsidR="00C26992" w:rsidRPr="002E659E" w:rsidRDefault="00C26992" w:rsidP="00A74138">
      <w:pPr>
        <w:rPr>
          <w:rFonts w:ascii="Arial" w:hAnsi="Arial" w:cs="Arial"/>
          <w:sz w:val="20"/>
          <w:szCs w:val="20"/>
        </w:rPr>
      </w:pPr>
      <w:r w:rsidRPr="002E659E">
        <w:rPr>
          <w:rFonts w:ascii="Arial" w:hAnsi="Arial" w:cs="Arial"/>
          <w:b/>
          <w:sz w:val="20"/>
          <w:szCs w:val="20"/>
        </w:rPr>
        <w:t>Other supplement</w:t>
      </w:r>
      <w:r w:rsidR="00515700" w:rsidRPr="002E659E">
        <w:rPr>
          <w:rFonts w:ascii="Arial" w:hAnsi="Arial" w:cs="Arial"/>
          <w:b/>
          <w:sz w:val="20"/>
          <w:szCs w:val="20"/>
        </w:rPr>
        <w:t>al</w:t>
      </w:r>
      <w:r w:rsidRPr="002E659E">
        <w:rPr>
          <w:rFonts w:ascii="Arial" w:hAnsi="Arial" w:cs="Arial"/>
          <w:b/>
          <w:sz w:val="20"/>
          <w:szCs w:val="20"/>
        </w:rPr>
        <w:t xml:space="preserve"> materials for this manuscript include the following: </w:t>
      </w:r>
    </w:p>
    <w:p w14:paraId="7F9D5E03" w14:textId="77777777" w:rsidR="00C26992" w:rsidRPr="002E659E" w:rsidRDefault="00C26992" w:rsidP="00A74138">
      <w:pPr>
        <w:rPr>
          <w:rFonts w:ascii="Arial" w:hAnsi="Arial" w:cs="Arial"/>
          <w:sz w:val="20"/>
          <w:szCs w:val="20"/>
        </w:rPr>
      </w:pPr>
    </w:p>
    <w:p w14:paraId="532C94DF" w14:textId="188F57F1" w:rsidR="00C03F23" w:rsidRPr="002E659E" w:rsidRDefault="009F7F0C" w:rsidP="00A74138">
      <w:pPr>
        <w:ind w:left="720"/>
        <w:rPr>
          <w:rFonts w:ascii="Arial" w:hAnsi="Arial" w:cs="Arial"/>
          <w:sz w:val="20"/>
          <w:szCs w:val="20"/>
        </w:rPr>
      </w:pPr>
      <w:r w:rsidRPr="002E659E">
        <w:rPr>
          <w:rFonts w:ascii="Arial" w:hAnsi="Arial" w:cs="Arial"/>
          <w:sz w:val="20"/>
          <w:szCs w:val="20"/>
        </w:rPr>
        <w:t>Supplementa</w:t>
      </w:r>
      <w:r w:rsidR="00515700" w:rsidRPr="002E659E">
        <w:rPr>
          <w:rFonts w:ascii="Arial" w:hAnsi="Arial" w:cs="Arial"/>
          <w:sz w:val="20"/>
          <w:szCs w:val="20"/>
        </w:rPr>
        <w:t>l</w:t>
      </w:r>
      <w:r w:rsidRPr="002E659E">
        <w:rPr>
          <w:rFonts w:ascii="Arial" w:hAnsi="Arial" w:cs="Arial"/>
          <w:sz w:val="20"/>
          <w:szCs w:val="20"/>
        </w:rPr>
        <w:t xml:space="preserve"> </w:t>
      </w:r>
      <w:r w:rsidR="00C26992" w:rsidRPr="002E659E">
        <w:rPr>
          <w:rFonts w:ascii="Arial" w:hAnsi="Arial" w:cs="Arial"/>
          <w:sz w:val="20"/>
          <w:szCs w:val="20"/>
        </w:rPr>
        <w:t>Datasets S1 to S</w:t>
      </w:r>
      <w:r w:rsidR="00106FDB">
        <w:rPr>
          <w:rFonts w:ascii="Arial" w:hAnsi="Arial" w:cs="Arial"/>
          <w:sz w:val="20"/>
          <w:szCs w:val="20"/>
        </w:rPr>
        <w:t>10</w:t>
      </w:r>
    </w:p>
    <w:p w14:paraId="7956F23C" w14:textId="1E9AA5BE" w:rsidR="00C26992" w:rsidRPr="002E659E" w:rsidRDefault="00C26992" w:rsidP="00A74138">
      <w:pPr>
        <w:pStyle w:val="SMHeading"/>
        <w:spacing w:after="0"/>
        <w:rPr>
          <w:rFonts w:ascii="Arial" w:hAnsi="Arial" w:cs="Arial"/>
          <w:sz w:val="20"/>
          <w:szCs w:val="20"/>
        </w:rPr>
      </w:pPr>
    </w:p>
    <w:p w14:paraId="79DC4B8E" w14:textId="77777777" w:rsidR="00CF061C" w:rsidRDefault="00CF061C" w:rsidP="00A74138">
      <w:pPr>
        <w:spacing w:after="200"/>
        <w:jc w:val="both"/>
        <w:rPr>
          <w:rFonts w:ascii="Arial" w:hAnsi="Arial" w:cs="Arial"/>
          <w:b/>
          <w:bCs/>
          <w:color w:val="000000" w:themeColor="text1"/>
          <w:sz w:val="20"/>
          <w:szCs w:val="20"/>
        </w:rPr>
      </w:pPr>
    </w:p>
    <w:p w14:paraId="018DD453" w14:textId="77777777" w:rsidR="00CF061C" w:rsidRDefault="00CF061C" w:rsidP="00A74138">
      <w:pPr>
        <w:spacing w:after="200"/>
        <w:jc w:val="both"/>
        <w:rPr>
          <w:rFonts w:ascii="Arial" w:hAnsi="Arial" w:cs="Arial"/>
          <w:b/>
          <w:bCs/>
          <w:color w:val="000000" w:themeColor="text1"/>
          <w:sz w:val="20"/>
          <w:szCs w:val="20"/>
        </w:rPr>
      </w:pPr>
    </w:p>
    <w:p w14:paraId="6FE5C5D7" w14:textId="77777777" w:rsidR="00CF061C" w:rsidRDefault="00CF061C" w:rsidP="00A74138">
      <w:pPr>
        <w:spacing w:after="200"/>
        <w:jc w:val="both"/>
        <w:rPr>
          <w:rFonts w:ascii="Arial" w:hAnsi="Arial" w:cs="Arial"/>
          <w:b/>
          <w:bCs/>
          <w:color w:val="000000" w:themeColor="text1"/>
          <w:sz w:val="20"/>
          <w:szCs w:val="20"/>
        </w:rPr>
      </w:pPr>
    </w:p>
    <w:p w14:paraId="469DC948" w14:textId="77777777" w:rsidR="00CF061C" w:rsidRDefault="00CF061C" w:rsidP="00A74138">
      <w:pPr>
        <w:spacing w:after="200"/>
        <w:jc w:val="both"/>
        <w:rPr>
          <w:rFonts w:ascii="Arial" w:hAnsi="Arial" w:cs="Arial"/>
          <w:b/>
          <w:bCs/>
          <w:color w:val="000000" w:themeColor="text1"/>
          <w:sz w:val="20"/>
          <w:szCs w:val="20"/>
        </w:rPr>
      </w:pPr>
    </w:p>
    <w:p w14:paraId="2D89F244" w14:textId="77777777" w:rsidR="00CF061C" w:rsidRDefault="00CF061C" w:rsidP="00A74138">
      <w:pPr>
        <w:spacing w:after="200"/>
        <w:jc w:val="both"/>
        <w:rPr>
          <w:rFonts w:ascii="Arial" w:hAnsi="Arial" w:cs="Arial"/>
          <w:b/>
          <w:bCs/>
          <w:color w:val="000000" w:themeColor="text1"/>
          <w:sz w:val="20"/>
          <w:szCs w:val="20"/>
        </w:rPr>
      </w:pPr>
    </w:p>
    <w:p w14:paraId="1BDD755B" w14:textId="77777777" w:rsidR="00CF061C" w:rsidRDefault="00CF061C" w:rsidP="00A74138">
      <w:pPr>
        <w:spacing w:after="200"/>
        <w:jc w:val="both"/>
        <w:rPr>
          <w:rFonts w:ascii="Arial" w:hAnsi="Arial" w:cs="Arial"/>
          <w:b/>
          <w:bCs/>
          <w:color w:val="000000" w:themeColor="text1"/>
          <w:sz w:val="20"/>
          <w:szCs w:val="20"/>
        </w:rPr>
      </w:pPr>
    </w:p>
    <w:p w14:paraId="7D254C28" w14:textId="77777777" w:rsidR="00CF061C" w:rsidRDefault="00CF061C" w:rsidP="00A74138">
      <w:pPr>
        <w:spacing w:after="200"/>
        <w:jc w:val="both"/>
        <w:rPr>
          <w:rFonts w:ascii="Arial" w:hAnsi="Arial" w:cs="Arial"/>
          <w:b/>
          <w:bCs/>
          <w:color w:val="000000" w:themeColor="text1"/>
          <w:sz w:val="20"/>
          <w:szCs w:val="20"/>
        </w:rPr>
      </w:pPr>
    </w:p>
    <w:p w14:paraId="1AC4C5C1" w14:textId="77777777" w:rsidR="00CF061C" w:rsidRDefault="00CF061C" w:rsidP="00A74138">
      <w:pPr>
        <w:spacing w:after="200"/>
        <w:jc w:val="both"/>
        <w:rPr>
          <w:rFonts w:ascii="Arial" w:hAnsi="Arial" w:cs="Arial"/>
          <w:b/>
          <w:bCs/>
          <w:color w:val="000000" w:themeColor="text1"/>
          <w:sz w:val="20"/>
          <w:szCs w:val="20"/>
        </w:rPr>
      </w:pPr>
    </w:p>
    <w:p w14:paraId="64D2F7B5" w14:textId="77777777" w:rsidR="00CF061C" w:rsidRDefault="00CF061C" w:rsidP="00A74138">
      <w:pPr>
        <w:spacing w:after="200"/>
        <w:jc w:val="both"/>
        <w:rPr>
          <w:rFonts w:ascii="Arial" w:hAnsi="Arial" w:cs="Arial"/>
          <w:b/>
          <w:bCs/>
          <w:color w:val="000000" w:themeColor="text1"/>
          <w:sz w:val="20"/>
          <w:szCs w:val="20"/>
        </w:rPr>
      </w:pPr>
    </w:p>
    <w:p w14:paraId="69490C8C" w14:textId="77777777" w:rsidR="00CF061C" w:rsidRDefault="00CF061C" w:rsidP="00A74138">
      <w:pPr>
        <w:spacing w:after="200"/>
        <w:jc w:val="both"/>
        <w:rPr>
          <w:rFonts w:ascii="Arial" w:hAnsi="Arial" w:cs="Arial"/>
          <w:b/>
          <w:bCs/>
          <w:color w:val="000000" w:themeColor="text1"/>
          <w:sz w:val="20"/>
          <w:szCs w:val="20"/>
        </w:rPr>
      </w:pPr>
    </w:p>
    <w:p w14:paraId="44743964" w14:textId="77777777" w:rsidR="00CF061C" w:rsidRDefault="00CF061C" w:rsidP="00A74138">
      <w:pPr>
        <w:spacing w:after="200"/>
        <w:jc w:val="both"/>
        <w:rPr>
          <w:rFonts w:ascii="Arial" w:hAnsi="Arial" w:cs="Arial"/>
          <w:b/>
          <w:bCs/>
          <w:color w:val="000000" w:themeColor="text1"/>
          <w:sz w:val="20"/>
          <w:szCs w:val="20"/>
        </w:rPr>
      </w:pPr>
    </w:p>
    <w:p w14:paraId="195E2947" w14:textId="77777777" w:rsidR="00CF061C" w:rsidRDefault="00CF061C" w:rsidP="00A74138">
      <w:pPr>
        <w:spacing w:after="200"/>
        <w:jc w:val="both"/>
        <w:rPr>
          <w:rFonts w:ascii="Arial" w:hAnsi="Arial" w:cs="Arial"/>
          <w:b/>
          <w:bCs/>
          <w:color w:val="000000" w:themeColor="text1"/>
          <w:sz w:val="20"/>
          <w:szCs w:val="20"/>
        </w:rPr>
      </w:pPr>
    </w:p>
    <w:p w14:paraId="025B2509" w14:textId="77777777" w:rsidR="00CF061C" w:rsidRDefault="00CF061C" w:rsidP="00A74138">
      <w:pPr>
        <w:spacing w:after="200"/>
        <w:jc w:val="both"/>
        <w:rPr>
          <w:rFonts w:ascii="Arial" w:hAnsi="Arial" w:cs="Arial"/>
          <w:b/>
          <w:bCs/>
          <w:color w:val="000000" w:themeColor="text1"/>
          <w:sz w:val="20"/>
          <w:szCs w:val="20"/>
        </w:rPr>
      </w:pPr>
    </w:p>
    <w:p w14:paraId="683AA549" w14:textId="77777777" w:rsidR="00CF061C" w:rsidRDefault="00CF061C" w:rsidP="00A74138">
      <w:pPr>
        <w:spacing w:after="200"/>
        <w:jc w:val="both"/>
        <w:rPr>
          <w:rFonts w:ascii="Arial" w:hAnsi="Arial" w:cs="Arial"/>
          <w:b/>
          <w:bCs/>
          <w:color w:val="000000" w:themeColor="text1"/>
          <w:sz w:val="20"/>
          <w:szCs w:val="20"/>
        </w:rPr>
      </w:pPr>
    </w:p>
    <w:p w14:paraId="38E6CD62" w14:textId="77777777" w:rsidR="00CF061C" w:rsidRDefault="00CF061C" w:rsidP="00A74138">
      <w:pPr>
        <w:spacing w:after="200"/>
        <w:jc w:val="both"/>
        <w:rPr>
          <w:rFonts w:ascii="Arial" w:hAnsi="Arial" w:cs="Arial"/>
          <w:b/>
          <w:bCs/>
          <w:color w:val="000000" w:themeColor="text1"/>
          <w:sz w:val="20"/>
          <w:szCs w:val="20"/>
        </w:rPr>
      </w:pPr>
    </w:p>
    <w:p w14:paraId="681A587D" w14:textId="77777777" w:rsidR="00CF061C" w:rsidRDefault="00CF061C" w:rsidP="00A74138">
      <w:pPr>
        <w:spacing w:after="200"/>
        <w:jc w:val="both"/>
        <w:rPr>
          <w:rFonts w:ascii="Arial" w:hAnsi="Arial" w:cs="Arial"/>
          <w:b/>
          <w:bCs/>
          <w:color w:val="000000" w:themeColor="text1"/>
          <w:sz w:val="20"/>
          <w:szCs w:val="20"/>
        </w:rPr>
      </w:pPr>
    </w:p>
    <w:p w14:paraId="0E6F7956" w14:textId="09A1E0A9" w:rsidR="00CF061C" w:rsidRDefault="00CF061C" w:rsidP="00A74138">
      <w:pPr>
        <w:spacing w:after="200"/>
        <w:jc w:val="both"/>
        <w:rPr>
          <w:rFonts w:ascii="Arial" w:hAnsi="Arial" w:cs="Arial"/>
          <w:b/>
          <w:bCs/>
          <w:color w:val="000000" w:themeColor="text1"/>
          <w:sz w:val="20"/>
          <w:szCs w:val="20"/>
        </w:rPr>
      </w:pPr>
    </w:p>
    <w:p w14:paraId="2C10743F" w14:textId="77777777" w:rsidR="00CF061C" w:rsidRDefault="00CF061C" w:rsidP="00A74138">
      <w:pPr>
        <w:spacing w:after="200"/>
        <w:jc w:val="both"/>
        <w:rPr>
          <w:rFonts w:ascii="Arial" w:hAnsi="Arial" w:cs="Arial"/>
          <w:b/>
          <w:bCs/>
          <w:color w:val="000000" w:themeColor="text1"/>
          <w:sz w:val="20"/>
          <w:szCs w:val="20"/>
        </w:rPr>
      </w:pPr>
    </w:p>
    <w:p w14:paraId="1797D6FF" w14:textId="363861E6" w:rsidR="00C26992" w:rsidRPr="008D70C6" w:rsidRDefault="00C26992" w:rsidP="00A74138">
      <w:pPr>
        <w:spacing w:after="200"/>
        <w:jc w:val="both"/>
        <w:rPr>
          <w:rFonts w:ascii="Arial" w:hAnsi="Arial" w:cs="Arial"/>
          <w:b/>
          <w:bCs/>
          <w:color w:val="000000" w:themeColor="text1"/>
          <w:sz w:val="20"/>
          <w:szCs w:val="20"/>
        </w:rPr>
      </w:pPr>
      <w:r w:rsidRPr="008D70C6">
        <w:rPr>
          <w:rFonts w:ascii="Arial" w:hAnsi="Arial" w:cs="Arial"/>
          <w:b/>
          <w:bCs/>
          <w:color w:val="000000" w:themeColor="text1"/>
          <w:sz w:val="20"/>
          <w:szCs w:val="20"/>
        </w:rPr>
        <w:lastRenderedPageBreak/>
        <w:t>S</w:t>
      </w:r>
      <w:r w:rsidR="00C03F23" w:rsidRPr="008D70C6">
        <w:rPr>
          <w:rFonts w:ascii="Arial" w:hAnsi="Arial" w:cs="Arial"/>
          <w:b/>
          <w:bCs/>
          <w:color w:val="000000" w:themeColor="text1"/>
          <w:sz w:val="20"/>
          <w:szCs w:val="20"/>
        </w:rPr>
        <w:t>UP</w:t>
      </w:r>
      <w:r w:rsidR="009F7F0C" w:rsidRPr="008D70C6">
        <w:rPr>
          <w:rFonts w:ascii="Arial" w:hAnsi="Arial" w:cs="Arial"/>
          <w:b/>
          <w:bCs/>
          <w:color w:val="000000" w:themeColor="text1"/>
          <w:sz w:val="20"/>
          <w:szCs w:val="20"/>
        </w:rPr>
        <w:t>PLEMEN</w:t>
      </w:r>
      <w:r w:rsidR="00515700" w:rsidRPr="008D70C6">
        <w:rPr>
          <w:rFonts w:ascii="Arial" w:hAnsi="Arial" w:cs="Arial"/>
          <w:b/>
          <w:bCs/>
          <w:color w:val="000000" w:themeColor="text1"/>
          <w:sz w:val="20"/>
          <w:szCs w:val="20"/>
        </w:rPr>
        <w:t>TAL</w:t>
      </w:r>
      <w:r w:rsidR="00C03F23" w:rsidRPr="008D70C6">
        <w:rPr>
          <w:rFonts w:ascii="Arial" w:hAnsi="Arial" w:cs="Arial"/>
          <w:b/>
          <w:bCs/>
          <w:color w:val="000000" w:themeColor="text1"/>
          <w:sz w:val="20"/>
          <w:szCs w:val="20"/>
        </w:rPr>
        <w:t xml:space="preserve"> </w:t>
      </w:r>
      <w:r w:rsidRPr="008D70C6">
        <w:rPr>
          <w:rFonts w:ascii="Arial" w:hAnsi="Arial" w:cs="Arial"/>
          <w:b/>
          <w:bCs/>
          <w:color w:val="000000" w:themeColor="text1"/>
          <w:sz w:val="20"/>
          <w:szCs w:val="20"/>
        </w:rPr>
        <w:t>M</w:t>
      </w:r>
      <w:r w:rsidR="00C03F23" w:rsidRPr="008D70C6">
        <w:rPr>
          <w:rFonts w:ascii="Arial" w:hAnsi="Arial" w:cs="Arial"/>
          <w:b/>
          <w:bCs/>
          <w:color w:val="000000" w:themeColor="text1"/>
          <w:sz w:val="20"/>
          <w:szCs w:val="20"/>
        </w:rPr>
        <w:t xml:space="preserve">ATERIALS </w:t>
      </w:r>
      <w:r w:rsidR="009F7F0C" w:rsidRPr="008D70C6">
        <w:rPr>
          <w:rFonts w:ascii="Arial" w:hAnsi="Arial" w:cs="Arial"/>
          <w:b/>
          <w:bCs/>
          <w:color w:val="000000" w:themeColor="text1"/>
          <w:sz w:val="20"/>
          <w:szCs w:val="20"/>
        </w:rPr>
        <w:t>AND</w:t>
      </w:r>
      <w:r w:rsidR="00C03F23" w:rsidRPr="008D70C6">
        <w:rPr>
          <w:rFonts w:ascii="Arial" w:hAnsi="Arial" w:cs="Arial"/>
          <w:b/>
          <w:bCs/>
          <w:color w:val="000000" w:themeColor="text1"/>
          <w:sz w:val="20"/>
          <w:szCs w:val="20"/>
        </w:rPr>
        <w:t xml:space="preserve"> METHODS</w:t>
      </w:r>
    </w:p>
    <w:p w14:paraId="574F553A" w14:textId="6C04D22E" w:rsidR="0023461F" w:rsidRPr="00B0125A" w:rsidRDefault="00C26992" w:rsidP="00A74138">
      <w:pPr>
        <w:autoSpaceDE w:val="0"/>
        <w:autoSpaceDN w:val="0"/>
        <w:adjustRightInd w:val="0"/>
        <w:jc w:val="both"/>
        <w:rPr>
          <w:rFonts w:ascii="Arial" w:hAnsi="Arial" w:cs="Arial"/>
          <w:b/>
          <w:bCs/>
          <w:iCs/>
          <w:color w:val="000000"/>
          <w:sz w:val="20"/>
          <w:szCs w:val="20"/>
        </w:rPr>
      </w:pPr>
      <w:r w:rsidRPr="00B0125A">
        <w:rPr>
          <w:rFonts w:ascii="Arial" w:hAnsi="Arial" w:cs="Arial"/>
          <w:b/>
          <w:bCs/>
          <w:iCs/>
          <w:color w:val="000000"/>
          <w:sz w:val="20"/>
          <w:szCs w:val="20"/>
        </w:rPr>
        <w:t>Bacteriocyte Tissue Dissections</w:t>
      </w:r>
    </w:p>
    <w:p w14:paraId="01EC9460" w14:textId="10E16119" w:rsidR="00D667FC" w:rsidRPr="00C84A60" w:rsidRDefault="00C26992" w:rsidP="00A74138">
      <w:pPr>
        <w:autoSpaceDE w:val="0"/>
        <w:autoSpaceDN w:val="0"/>
        <w:adjustRightInd w:val="0"/>
        <w:spacing w:after="240"/>
        <w:ind w:firstLine="720"/>
        <w:jc w:val="both"/>
        <w:rPr>
          <w:rFonts w:ascii="Arial" w:hAnsi="Arial" w:cs="Arial"/>
          <w:b/>
          <w:bCs/>
          <w:color w:val="000000"/>
          <w:sz w:val="20"/>
          <w:szCs w:val="20"/>
        </w:rPr>
      </w:pPr>
      <w:r w:rsidRPr="008D70C6">
        <w:rPr>
          <w:rFonts w:ascii="Arial" w:hAnsi="Arial" w:cs="Arial"/>
          <w:color w:val="000000"/>
          <w:sz w:val="20"/>
          <w:szCs w:val="20"/>
        </w:rPr>
        <w:t xml:space="preserve">Bacteriocytes were collected and dissected, as </w:t>
      </w:r>
      <w:r w:rsidRPr="00C84A60">
        <w:rPr>
          <w:rFonts w:ascii="Arial" w:hAnsi="Arial" w:cs="Arial"/>
          <w:color w:val="000000"/>
          <w:sz w:val="20"/>
          <w:szCs w:val="20"/>
        </w:rPr>
        <w:t>in Kim et al</w:t>
      </w:r>
      <w:r w:rsidRPr="00C84A60">
        <w:rPr>
          <w:rFonts w:ascii="Arial" w:hAnsi="Arial" w:cs="Arial"/>
          <w:i/>
          <w:iCs/>
          <w:color w:val="000000"/>
          <w:sz w:val="20"/>
          <w:szCs w:val="20"/>
        </w:rPr>
        <w:t>.</w:t>
      </w:r>
      <w:r w:rsidRPr="00C84A60">
        <w:rPr>
          <w:rFonts w:ascii="Arial" w:hAnsi="Arial" w:cs="Arial"/>
          <w:color w:val="000000"/>
          <w:sz w:val="20"/>
          <w:szCs w:val="20"/>
        </w:rPr>
        <w:t xml:space="preserve"> </w:t>
      </w:r>
      <w:r w:rsidR="00E807C7" w:rsidRPr="00C84A60">
        <w:rPr>
          <w:rFonts w:ascii="Arial" w:hAnsi="Arial" w:cs="Arial"/>
          <w:color w:val="000000"/>
          <w:sz w:val="20"/>
          <w:szCs w:val="20"/>
        </w:rPr>
        <w:t>(2018)</w:t>
      </w:r>
      <w:r w:rsidRPr="00C84A60">
        <w:rPr>
          <w:rFonts w:ascii="Arial" w:hAnsi="Arial" w:cs="Arial"/>
          <w:color w:val="000000"/>
          <w:sz w:val="20"/>
          <w:szCs w:val="20"/>
        </w:rPr>
        <w:t xml:space="preserve">, from five different developmental </w:t>
      </w:r>
      <w:r w:rsidR="004F5723" w:rsidRPr="00C84A60">
        <w:rPr>
          <w:rFonts w:ascii="Arial" w:hAnsi="Arial" w:cs="Arial"/>
          <w:color w:val="000000"/>
          <w:sz w:val="20"/>
          <w:szCs w:val="20"/>
        </w:rPr>
        <w:t>lifestage</w:t>
      </w:r>
      <w:r w:rsidRPr="00C84A60">
        <w:rPr>
          <w:rFonts w:ascii="Arial" w:hAnsi="Arial" w:cs="Arial"/>
          <w:color w:val="000000"/>
          <w:sz w:val="20"/>
          <w:szCs w:val="20"/>
        </w:rPr>
        <w:t>s (1</w:t>
      </w:r>
      <w:r w:rsidRPr="00C84A60">
        <w:rPr>
          <w:rFonts w:ascii="Arial" w:hAnsi="Arial" w:cs="Arial"/>
          <w:color w:val="000000"/>
          <w:sz w:val="20"/>
          <w:szCs w:val="20"/>
          <w:vertAlign w:val="superscript"/>
        </w:rPr>
        <w:t>st</w:t>
      </w:r>
      <w:r w:rsidRPr="00C84A60">
        <w:rPr>
          <w:rFonts w:ascii="Arial" w:hAnsi="Arial" w:cs="Arial"/>
          <w:color w:val="000000"/>
          <w:sz w:val="20"/>
          <w:szCs w:val="20"/>
        </w:rPr>
        <w:t>, 2</w:t>
      </w:r>
      <w:r w:rsidRPr="00C84A60">
        <w:rPr>
          <w:rFonts w:ascii="Arial" w:hAnsi="Arial" w:cs="Arial"/>
          <w:color w:val="000000"/>
          <w:sz w:val="20"/>
          <w:szCs w:val="20"/>
          <w:vertAlign w:val="superscript"/>
        </w:rPr>
        <w:t>nd</w:t>
      </w:r>
      <w:r w:rsidRPr="00C84A60">
        <w:rPr>
          <w:rFonts w:ascii="Arial" w:hAnsi="Arial" w:cs="Arial"/>
          <w:color w:val="000000"/>
          <w:sz w:val="20"/>
          <w:szCs w:val="20"/>
        </w:rPr>
        <w:t>, 3</w:t>
      </w:r>
      <w:r w:rsidRPr="00C84A60">
        <w:rPr>
          <w:rFonts w:ascii="Arial" w:hAnsi="Arial" w:cs="Arial"/>
          <w:color w:val="000000"/>
          <w:sz w:val="20"/>
          <w:szCs w:val="20"/>
          <w:vertAlign w:val="superscript"/>
        </w:rPr>
        <w:t>rd</w:t>
      </w:r>
      <w:r w:rsidRPr="00C84A60">
        <w:rPr>
          <w:rFonts w:ascii="Arial" w:hAnsi="Arial" w:cs="Arial"/>
          <w:color w:val="000000"/>
          <w:sz w:val="20"/>
          <w:szCs w:val="20"/>
        </w:rPr>
        <w:t>, 4</w:t>
      </w:r>
      <w:r w:rsidRPr="00C84A60">
        <w:rPr>
          <w:rFonts w:ascii="Arial" w:hAnsi="Arial" w:cs="Arial"/>
          <w:color w:val="000000"/>
          <w:sz w:val="20"/>
          <w:szCs w:val="20"/>
          <w:vertAlign w:val="superscript"/>
        </w:rPr>
        <w:t>th</w:t>
      </w:r>
      <w:r w:rsidRPr="00C84A60">
        <w:rPr>
          <w:rFonts w:ascii="Arial" w:hAnsi="Arial" w:cs="Arial"/>
          <w:color w:val="000000"/>
          <w:sz w:val="20"/>
          <w:szCs w:val="20"/>
        </w:rPr>
        <w:t xml:space="preserve"> instar, and young adults) residing from three biological, sub-line, replicates (Fava1, Fava2, Fava3) (N = 15 samples).  Bacteriocytes were stored at -20</w:t>
      </w:r>
      <w:r w:rsidRPr="00C84A60">
        <w:rPr>
          <w:rFonts w:ascii="Arial" w:hAnsi="Arial" w:cs="Arial"/>
          <w:color w:val="000000"/>
          <w:sz w:val="20"/>
          <w:szCs w:val="20"/>
          <w:vertAlign w:val="superscript"/>
        </w:rPr>
        <w:t>o</w:t>
      </w:r>
      <w:r w:rsidRPr="00C84A60">
        <w:rPr>
          <w:rFonts w:ascii="Arial" w:hAnsi="Arial" w:cs="Arial"/>
          <w:color w:val="000000"/>
          <w:sz w:val="20"/>
          <w:szCs w:val="20"/>
        </w:rPr>
        <w:t>C in RNAlater Solution (Thermo Scientific, Waltham, MA, USA) until DNA/RNA extraction. In order to obtain more than 500 ng of pure high quality gDNA and 1 ug of pure high</w:t>
      </w:r>
      <w:r w:rsidR="00371E75" w:rsidRPr="00C84A60">
        <w:rPr>
          <w:rFonts w:ascii="Arial" w:hAnsi="Arial" w:cs="Arial"/>
          <w:color w:val="000000"/>
          <w:sz w:val="20"/>
          <w:szCs w:val="20"/>
        </w:rPr>
        <w:t>-</w:t>
      </w:r>
      <w:r w:rsidRPr="00C84A60">
        <w:rPr>
          <w:rFonts w:ascii="Arial" w:hAnsi="Arial" w:cs="Arial"/>
          <w:color w:val="000000"/>
          <w:sz w:val="20"/>
          <w:szCs w:val="20"/>
        </w:rPr>
        <w:t>quality total RNA from the same biological replicate of pooled bacteriocyte cells, approximately 900 1</w:t>
      </w:r>
      <w:r w:rsidRPr="00C84A60">
        <w:rPr>
          <w:rFonts w:ascii="Arial" w:hAnsi="Arial" w:cs="Arial"/>
          <w:color w:val="000000"/>
          <w:sz w:val="20"/>
          <w:szCs w:val="20"/>
          <w:vertAlign w:val="superscript"/>
        </w:rPr>
        <w:t>st</w:t>
      </w:r>
      <w:r w:rsidRPr="00C84A60">
        <w:rPr>
          <w:rFonts w:ascii="Arial" w:hAnsi="Arial" w:cs="Arial"/>
          <w:color w:val="000000"/>
          <w:sz w:val="20"/>
          <w:szCs w:val="20"/>
        </w:rPr>
        <w:t xml:space="preserve"> instar, 700 2</w:t>
      </w:r>
      <w:r w:rsidRPr="00C84A60">
        <w:rPr>
          <w:rFonts w:ascii="Arial" w:hAnsi="Arial" w:cs="Arial"/>
          <w:color w:val="000000"/>
          <w:sz w:val="20"/>
          <w:szCs w:val="20"/>
          <w:vertAlign w:val="superscript"/>
        </w:rPr>
        <w:t>nd</w:t>
      </w:r>
      <w:r w:rsidRPr="00C84A60">
        <w:rPr>
          <w:rFonts w:ascii="Arial" w:hAnsi="Arial" w:cs="Arial"/>
          <w:color w:val="000000"/>
          <w:sz w:val="20"/>
          <w:szCs w:val="20"/>
        </w:rPr>
        <w:t xml:space="preserve"> instar, 600 3</w:t>
      </w:r>
      <w:r w:rsidRPr="00C84A60">
        <w:rPr>
          <w:rFonts w:ascii="Arial" w:hAnsi="Arial" w:cs="Arial"/>
          <w:color w:val="000000"/>
          <w:sz w:val="20"/>
          <w:szCs w:val="20"/>
          <w:vertAlign w:val="superscript"/>
        </w:rPr>
        <w:t>rd</w:t>
      </w:r>
      <w:r w:rsidRPr="00C84A60">
        <w:rPr>
          <w:rFonts w:ascii="Arial" w:hAnsi="Arial" w:cs="Arial"/>
          <w:color w:val="000000"/>
          <w:sz w:val="20"/>
          <w:szCs w:val="20"/>
        </w:rPr>
        <w:t xml:space="preserve"> instar, 300 4</w:t>
      </w:r>
      <w:r w:rsidRPr="00C84A60">
        <w:rPr>
          <w:rFonts w:ascii="Arial" w:hAnsi="Arial" w:cs="Arial"/>
          <w:color w:val="000000"/>
          <w:sz w:val="20"/>
          <w:szCs w:val="20"/>
          <w:vertAlign w:val="superscript"/>
        </w:rPr>
        <w:t>th</w:t>
      </w:r>
      <w:r w:rsidRPr="00C84A60">
        <w:rPr>
          <w:rFonts w:ascii="Arial" w:hAnsi="Arial" w:cs="Arial"/>
          <w:color w:val="000000"/>
          <w:sz w:val="20"/>
          <w:szCs w:val="20"/>
        </w:rPr>
        <w:t xml:space="preserve"> instar, and 150 YA aphids were dissected for each sub-line (biological replicate).</w:t>
      </w:r>
    </w:p>
    <w:p w14:paraId="1936A964" w14:textId="21ACEC29" w:rsidR="0023461F" w:rsidRPr="00C84A60" w:rsidRDefault="00C26992" w:rsidP="00A74138">
      <w:pPr>
        <w:autoSpaceDE w:val="0"/>
        <w:autoSpaceDN w:val="0"/>
        <w:adjustRightInd w:val="0"/>
        <w:jc w:val="both"/>
        <w:rPr>
          <w:rFonts w:ascii="Arial" w:hAnsi="Arial" w:cs="Arial"/>
          <w:b/>
          <w:bCs/>
          <w:iCs/>
          <w:sz w:val="20"/>
          <w:szCs w:val="20"/>
        </w:rPr>
      </w:pPr>
      <w:r w:rsidRPr="00C84A60">
        <w:rPr>
          <w:rFonts w:ascii="Arial" w:hAnsi="Arial" w:cs="Arial"/>
          <w:b/>
          <w:bCs/>
          <w:iCs/>
          <w:color w:val="000000"/>
          <w:sz w:val="20"/>
          <w:szCs w:val="20"/>
        </w:rPr>
        <w:t>Co-extr</w:t>
      </w:r>
      <w:r w:rsidRPr="00C84A60">
        <w:rPr>
          <w:rFonts w:ascii="Arial" w:hAnsi="Arial" w:cs="Arial"/>
          <w:b/>
          <w:bCs/>
          <w:iCs/>
          <w:sz w:val="20"/>
          <w:szCs w:val="20"/>
        </w:rPr>
        <w:t>action of DNA and RNA from Dissected Bacteriocytes</w:t>
      </w:r>
    </w:p>
    <w:p w14:paraId="5C0E0A45" w14:textId="792BDDF1" w:rsidR="00D667FC" w:rsidRPr="00C84A60" w:rsidRDefault="00C26992" w:rsidP="00A74138">
      <w:pPr>
        <w:autoSpaceDE w:val="0"/>
        <w:autoSpaceDN w:val="0"/>
        <w:adjustRightInd w:val="0"/>
        <w:spacing w:after="240"/>
        <w:ind w:firstLine="720"/>
        <w:jc w:val="both"/>
        <w:rPr>
          <w:rFonts w:ascii="Arial" w:hAnsi="Arial" w:cs="Arial"/>
          <w:b/>
          <w:bCs/>
          <w:sz w:val="20"/>
          <w:szCs w:val="20"/>
        </w:rPr>
      </w:pPr>
      <w:r w:rsidRPr="00C84A60">
        <w:rPr>
          <w:rFonts w:ascii="Arial" w:hAnsi="Arial" w:cs="Arial"/>
          <w:sz w:val="20"/>
          <w:szCs w:val="20"/>
        </w:rPr>
        <w:t>Genomic DNA and total RNA was co-extracted from bacteriocytes dissected from each biological replicate sample (N=15) using the Quick-DNA/RNA Microprep Plus Kit (Zymo, Irvine, CA, USA). Samples were homogenized, prepared, and purified following Zymo’s Solid Tissue Protocol and eluted with RNase-free water. Residual RNA/DNA was removed from DNA/RNA samples with an RNAse A treatment or DNA-free Kit, respectively (Thermo Scientific, Waltham, MA, USA). Samples were cleaned with the Genomic DNA Clean and Concentrator-10 and RNA Clean &amp; Concentrator-5 Kits, respectively (Zymo, Irvine, CA, USA). Purified DNA sample quality and concentration were measured via gel electrophoresis, QuickDrop (Molecular Devices, San Jose, CA, USA), and Qubit 2.0 Fluorometer (Invitrogen, Carlsbad, CA, USA). Purified RNA sample quality and concentration were measured on an RNA nano chip via</w:t>
      </w:r>
      <w:r w:rsidRPr="00C84A60">
        <w:rPr>
          <w:rFonts w:ascii="Arial" w:hAnsi="Arial" w:cs="Arial"/>
          <w:b/>
          <w:bCs/>
          <w:sz w:val="20"/>
          <w:szCs w:val="20"/>
        </w:rPr>
        <w:t xml:space="preserve"> </w:t>
      </w:r>
      <w:r w:rsidRPr="00C84A60">
        <w:rPr>
          <w:rFonts w:ascii="Arial" w:hAnsi="Arial" w:cs="Arial"/>
          <w:sz w:val="20"/>
          <w:szCs w:val="20"/>
        </w:rPr>
        <w:t>the</w:t>
      </w:r>
      <w:r w:rsidRPr="00C84A60">
        <w:rPr>
          <w:rFonts w:ascii="Arial" w:hAnsi="Arial" w:cs="Arial"/>
          <w:b/>
          <w:bCs/>
          <w:sz w:val="20"/>
          <w:szCs w:val="20"/>
        </w:rPr>
        <w:t xml:space="preserve"> </w:t>
      </w:r>
      <w:r w:rsidRPr="00C84A60">
        <w:rPr>
          <w:rFonts w:ascii="Arial" w:hAnsi="Arial" w:cs="Arial"/>
          <w:sz w:val="20"/>
          <w:szCs w:val="20"/>
        </w:rPr>
        <w:t>Bioanalyzer (Agilent, Santa Clara, CA, USA) by the Institute of Integrative Genome Biology Instrumentation Facilities Services at the University of California, Riverside.</w:t>
      </w:r>
    </w:p>
    <w:p w14:paraId="034109B3" w14:textId="08D0EDAD" w:rsidR="002D4F1D" w:rsidRPr="00C84A60" w:rsidRDefault="00C26992" w:rsidP="00A74138">
      <w:pPr>
        <w:autoSpaceDE w:val="0"/>
        <w:autoSpaceDN w:val="0"/>
        <w:adjustRightInd w:val="0"/>
        <w:jc w:val="both"/>
        <w:rPr>
          <w:rFonts w:ascii="Arial" w:hAnsi="Arial" w:cs="Arial"/>
          <w:b/>
          <w:bCs/>
          <w:iCs/>
          <w:sz w:val="20"/>
          <w:szCs w:val="20"/>
        </w:rPr>
      </w:pPr>
      <w:r w:rsidRPr="00C84A60">
        <w:rPr>
          <w:rFonts w:ascii="Arial" w:hAnsi="Arial" w:cs="Arial"/>
          <w:b/>
          <w:bCs/>
          <w:iCs/>
          <w:sz w:val="20"/>
          <w:szCs w:val="20"/>
        </w:rPr>
        <w:t xml:space="preserve">Phenotypic Analyses </w:t>
      </w:r>
    </w:p>
    <w:p w14:paraId="5843E724" w14:textId="4F3D71BC" w:rsidR="00264E59" w:rsidRPr="00C84A60" w:rsidRDefault="00264E59" w:rsidP="00A74138">
      <w:pPr>
        <w:rPr>
          <w:rFonts w:ascii="Arial" w:hAnsi="Arial" w:cs="Arial"/>
          <w:i/>
          <w:iCs/>
          <w:sz w:val="20"/>
          <w:szCs w:val="20"/>
          <w:u w:val="single"/>
        </w:rPr>
      </w:pPr>
      <w:r w:rsidRPr="00C84A60">
        <w:rPr>
          <w:rFonts w:ascii="Arial" w:hAnsi="Arial" w:cs="Arial"/>
          <w:i/>
          <w:iCs/>
          <w:sz w:val="20"/>
          <w:szCs w:val="20"/>
          <w:u w:val="single"/>
        </w:rPr>
        <w:t>Buchnera abundance/titer qPCR</w:t>
      </w:r>
    </w:p>
    <w:p w14:paraId="6B99DDC9" w14:textId="4485F3C3" w:rsidR="00264E59" w:rsidRPr="00CF061C" w:rsidRDefault="00C26992" w:rsidP="00A74138">
      <w:pPr>
        <w:spacing w:after="200"/>
        <w:ind w:firstLine="720"/>
        <w:jc w:val="both"/>
        <w:rPr>
          <w:rFonts w:ascii="Arial" w:hAnsi="Arial" w:cs="Arial"/>
          <w:sz w:val="20"/>
          <w:szCs w:val="20"/>
        </w:rPr>
      </w:pPr>
      <w:r w:rsidRPr="00C84A60">
        <w:rPr>
          <w:rFonts w:ascii="Arial" w:hAnsi="Arial" w:cs="Arial"/>
          <w:sz w:val="20"/>
          <w:szCs w:val="20"/>
        </w:rPr>
        <w:t xml:space="preserve">Bacteriocytes from all five developmental </w:t>
      </w:r>
      <w:r w:rsidR="004F5723" w:rsidRPr="00C84A60">
        <w:rPr>
          <w:rFonts w:ascii="Arial" w:hAnsi="Arial" w:cs="Arial"/>
          <w:sz w:val="20"/>
          <w:szCs w:val="20"/>
        </w:rPr>
        <w:t>lifestage</w:t>
      </w:r>
      <w:r w:rsidRPr="00C84A60">
        <w:rPr>
          <w:rFonts w:ascii="Arial" w:hAnsi="Arial" w:cs="Arial"/>
          <w:sz w:val="20"/>
          <w:szCs w:val="20"/>
        </w:rPr>
        <w:t xml:space="preserve">s and three biological replicates (sub-lines) were dissected as described above. For </w:t>
      </w:r>
      <w:r w:rsidRPr="00C84A60">
        <w:rPr>
          <w:rFonts w:ascii="Arial" w:hAnsi="Arial" w:cs="Arial"/>
          <w:i/>
          <w:iCs/>
          <w:sz w:val="20"/>
          <w:szCs w:val="20"/>
        </w:rPr>
        <w:t>Buchnera</w:t>
      </w:r>
      <w:r w:rsidRPr="00C84A60">
        <w:rPr>
          <w:rFonts w:ascii="Arial" w:hAnsi="Arial" w:cs="Arial"/>
          <w:sz w:val="20"/>
          <w:szCs w:val="20"/>
        </w:rPr>
        <w:t xml:space="preserve"> </w:t>
      </w:r>
      <w:r w:rsidR="009C01D3" w:rsidRPr="00C84A60">
        <w:rPr>
          <w:rFonts w:ascii="Arial" w:hAnsi="Arial" w:cs="Arial"/>
          <w:sz w:val="20"/>
          <w:szCs w:val="20"/>
        </w:rPr>
        <w:t>abundance/</w:t>
      </w:r>
      <w:r w:rsidRPr="00C84A60">
        <w:rPr>
          <w:rFonts w:ascii="Arial" w:hAnsi="Arial" w:cs="Arial"/>
          <w:sz w:val="20"/>
          <w:szCs w:val="20"/>
        </w:rPr>
        <w:t>titer the same DNA</w:t>
      </w:r>
      <w:r w:rsidR="0094610C" w:rsidRPr="00C84A60" w:rsidDel="0094610C">
        <w:rPr>
          <w:rFonts w:ascii="Arial" w:hAnsi="Arial" w:cs="Arial"/>
          <w:sz w:val="20"/>
          <w:szCs w:val="20"/>
        </w:rPr>
        <w:t xml:space="preserve"> </w:t>
      </w:r>
      <w:r w:rsidRPr="00C84A60">
        <w:rPr>
          <w:rFonts w:ascii="Arial" w:hAnsi="Arial" w:cs="Arial"/>
          <w:sz w:val="20"/>
          <w:szCs w:val="20"/>
        </w:rPr>
        <w:t>extraction</w:t>
      </w:r>
      <w:r w:rsidR="0094610C" w:rsidRPr="00C84A60">
        <w:rPr>
          <w:rFonts w:ascii="Arial" w:hAnsi="Arial" w:cs="Arial"/>
          <w:sz w:val="20"/>
          <w:szCs w:val="20"/>
        </w:rPr>
        <w:t xml:space="preserve"> and</w:t>
      </w:r>
      <w:r w:rsidRPr="00C84A60">
        <w:rPr>
          <w:rFonts w:ascii="Arial" w:hAnsi="Arial" w:cs="Arial"/>
          <w:sz w:val="20"/>
          <w:szCs w:val="20"/>
        </w:rPr>
        <w:t xml:space="preserve"> RNAse</w:t>
      </w:r>
      <w:r w:rsidR="0094610C" w:rsidRPr="00C84A60">
        <w:rPr>
          <w:rFonts w:ascii="Arial" w:hAnsi="Arial" w:cs="Arial"/>
          <w:sz w:val="20"/>
          <w:szCs w:val="20"/>
        </w:rPr>
        <w:t xml:space="preserve"> </w:t>
      </w:r>
      <w:r w:rsidRPr="00C84A60">
        <w:rPr>
          <w:rFonts w:ascii="Arial" w:hAnsi="Arial" w:cs="Arial"/>
          <w:sz w:val="20"/>
          <w:szCs w:val="20"/>
        </w:rPr>
        <w:t xml:space="preserve">pipeline was used as detailed above in “Co-extraction of DNA and RNA from Dissected Bacteriocytes.” </w:t>
      </w:r>
      <w:r w:rsidR="0094610C" w:rsidRPr="00C84A60">
        <w:rPr>
          <w:rFonts w:ascii="Arial" w:hAnsi="Arial" w:cs="Arial"/>
          <w:sz w:val="20"/>
          <w:szCs w:val="20"/>
        </w:rPr>
        <w:t>DNA</w:t>
      </w:r>
      <w:r w:rsidRPr="00C84A60">
        <w:rPr>
          <w:rFonts w:ascii="Arial" w:hAnsi="Arial" w:cs="Arial"/>
          <w:sz w:val="20"/>
          <w:szCs w:val="20"/>
        </w:rPr>
        <w:t xml:space="preserve"> </w:t>
      </w:r>
      <w:r w:rsidR="0094610C" w:rsidRPr="00C84A60">
        <w:rPr>
          <w:rFonts w:ascii="Arial" w:hAnsi="Arial" w:cs="Arial"/>
          <w:sz w:val="20"/>
          <w:szCs w:val="20"/>
        </w:rPr>
        <w:t>was</w:t>
      </w:r>
      <w:r w:rsidRPr="00C84A60">
        <w:rPr>
          <w:rFonts w:ascii="Arial" w:hAnsi="Arial" w:cs="Arial"/>
          <w:sz w:val="20"/>
          <w:szCs w:val="20"/>
        </w:rPr>
        <w:t xml:space="preserve"> extracted from bacteriocytes dissected from each biological replicate sample (N = 15), RNase treated, cleaned and concentrated. Purified gDNA from each sample </w:t>
      </w:r>
      <w:r w:rsidR="0094610C" w:rsidRPr="00C84A60">
        <w:rPr>
          <w:rFonts w:ascii="Arial" w:hAnsi="Arial" w:cs="Arial"/>
          <w:sz w:val="20"/>
          <w:szCs w:val="20"/>
        </w:rPr>
        <w:t xml:space="preserve">was </w:t>
      </w:r>
      <w:r w:rsidRPr="00C84A60">
        <w:rPr>
          <w:rFonts w:ascii="Arial" w:hAnsi="Arial" w:cs="Arial"/>
          <w:sz w:val="20"/>
          <w:szCs w:val="20"/>
        </w:rPr>
        <w:t xml:space="preserve">then prepared for quantitative polymerase chain reaction (qPCR). </w:t>
      </w:r>
      <w:r w:rsidR="00BD66E6" w:rsidRPr="00C84A60">
        <w:rPr>
          <w:rFonts w:ascii="Arial" w:hAnsi="Arial" w:cs="Arial"/>
          <w:sz w:val="20"/>
          <w:szCs w:val="20"/>
        </w:rPr>
        <w:t>Primers specific to known single copy essential housekeeping genes (</w:t>
      </w:r>
      <w:r w:rsidR="00BD66E6" w:rsidRPr="00C84A60">
        <w:rPr>
          <w:rFonts w:ascii="Arial" w:hAnsi="Arial" w:cs="Arial"/>
          <w:i/>
          <w:iCs/>
          <w:sz w:val="20"/>
          <w:szCs w:val="20"/>
        </w:rPr>
        <w:t xml:space="preserve">Buchnera atpE – </w:t>
      </w:r>
      <w:r w:rsidR="00BD66E6" w:rsidRPr="00C84A60">
        <w:rPr>
          <w:rFonts w:ascii="Arial" w:hAnsi="Arial" w:cs="Arial"/>
          <w:sz w:val="20"/>
          <w:szCs w:val="20"/>
        </w:rPr>
        <w:t xml:space="preserve">F2:GGA-ATT-CTG-GGC-GGT-AAG-TT, R2:CGC-ATC-AAC-TAA-TCC-CAT-GAC; </w:t>
      </w:r>
      <w:r w:rsidR="00BD66E6" w:rsidRPr="00C84A60">
        <w:rPr>
          <w:rFonts w:ascii="Arial" w:hAnsi="Arial" w:cs="Arial"/>
          <w:i/>
          <w:iCs/>
          <w:sz w:val="20"/>
          <w:szCs w:val="20"/>
        </w:rPr>
        <w:t>A. pisum Ef1alpha</w:t>
      </w:r>
      <w:r w:rsidR="00BD66E6" w:rsidRPr="00C84A60">
        <w:rPr>
          <w:rFonts w:ascii="Arial" w:hAnsi="Arial" w:cs="Arial"/>
          <w:sz w:val="20"/>
          <w:szCs w:val="20"/>
        </w:rPr>
        <w:t xml:space="preserve"> – 107F:CTG-ATT-GTG-CCG-TGC-TTA-TTG, 246R:TAT-GGT-GGT-TCA-GTA-GAG-TCC) were used. </w:t>
      </w:r>
      <w:r w:rsidRPr="00C84A60">
        <w:rPr>
          <w:rFonts w:ascii="Arial" w:hAnsi="Arial" w:cs="Arial"/>
          <w:sz w:val="20"/>
          <w:szCs w:val="20"/>
        </w:rPr>
        <w:t>All qPCR reactions were run in triplicate for 40 cycles at an annealing temperature of 60</w:t>
      </w:r>
      <w:r w:rsidRPr="00C84A60">
        <w:rPr>
          <w:rFonts w:ascii="Arial" w:hAnsi="Arial" w:cs="Arial"/>
          <w:sz w:val="20"/>
          <w:szCs w:val="20"/>
          <w:vertAlign w:val="superscript"/>
        </w:rPr>
        <w:t>o</w:t>
      </w:r>
      <w:r w:rsidRPr="00C84A60">
        <w:rPr>
          <w:rFonts w:ascii="Arial" w:hAnsi="Arial" w:cs="Arial"/>
          <w:sz w:val="20"/>
          <w:szCs w:val="20"/>
        </w:rPr>
        <w:t xml:space="preserve">C, using 10 ng of gDNA and/or 20 ng of cDNA, 500 nM of each primer, and the iTaq Universal SYBR Green Supermix on a Bio-Rad CFX96 touch qPCR machine (Bio-Rad, Hercules, CA, USA). The Bio-Rad CFX Maestro v1.1 program (Bio-Rad, Hercules, CA, USA) calculated </w:t>
      </w:r>
      <w:r w:rsidR="0094610C" w:rsidRPr="00C84A60">
        <w:rPr>
          <w:rFonts w:ascii="Arial" w:hAnsi="Arial" w:cs="Arial"/>
          <w:sz w:val="20"/>
          <w:szCs w:val="20"/>
        </w:rPr>
        <w:t xml:space="preserve">raw fluorescent </w:t>
      </w:r>
      <w:r w:rsidRPr="00C84A60">
        <w:rPr>
          <w:rFonts w:ascii="Arial" w:hAnsi="Arial" w:cs="Arial"/>
          <w:sz w:val="20"/>
          <w:szCs w:val="20"/>
        </w:rPr>
        <w:t xml:space="preserve">values for each sample </w:t>
      </w:r>
      <w:r w:rsidR="0094610C" w:rsidRPr="00C84A60">
        <w:rPr>
          <w:rFonts w:ascii="Arial" w:hAnsi="Arial" w:cs="Arial"/>
          <w:sz w:val="20"/>
          <w:szCs w:val="20"/>
        </w:rPr>
        <w:t>and this was imported into LinRegPCR (v.2020.</w:t>
      </w:r>
      <w:r w:rsidR="00684674" w:rsidRPr="00C84A60">
        <w:rPr>
          <w:rFonts w:ascii="Arial" w:hAnsi="Arial" w:cs="Arial"/>
          <w:sz w:val="20"/>
          <w:szCs w:val="20"/>
        </w:rPr>
        <w:t>0</w:t>
      </w:r>
      <w:r w:rsidR="0094610C" w:rsidRPr="00C84A60">
        <w:rPr>
          <w:rFonts w:ascii="Arial" w:hAnsi="Arial" w:cs="Arial"/>
          <w:sz w:val="20"/>
          <w:szCs w:val="20"/>
        </w:rPr>
        <w:t xml:space="preserve">) for baseline correction, assignment to amplicon groups to account for primer efficiencies, and </w:t>
      </w:r>
      <w:r w:rsidR="00684674" w:rsidRPr="00C84A60">
        <w:rPr>
          <w:rFonts w:ascii="Arial" w:hAnsi="Arial" w:cs="Arial"/>
          <w:sz w:val="20"/>
          <w:szCs w:val="20"/>
        </w:rPr>
        <w:t xml:space="preserve">the </w:t>
      </w:r>
      <w:r w:rsidR="0094610C" w:rsidRPr="00C84A60">
        <w:rPr>
          <w:rFonts w:ascii="Arial" w:hAnsi="Arial" w:cs="Arial"/>
          <w:sz w:val="20"/>
          <w:szCs w:val="20"/>
        </w:rPr>
        <w:t xml:space="preserve">calculation of NO= </w:t>
      </w:r>
      <w:r w:rsidR="00471AAA" w:rsidRPr="00C84A60">
        <w:rPr>
          <w:rFonts w:ascii="Arial" w:hAnsi="Arial" w:cs="Arial"/>
          <w:sz w:val="20"/>
          <w:szCs w:val="20"/>
        </w:rPr>
        <w:t>s</w:t>
      </w:r>
      <w:r w:rsidR="0094610C" w:rsidRPr="00C84A60">
        <w:rPr>
          <w:rFonts w:ascii="Arial" w:hAnsi="Arial" w:cs="Arial"/>
          <w:sz w:val="20"/>
          <w:szCs w:val="20"/>
        </w:rPr>
        <w:t>tarting concentration per sample, expressed in arbitrary fluorescence units (Ramakers et al. 2003; Ruijter et al. 2009).</w:t>
      </w:r>
      <w:r w:rsidR="00744C05" w:rsidRPr="00C84A60">
        <w:rPr>
          <w:rFonts w:ascii="Arial" w:hAnsi="Arial" w:cs="Arial"/>
          <w:sz w:val="20"/>
          <w:szCs w:val="20"/>
        </w:rPr>
        <w:t xml:space="preserve"> Following Bookout et al. (2006) the normalized ratio value (ave Buchnera DNA genome copy quantity/ ave aphid DNA genome copy quantity) was computed</w:t>
      </w:r>
      <w:r w:rsidR="00BD66E6" w:rsidRPr="00C84A60">
        <w:rPr>
          <w:rFonts w:ascii="Arial" w:hAnsi="Arial" w:cs="Arial"/>
          <w:sz w:val="20"/>
          <w:szCs w:val="20"/>
        </w:rPr>
        <w:t xml:space="preserve"> for three biological replicates (sub-lines) for each lifestage</w:t>
      </w:r>
      <w:r w:rsidR="00744C05" w:rsidRPr="00C84A60">
        <w:rPr>
          <w:rFonts w:ascii="Arial" w:hAnsi="Arial" w:cs="Arial"/>
          <w:sz w:val="20"/>
          <w:szCs w:val="20"/>
        </w:rPr>
        <w:t>. Outlier technical replicates from a sample (only one per sample max) were removed as described in Bookout et al. (2006) if the average of technical replicates of a sample was over 17% of coefficient of variation (CV), if there was no amplification, baseline error, or no plateau during amplification based on the LinRegPCR (Ruijter et al. 2009).</w:t>
      </w:r>
      <w:r w:rsidR="00BD66E6" w:rsidRPr="00C84A60">
        <w:rPr>
          <w:rFonts w:ascii="Arial" w:hAnsi="Arial" w:cs="Arial"/>
          <w:sz w:val="20"/>
          <w:szCs w:val="20"/>
        </w:rPr>
        <w:t xml:space="preserve"> </w:t>
      </w:r>
      <w:r w:rsidR="00592C21" w:rsidRPr="00C84A60">
        <w:rPr>
          <w:rFonts w:ascii="Arial" w:hAnsi="Arial" w:cs="Arial"/>
          <w:sz w:val="20"/>
          <w:szCs w:val="20"/>
        </w:rPr>
        <w:t xml:space="preserve">An ANOVA was used to determine significant (p-value </w:t>
      </w:r>
      <w:r w:rsidR="00592C21" w:rsidRPr="00C84A60">
        <w:rPr>
          <w:rStyle w:val="BalloonTextChar"/>
          <w:rFonts w:ascii="Arial" w:hAnsi="Arial" w:cs="Arial"/>
          <w:sz w:val="20"/>
          <w:szCs w:val="20"/>
        </w:rPr>
        <w:sym w:font="Symbol" w:char="F0A3"/>
      </w:r>
      <w:r w:rsidR="00592C21" w:rsidRPr="00C84A60">
        <w:rPr>
          <w:rFonts w:ascii="Arial" w:hAnsi="Arial" w:cs="Arial"/>
          <w:sz w:val="20"/>
          <w:szCs w:val="20"/>
        </w:rPr>
        <w:t xml:space="preserve"> 0.05) differences between</w:t>
      </w:r>
      <w:r w:rsidR="00BD66E6" w:rsidRPr="00C84A60">
        <w:rPr>
          <w:rFonts w:ascii="Arial" w:hAnsi="Arial" w:cs="Arial"/>
          <w:sz w:val="20"/>
          <w:szCs w:val="20"/>
        </w:rPr>
        <w:t xml:space="preserve"> life stages for </w:t>
      </w:r>
      <w:r w:rsidR="00592C21" w:rsidRPr="00C84A60">
        <w:rPr>
          <w:rFonts w:ascii="Arial" w:hAnsi="Arial" w:cs="Arial"/>
          <w:sz w:val="20"/>
          <w:szCs w:val="20"/>
        </w:rPr>
        <w:t>the normalized</w:t>
      </w:r>
      <w:r w:rsidR="00592C21" w:rsidRPr="00471AAA">
        <w:rPr>
          <w:rFonts w:ascii="Arial" w:hAnsi="Arial" w:cs="Arial"/>
          <w:sz w:val="20"/>
          <w:szCs w:val="20"/>
        </w:rPr>
        <w:t xml:space="preserve"> ratio values. </w:t>
      </w:r>
      <w:r w:rsidR="00744C05" w:rsidRPr="00471AAA">
        <w:rPr>
          <w:rFonts w:ascii="Arial" w:hAnsi="Arial" w:cs="Arial"/>
          <w:sz w:val="20"/>
          <w:szCs w:val="20"/>
        </w:rPr>
        <w:t xml:space="preserve"> </w:t>
      </w:r>
    </w:p>
    <w:p w14:paraId="70E546F3" w14:textId="5E0E5798" w:rsidR="00264E59" w:rsidRPr="00A525CB" w:rsidRDefault="00264E59" w:rsidP="00A74138">
      <w:pPr>
        <w:rPr>
          <w:rFonts w:ascii="Arial" w:hAnsi="Arial" w:cs="Arial"/>
          <w:i/>
          <w:iCs/>
          <w:sz w:val="20"/>
          <w:szCs w:val="20"/>
          <w:u w:val="single"/>
        </w:rPr>
      </w:pPr>
      <w:r w:rsidRPr="00A525CB">
        <w:rPr>
          <w:rFonts w:ascii="Arial" w:hAnsi="Arial" w:cs="Arial"/>
          <w:i/>
          <w:iCs/>
          <w:sz w:val="20"/>
          <w:szCs w:val="20"/>
          <w:u w:val="single"/>
        </w:rPr>
        <w:t>Buchnera abundance/titer high throughput sequencing</w:t>
      </w:r>
    </w:p>
    <w:p w14:paraId="61577AB9" w14:textId="3CC613FF" w:rsidR="00E370CE" w:rsidRDefault="00264E59" w:rsidP="00A74138">
      <w:pPr>
        <w:ind w:firstLine="720"/>
        <w:rPr>
          <w:rFonts w:ascii="Arial" w:hAnsi="Arial" w:cs="Arial"/>
          <w:sz w:val="20"/>
          <w:szCs w:val="20"/>
        </w:rPr>
      </w:pPr>
      <w:r w:rsidRPr="00471AAA">
        <w:rPr>
          <w:rFonts w:ascii="Arial" w:hAnsi="Arial" w:cs="Arial"/>
          <w:sz w:val="20"/>
          <w:szCs w:val="20"/>
        </w:rPr>
        <w:t xml:space="preserve">Using </w:t>
      </w:r>
      <w:r w:rsidR="00E370CE" w:rsidRPr="00471AAA">
        <w:rPr>
          <w:rFonts w:ascii="Arial" w:hAnsi="Arial" w:cs="Arial"/>
          <w:sz w:val="20"/>
          <w:szCs w:val="20"/>
        </w:rPr>
        <w:t>sequencing data from the whole-genome bisulfite sequencing (WGBSseq) runs here (see more detail below) t</w:t>
      </w:r>
      <w:r w:rsidRPr="00471AAA">
        <w:rPr>
          <w:rFonts w:ascii="Arial" w:hAnsi="Arial" w:cs="Arial"/>
          <w:sz w:val="20"/>
          <w:szCs w:val="20"/>
        </w:rPr>
        <w:t xml:space="preserve">he </w:t>
      </w:r>
      <w:r w:rsidR="00E370CE" w:rsidRPr="00471AAA">
        <w:rPr>
          <w:rFonts w:ascii="Arial" w:hAnsi="Arial" w:cs="Arial"/>
          <w:sz w:val="20"/>
          <w:szCs w:val="20"/>
        </w:rPr>
        <w:t xml:space="preserve">normalized ratio value (number of </w:t>
      </w:r>
      <w:r w:rsidR="00E370CE" w:rsidRPr="00471AAA">
        <w:rPr>
          <w:rFonts w:ascii="Arial" w:hAnsi="Arial" w:cs="Arial"/>
          <w:i/>
          <w:iCs/>
          <w:sz w:val="20"/>
          <w:szCs w:val="20"/>
        </w:rPr>
        <w:t>Buchnera</w:t>
      </w:r>
      <w:r w:rsidR="00E370CE" w:rsidRPr="00471AAA">
        <w:rPr>
          <w:rFonts w:ascii="Arial" w:hAnsi="Arial" w:cs="Arial"/>
          <w:sz w:val="20"/>
          <w:szCs w:val="20"/>
        </w:rPr>
        <w:t xml:space="preserve"> reads mapped to the </w:t>
      </w:r>
      <w:r w:rsidR="00E370CE" w:rsidRPr="00471AAA">
        <w:rPr>
          <w:rFonts w:ascii="Arial" w:hAnsi="Arial" w:cs="Arial"/>
          <w:i/>
          <w:iCs/>
          <w:sz w:val="20"/>
          <w:szCs w:val="20"/>
        </w:rPr>
        <w:t>Buchnera</w:t>
      </w:r>
      <w:r w:rsidR="00E370CE" w:rsidRPr="00471AAA">
        <w:rPr>
          <w:rFonts w:ascii="Arial" w:hAnsi="Arial" w:cs="Arial"/>
          <w:sz w:val="20"/>
          <w:szCs w:val="20"/>
        </w:rPr>
        <w:t xml:space="preserve"> genome / the number of aphid reads mapped to the aphid genome) was computed for three biological replicates (sub-lines) for each lifestage. An ANOVA was used to determine significant (p-value </w:t>
      </w:r>
      <w:r w:rsidR="00E370CE" w:rsidRPr="00471AAA">
        <w:rPr>
          <w:rStyle w:val="BalloonTextChar"/>
          <w:rFonts w:ascii="Arial" w:hAnsi="Arial" w:cs="Arial"/>
          <w:sz w:val="20"/>
          <w:szCs w:val="20"/>
        </w:rPr>
        <w:sym w:font="Symbol" w:char="F0A3"/>
      </w:r>
      <w:r w:rsidR="00E370CE" w:rsidRPr="00471AAA">
        <w:rPr>
          <w:rFonts w:ascii="Arial" w:hAnsi="Arial" w:cs="Arial"/>
          <w:sz w:val="20"/>
          <w:szCs w:val="20"/>
        </w:rPr>
        <w:t xml:space="preserve"> 0.05) differences between life stages for the normalized ratio values.    </w:t>
      </w:r>
    </w:p>
    <w:p w14:paraId="15F9F1EF" w14:textId="77777777" w:rsidR="00412EAC" w:rsidRPr="00CF061C" w:rsidRDefault="00412EAC" w:rsidP="00A74138">
      <w:pPr>
        <w:ind w:firstLine="720"/>
        <w:rPr>
          <w:rFonts w:ascii="Arial" w:hAnsi="Arial" w:cs="Arial"/>
          <w:sz w:val="20"/>
          <w:szCs w:val="20"/>
        </w:rPr>
      </w:pPr>
    </w:p>
    <w:p w14:paraId="58137927" w14:textId="68D114FF" w:rsidR="00371E75" w:rsidRPr="00CF061C" w:rsidRDefault="00264E59" w:rsidP="00A74138">
      <w:pPr>
        <w:rPr>
          <w:rFonts w:ascii="Arial" w:hAnsi="Arial" w:cs="Arial"/>
          <w:sz w:val="20"/>
          <w:szCs w:val="20"/>
          <w:u w:val="single"/>
        </w:rPr>
      </w:pPr>
      <w:r w:rsidRPr="00A525CB">
        <w:rPr>
          <w:rFonts w:ascii="Arial" w:hAnsi="Arial" w:cs="Arial"/>
          <w:i/>
          <w:iCs/>
          <w:color w:val="000000"/>
          <w:sz w:val="20"/>
          <w:szCs w:val="20"/>
          <w:u w:val="single"/>
        </w:rPr>
        <w:lastRenderedPageBreak/>
        <w:t>Bacteriocyte Counts</w:t>
      </w:r>
    </w:p>
    <w:p w14:paraId="37B659D7" w14:textId="58881F43" w:rsidR="00D667FC" w:rsidRPr="00CF061C" w:rsidRDefault="009C01D3" w:rsidP="00A74138">
      <w:pPr>
        <w:autoSpaceDE w:val="0"/>
        <w:autoSpaceDN w:val="0"/>
        <w:adjustRightInd w:val="0"/>
        <w:ind w:firstLine="720"/>
        <w:jc w:val="both"/>
        <w:rPr>
          <w:rFonts w:ascii="Arial" w:hAnsi="Arial" w:cs="Arial"/>
          <w:color w:val="000000"/>
          <w:sz w:val="20"/>
          <w:szCs w:val="20"/>
        </w:rPr>
      </w:pPr>
      <w:r w:rsidRPr="008D70C6">
        <w:rPr>
          <w:rFonts w:ascii="Arial" w:hAnsi="Arial" w:cs="Arial"/>
          <w:color w:val="000000"/>
          <w:sz w:val="20"/>
          <w:szCs w:val="20"/>
        </w:rPr>
        <w:t xml:space="preserve">Bacteriocytes from </w:t>
      </w:r>
      <w:r w:rsidRPr="007B3FA6">
        <w:rPr>
          <w:rFonts w:ascii="Arial" w:hAnsi="Arial" w:cs="Arial"/>
          <w:color w:val="000000"/>
          <w:sz w:val="20"/>
          <w:szCs w:val="20"/>
        </w:rPr>
        <w:t>all five developmental lifestages and three biological replicates (sub-lines) were dissected as described above. For bacteriocyte counts, bacteriocytes from each individual aphid (</w:t>
      </w:r>
      <w:r w:rsidR="007B3FA6" w:rsidRPr="007B3FA6">
        <w:rPr>
          <w:rFonts w:ascii="Arial" w:hAnsi="Arial" w:cs="Arial"/>
          <w:sz w:val="20"/>
          <w:szCs w:val="20"/>
        </w:rPr>
        <w:t>N= 60 per lifestage, with 20 from each of 3 sub-lines</w:t>
      </w:r>
      <w:r w:rsidRPr="007B3FA6">
        <w:rPr>
          <w:rFonts w:ascii="Arial" w:hAnsi="Arial" w:cs="Arial"/>
          <w:color w:val="000000"/>
          <w:sz w:val="20"/>
          <w:szCs w:val="20"/>
        </w:rPr>
        <w:t>) were</w:t>
      </w:r>
      <w:r w:rsidRPr="008D70C6">
        <w:rPr>
          <w:rFonts w:ascii="Arial" w:hAnsi="Arial" w:cs="Arial"/>
          <w:color w:val="000000"/>
          <w:sz w:val="20"/>
          <w:szCs w:val="20"/>
        </w:rPr>
        <w:t xml:space="preserve"> counted to determine the average number of bacteriocytes per female at each lifestage. </w:t>
      </w:r>
      <w:r w:rsidR="005F73D6" w:rsidRPr="00471AAA">
        <w:rPr>
          <w:rFonts w:ascii="Arial" w:hAnsi="Arial" w:cs="Arial"/>
          <w:sz w:val="20"/>
          <w:szCs w:val="20"/>
        </w:rPr>
        <w:t xml:space="preserve">An ANOVA was used to determine significant (p-value </w:t>
      </w:r>
      <w:r w:rsidR="005F73D6" w:rsidRPr="00471AAA">
        <w:rPr>
          <w:rStyle w:val="BalloonTextChar"/>
          <w:rFonts w:ascii="Arial" w:hAnsi="Arial" w:cs="Arial"/>
          <w:sz w:val="20"/>
          <w:szCs w:val="20"/>
        </w:rPr>
        <w:sym w:font="Symbol" w:char="F0A3"/>
      </w:r>
      <w:r w:rsidR="005F73D6" w:rsidRPr="00471AAA">
        <w:rPr>
          <w:rFonts w:ascii="Arial" w:hAnsi="Arial" w:cs="Arial"/>
          <w:sz w:val="20"/>
          <w:szCs w:val="20"/>
        </w:rPr>
        <w:t xml:space="preserve"> 0.05) </w:t>
      </w:r>
      <w:r w:rsidR="00C26992" w:rsidRPr="008D70C6">
        <w:rPr>
          <w:rFonts w:ascii="Arial" w:hAnsi="Arial" w:cs="Arial"/>
          <w:color w:val="000000"/>
          <w:sz w:val="20"/>
          <w:szCs w:val="20"/>
        </w:rPr>
        <w:t xml:space="preserve"> differences in the number of bacteriocytes dissected per aphid</w:t>
      </w:r>
      <w:r w:rsidR="00BD66E6" w:rsidRPr="008D70C6">
        <w:rPr>
          <w:rFonts w:ascii="Arial" w:hAnsi="Arial" w:cs="Arial"/>
          <w:color w:val="000000"/>
          <w:sz w:val="20"/>
          <w:szCs w:val="20"/>
        </w:rPr>
        <w:t xml:space="preserve"> </w:t>
      </w:r>
      <w:r w:rsidR="00C26992" w:rsidRPr="008D70C6">
        <w:rPr>
          <w:rFonts w:ascii="Arial" w:hAnsi="Arial" w:cs="Arial"/>
          <w:color w:val="000000"/>
          <w:sz w:val="20"/>
          <w:szCs w:val="20"/>
        </w:rPr>
        <w:t xml:space="preserve">between </w:t>
      </w:r>
      <w:r w:rsidR="004F5723" w:rsidRPr="008D70C6">
        <w:rPr>
          <w:rFonts w:ascii="Arial" w:hAnsi="Arial" w:cs="Arial"/>
          <w:color w:val="000000"/>
          <w:sz w:val="20"/>
          <w:szCs w:val="20"/>
        </w:rPr>
        <w:t>lifestage</w:t>
      </w:r>
      <w:r w:rsidR="00C26992" w:rsidRPr="008D70C6">
        <w:rPr>
          <w:rFonts w:ascii="Arial" w:hAnsi="Arial" w:cs="Arial"/>
          <w:color w:val="000000"/>
          <w:sz w:val="20"/>
          <w:szCs w:val="20"/>
        </w:rPr>
        <w:t>s.</w:t>
      </w:r>
    </w:p>
    <w:p w14:paraId="6E06128B" w14:textId="77777777" w:rsidR="00412EAC" w:rsidRDefault="00412EAC" w:rsidP="00A74138">
      <w:pPr>
        <w:autoSpaceDE w:val="0"/>
        <w:autoSpaceDN w:val="0"/>
        <w:adjustRightInd w:val="0"/>
        <w:spacing w:after="200"/>
        <w:jc w:val="both"/>
        <w:rPr>
          <w:rFonts w:ascii="Arial" w:hAnsi="Arial" w:cs="Arial"/>
          <w:b/>
          <w:bCs/>
          <w:iCs/>
          <w:color w:val="000000"/>
          <w:sz w:val="20"/>
          <w:szCs w:val="20"/>
        </w:rPr>
      </w:pPr>
    </w:p>
    <w:p w14:paraId="597AD8D8" w14:textId="75A24A37" w:rsidR="00D52E53" w:rsidRPr="00B0125A" w:rsidRDefault="00C26992" w:rsidP="00A74138">
      <w:pPr>
        <w:autoSpaceDE w:val="0"/>
        <w:autoSpaceDN w:val="0"/>
        <w:adjustRightInd w:val="0"/>
        <w:jc w:val="both"/>
        <w:rPr>
          <w:rFonts w:ascii="Arial" w:hAnsi="Arial" w:cs="Arial"/>
          <w:b/>
          <w:bCs/>
          <w:iCs/>
          <w:color w:val="000000"/>
          <w:sz w:val="20"/>
          <w:szCs w:val="20"/>
        </w:rPr>
      </w:pPr>
      <w:r w:rsidRPr="00B0125A">
        <w:rPr>
          <w:rFonts w:ascii="Arial" w:hAnsi="Arial" w:cs="Arial"/>
          <w:b/>
          <w:bCs/>
          <w:iCs/>
          <w:color w:val="000000"/>
          <w:sz w:val="20"/>
          <w:szCs w:val="20"/>
        </w:rPr>
        <w:t xml:space="preserve">Whole-Genome Bisulfite Sequencing (WGBSseq) </w:t>
      </w:r>
    </w:p>
    <w:p w14:paraId="6C314F09" w14:textId="0511F800" w:rsidR="00D667FC" w:rsidRDefault="00C26992" w:rsidP="00A74138">
      <w:pPr>
        <w:autoSpaceDE w:val="0"/>
        <w:autoSpaceDN w:val="0"/>
        <w:adjustRightInd w:val="0"/>
        <w:ind w:firstLine="720"/>
        <w:jc w:val="both"/>
        <w:rPr>
          <w:rFonts w:ascii="Arial" w:hAnsi="Arial" w:cs="Arial"/>
          <w:color w:val="000000"/>
          <w:sz w:val="20"/>
          <w:szCs w:val="20"/>
        </w:rPr>
      </w:pPr>
      <w:r w:rsidRPr="008D70C6">
        <w:rPr>
          <w:rFonts w:ascii="Arial" w:hAnsi="Arial" w:cs="Arial"/>
          <w:color w:val="000000"/>
          <w:sz w:val="20"/>
          <w:szCs w:val="20"/>
        </w:rPr>
        <w:t xml:space="preserve">Pure high-quality gDNA (&gt;500 ng) was co-extracted with RNA from each bacteriocyte sample (N=15) and was submitted to the DNA Technology Core at the University of California, Davis for bisulfite conversion, library preparation, and DNA sequencing. Prior to submission, DNA samples were spiked with 1.5 ng of Lambda DNA (dam-, dcm-) per uL of sample (Thermo Scientific, Waltham, MA, USA) </w:t>
      </w:r>
      <w:r w:rsidRPr="008D70C6">
        <w:rPr>
          <w:rFonts w:ascii="Arial" w:hAnsi="Arial" w:cs="Arial"/>
          <w:sz w:val="20"/>
          <w:szCs w:val="20"/>
        </w:rPr>
        <w:t xml:space="preserve">as a control. Lambda DNA </w:t>
      </w:r>
      <w:r w:rsidRPr="008D70C6">
        <w:rPr>
          <w:rFonts w:ascii="Arial" w:hAnsi="Arial" w:cs="Arial"/>
          <w:color w:val="000000"/>
          <w:sz w:val="20"/>
          <w:szCs w:val="20"/>
        </w:rPr>
        <w:t>(dam-, dcm-)</w:t>
      </w:r>
      <w:r w:rsidRPr="008D70C6">
        <w:rPr>
          <w:rFonts w:ascii="Arial" w:hAnsi="Arial" w:cs="Arial"/>
          <w:sz w:val="20"/>
          <w:szCs w:val="20"/>
        </w:rPr>
        <w:t xml:space="preserve"> is un-methylated at CpG sites, and therefore can be used to control for false positives and to determine background conversion rates from the sodium bisulfite conversion treatment</w:t>
      </w:r>
      <w:r w:rsidRPr="008D70C6">
        <w:rPr>
          <w:rFonts w:ascii="Arial" w:hAnsi="Arial" w:cs="Arial"/>
          <w:color w:val="000000"/>
          <w:sz w:val="20"/>
          <w:szCs w:val="20"/>
        </w:rPr>
        <w:t>. To determine the true</w:t>
      </w:r>
      <w:r w:rsidRPr="008D70C6">
        <w:rPr>
          <w:rFonts w:ascii="Arial" w:hAnsi="Arial" w:cs="Arial"/>
          <w:color w:val="000000" w:themeColor="text1"/>
          <w:sz w:val="20"/>
          <w:szCs w:val="20"/>
        </w:rPr>
        <w:t xml:space="preserve"> genome-wide percentage of CpG methylation after correcting for background levels of spiked in Lambda phage control DNA, the percent of methylated Cs in the CpG context for each sample when mapped to the Lambda genome was subtracted from the percent of methylated Cs in the CpG context for each corresponding sample when mapped to the aphid genome (i.e. F1 1</w:t>
      </w:r>
      <w:r w:rsidRPr="008D70C6">
        <w:rPr>
          <w:rFonts w:ascii="Arial" w:hAnsi="Arial" w:cs="Arial"/>
          <w:color w:val="000000" w:themeColor="text1"/>
          <w:sz w:val="20"/>
          <w:szCs w:val="20"/>
          <w:vertAlign w:val="superscript"/>
        </w:rPr>
        <w:t>st</w:t>
      </w:r>
      <w:r w:rsidRPr="008D70C6">
        <w:rPr>
          <w:rFonts w:ascii="Arial" w:hAnsi="Arial" w:cs="Arial"/>
          <w:color w:val="000000" w:themeColor="text1"/>
          <w:sz w:val="20"/>
          <w:szCs w:val="20"/>
        </w:rPr>
        <w:t xml:space="preserve"> instar: 4.5% - 2.2% = 2.3%).</w:t>
      </w:r>
      <w:r w:rsidRPr="008D70C6">
        <w:rPr>
          <w:rFonts w:ascii="Arial" w:hAnsi="Arial" w:cs="Arial"/>
          <w:color w:val="000000"/>
          <w:sz w:val="20"/>
          <w:szCs w:val="20"/>
        </w:rPr>
        <w:t xml:space="preserve"> Libraries were prepared from bisulfite converted </w:t>
      </w:r>
      <w:r w:rsidR="00BD5F65" w:rsidRPr="008D70C6">
        <w:rPr>
          <w:rFonts w:ascii="Arial" w:hAnsi="Arial" w:cs="Arial"/>
          <w:color w:val="000000"/>
          <w:sz w:val="20"/>
          <w:szCs w:val="20"/>
        </w:rPr>
        <w:t xml:space="preserve">genomic DNA using the </w:t>
      </w:r>
      <w:r w:rsidRPr="008D70C6">
        <w:rPr>
          <w:rFonts w:ascii="Arial" w:hAnsi="Arial" w:cs="Arial"/>
          <w:color w:val="000000"/>
          <w:sz w:val="20"/>
          <w:szCs w:val="20"/>
        </w:rPr>
        <w:t xml:space="preserve">EZ DNA Methylation Lightning Kit (Zymo, Irvine, CA, USA) DNA samples </w:t>
      </w:r>
      <w:r w:rsidR="00BD5F65" w:rsidRPr="008D70C6">
        <w:rPr>
          <w:rFonts w:ascii="Arial" w:hAnsi="Arial" w:cs="Arial"/>
          <w:color w:val="000000"/>
          <w:sz w:val="20"/>
          <w:szCs w:val="20"/>
        </w:rPr>
        <w:t xml:space="preserve">followed by </w:t>
      </w:r>
      <w:r w:rsidRPr="008D70C6">
        <w:rPr>
          <w:rFonts w:ascii="Arial" w:hAnsi="Arial" w:cs="Arial"/>
          <w:color w:val="000000"/>
          <w:sz w:val="20"/>
          <w:szCs w:val="20"/>
        </w:rPr>
        <w:t xml:space="preserve">the </w:t>
      </w:r>
      <w:r w:rsidRPr="008D70C6">
        <w:rPr>
          <w:rFonts w:ascii="Arial" w:hAnsi="Arial" w:cs="Arial"/>
          <w:sz w:val="20"/>
          <w:szCs w:val="20"/>
        </w:rPr>
        <w:t xml:space="preserve">ACCEL-NGS Methyl-Seq Kit </w:t>
      </w:r>
      <w:r w:rsidRPr="008D70C6">
        <w:rPr>
          <w:rFonts w:ascii="Arial" w:hAnsi="Arial" w:cs="Arial"/>
          <w:color w:val="000000"/>
          <w:sz w:val="20"/>
          <w:szCs w:val="20"/>
        </w:rPr>
        <w:t xml:space="preserve">(Swift BioSciences, Ann Arbor, MI, USA) and sequenced on a single lane of the NovaSeqS4 platform (PE150). </w:t>
      </w:r>
    </w:p>
    <w:p w14:paraId="1D63D059" w14:textId="77777777" w:rsidR="00412EAC" w:rsidRPr="00CF061C" w:rsidRDefault="00412EAC" w:rsidP="00A74138">
      <w:pPr>
        <w:autoSpaceDE w:val="0"/>
        <w:autoSpaceDN w:val="0"/>
        <w:adjustRightInd w:val="0"/>
        <w:ind w:firstLine="720"/>
        <w:jc w:val="both"/>
        <w:rPr>
          <w:rFonts w:ascii="Arial" w:hAnsi="Arial" w:cs="Arial"/>
          <w:b/>
          <w:bCs/>
          <w:color w:val="000000"/>
          <w:sz w:val="20"/>
          <w:szCs w:val="20"/>
        </w:rPr>
      </w:pPr>
    </w:p>
    <w:p w14:paraId="0B00DE66" w14:textId="69A14DC4" w:rsidR="00D52E53" w:rsidRPr="00B0125A" w:rsidRDefault="00C26992" w:rsidP="00A74138">
      <w:pPr>
        <w:autoSpaceDE w:val="0"/>
        <w:autoSpaceDN w:val="0"/>
        <w:adjustRightInd w:val="0"/>
        <w:jc w:val="both"/>
        <w:rPr>
          <w:rFonts w:ascii="Arial" w:hAnsi="Arial" w:cs="Arial"/>
          <w:b/>
          <w:bCs/>
          <w:iCs/>
          <w:color w:val="000000"/>
          <w:sz w:val="20"/>
          <w:szCs w:val="20"/>
        </w:rPr>
      </w:pPr>
      <w:r w:rsidRPr="00B0125A">
        <w:rPr>
          <w:rFonts w:ascii="Arial" w:hAnsi="Arial" w:cs="Arial"/>
          <w:b/>
          <w:bCs/>
          <w:iCs/>
          <w:color w:val="000000"/>
          <w:sz w:val="20"/>
          <w:szCs w:val="20"/>
        </w:rPr>
        <w:t xml:space="preserve">RNA-Sequencing (RNAseq) </w:t>
      </w:r>
    </w:p>
    <w:p w14:paraId="4E86FDD9" w14:textId="2C0EA1CC" w:rsidR="009A6C1A" w:rsidRPr="00CF061C" w:rsidRDefault="00C26992" w:rsidP="00A74138">
      <w:pPr>
        <w:autoSpaceDE w:val="0"/>
        <w:autoSpaceDN w:val="0"/>
        <w:adjustRightInd w:val="0"/>
        <w:spacing w:after="200"/>
        <w:ind w:firstLine="720"/>
        <w:jc w:val="both"/>
        <w:rPr>
          <w:rFonts w:ascii="Arial" w:hAnsi="Arial" w:cs="Arial"/>
          <w:color w:val="000000"/>
          <w:sz w:val="20"/>
          <w:szCs w:val="20"/>
        </w:rPr>
      </w:pPr>
      <w:r w:rsidRPr="008D70C6">
        <w:rPr>
          <w:rFonts w:ascii="Arial" w:hAnsi="Arial" w:cs="Arial"/>
          <w:color w:val="000000"/>
          <w:sz w:val="20"/>
          <w:szCs w:val="20"/>
        </w:rPr>
        <w:t>Pure high-quality total RNA (&gt;1 ug) was co-extracted with DNA from each bacteriocyte sample (N=15) and was submitted to the DNA Technology Core at the University of California, Davis for library preparation and sequencing. Libraries were prepared from poly-A purified RNA samples using the KAPA Stranded mRNA-Seq Kit (Roche, Wilmington, MA, USA) and sequenced on a single lane of the Illumina HiSeq4000 platform (PE150).</w:t>
      </w:r>
    </w:p>
    <w:p w14:paraId="43C51669" w14:textId="2FB3F33D" w:rsidR="00396FCB" w:rsidRDefault="00C26992" w:rsidP="00A74138">
      <w:pPr>
        <w:autoSpaceDE w:val="0"/>
        <w:autoSpaceDN w:val="0"/>
        <w:adjustRightInd w:val="0"/>
        <w:jc w:val="both"/>
        <w:rPr>
          <w:rFonts w:ascii="Arial" w:hAnsi="Arial" w:cs="Arial"/>
          <w:b/>
          <w:bCs/>
          <w:iCs/>
          <w:sz w:val="20"/>
          <w:szCs w:val="20"/>
        </w:rPr>
      </w:pPr>
      <w:r w:rsidRPr="00B0125A">
        <w:rPr>
          <w:rFonts w:ascii="Arial" w:hAnsi="Arial" w:cs="Arial"/>
          <w:b/>
          <w:bCs/>
          <w:iCs/>
          <w:sz w:val="20"/>
          <w:szCs w:val="20"/>
        </w:rPr>
        <w:t xml:space="preserve">Bioinformatic Analyses of WGBSseq Data. </w:t>
      </w:r>
    </w:p>
    <w:p w14:paraId="4BA8D427" w14:textId="26057983" w:rsidR="009A6C1A" w:rsidRDefault="00FC0012" w:rsidP="00A74138">
      <w:pPr>
        <w:ind w:firstLine="720"/>
        <w:jc w:val="both"/>
        <w:rPr>
          <w:rFonts w:ascii="Arial" w:hAnsi="Arial" w:cs="Arial"/>
          <w:sz w:val="20"/>
          <w:szCs w:val="20"/>
        </w:rPr>
      </w:pPr>
      <w:r w:rsidRPr="00471AAA">
        <w:rPr>
          <w:rFonts w:ascii="Arial" w:hAnsi="Arial" w:cs="Arial"/>
          <w:sz w:val="20"/>
          <w:szCs w:val="20"/>
        </w:rPr>
        <w:t xml:space="preserve">See </w:t>
      </w:r>
      <w:r w:rsidRPr="00471AAA">
        <w:rPr>
          <w:rFonts w:ascii="Arial" w:hAnsi="Arial" w:cs="Arial"/>
          <w:b/>
          <w:sz w:val="20"/>
          <w:szCs w:val="20"/>
        </w:rPr>
        <w:t>Dataset S9</w:t>
      </w:r>
      <w:r w:rsidRPr="00471AAA">
        <w:rPr>
          <w:rFonts w:ascii="Arial" w:hAnsi="Arial" w:cs="Arial"/>
          <w:sz w:val="20"/>
          <w:szCs w:val="20"/>
        </w:rPr>
        <w:t xml:space="preserve"> for program specific codes utilized in this analysis.</w:t>
      </w:r>
      <w:r w:rsidR="007B3FA6">
        <w:rPr>
          <w:rFonts w:ascii="Arial" w:hAnsi="Arial" w:cs="Arial"/>
          <w:sz w:val="20"/>
          <w:szCs w:val="20"/>
        </w:rPr>
        <w:t xml:space="preserve"> </w:t>
      </w:r>
      <w:r w:rsidRPr="00471AAA">
        <w:rPr>
          <w:rFonts w:ascii="Arial" w:hAnsi="Arial" w:cs="Arial"/>
          <w:sz w:val="20"/>
          <w:szCs w:val="20"/>
        </w:rPr>
        <w:t xml:space="preserve">Genome coverage per sample was calculated using the following equation: Genome Coverage (X) = [(reads mapped to </w:t>
      </w:r>
      <w:r w:rsidRPr="00471AAA">
        <w:rPr>
          <w:rFonts w:ascii="Arial" w:hAnsi="Arial" w:cs="Arial"/>
          <w:i/>
          <w:iCs/>
          <w:sz w:val="20"/>
          <w:szCs w:val="20"/>
        </w:rPr>
        <w:t xml:space="preserve">A. pisum </w:t>
      </w:r>
      <w:r w:rsidRPr="00471AAA">
        <w:rPr>
          <w:rFonts w:ascii="Arial" w:hAnsi="Arial" w:cs="Arial"/>
          <w:sz w:val="20"/>
          <w:szCs w:val="20"/>
        </w:rPr>
        <w:t>genome: varies per sample) * (read length: 150 bp) * (paired end reads: 2)] / (</w:t>
      </w:r>
      <w:r w:rsidRPr="00471AAA">
        <w:rPr>
          <w:rFonts w:ascii="Arial" w:hAnsi="Arial" w:cs="Arial"/>
          <w:i/>
          <w:iCs/>
          <w:sz w:val="20"/>
          <w:szCs w:val="20"/>
        </w:rPr>
        <w:t xml:space="preserve">A. pisum </w:t>
      </w:r>
      <w:r w:rsidRPr="00471AAA">
        <w:rPr>
          <w:rFonts w:ascii="Arial" w:hAnsi="Arial" w:cs="Arial"/>
          <w:sz w:val="20"/>
          <w:szCs w:val="20"/>
        </w:rPr>
        <w:t>genome size: 541,137,574 bp).</w:t>
      </w:r>
      <w:r w:rsidR="00106FDB" w:rsidRPr="00471AAA">
        <w:rPr>
          <w:rFonts w:ascii="Arial" w:hAnsi="Arial" w:cs="Arial"/>
          <w:sz w:val="20"/>
          <w:szCs w:val="20"/>
        </w:rPr>
        <w:t xml:space="preserve"> </w:t>
      </w:r>
    </w:p>
    <w:p w14:paraId="5556F52D" w14:textId="77777777" w:rsidR="00412EAC" w:rsidRPr="00CF061C" w:rsidRDefault="00412EAC" w:rsidP="00A74138">
      <w:pPr>
        <w:ind w:firstLine="720"/>
        <w:jc w:val="both"/>
        <w:rPr>
          <w:rFonts w:ascii="Arial" w:hAnsi="Arial" w:cs="Arial"/>
          <w:sz w:val="20"/>
          <w:szCs w:val="20"/>
          <w:shd w:val="clear" w:color="auto" w:fill="FFFFFF"/>
        </w:rPr>
      </w:pPr>
    </w:p>
    <w:p w14:paraId="591F68B3" w14:textId="1799A037" w:rsidR="00D45D38" w:rsidRDefault="00396FCB" w:rsidP="00A74138">
      <w:pPr>
        <w:jc w:val="both"/>
        <w:rPr>
          <w:rFonts w:ascii="Arial" w:hAnsi="Arial" w:cs="Arial"/>
          <w:iCs/>
          <w:color w:val="000000"/>
          <w:sz w:val="20"/>
          <w:szCs w:val="20"/>
        </w:rPr>
      </w:pPr>
      <w:r w:rsidRPr="00B0125A">
        <w:rPr>
          <w:rFonts w:ascii="Arial" w:hAnsi="Arial" w:cs="Arial"/>
          <w:b/>
          <w:bCs/>
          <w:iCs/>
          <w:color w:val="000000"/>
          <w:sz w:val="20"/>
          <w:szCs w:val="20"/>
        </w:rPr>
        <w:t>Bioinformatic</w:t>
      </w:r>
      <w:r w:rsidR="00C26992" w:rsidRPr="00B0125A">
        <w:rPr>
          <w:rFonts w:ascii="Arial" w:hAnsi="Arial" w:cs="Arial"/>
          <w:b/>
          <w:bCs/>
          <w:iCs/>
          <w:color w:val="000000"/>
          <w:sz w:val="20"/>
          <w:szCs w:val="20"/>
        </w:rPr>
        <w:t xml:space="preserve"> Analyses of RNAseq Data</w:t>
      </w:r>
      <w:r w:rsidR="00C26992" w:rsidRPr="00B0125A">
        <w:rPr>
          <w:rFonts w:ascii="Arial" w:hAnsi="Arial" w:cs="Arial"/>
          <w:iCs/>
          <w:color w:val="000000"/>
          <w:sz w:val="20"/>
          <w:szCs w:val="20"/>
        </w:rPr>
        <w:t xml:space="preserve">. </w:t>
      </w:r>
    </w:p>
    <w:p w14:paraId="7BA4193F" w14:textId="405AF180" w:rsidR="00FC0012" w:rsidRDefault="00FC0012" w:rsidP="00A74138">
      <w:pPr>
        <w:ind w:firstLine="720"/>
        <w:jc w:val="both"/>
        <w:rPr>
          <w:rFonts w:ascii="Arial" w:hAnsi="Arial" w:cs="Arial"/>
          <w:color w:val="4472C4"/>
          <w:sz w:val="20"/>
          <w:szCs w:val="20"/>
          <w:shd w:val="clear" w:color="auto" w:fill="FFFFFF"/>
        </w:rPr>
      </w:pPr>
      <w:r>
        <w:rPr>
          <w:rFonts w:ascii="Arial" w:hAnsi="Arial" w:cs="Arial"/>
          <w:sz w:val="20"/>
          <w:szCs w:val="20"/>
        </w:rPr>
        <w:t xml:space="preserve">See </w:t>
      </w:r>
      <w:r w:rsidRPr="00106FDB">
        <w:rPr>
          <w:rFonts w:ascii="Arial" w:hAnsi="Arial" w:cs="Arial"/>
          <w:b/>
          <w:sz w:val="20"/>
          <w:szCs w:val="20"/>
        </w:rPr>
        <w:t>Dataset S</w:t>
      </w:r>
      <w:r>
        <w:rPr>
          <w:rFonts w:ascii="Arial" w:hAnsi="Arial" w:cs="Arial"/>
          <w:b/>
          <w:sz w:val="20"/>
          <w:szCs w:val="20"/>
        </w:rPr>
        <w:t>10</w:t>
      </w:r>
      <w:r>
        <w:rPr>
          <w:rFonts w:ascii="Arial" w:hAnsi="Arial" w:cs="Arial"/>
          <w:sz w:val="20"/>
          <w:szCs w:val="20"/>
        </w:rPr>
        <w:t xml:space="preserve"> </w:t>
      </w:r>
      <w:r w:rsidRPr="00106FDB">
        <w:rPr>
          <w:rFonts w:ascii="Arial" w:hAnsi="Arial" w:cs="Arial"/>
          <w:sz w:val="20"/>
          <w:szCs w:val="20"/>
        </w:rPr>
        <w:t>for program specific codes utilized in this analysis.</w:t>
      </w:r>
    </w:p>
    <w:p w14:paraId="214683F4" w14:textId="77777777" w:rsidR="00D84037" w:rsidRDefault="00D84037" w:rsidP="005F73D6">
      <w:pPr>
        <w:spacing w:after="200"/>
        <w:jc w:val="both"/>
        <w:rPr>
          <w:rFonts w:ascii="Arial" w:hAnsi="Arial" w:cs="Arial"/>
          <w:b/>
          <w:iCs/>
          <w:sz w:val="20"/>
          <w:szCs w:val="20"/>
        </w:rPr>
      </w:pPr>
    </w:p>
    <w:p w14:paraId="7A5DE5EF" w14:textId="3F650390" w:rsidR="005F73D6" w:rsidRPr="005F73D6" w:rsidRDefault="005F73D6" w:rsidP="005F73D6">
      <w:pPr>
        <w:spacing w:after="200"/>
        <w:jc w:val="both"/>
        <w:rPr>
          <w:rFonts w:ascii="Arial" w:hAnsi="Arial" w:cs="Arial"/>
          <w:b/>
          <w:bCs/>
          <w:color w:val="000000" w:themeColor="text1"/>
          <w:sz w:val="20"/>
          <w:szCs w:val="20"/>
        </w:rPr>
      </w:pPr>
      <w:r w:rsidRPr="005F73D6">
        <w:rPr>
          <w:rFonts w:ascii="Arial" w:hAnsi="Arial" w:cs="Arial"/>
          <w:b/>
          <w:iCs/>
          <w:sz w:val="20"/>
          <w:szCs w:val="20"/>
        </w:rPr>
        <w:t>SUPPLEMENTAL RESULTS</w:t>
      </w:r>
    </w:p>
    <w:p w14:paraId="7F4AFA88" w14:textId="77777777" w:rsidR="005F73D6" w:rsidRPr="005F73D6" w:rsidRDefault="005F73D6" w:rsidP="005F73D6">
      <w:pPr>
        <w:jc w:val="both"/>
        <w:rPr>
          <w:rFonts w:ascii="Arial" w:hAnsi="Arial" w:cs="Arial"/>
          <w:b/>
          <w:iCs/>
          <w:sz w:val="20"/>
          <w:szCs w:val="20"/>
        </w:rPr>
      </w:pPr>
      <w:r w:rsidRPr="005F73D6">
        <w:rPr>
          <w:rFonts w:ascii="Arial" w:hAnsi="Arial" w:cs="Arial"/>
          <w:b/>
          <w:iCs/>
          <w:sz w:val="20"/>
          <w:szCs w:val="20"/>
        </w:rPr>
        <w:t>Bacteriocyte pathway profiles dynamically change across aphid development</w:t>
      </w:r>
    </w:p>
    <w:p w14:paraId="7A7A2538" w14:textId="77777777" w:rsidR="005F73D6" w:rsidRPr="005F73D6" w:rsidRDefault="005F73D6" w:rsidP="005F73D6">
      <w:pPr>
        <w:ind w:firstLine="720"/>
        <w:jc w:val="both"/>
        <w:rPr>
          <w:rFonts w:ascii="Arial" w:hAnsi="Arial" w:cs="Arial"/>
          <w:sz w:val="20"/>
          <w:szCs w:val="20"/>
        </w:rPr>
      </w:pPr>
      <w:r w:rsidRPr="005F73D6">
        <w:rPr>
          <w:rFonts w:ascii="Arial" w:hAnsi="Arial" w:cs="Arial"/>
          <w:sz w:val="20"/>
          <w:szCs w:val="20"/>
        </w:rPr>
        <w:t>For lifestage specific comparisons the KEGG pathways significantly enriched in the 1</w:t>
      </w:r>
      <w:r w:rsidRPr="005F73D6">
        <w:rPr>
          <w:rFonts w:ascii="Arial" w:hAnsi="Arial" w:cs="Arial"/>
          <w:sz w:val="20"/>
          <w:szCs w:val="20"/>
          <w:vertAlign w:val="superscript"/>
        </w:rPr>
        <w:t>st</w:t>
      </w:r>
      <w:r w:rsidRPr="005F73D6">
        <w:rPr>
          <w:rFonts w:ascii="Arial" w:hAnsi="Arial" w:cs="Arial"/>
          <w:sz w:val="20"/>
          <w:szCs w:val="20"/>
        </w:rPr>
        <w:t xml:space="preserve"> and/or 2</w:t>
      </w:r>
      <w:r w:rsidRPr="005F73D6">
        <w:rPr>
          <w:rFonts w:ascii="Arial" w:hAnsi="Arial" w:cs="Arial"/>
          <w:sz w:val="20"/>
          <w:szCs w:val="20"/>
          <w:vertAlign w:val="superscript"/>
        </w:rPr>
        <w:t>nd</w:t>
      </w:r>
      <w:r w:rsidRPr="005F73D6">
        <w:rPr>
          <w:rFonts w:ascii="Arial" w:hAnsi="Arial" w:cs="Arial"/>
          <w:sz w:val="20"/>
          <w:szCs w:val="20"/>
        </w:rPr>
        <w:t xml:space="preserve"> instars for the aphid’s EAA and vitamin metabolism pathways include 14 pathways: valine, leucine and isoleucine degradation, tryptophan metabolism, arginine and proline metabolism, cysteine and methionine metabolism, tyrosine metabolism, lysine degradation, phenylalanine metabolism, folate biosynthesis, retinol metabolism, thiamine metabolism, pantothenate and CoA biosynthesis, nicotinate and nicotinamide metabolism, porphyrin and chlorophyll metabolism, and the riboflavin metabolism (</w:t>
      </w:r>
      <w:r w:rsidRPr="005F73D6">
        <w:rPr>
          <w:rFonts w:ascii="Arial" w:hAnsi="Arial" w:cs="Arial"/>
          <w:b/>
          <w:sz w:val="20"/>
          <w:szCs w:val="20"/>
        </w:rPr>
        <w:t>Figure 3-4, Figure S6,</w:t>
      </w:r>
      <w:r w:rsidRPr="005F73D6">
        <w:rPr>
          <w:rFonts w:ascii="Arial" w:hAnsi="Arial" w:cs="Arial"/>
          <w:b/>
          <w:bCs/>
          <w:sz w:val="20"/>
          <w:szCs w:val="20"/>
        </w:rPr>
        <w:t xml:space="preserve"> Dataset S4</w:t>
      </w:r>
      <w:r w:rsidRPr="005F73D6">
        <w:rPr>
          <w:rFonts w:ascii="Arial" w:hAnsi="Arial" w:cs="Arial"/>
          <w:bCs/>
          <w:sz w:val="20"/>
          <w:szCs w:val="20"/>
        </w:rPr>
        <w:t>)</w:t>
      </w:r>
      <w:r w:rsidRPr="005F73D6">
        <w:rPr>
          <w:rFonts w:ascii="Arial" w:hAnsi="Arial" w:cs="Arial"/>
          <w:sz w:val="20"/>
          <w:szCs w:val="20"/>
        </w:rPr>
        <w:t>. In contrast, no EAA or vitamin metabolism pathways are enriched for the 3</w:t>
      </w:r>
      <w:r w:rsidRPr="005F73D6">
        <w:rPr>
          <w:rFonts w:ascii="Arial" w:hAnsi="Arial" w:cs="Arial"/>
          <w:sz w:val="20"/>
          <w:szCs w:val="20"/>
          <w:vertAlign w:val="superscript"/>
        </w:rPr>
        <w:t xml:space="preserve">rd </w:t>
      </w:r>
      <w:r w:rsidRPr="005F73D6">
        <w:rPr>
          <w:rFonts w:ascii="Arial" w:hAnsi="Arial" w:cs="Arial"/>
          <w:sz w:val="20"/>
          <w:szCs w:val="20"/>
        </w:rPr>
        <w:t>instar, 4</w:t>
      </w:r>
      <w:r w:rsidRPr="005F73D6">
        <w:rPr>
          <w:rFonts w:ascii="Arial" w:hAnsi="Arial" w:cs="Arial"/>
          <w:sz w:val="20"/>
          <w:szCs w:val="20"/>
          <w:vertAlign w:val="superscript"/>
        </w:rPr>
        <w:t>th</w:t>
      </w:r>
      <w:r w:rsidRPr="005F73D6">
        <w:rPr>
          <w:rFonts w:ascii="Arial" w:hAnsi="Arial" w:cs="Arial"/>
          <w:sz w:val="20"/>
          <w:szCs w:val="20"/>
        </w:rPr>
        <w:t xml:space="preserve"> instar, or the young adult stage compared to others. Instead 14 EAA and vitamin KEGG pathways are depleted in these intermediate and/or later lifestages compared to others and include valine, leucine and isoleucine degradation, tryptophan metabolism, arginine and proline metabolism, cysteine and methionine metabolism, tyrosine metabolism, lysine degradation, phenylalanine metabolism, histidine metabolism, folate biosynthesis, vitamin B6 metabolism, retinol metabolism, porphyrin and chlorophyll metabolism, thiamine metabolism, and pantothenate and CoA biosynthesis (</w:t>
      </w:r>
      <w:r w:rsidRPr="005F73D6">
        <w:rPr>
          <w:rFonts w:ascii="Arial" w:hAnsi="Arial" w:cs="Arial"/>
          <w:b/>
          <w:sz w:val="20"/>
          <w:szCs w:val="20"/>
        </w:rPr>
        <w:t>Figure 3-4 Figure S6,</w:t>
      </w:r>
      <w:r w:rsidRPr="005F73D6">
        <w:rPr>
          <w:rFonts w:ascii="Arial" w:hAnsi="Arial" w:cs="Arial"/>
          <w:b/>
          <w:bCs/>
          <w:sz w:val="20"/>
          <w:szCs w:val="20"/>
        </w:rPr>
        <w:t xml:space="preserve"> Dataset S4</w:t>
      </w:r>
      <w:r w:rsidRPr="005F73D6">
        <w:rPr>
          <w:rFonts w:ascii="Arial" w:hAnsi="Arial" w:cs="Arial"/>
          <w:bCs/>
          <w:sz w:val="20"/>
          <w:szCs w:val="20"/>
        </w:rPr>
        <w:t>)</w:t>
      </w:r>
      <w:r w:rsidRPr="005F73D6">
        <w:rPr>
          <w:rFonts w:ascii="Arial" w:hAnsi="Arial" w:cs="Arial"/>
          <w:sz w:val="20"/>
          <w:szCs w:val="20"/>
        </w:rPr>
        <w:t xml:space="preserve">.       </w:t>
      </w:r>
    </w:p>
    <w:p w14:paraId="3AF2D240" w14:textId="77777777" w:rsidR="005F73D6" w:rsidRPr="005F73D6" w:rsidRDefault="005F73D6" w:rsidP="005F73D6">
      <w:pPr>
        <w:ind w:firstLine="720"/>
        <w:jc w:val="both"/>
        <w:rPr>
          <w:rFonts w:ascii="Arial" w:hAnsi="Arial" w:cs="Arial"/>
          <w:sz w:val="20"/>
          <w:szCs w:val="20"/>
        </w:rPr>
      </w:pPr>
      <w:r w:rsidRPr="005F73D6">
        <w:rPr>
          <w:rFonts w:ascii="Arial" w:hAnsi="Arial" w:cs="Arial"/>
          <w:sz w:val="20"/>
          <w:szCs w:val="20"/>
        </w:rPr>
        <w:lastRenderedPageBreak/>
        <w:t>For sequential life stage comparisons of KEGG pathways the overall trend, similar to stage specific comparisons above, is that the younger bacteriocyte lifestage is significantly enriched for membrane transport, EAA, NEAA, vitamin, carbohydrate and energy, xenobiotics biodegradation, lipid, and nucleotide metabolism KEGG pathways compared to the older sequential lifestages (</w:t>
      </w:r>
      <w:r w:rsidRPr="005F73D6">
        <w:rPr>
          <w:rFonts w:ascii="Arial" w:hAnsi="Arial" w:cs="Arial"/>
          <w:b/>
          <w:sz w:val="20"/>
          <w:szCs w:val="20"/>
        </w:rPr>
        <w:t xml:space="preserve">Figure 3-4, </w:t>
      </w:r>
      <w:r w:rsidRPr="005F73D6">
        <w:rPr>
          <w:rFonts w:ascii="Arial" w:hAnsi="Arial" w:cs="Arial"/>
          <w:b/>
          <w:bCs/>
          <w:sz w:val="20"/>
          <w:szCs w:val="20"/>
        </w:rPr>
        <w:t>Dataset S4</w:t>
      </w:r>
      <w:r w:rsidRPr="005F73D6">
        <w:rPr>
          <w:rFonts w:ascii="Arial" w:hAnsi="Arial" w:cs="Arial"/>
          <w:sz w:val="20"/>
          <w:szCs w:val="20"/>
        </w:rPr>
        <w:t>). For example, for the EAA and vitamin KEGG pathways the arginine and proline metabolism, phenylalanine metabolism, tyrosine metabolism, retinol metabolism, and the porphyrin and chlorophyll metabolism are significantly enriched in 1</w:t>
      </w:r>
      <w:r w:rsidRPr="005F73D6">
        <w:rPr>
          <w:rFonts w:ascii="Arial" w:hAnsi="Arial" w:cs="Arial"/>
          <w:sz w:val="20"/>
          <w:szCs w:val="20"/>
          <w:vertAlign w:val="superscript"/>
        </w:rPr>
        <w:t>st</w:t>
      </w:r>
      <w:r w:rsidRPr="005F73D6">
        <w:rPr>
          <w:rFonts w:ascii="Arial" w:hAnsi="Arial" w:cs="Arial"/>
          <w:sz w:val="20"/>
          <w:szCs w:val="20"/>
        </w:rPr>
        <w:t xml:space="preserve"> compared to the 2</w:t>
      </w:r>
      <w:r w:rsidRPr="005F73D6">
        <w:rPr>
          <w:rFonts w:ascii="Arial" w:hAnsi="Arial" w:cs="Arial"/>
          <w:sz w:val="20"/>
          <w:szCs w:val="20"/>
          <w:vertAlign w:val="superscript"/>
        </w:rPr>
        <w:t>nd</w:t>
      </w:r>
      <w:r w:rsidRPr="005F73D6">
        <w:rPr>
          <w:rFonts w:ascii="Arial" w:hAnsi="Arial" w:cs="Arial"/>
          <w:sz w:val="20"/>
          <w:szCs w:val="20"/>
        </w:rPr>
        <w:t xml:space="preserve"> instar bacteriocytes (</w:t>
      </w:r>
      <w:r w:rsidRPr="005F73D6">
        <w:rPr>
          <w:rFonts w:ascii="Arial" w:hAnsi="Arial" w:cs="Arial"/>
          <w:b/>
          <w:bCs/>
          <w:sz w:val="20"/>
          <w:szCs w:val="20"/>
        </w:rPr>
        <w:t>Dataset S4</w:t>
      </w:r>
      <w:r w:rsidRPr="005F73D6">
        <w:rPr>
          <w:rFonts w:ascii="Arial" w:hAnsi="Arial" w:cs="Arial"/>
          <w:sz w:val="20"/>
          <w:szCs w:val="20"/>
        </w:rPr>
        <w:t>). For the next transition, 12 EAA and vitamin pathways are significantly enriched in the 2</w:t>
      </w:r>
      <w:r w:rsidRPr="005F73D6">
        <w:rPr>
          <w:rFonts w:ascii="Arial" w:hAnsi="Arial" w:cs="Arial"/>
          <w:sz w:val="20"/>
          <w:szCs w:val="20"/>
          <w:vertAlign w:val="superscript"/>
        </w:rPr>
        <w:t>nd</w:t>
      </w:r>
      <w:r w:rsidRPr="005F73D6">
        <w:rPr>
          <w:rFonts w:ascii="Arial" w:hAnsi="Arial" w:cs="Arial"/>
          <w:sz w:val="20"/>
          <w:szCs w:val="20"/>
        </w:rPr>
        <w:t xml:space="preserve"> compared to the 3</w:t>
      </w:r>
      <w:r w:rsidRPr="005F73D6">
        <w:rPr>
          <w:rFonts w:ascii="Arial" w:hAnsi="Arial" w:cs="Arial"/>
          <w:sz w:val="20"/>
          <w:szCs w:val="20"/>
          <w:vertAlign w:val="superscript"/>
        </w:rPr>
        <w:t>rd</w:t>
      </w:r>
      <w:r w:rsidRPr="005F73D6">
        <w:rPr>
          <w:rFonts w:ascii="Arial" w:hAnsi="Arial" w:cs="Arial"/>
          <w:sz w:val="20"/>
          <w:szCs w:val="20"/>
        </w:rPr>
        <w:t xml:space="preserve"> instar and include valine, leucine and isoleucine degradation, tryptophan metabolism, arginine and proline metabolism, cysteine and methionine metabolism, tyrosine metabolism, phenylalanine metabolism, folate biosynthesis, vitamin B6 metabolism, retinol metabolism, porphyrin and chlorophyll metabolism, thiamine metabolism, and pantothenate and CoA biosynthesis (</w:t>
      </w:r>
      <w:r w:rsidRPr="005F73D6">
        <w:rPr>
          <w:rFonts w:ascii="Arial" w:hAnsi="Arial" w:cs="Arial"/>
          <w:b/>
          <w:bCs/>
          <w:sz w:val="20"/>
          <w:szCs w:val="20"/>
        </w:rPr>
        <w:t>Dataset S4</w:t>
      </w:r>
      <w:r w:rsidRPr="005F73D6">
        <w:rPr>
          <w:rFonts w:ascii="Arial" w:hAnsi="Arial" w:cs="Arial"/>
          <w:sz w:val="20"/>
          <w:szCs w:val="20"/>
        </w:rPr>
        <w:t>). For the intermediate to late nymphal instar transition, the KEGG pathways valine, leucine and isoleucine degradation, cysteine and methionine metabolism, retinol metabolism, porphyrin and chlorophyll metabolism, and the thiamine metabolism are significantly enriched in 3</w:t>
      </w:r>
      <w:r w:rsidRPr="005F73D6">
        <w:rPr>
          <w:rFonts w:ascii="Arial" w:hAnsi="Arial" w:cs="Arial"/>
          <w:sz w:val="20"/>
          <w:szCs w:val="20"/>
          <w:vertAlign w:val="superscript"/>
        </w:rPr>
        <w:t>rd</w:t>
      </w:r>
      <w:r w:rsidRPr="005F73D6">
        <w:rPr>
          <w:rFonts w:ascii="Arial" w:hAnsi="Arial" w:cs="Arial"/>
          <w:sz w:val="20"/>
          <w:szCs w:val="20"/>
        </w:rPr>
        <w:t xml:space="preserve"> compared to the 4</w:t>
      </w:r>
      <w:r w:rsidRPr="005F73D6">
        <w:rPr>
          <w:rFonts w:ascii="Arial" w:hAnsi="Arial" w:cs="Arial"/>
          <w:sz w:val="20"/>
          <w:szCs w:val="20"/>
          <w:vertAlign w:val="superscript"/>
        </w:rPr>
        <w:t>th</w:t>
      </w:r>
      <w:r w:rsidRPr="005F73D6">
        <w:rPr>
          <w:rFonts w:ascii="Arial" w:hAnsi="Arial" w:cs="Arial"/>
          <w:sz w:val="20"/>
          <w:szCs w:val="20"/>
        </w:rPr>
        <w:t xml:space="preserve"> instar. For the last nymphal instar to the adult transition the cysteine and methionine metabolism and the histidine metabolism are significantly enriched in the 4</w:t>
      </w:r>
      <w:r w:rsidRPr="005F73D6">
        <w:rPr>
          <w:rFonts w:ascii="Arial" w:hAnsi="Arial" w:cs="Arial"/>
          <w:sz w:val="20"/>
          <w:szCs w:val="20"/>
          <w:vertAlign w:val="superscript"/>
        </w:rPr>
        <w:t>th</w:t>
      </w:r>
      <w:r w:rsidRPr="005F73D6">
        <w:rPr>
          <w:rFonts w:ascii="Arial" w:hAnsi="Arial" w:cs="Arial"/>
          <w:sz w:val="20"/>
          <w:szCs w:val="20"/>
        </w:rPr>
        <w:t xml:space="preserve"> instar compared to the young adult stage (</w:t>
      </w:r>
      <w:r w:rsidRPr="005F73D6">
        <w:rPr>
          <w:rFonts w:ascii="Arial" w:hAnsi="Arial" w:cs="Arial"/>
          <w:b/>
          <w:bCs/>
          <w:sz w:val="20"/>
          <w:szCs w:val="20"/>
        </w:rPr>
        <w:t>Dataset S4</w:t>
      </w:r>
      <w:r w:rsidRPr="005F73D6">
        <w:rPr>
          <w:rFonts w:ascii="Arial" w:hAnsi="Arial" w:cs="Arial"/>
          <w:sz w:val="20"/>
          <w:szCs w:val="20"/>
        </w:rPr>
        <w:t xml:space="preserve">). </w:t>
      </w:r>
    </w:p>
    <w:p w14:paraId="1078B34D" w14:textId="77777777" w:rsidR="005F73D6" w:rsidRPr="005F73D6" w:rsidRDefault="005F73D6" w:rsidP="005F73D6">
      <w:pPr>
        <w:ind w:firstLine="720"/>
        <w:jc w:val="both"/>
        <w:rPr>
          <w:rFonts w:ascii="Arial" w:hAnsi="Arial" w:cs="Arial"/>
          <w:sz w:val="20"/>
          <w:szCs w:val="20"/>
        </w:rPr>
      </w:pPr>
      <w:r w:rsidRPr="005F73D6">
        <w:rPr>
          <w:rFonts w:ascii="Arial" w:hAnsi="Arial" w:cs="Arial"/>
          <w:sz w:val="20"/>
          <w:szCs w:val="20"/>
        </w:rPr>
        <w:t>For aphid developmental and signaling pathways in bacteriocytes the majority of these pathways are significantly enriched in the 3</w:t>
      </w:r>
      <w:r w:rsidRPr="005F73D6">
        <w:rPr>
          <w:rFonts w:ascii="Arial" w:hAnsi="Arial" w:cs="Arial"/>
          <w:sz w:val="20"/>
          <w:szCs w:val="20"/>
          <w:vertAlign w:val="superscript"/>
        </w:rPr>
        <w:t>rd</w:t>
      </w:r>
      <w:r w:rsidRPr="005F73D6">
        <w:rPr>
          <w:rFonts w:ascii="Arial" w:hAnsi="Arial" w:cs="Arial"/>
          <w:sz w:val="20"/>
          <w:szCs w:val="20"/>
        </w:rPr>
        <w:t xml:space="preserve"> instar compared to 4</w:t>
      </w:r>
      <w:r w:rsidRPr="005F73D6">
        <w:rPr>
          <w:rFonts w:ascii="Arial" w:hAnsi="Arial" w:cs="Arial"/>
          <w:sz w:val="20"/>
          <w:szCs w:val="20"/>
          <w:vertAlign w:val="superscript"/>
        </w:rPr>
        <w:t>th</w:t>
      </w:r>
      <w:r w:rsidRPr="005F73D6">
        <w:rPr>
          <w:rFonts w:ascii="Arial" w:hAnsi="Arial" w:cs="Arial"/>
          <w:sz w:val="20"/>
          <w:szCs w:val="20"/>
        </w:rPr>
        <w:t xml:space="preserve"> instar and compared to other lifestages (</w:t>
      </w:r>
      <w:r w:rsidRPr="005F73D6">
        <w:rPr>
          <w:rFonts w:ascii="Arial" w:hAnsi="Arial" w:cs="Arial"/>
          <w:b/>
          <w:bCs/>
          <w:sz w:val="20"/>
          <w:szCs w:val="20"/>
        </w:rPr>
        <w:t>Figure S7</w:t>
      </w:r>
      <w:r w:rsidRPr="005F73D6">
        <w:rPr>
          <w:rFonts w:ascii="Arial" w:hAnsi="Arial" w:cs="Arial"/>
          <w:sz w:val="20"/>
          <w:szCs w:val="20"/>
        </w:rPr>
        <w:t xml:space="preserve">). For example, the hedgehog signaling pathway - fly, TGF-beta signaling pathway, </w:t>
      </w:r>
      <w:proofErr w:type="spellStart"/>
      <w:r w:rsidRPr="005F73D6">
        <w:rPr>
          <w:rFonts w:ascii="Arial" w:hAnsi="Arial" w:cs="Arial"/>
          <w:sz w:val="20"/>
          <w:szCs w:val="20"/>
        </w:rPr>
        <w:t>Wnt</w:t>
      </w:r>
      <w:proofErr w:type="spellEnd"/>
      <w:r w:rsidRPr="005F73D6">
        <w:rPr>
          <w:rFonts w:ascii="Arial" w:hAnsi="Arial" w:cs="Arial"/>
          <w:sz w:val="20"/>
          <w:szCs w:val="20"/>
        </w:rPr>
        <w:t xml:space="preserve"> signaling pathway, </w:t>
      </w:r>
      <w:proofErr w:type="spellStart"/>
      <w:r w:rsidRPr="005F73D6">
        <w:rPr>
          <w:rFonts w:ascii="Arial" w:hAnsi="Arial" w:cs="Arial"/>
          <w:sz w:val="20"/>
          <w:szCs w:val="20"/>
        </w:rPr>
        <w:t>Dorso</w:t>
      </w:r>
      <w:proofErr w:type="spellEnd"/>
      <w:r w:rsidRPr="005F73D6">
        <w:rPr>
          <w:rFonts w:ascii="Arial" w:hAnsi="Arial" w:cs="Arial"/>
          <w:sz w:val="20"/>
          <w:szCs w:val="20"/>
        </w:rPr>
        <w:t xml:space="preserve">-ventral axis formation, Hippo signaling pathway, </w:t>
      </w:r>
      <w:proofErr w:type="spellStart"/>
      <w:r w:rsidRPr="005F73D6">
        <w:rPr>
          <w:rFonts w:ascii="Arial" w:hAnsi="Arial" w:cs="Arial"/>
          <w:sz w:val="20"/>
          <w:szCs w:val="20"/>
        </w:rPr>
        <w:t>FoxO</w:t>
      </w:r>
      <w:proofErr w:type="spellEnd"/>
      <w:r w:rsidRPr="005F73D6">
        <w:rPr>
          <w:rFonts w:ascii="Arial" w:hAnsi="Arial" w:cs="Arial"/>
          <w:sz w:val="20"/>
          <w:szCs w:val="20"/>
        </w:rPr>
        <w:t xml:space="preserve"> signaling pathway, MAPK signaling pathway, Notch signaling pathway, Hippo signaling pathway - multiple species, and the mTOR signaling KEGG pathways are all significantly enriched in the third instar compared to other lifestages. Only three KEGG pathways were significantly depleted in the 3</w:t>
      </w:r>
      <w:r w:rsidRPr="005F73D6">
        <w:rPr>
          <w:rFonts w:ascii="Arial" w:hAnsi="Arial" w:cs="Arial"/>
          <w:sz w:val="20"/>
          <w:szCs w:val="20"/>
          <w:vertAlign w:val="superscript"/>
        </w:rPr>
        <w:t>rd</w:t>
      </w:r>
      <w:r w:rsidRPr="005F73D6">
        <w:rPr>
          <w:rFonts w:ascii="Arial" w:hAnsi="Arial" w:cs="Arial"/>
          <w:sz w:val="20"/>
          <w:szCs w:val="20"/>
        </w:rPr>
        <w:t xml:space="preserve"> instar compared to other lifestages and include the Neuroactive ligand-receptor interaction, Toll and </w:t>
      </w:r>
      <w:proofErr w:type="spellStart"/>
      <w:r w:rsidRPr="005F73D6">
        <w:rPr>
          <w:rFonts w:ascii="Arial" w:hAnsi="Arial" w:cs="Arial"/>
          <w:sz w:val="20"/>
          <w:szCs w:val="20"/>
        </w:rPr>
        <w:t>Imd</w:t>
      </w:r>
      <w:proofErr w:type="spellEnd"/>
      <w:r w:rsidRPr="005F73D6">
        <w:rPr>
          <w:rFonts w:ascii="Arial" w:hAnsi="Arial" w:cs="Arial"/>
          <w:sz w:val="20"/>
          <w:szCs w:val="20"/>
        </w:rPr>
        <w:t xml:space="preserve"> signaling pathway, and Phototransduction (</w:t>
      </w:r>
      <w:r w:rsidRPr="005F73D6">
        <w:rPr>
          <w:rFonts w:ascii="Arial" w:hAnsi="Arial" w:cs="Arial"/>
          <w:b/>
          <w:bCs/>
          <w:sz w:val="20"/>
          <w:szCs w:val="20"/>
        </w:rPr>
        <w:t>Figure S7</w:t>
      </w:r>
      <w:r w:rsidRPr="005F73D6">
        <w:rPr>
          <w:rFonts w:ascii="Arial" w:hAnsi="Arial" w:cs="Arial"/>
          <w:sz w:val="20"/>
          <w:szCs w:val="20"/>
        </w:rPr>
        <w:t>). For sequential lifestage comparisons, only two developmental and signaling KEGG pathways were enriched in 2</w:t>
      </w:r>
      <w:r w:rsidRPr="005F73D6">
        <w:rPr>
          <w:rFonts w:ascii="Arial" w:hAnsi="Arial" w:cs="Arial"/>
          <w:sz w:val="20"/>
          <w:szCs w:val="20"/>
          <w:vertAlign w:val="superscript"/>
        </w:rPr>
        <w:t>nd</w:t>
      </w:r>
      <w:r w:rsidRPr="005F73D6">
        <w:rPr>
          <w:rFonts w:ascii="Arial" w:hAnsi="Arial" w:cs="Arial"/>
          <w:sz w:val="20"/>
          <w:szCs w:val="20"/>
        </w:rPr>
        <w:t xml:space="preserve"> compared to 3</w:t>
      </w:r>
      <w:r w:rsidRPr="005F73D6">
        <w:rPr>
          <w:rFonts w:ascii="Arial" w:hAnsi="Arial" w:cs="Arial"/>
          <w:sz w:val="20"/>
          <w:szCs w:val="20"/>
          <w:vertAlign w:val="superscript"/>
        </w:rPr>
        <w:t>rd</w:t>
      </w:r>
      <w:r w:rsidRPr="005F73D6">
        <w:rPr>
          <w:rFonts w:ascii="Arial" w:hAnsi="Arial" w:cs="Arial"/>
          <w:sz w:val="20"/>
          <w:szCs w:val="20"/>
        </w:rPr>
        <w:t xml:space="preserve"> instar and include the Toll and </w:t>
      </w:r>
      <w:proofErr w:type="spellStart"/>
      <w:r w:rsidRPr="005F73D6">
        <w:rPr>
          <w:rFonts w:ascii="Arial" w:hAnsi="Arial" w:cs="Arial"/>
          <w:sz w:val="20"/>
          <w:szCs w:val="20"/>
        </w:rPr>
        <w:t>Imd</w:t>
      </w:r>
      <w:proofErr w:type="spellEnd"/>
      <w:r w:rsidRPr="005F73D6">
        <w:rPr>
          <w:rFonts w:ascii="Arial" w:hAnsi="Arial" w:cs="Arial"/>
          <w:sz w:val="20"/>
          <w:szCs w:val="20"/>
        </w:rPr>
        <w:t xml:space="preserve"> signaling pathway and Phototransduction, whereas six pathways were significantly depleted in the 2</w:t>
      </w:r>
      <w:r w:rsidRPr="005F73D6">
        <w:rPr>
          <w:rFonts w:ascii="Arial" w:hAnsi="Arial" w:cs="Arial"/>
          <w:sz w:val="20"/>
          <w:szCs w:val="20"/>
          <w:vertAlign w:val="superscript"/>
        </w:rPr>
        <w:t>nd</w:t>
      </w:r>
      <w:r w:rsidRPr="005F73D6">
        <w:rPr>
          <w:rFonts w:ascii="Arial" w:hAnsi="Arial" w:cs="Arial"/>
          <w:sz w:val="20"/>
          <w:szCs w:val="20"/>
        </w:rPr>
        <w:t xml:space="preserve"> compared to the 3</w:t>
      </w:r>
      <w:r w:rsidRPr="005F73D6">
        <w:rPr>
          <w:rFonts w:ascii="Arial" w:hAnsi="Arial" w:cs="Arial"/>
          <w:sz w:val="20"/>
          <w:szCs w:val="20"/>
          <w:vertAlign w:val="superscript"/>
        </w:rPr>
        <w:t>rd</w:t>
      </w:r>
      <w:r w:rsidRPr="005F73D6">
        <w:rPr>
          <w:rFonts w:ascii="Arial" w:hAnsi="Arial" w:cs="Arial"/>
          <w:sz w:val="20"/>
          <w:szCs w:val="20"/>
        </w:rPr>
        <w:t xml:space="preserve"> instar, such as the </w:t>
      </w:r>
      <w:proofErr w:type="spellStart"/>
      <w:r w:rsidRPr="005F73D6">
        <w:rPr>
          <w:rFonts w:ascii="Arial" w:hAnsi="Arial" w:cs="Arial"/>
          <w:sz w:val="20"/>
          <w:szCs w:val="20"/>
        </w:rPr>
        <w:t>Wnt</w:t>
      </w:r>
      <w:proofErr w:type="spellEnd"/>
      <w:r w:rsidRPr="005F73D6">
        <w:rPr>
          <w:rFonts w:ascii="Arial" w:hAnsi="Arial" w:cs="Arial"/>
          <w:sz w:val="20"/>
          <w:szCs w:val="20"/>
        </w:rPr>
        <w:t xml:space="preserve"> signaling pathway, Hedgehog signaling pathway - fly, TGF-beta signaling pathway, Notch signaling pathway, MAPK signaling pathway, and </w:t>
      </w:r>
      <w:proofErr w:type="spellStart"/>
      <w:r w:rsidRPr="005F73D6">
        <w:rPr>
          <w:rFonts w:ascii="Arial" w:hAnsi="Arial" w:cs="Arial"/>
          <w:sz w:val="20"/>
          <w:szCs w:val="20"/>
        </w:rPr>
        <w:t>FoxO</w:t>
      </w:r>
      <w:proofErr w:type="spellEnd"/>
      <w:r w:rsidRPr="005F73D6">
        <w:rPr>
          <w:rFonts w:ascii="Arial" w:hAnsi="Arial" w:cs="Arial"/>
          <w:sz w:val="20"/>
          <w:szCs w:val="20"/>
        </w:rPr>
        <w:t xml:space="preserve"> signaling pathway (</w:t>
      </w:r>
      <w:r w:rsidRPr="005F73D6">
        <w:rPr>
          <w:rFonts w:ascii="Arial" w:hAnsi="Arial" w:cs="Arial"/>
          <w:b/>
          <w:bCs/>
          <w:sz w:val="20"/>
          <w:szCs w:val="20"/>
        </w:rPr>
        <w:t>Figure S7</w:t>
      </w:r>
      <w:r w:rsidRPr="005F73D6">
        <w:rPr>
          <w:rFonts w:ascii="Arial" w:hAnsi="Arial" w:cs="Arial"/>
          <w:sz w:val="20"/>
          <w:szCs w:val="20"/>
        </w:rPr>
        <w:t>). For the 3</w:t>
      </w:r>
      <w:r w:rsidRPr="005F73D6">
        <w:rPr>
          <w:rFonts w:ascii="Arial" w:hAnsi="Arial" w:cs="Arial"/>
          <w:sz w:val="20"/>
          <w:szCs w:val="20"/>
          <w:vertAlign w:val="superscript"/>
        </w:rPr>
        <w:t>rd</w:t>
      </w:r>
      <w:r w:rsidRPr="005F73D6">
        <w:rPr>
          <w:rFonts w:ascii="Arial" w:hAnsi="Arial" w:cs="Arial"/>
          <w:sz w:val="20"/>
          <w:szCs w:val="20"/>
        </w:rPr>
        <w:t xml:space="preserve"> to 4</w:t>
      </w:r>
      <w:r w:rsidRPr="005F73D6">
        <w:rPr>
          <w:rFonts w:ascii="Arial" w:hAnsi="Arial" w:cs="Arial"/>
          <w:sz w:val="20"/>
          <w:szCs w:val="20"/>
          <w:vertAlign w:val="superscript"/>
        </w:rPr>
        <w:t>th</w:t>
      </w:r>
      <w:r w:rsidRPr="005F73D6">
        <w:rPr>
          <w:rFonts w:ascii="Arial" w:hAnsi="Arial" w:cs="Arial"/>
          <w:sz w:val="20"/>
          <w:szCs w:val="20"/>
        </w:rPr>
        <w:t xml:space="preserve"> instar transition the Hippo signaling, </w:t>
      </w:r>
      <w:proofErr w:type="spellStart"/>
      <w:r w:rsidRPr="005F73D6">
        <w:rPr>
          <w:rFonts w:ascii="Arial" w:hAnsi="Arial" w:cs="Arial"/>
          <w:sz w:val="20"/>
          <w:szCs w:val="20"/>
        </w:rPr>
        <w:t>Dorso</w:t>
      </w:r>
      <w:proofErr w:type="spellEnd"/>
      <w:r w:rsidRPr="005F73D6">
        <w:rPr>
          <w:rFonts w:ascii="Arial" w:hAnsi="Arial" w:cs="Arial"/>
          <w:sz w:val="20"/>
          <w:szCs w:val="20"/>
        </w:rPr>
        <w:t>-ventral axis formation, MAPK signaling, ECM-receptor interaction pathways are significantly enriched in the 3</w:t>
      </w:r>
      <w:r w:rsidRPr="005F73D6">
        <w:rPr>
          <w:rFonts w:ascii="Arial" w:hAnsi="Arial" w:cs="Arial"/>
          <w:sz w:val="20"/>
          <w:szCs w:val="20"/>
          <w:vertAlign w:val="superscript"/>
        </w:rPr>
        <w:t>rd</w:t>
      </w:r>
      <w:r w:rsidRPr="005F73D6">
        <w:rPr>
          <w:rFonts w:ascii="Arial" w:hAnsi="Arial" w:cs="Arial"/>
          <w:sz w:val="20"/>
          <w:szCs w:val="20"/>
        </w:rPr>
        <w:t xml:space="preserve"> compared to the 4</w:t>
      </w:r>
      <w:r w:rsidRPr="005F73D6">
        <w:rPr>
          <w:rFonts w:ascii="Arial" w:hAnsi="Arial" w:cs="Arial"/>
          <w:sz w:val="20"/>
          <w:szCs w:val="20"/>
          <w:vertAlign w:val="superscript"/>
        </w:rPr>
        <w:t>th</w:t>
      </w:r>
      <w:r w:rsidRPr="005F73D6">
        <w:rPr>
          <w:rFonts w:ascii="Arial" w:hAnsi="Arial" w:cs="Arial"/>
          <w:sz w:val="20"/>
          <w:szCs w:val="20"/>
        </w:rPr>
        <w:t xml:space="preserve"> instar. </w:t>
      </w:r>
    </w:p>
    <w:p w14:paraId="0183407B" w14:textId="77777777" w:rsidR="005F73D6" w:rsidRPr="005F73D6" w:rsidRDefault="005F73D6" w:rsidP="005F73D6">
      <w:pPr>
        <w:ind w:firstLine="720"/>
        <w:jc w:val="both"/>
        <w:rPr>
          <w:rFonts w:ascii="Arial" w:hAnsi="Arial" w:cs="Arial"/>
          <w:sz w:val="20"/>
          <w:szCs w:val="20"/>
        </w:rPr>
      </w:pPr>
      <w:r w:rsidRPr="005F73D6">
        <w:rPr>
          <w:rFonts w:ascii="Arial" w:hAnsi="Arial" w:cs="Arial"/>
          <w:sz w:val="20"/>
          <w:szCs w:val="20"/>
        </w:rPr>
        <w:t>The bacteriocytes of early nymphal instars (1</w:t>
      </w:r>
      <w:r w:rsidRPr="005F73D6">
        <w:rPr>
          <w:rFonts w:ascii="Arial" w:hAnsi="Arial" w:cs="Arial"/>
          <w:sz w:val="20"/>
          <w:szCs w:val="20"/>
          <w:vertAlign w:val="superscript"/>
        </w:rPr>
        <w:t>st</w:t>
      </w:r>
      <w:r w:rsidRPr="005F73D6">
        <w:rPr>
          <w:rFonts w:ascii="Arial" w:hAnsi="Arial" w:cs="Arial"/>
          <w:sz w:val="20"/>
          <w:szCs w:val="20"/>
        </w:rPr>
        <w:t xml:space="preserve"> and 2</w:t>
      </w:r>
      <w:r w:rsidRPr="005F73D6">
        <w:rPr>
          <w:rFonts w:ascii="Arial" w:hAnsi="Arial" w:cs="Arial"/>
          <w:sz w:val="20"/>
          <w:szCs w:val="20"/>
          <w:vertAlign w:val="superscript"/>
        </w:rPr>
        <w:t>nd</w:t>
      </w:r>
      <w:r w:rsidRPr="005F73D6">
        <w:rPr>
          <w:rFonts w:ascii="Arial" w:hAnsi="Arial" w:cs="Arial"/>
          <w:sz w:val="20"/>
          <w:szCs w:val="20"/>
        </w:rPr>
        <w:t>) are very dynamic in both the significant enrichment and depletion of aphid developmental and signaling pathways (</w:t>
      </w:r>
      <w:r w:rsidRPr="005F73D6">
        <w:rPr>
          <w:rFonts w:ascii="Arial" w:hAnsi="Arial" w:cs="Arial"/>
          <w:b/>
          <w:bCs/>
          <w:sz w:val="20"/>
          <w:szCs w:val="20"/>
        </w:rPr>
        <w:t>Dataset S4</w:t>
      </w:r>
      <w:r w:rsidRPr="005F73D6">
        <w:rPr>
          <w:rFonts w:ascii="Arial" w:hAnsi="Arial" w:cs="Arial"/>
          <w:sz w:val="20"/>
          <w:szCs w:val="20"/>
        </w:rPr>
        <w:t xml:space="preserve">). For example, the Neuroactive ligand-receptor interaction, Toll and </w:t>
      </w:r>
      <w:proofErr w:type="spellStart"/>
      <w:r w:rsidRPr="005F73D6">
        <w:rPr>
          <w:rFonts w:ascii="Arial" w:hAnsi="Arial" w:cs="Arial"/>
          <w:sz w:val="20"/>
          <w:szCs w:val="20"/>
        </w:rPr>
        <w:t>Imd</w:t>
      </w:r>
      <w:proofErr w:type="spellEnd"/>
      <w:r w:rsidRPr="005F73D6">
        <w:rPr>
          <w:rFonts w:ascii="Arial" w:hAnsi="Arial" w:cs="Arial"/>
          <w:sz w:val="20"/>
          <w:szCs w:val="20"/>
        </w:rPr>
        <w:t xml:space="preserve"> signaling pathway, ECM-receptor interaction, and Phototransduction are significantly enriched in 1</w:t>
      </w:r>
      <w:r w:rsidRPr="005F73D6">
        <w:rPr>
          <w:rFonts w:ascii="Arial" w:hAnsi="Arial" w:cs="Arial"/>
          <w:sz w:val="20"/>
          <w:szCs w:val="20"/>
          <w:vertAlign w:val="superscript"/>
        </w:rPr>
        <w:t>st</w:t>
      </w:r>
      <w:r w:rsidRPr="005F73D6">
        <w:rPr>
          <w:rFonts w:ascii="Arial" w:hAnsi="Arial" w:cs="Arial"/>
          <w:sz w:val="20"/>
          <w:szCs w:val="20"/>
        </w:rPr>
        <w:t xml:space="preserve"> instar bacteriocytes compared to other lifestages, whereas the KEGG pathways Hedgehog signaling pathway - fly, </w:t>
      </w:r>
      <w:proofErr w:type="spellStart"/>
      <w:r w:rsidRPr="005F73D6">
        <w:rPr>
          <w:rFonts w:ascii="Arial" w:hAnsi="Arial" w:cs="Arial"/>
          <w:sz w:val="20"/>
          <w:szCs w:val="20"/>
        </w:rPr>
        <w:t>Wnt</w:t>
      </w:r>
      <w:proofErr w:type="spellEnd"/>
      <w:r w:rsidRPr="005F73D6">
        <w:rPr>
          <w:rFonts w:ascii="Arial" w:hAnsi="Arial" w:cs="Arial"/>
          <w:sz w:val="20"/>
          <w:szCs w:val="20"/>
        </w:rPr>
        <w:t xml:space="preserve"> signaling pathway, TGF-beta signaling pathway, Hippo signaling pathway - multiple species, and the </w:t>
      </w:r>
      <w:proofErr w:type="spellStart"/>
      <w:r w:rsidRPr="005F73D6">
        <w:rPr>
          <w:rFonts w:ascii="Arial" w:hAnsi="Arial" w:cs="Arial"/>
          <w:sz w:val="20"/>
          <w:szCs w:val="20"/>
        </w:rPr>
        <w:t>FoxO</w:t>
      </w:r>
      <w:proofErr w:type="spellEnd"/>
      <w:r w:rsidRPr="005F73D6">
        <w:rPr>
          <w:rFonts w:ascii="Arial" w:hAnsi="Arial" w:cs="Arial"/>
          <w:sz w:val="20"/>
          <w:szCs w:val="20"/>
        </w:rPr>
        <w:t xml:space="preserve"> signaling pathway are significantly depleted in 1</w:t>
      </w:r>
      <w:r w:rsidRPr="005F73D6">
        <w:rPr>
          <w:rFonts w:ascii="Arial" w:hAnsi="Arial" w:cs="Arial"/>
          <w:sz w:val="20"/>
          <w:szCs w:val="20"/>
          <w:vertAlign w:val="superscript"/>
        </w:rPr>
        <w:t>st</w:t>
      </w:r>
      <w:r w:rsidRPr="005F73D6">
        <w:rPr>
          <w:rFonts w:ascii="Arial" w:hAnsi="Arial" w:cs="Arial"/>
          <w:sz w:val="20"/>
          <w:szCs w:val="20"/>
        </w:rPr>
        <w:t xml:space="preserve"> instar bacteriocytes compared to other lifestages. In sequential lifestage comparisons, only three pathways are significantly enriched in 1</w:t>
      </w:r>
      <w:r w:rsidRPr="005F73D6">
        <w:rPr>
          <w:rFonts w:ascii="Arial" w:hAnsi="Arial" w:cs="Arial"/>
          <w:sz w:val="20"/>
          <w:szCs w:val="20"/>
          <w:vertAlign w:val="superscript"/>
        </w:rPr>
        <w:t>st</w:t>
      </w:r>
      <w:r w:rsidRPr="005F73D6">
        <w:rPr>
          <w:rFonts w:ascii="Arial" w:hAnsi="Arial" w:cs="Arial"/>
          <w:sz w:val="20"/>
          <w:szCs w:val="20"/>
        </w:rPr>
        <w:t xml:space="preserve"> instars compared to the 2</w:t>
      </w:r>
      <w:r w:rsidRPr="005F73D6">
        <w:rPr>
          <w:rFonts w:ascii="Arial" w:hAnsi="Arial" w:cs="Arial"/>
          <w:sz w:val="20"/>
          <w:szCs w:val="20"/>
          <w:vertAlign w:val="superscript"/>
        </w:rPr>
        <w:t>nd</w:t>
      </w:r>
      <w:r w:rsidRPr="005F73D6">
        <w:rPr>
          <w:rFonts w:ascii="Arial" w:hAnsi="Arial" w:cs="Arial"/>
          <w:sz w:val="20"/>
          <w:szCs w:val="20"/>
        </w:rPr>
        <w:t xml:space="preserve"> instar bacteriocytes and include the Neuroactive ligand-receptor interaction, Toll and </w:t>
      </w:r>
      <w:proofErr w:type="spellStart"/>
      <w:r w:rsidRPr="005F73D6">
        <w:rPr>
          <w:rFonts w:ascii="Arial" w:hAnsi="Arial" w:cs="Arial"/>
          <w:sz w:val="20"/>
          <w:szCs w:val="20"/>
        </w:rPr>
        <w:t>Imd</w:t>
      </w:r>
      <w:proofErr w:type="spellEnd"/>
      <w:r w:rsidRPr="005F73D6">
        <w:rPr>
          <w:rFonts w:ascii="Arial" w:hAnsi="Arial" w:cs="Arial"/>
          <w:sz w:val="20"/>
          <w:szCs w:val="20"/>
        </w:rPr>
        <w:t xml:space="preserve"> signaling pathway, and Phototransduction. Whereas seven pathways are significantly depleted in 1</w:t>
      </w:r>
      <w:r w:rsidRPr="005F73D6">
        <w:rPr>
          <w:rFonts w:ascii="Arial" w:hAnsi="Arial" w:cs="Arial"/>
          <w:sz w:val="20"/>
          <w:szCs w:val="20"/>
          <w:vertAlign w:val="superscript"/>
        </w:rPr>
        <w:t>st</w:t>
      </w:r>
      <w:r w:rsidRPr="005F73D6">
        <w:rPr>
          <w:rFonts w:ascii="Arial" w:hAnsi="Arial" w:cs="Arial"/>
          <w:sz w:val="20"/>
          <w:szCs w:val="20"/>
        </w:rPr>
        <w:t xml:space="preserve"> instar compared to the 2</w:t>
      </w:r>
      <w:r w:rsidRPr="005F73D6">
        <w:rPr>
          <w:rFonts w:ascii="Arial" w:hAnsi="Arial" w:cs="Arial"/>
          <w:sz w:val="20"/>
          <w:szCs w:val="20"/>
          <w:vertAlign w:val="superscript"/>
        </w:rPr>
        <w:t>nd</w:t>
      </w:r>
      <w:r w:rsidRPr="005F73D6">
        <w:rPr>
          <w:rFonts w:ascii="Arial" w:hAnsi="Arial" w:cs="Arial"/>
          <w:sz w:val="20"/>
          <w:szCs w:val="20"/>
        </w:rPr>
        <w:t xml:space="preserve"> instar and include Hedgehog signaling pathway - fly, Hippo signaling pathway - multiple species, TGF-beta signaling pathway, </w:t>
      </w:r>
      <w:proofErr w:type="spellStart"/>
      <w:r w:rsidRPr="005F73D6">
        <w:rPr>
          <w:rFonts w:ascii="Arial" w:hAnsi="Arial" w:cs="Arial"/>
          <w:sz w:val="20"/>
          <w:szCs w:val="20"/>
        </w:rPr>
        <w:t>Wnt</w:t>
      </w:r>
      <w:proofErr w:type="spellEnd"/>
      <w:r w:rsidRPr="005F73D6">
        <w:rPr>
          <w:rFonts w:ascii="Arial" w:hAnsi="Arial" w:cs="Arial"/>
          <w:sz w:val="20"/>
          <w:szCs w:val="20"/>
        </w:rPr>
        <w:t xml:space="preserve"> signaling pathway, </w:t>
      </w:r>
      <w:proofErr w:type="spellStart"/>
      <w:r w:rsidRPr="005F73D6">
        <w:rPr>
          <w:rFonts w:ascii="Arial" w:hAnsi="Arial" w:cs="Arial"/>
          <w:sz w:val="20"/>
          <w:szCs w:val="20"/>
        </w:rPr>
        <w:t>Dorso</w:t>
      </w:r>
      <w:proofErr w:type="spellEnd"/>
      <w:r w:rsidRPr="005F73D6">
        <w:rPr>
          <w:rFonts w:ascii="Arial" w:hAnsi="Arial" w:cs="Arial"/>
          <w:sz w:val="20"/>
          <w:szCs w:val="20"/>
        </w:rPr>
        <w:t>-ventral axis formation, Hippo signaling pathway, and the mTOR signaling pathway (</w:t>
      </w:r>
      <w:r w:rsidRPr="005F73D6">
        <w:rPr>
          <w:rFonts w:ascii="Arial" w:hAnsi="Arial" w:cs="Arial"/>
          <w:b/>
          <w:bCs/>
          <w:sz w:val="20"/>
          <w:szCs w:val="20"/>
        </w:rPr>
        <w:t>Dataset S4</w:t>
      </w:r>
      <w:r w:rsidRPr="005F73D6">
        <w:rPr>
          <w:rFonts w:ascii="Arial" w:hAnsi="Arial" w:cs="Arial"/>
          <w:sz w:val="20"/>
          <w:szCs w:val="20"/>
        </w:rPr>
        <w:t>).</w:t>
      </w:r>
    </w:p>
    <w:p w14:paraId="234D684E" w14:textId="77777777" w:rsidR="005F73D6" w:rsidRDefault="005F73D6" w:rsidP="005F73D6"/>
    <w:p w14:paraId="01DCE89F" w14:textId="77777777" w:rsidR="005F73D6" w:rsidRDefault="005F73D6" w:rsidP="005F73D6">
      <w:pPr>
        <w:jc w:val="both"/>
        <w:rPr>
          <w:rFonts w:ascii="Arial" w:hAnsi="Arial" w:cs="Arial"/>
          <w:b/>
          <w:bCs/>
          <w:color w:val="000000" w:themeColor="text1"/>
          <w:sz w:val="20"/>
          <w:szCs w:val="20"/>
        </w:rPr>
      </w:pPr>
    </w:p>
    <w:p w14:paraId="70E5F0FC" w14:textId="77777777" w:rsidR="005F73D6" w:rsidRPr="00FC0012" w:rsidRDefault="005F73D6" w:rsidP="005F73D6">
      <w:pPr>
        <w:jc w:val="both"/>
        <w:rPr>
          <w:rFonts w:ascii="Arial" w:hAnsi="Arial" w:cs="Arial"/>
          <w:color w:val="4472C4"/>
          <w:sz w:val="20"/>
          <w:szCs w:val="20"/>
          <w:shd w:val="clear" w:color="auto" w:fill="FFFFFF"/>
        </w:rPr>
      </w:pPr>
    </w:p>
    <w:p w14:paraId="7ADE2959" w14:textId="77777777" w:rsidR="00412EAC" w:rsidRDefault="00412EAC" w:rsidP="005F73D6">
      <w:pPr>
        <w:ind w:firstLine="720"/>
        <w:jc w:val="both"/>
        <w:rPr>
          <w:rFonts w:ascii="Arial" w:hAnsi="Arial" w:cs="Arial"/>
          <w:strike/>
          <w:color w:val="000000"/>
          <w:sz w:val="20"/>
          <w:szCs w:val="20"/>
        </w:rPr>
      </w:pPr>
    </w:p>
    <w:p w14:paraId="74099CF1" w14:textId="27D87432" w:rsidR="00110DEC" w:rsidRDefault="00110DEC" w:rsidP="00A74138">
      <w:pPr>
        <w:jc w:val="both"/>
        <w:rPr>
          <w:rFonts w:ascii="Arial" w:hAnsi="Arial" w:cs="Arial"/>
          <w:b/>
          <w:bCs/>
          <w:color w:val="000000" w:themeColor="text1"/>
          <w:sz w:val="20"/>
          <w:szCs w:val="20"/>
        </w:rPr>
      </w:pPr>
    </w:p>
    <w:p w14:paraId="35EE7CD4" w14:textId="7F60E143" w:rsidR="007B3FA6" w:rsidRDefault="007B3FA6" w:rsidP="00A74138">
      <w:pPr>
        <w:jc w:val="both"/>
        <w:rPr>
          <w:rFonts w:ascii="Arial" w:hAnsi="Arial" w:cs="Arial"/>
          <w:b/>
          <w:bCs/>
          <w:color w:val="000000" w:themeColor="text1"/>
          <w:sz w:val="20"/>
          <w:szCs w:val="20"/>
        </w:rPr>
      </w:pPr>
    </w:p>
    <w:p w14:paraId="42AEB569" w14:textId="7F2202EC" w:rsidR="007B3FA6" w:rsidRDefault="007B3FA6" w:rsidP="00A74138">
      <w:pPr>
        <w:jc w:val="both"/>
        <w:rPr>
          <w:rFonts w:ascii="Arial" w:hAnsi="Arial" w:cs="Arial"/>
          <w:b/>
          <w:bCs/>
          <w:color w:val="000000" w:themeColor="text1"/>
          <w:sz w:val="20"/>
          <w:szCs w:val="20"/>
        </w:rPr>
      </w:pPr>
    </w:p>
    <w:p w14:paraId="1E71335D" w14:textId="77777777" w:rsidR="00E77A93" w:rsidRDefault="00E77A93" w:rsidP="00A74138">
      <w:pPr>
        <w:jc w:val="both"/>
        <w:rPr>
          <w:rFonts w:ascii="Arial" w:hAnsi="Arial" w:cs="Arial"/>
          <w:b/>
          <w:bCs/>
          <w:color w:val="000000" w:themeColor="text1"/>
          <w:sz w:val="20"/>
          <w:szCs w:val="20"/>
        </w:rPr>
      </w:pPr>
    </w:p>
    <w:p w14:paraId="41185722" w14:textId="77777777" w:rsidR="00131632" w:rsidRDefault="00131632" w:rsidP="00A74138">
      <w:pPr>
        <w:jc w:val="both"/>
        <w:rPr>
          <w:rFonts w:ascii="Arial" w:hAnsi="Arial" w:cs="Arial"/>
          <w:b/>
          <w:bCs/>
          <w:color w:val="000000" w:themeColor="text1"/>
          <w:sz w:val="20"/>
          <w:szCs w:val="20"/>
        </w:rPr>
      </w:pPr>
    </w:p>
    <w:p w14:paraId="18D67739" w14:textId="77777777" w:rsidR="00131632" w:rsidRDefault="00131632" w:rsidP="00A74138">
      <w:pPr>
        <w:jc w:val="both"/>
        <w:rPr>
          <w:rFonts w:ascii="Arial" w:hAnsi="Arial" w:cs="Arial"/>
          <w:b/>
          <w:bCs/>
          <w:color w:val="000000" w:themeColor="text1"/>
          <w:sz w:val="20"/>
          <w:szCs w:val="20"/>
        </w:rPr>
      </w:pPr>
    </w:p>
    <w:p w14:paraId="3BEF8733" w14:textId="77777777" w:rsidR="00131632" w:rsidRDefault="00131632" w:rsidP="00A74138">
      <w:pPr>
        <w:jc w:val="both"/>
        <w:rPr>
          <w:rFonts w:ascii="Arial" w:hAnsi="Arial" w:cs="Arial"/>
          <w:b/>
          <w:bCs/>
          <w:color w:val="000000" w:themeColor="text1"/>
          <w:sz w:val="20"/>
          <w:szCs w:val="20"/>
        </w:rPr>
      </w:pPr>
    </w:p>
    <w:p w14:paraId="0B344B10" w14:textId="76A891D5" w:rsidR="00C26992" w:rsidRPr="002E659E" w:rsidRDefault="0037668A" w:rsidP="00A74138">
      <w:pPr>
        <w:jc w:val="both"/>
        <w:rPr>
          <w:rFonts w:ascii="Arial" w:hAnsi="Arial" w:cs="Arial"/>
          <w:b/>
          <w:bCs/>
          <w:color w:val="000000" w:themeColor="text1"/>
          <w:sz w:val="20"/>
          <w:szCs w:val="20"/>
        </w:rPr>
      </w:pPr>
      <w:r w:rsidRPr="002E659E">
        <w:rPr>
          <w:rFonts w:ascii="Arial" w:hAnsi="Arial" w:cs="Arial"/>
          <w:b/>
          <w:bCs/>
          <w:color w:val="000000" w:themeColor="text1"/>
          <w:sz w:val="20"/>
          <w:szCs w:val="20"/>
        </w:rPr>
        <w:lastRenderedPageBreak/>
        <w:t>SUPPLEMENTA</w:t>
      </w:r>
      <w:r w:rsidR="00055A5B" w:rsidRPr="002E659E">
        <w:rPr>
          <w:rFonts w:ascii="Arial" w:hAnsi="Arial" w:cs="Arial"/>
          <w:b/>
          <w:bCs/>
          <w:color w:val="000000" w:themeColor="text1"/>
          <w:sz w:val="20"/>
          <w:szCs w:val="20"/>
        </w:rPr>
        <w:t>L</w:t>
      </w:r>
      <w:r w:rsidR="00C26992" w:rsidRPr="002E659E">
        <w:rPr>
          <w:rFonts w:ascii="Arial" w:hAnsi="Arial" w:cs="Arial"/>
          <w:b/>
          <w:bCs/>
          <w:color w:val="000000" w:themeColor="text1"/>
          <w:sz w:val="20"/>
          <w:szCs w:val="20"/>
        </w:rPr>
        <w:t xml:space="preserve"> F</w:t>
      </w:r>
      <w:r w:rsidRPr="002E659E">
        <w:rPr>
          <w:rFonts w:ascii="Arial" w:hAnsi="Arial" w:cs="Arial"/>
          <w:b/>
          <w:bCs/>
          <w:color w:val="000000" w:themeColor="text1"/>
          <w:sz w:val="20"/>
          <w:szCs w:val="20"/>
        </w:rPr>
        <w:t>IGURES AND TABLES</w:t>
      </w:r>
    </w:p>
    <w:p w14:paraId="70304E9F" w14:textId="77777777" w:rsidR="00C26992" w:rsidRDefault="00C26992" w:rsidP="00A74138">
      <w:pPr>
        <w:jc w:val="both"/>
        <w:rPr>
          <w:rFonts w:ascii="Arial" w:hAnsi="Arial" w:cs="Arial"/>
          <w:b/>
          <w:bCs/>
          <w:color w:val="000000" w:themeColor="text1"/>
          <w:sz w:val="20"/>
          <w:szCs w:val="20"/>
        </w:rPr>
      </w:pPr>
    </w:p>
    <w:p w14:paraId="0845113E" w14:textId="77777777" w:rsidR="00C26992" w:rsidRDefault="00C26992" w:rsidP="00A74138">
      <w:pPr>
        <w:jc w:val="both"/>
        <w:rPr>
          <w:rFonts w:ascii="Arial" w:hAnsi="Arial" w:cs="Arial"/>
          <w:b/>
          <w:bCs/>
          <w:color w:val="000000" w:themeColor="text1"/>
          <w:sz w:val="20"/>
          <w:szCs w:val="20"/>
        </w:rPr>
      </w:pPr>
    </w:p>
    <w:p w14:paraId="5CB32527" w14:textId="7BC37E90" w:rsidR="00C26992" w:rsidRPr="001C7E4B" w:rsidRDefault="00C26992" w:rsidP="00A74138">
      <w:pPr>
        <w:jc w:val="center"/>
        <w:rPr>
          <w:rFonts w:ascii="Arial" w:hAnsi="Arial" w:cs="Arial"/>
          <w:sz w:val="20"/>
          <w:szCs w:val="20"/>
        </w:rPr>
      </w:pPr>
      <w:r w:rsidRPr="001C7E4B">
        <w:rPr>
          <w:rFonts w:ascii="Arial" w:hAnsi="Arial" w:cs="Arial"/>
          <w:noProof/>
          <w:sz w:val="20"/>
          <w:szCs w:val="20"/>
        </w:rPr>
        <w:drawing>
          <wp:inline distT="0" distB="0" distL="0" distR="0" wp14:anchorId="09A53F2A" wp14:editId="2374D260">
            <wp:extent cx="4452228" cy="2863125"/>
            <wp:effectExtent l="0" t="0" r="5715" b="0"/>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67258" cy="2937098"/>
                    </a:xfrm>
                    <a:prstGeom prst="rect">
                      <a:avLst/>
                    </a:prstGeom>
                  </pic:spPr>
                </pic:pic>
              </a:graphicData>
            </a:graphic>
          </wp:inline>
        </w:drawing>
      </w:r>
    </w:p>
    <w:p w14:paraId="4DF3209B" w14:textId="77777777" w:rsidR="00D91B89" w:rsidRDefault="00D91B89" w:rsidP="00A74138">
      <w:pPr>
        <w:tabs>
          <w:tab w:val="left" w:pos="8432"/>
        </w:tabs>
        <w:jc w:val="both"/>
        <w:rPr>
          <w:rFonts w:ascii="Arial" w:hAnsi="Arial" w:cs="Arial"/>
          <w:sz w:val="20"/>
          <w:szCs w:val="20"/>
        </w:rPr>
      </w:pPr>
    </w:p>
    <w:p w14:paraId="5FA53AC2" w14:textId="1B0946F0" w:rsidR="00C26992" w:rsidRPr="001C7E4B" w:rsidRDefault="00C26992" w:rsidP="00A74138">
      <w:pPr>
        <w:tabs>
          <w:tab w:val="left" w:pos="8432"/>
        </w:tabs>
        <w:jc w:val="both"/>
        <w:rPr>
          <w:rFonts w:ascii="Arial" w:hAnsi="Arial" w:cs="Arial"/>
          <w:sz w:val="20"/>
          <w:szCs w:val="20"/>
        </w:rPr>
      </w:pPr>
      <w:r w:rsidRPr="001C7E4B">
        <w:rPr>
          <w:rFonts w:ascii="Arial" w:hAnsi="Arial" w:cs="Arial"/>
          <w:sz w:val="20"/>
          <w:szCs w:val="20"/>
        </w:rPr>
        <w:tab/>
      </w:r>
    </w:p>
    <w:p w14:paraId="60CC0C67" w14:textId="0C51B8FC" w:rsidR="00C26992" w:rsidRDefault="00C26992" w:rsidP="00A74138">
      <w:pPr>
        <w:tabs>
          <w:tab w:val="left" w:pos="8432"/>
        </w:tabs>
        <w:jc w:val="both"/>
        <w:rPr>
          <w:rFonts w:ascii="Arial" w:hAnsi="Arial" w:cs="Arial"/>
          <w:sz w:val="20"/>
          <w:szCs w:val="20"/>
        </w:rPr>
      </w:pPr>
      <w:r w:rsidRPr="001C7E4B">
        <w:rPr>
          <w:rFonts w:ascii="Arial" w:hAnsi="Arial" w:cs="Arial"/>
          <w:b/>
          <w:bCs/>
          <w:sz w:val="20"/>
          <w:szCs w:val="20"/>
        </w:rPr>
        <w:t>Fig</w:t>
      </w:r>
      <w:r w:rsidR="00473878">
        <w:rPr>
          <w:rFonts w:ascii="Arial" w:hAnsi="Arial" w:cs="Arial"/>
          <w:b/>
          <w:bCs/>
          <w:sz w:val="20"/>
          <w:szCs w:val="20"/>
        </w:rPr>
        <w:t>ure</w:t>
      </w:r>
      <w:r w:rsidRPr="001C7E4B">
        <w:rPr>
          <w:rFonts w:ascii="Arial" w:hAnsi="Arial" w:cs="Arial"/>
          <w:b/>
          <w:bCs/>
          <w:sz w:val="20"/>
          <w:szCs w:val="20"/>
        </w:rPr>
        <w:t xml:space="preserve"> </w:t>
      </w:r>
      <w:r>
        <w:rPr>
          <w:rFonts w:ascii="Arial" w:hAnsi="Arial" w:cs="Arial"/>
          <w:b/>
          <w:bCs/>
          <w:sz w:val="20"/>
          <w:szCs w:val="20"/>
        </w:rPr>
        <w:t>S</w:t>
      </w:r>
      <w:r w:rsidRPr="001C7E4B">
        <w:rPr>
          <w:rFonts w:ascii="Arial" w:hAnsi="Arial" w:cs="Arial"/>
          <w:b/>
          <w:bCs/>
          <w:sz w:val="20"/>
          <w:szCs w:val="20"/>
        </w:rPr>
        <w:t xml:space="preserve">1. </w:t>
      </w:r>
      <w:r w:rsidRPr="008530D2">
        <w:rPr>
          <w:rFonts w:ascii="Arial" w:hAnsi="Arial" w:cs="Arial"/>
          <w:sz w:val="20"/>
          <w:szCs w:val="20"/>
        </w:rPr>
        <w:t xml:space="preserve">Principal Component Analysis of RNAseq profiles for each </w:t>
      </w:r>
      <w:r w:rsidR="004F5723">
        <w:rPr>
          <w:rFonts w:ascii="Arial" w:hAnsi="Arial" w:cs="Arial"/>
          <w:sz w:val="20"/>
          <w:szCs w:val="20"/>
        </w:rPr>
        <w:t>lifestage</w:t>
      </w:r>
      <w:r w:rsidRPr="008530D2">
        <w:rPr>
          <w:rFonts w:ascii="Arial" w:hAnsi="Arial" w:cs="Arial"/>
          <w:sz w:val="20"/>
          <w:szCs w:val="20"/>
        </w:rPr>
        <w:t xml:space="preserve"> bacteriocyte sample.</w:t>
      </w:r>
      <w:r w:rsidRPr="001C7E4B">
        <w:rPr>
          <w:rFonts w:ascii="Arial" w:hAnsi="Arial" w:cs="Arial"/>
          <w:sz w:val="20"/>
          <w:szCs w:val="20"/>
        </w:rPr>
        <w:t xml:space="preserve"> Bacteriocytes dissected from each developmental </w:t>
      </w:r>
      <w:r w:rsidR="004F5723">
        <w:rPr>
          <w:rFonts w:ascii="Arial" w:hAnsi="Arial" w:cs="Arial"/>
          <w:sz w:val="20"/>
          <w:szCs w:val="20"/>
        </w:rPr>
        <w:t>lifestage</w:t>
      </w:r>
      <w:r w:rsidRPr="001C7E4B">
        <w:rPr>
          <w:rFonts w:ascii="Arial" w:hAnsi="Arial" w:cs="Arial"/>
          <w:sz w:val="20"/>
          <w:szCs w:val="20"/>
        </w:rPr>
        <w:t xml:space="preserve"> are represented by unique shapes and colors (red circle = 1</w:t>
      </w:r>
      <w:r w:rsidRPr="001C7E4B">
        <w:rPr>
          <w:rFonts w:ascii="Arial" w:hAnsi="Arial" w:cs="Arial"/>
          <w:sz w:val="20"/>
          <w:szCs w:val="20"/>
          <w:vertAlign w:val="superscript"/>
        </w:rPr>
        <w:t>st</w:t>
      </w:r>
      <w:r w:rsidRPr="001C7E4B">
        <w:rPr>
          <w:rFonts w:ascii="Arial" w:hAnsi="Arial" w:cs="Arial"/>
          <w:sz w:val="20"/>
          <w:szCs w:val="20"/>
        </w:rPr>
        <w:t xml:space="preserve"> instar nymphs; yellow triangle = 2</w:t>
      </w:r>
      <w:r w:rsidRPr="001C7E4B">
        <w:rPr>
          <w:rFonts w:ascii="Arial" w:hAnsi="Arial" w:cs="Arial"/>
          <w:sz w:val="20"/>
          <w:szCs w:val="20"/>
          <w:vertAlign w:val="superscript"/>
        </w:rPr>
        <w:t>nd</w:t>
      </w:r>
      <w:r w:rsidRPr="001C7E4B">
        <w:rPr>
          <w:rFonts w:ascii="Arial" w:hAnsi="Arial" w:cs="Arial"/>
          <w:sz w:val="20"/>
          <w:szCs w:val="20"/>
        </w:rPr>
        <w:t xml:space="preserve"> instar nymphs; green square = 3</w:t>
      </w:r>
      <w:r w:rsidRPr="001C7E4B">
        <w:rPr>
          <w:rFonts w:ascii="Arial" w:hAnsi="Arial" w:cs="Arial"/>
          <w:sz w:val="20"/>
          <w:szCs w:val="20"/>
          <w:vertAlign w:val="superscript"/>
        </w:rPr>
        <w:t>rd</w:t>
      </w:r>
      <w:r w:rsidRPr="001C7E4B">
        <w:rPr>
          <w:rFonts w:ascii="Arial" w:hAnsi="Arial" w:cs="Arial"/>
          <w:sz w:val="20"/>
          <w:szCs w:val="20"/>
        </w:rPr>
        <w:t xml:space="preserve"> instar nymphs; blue cross = 4</w:t>
      </w:r>
      <w:r w:rsidRPr="001C7E4B">
        <w:rPr>
          <w:rFonts w:ascii="Arial" w:hAnsi="Arial" w:cs="Arial"/>
          <w:sz w:val="20"/>
          <w:szCs w:val="20"/>
          <w:vertAlign w:val="superscript"/>
        </w:rPr>
        <w:t>th</w:t>
      </w:r>
      <w:r w:rsidRPr="001C7E4B">
        <w:rPr>
          <w:rFonts w:ascii="Arial" w:hAnsi="Arial" w:cs="Arial"/>
          <w:sz w:val="20"/>
          <w:szCs w:val="20"/>
        </w:rPr>
        <w:t xml:space="preserve"> instar nymphs; magenta box w</w:t>
      </w:r>
      <w:r>
        <w:rPr>
          <w:rFonts w:ascii="Arial" w:hAnsi="Arial" w:cs="Arial"/>
          <w:sz w:val="20"/>
          <w:szCs w:val="20"/>
        </w:rPr>
        <w:t>ith an</w:t>
      </w:r>
      <w:r w:rsidRPr="001C7E4B">
        <w:rPr>
          <w:rFonts w:ascii="Arial" w:hAnsi="Arial" w:cs="Arial"/>
          <w:sz w:val="20"/>
          <w:szCs w:val="20"/>
        </w:rPr>
        <w:t xml:space="preserve"> </w:t>
      </w:r>
      <w:r>
        <w:rPr>
          <w:rFonts w:ascii="Arial" w:hAnsi="Arial" w:cs="Arial"/>
          <w:sz w:val="20"/>
          <w:szCs w:val="20"/>
        </w:rPr>
        <w:t>“</w:t>
      </w:r>
      <w:r w:rsidRPr="001C7E4B">
        <w:rPr>
          <w:rFonts w:ascii="Arial" w:hAnsi="Arial" w:cs="Arial"/>
          <w:sz w:val="20"/>
          <w:szCs w:val="20"/>
        </w:rPr>
        <w:t>X</w:t>
      </w:r>
      <w:r>
        <w:rPr>
          <w:rFonts w:ascii="Arial" w:hAnsi="Arial" w:cs="Arial"/>
          <w:sz w:val="20"/>
          <w:szCs w:val="20"/>
        </w:rPr>
        <w:t>”</w:t>
      </w:r>
      <w:r w:rsidRPr="001C7E4B">
        <w:rPr>
          <w:rFonts w:ascii="Arial" w:hAnsi="Arial" w:cs="Arial"/>
          <w:sz w:val="20"/>
          <w:szCs w:val="20"/>
        </w:rPr>
        <w:t xml:space="preserve"> = young adults (YA)). Each </w:t>
      </w:r>
      <w:r w:rsidR="004F5723">
        <w:rPr>
          <w:rFonts w:ascii="Arial" w:hAnsi="Arial" w:cs="Arial"/>
          <w:sz w:val="20"/>
          <w:szCs w:val="20"/>
        </w:rPr>
        <w:t>lifestage</w:t>
      </w:r>
      <w:r w:rsidRPr="001C7E4B">
        <w:rPr>
          <w:rFonts w:ascii="Arial" w:hAnsi="Arial" w:cs="Arial"/>
          <w:sz w:val="20"/>
          <w:szCs w:val="20"/>
        </w:rPr>
        <w:t xml:space="preserve"> includes three biological replicates of aphid sub-lines reared on </w:t>
      </w:r>
      <w:r>
        <w:rPr>
          <w:rFonts w:ascii="Arial" w:hAnsi="Arial" w:cs="Arial"/>
          <w:i/>
          <w:iCs/>
          <w:sz w:val="20"/>
          <w:szCs w:val="20"/>
        </w:rPr>
        <w:t>Vicia faba</w:t>
      </w:r>
      <w:r w:rsidRPr="001C7E4B">
        <w:rPr>
          <w:rFonts w:ascii="Arial" w:hAnsi="Arial" w:cs="Arial"/>
          <w:sz w:val="20"/>
          <w:szCs w:val="20"/>
        </w:rPr>
        <w:t xml:space="preserve">. PC1 explains 33.07% of total variance. PC2 explains 14.28% of total variance. </w:t>
      </w:r>
    </w:p>
    <w:p w14:paraId="49B776EB" w14:textId="1E59E0D4" w:rsidR="00F341BC" w:rsidRDefault="00F341BC" w:rsidP="00A74138">
      <w:pPr>
        <w:tabs>
          <w:tab w:val="left" w:pos="8432"/>
        </w:tabs>
        <w:jc w:val="both"/>
        <w:rPr>
          <w:rFonts w:ascii="Arial" w:hAnsi="Arial" w:cs="Arial"/>
          <w:sz w:val="20"/>
          <w:szCs w:val="20"/>
        </w:rPr>
      </w:pPr>
    </w:p>
    <w:p w14:paraId="7912D51E" w14:textId="0C0B7CD9" w:rsidR="00F341BC" w:rsidRDefault="00F341BC" w:rsidP="00A74138">
      <w:pPr>
        <w:tabs>
          <w:tab w:val="left" w:pos="8432"/>
        </w:tabs>
        <w:jc w:val="both"/>
        <w:rPr>
          <w:rFonts w:ascii="Arial" w:hAnsi="Arial" w:cs="Arial"/>
          <w:sz w:val="20"/>
          <w:szCs w:val="20"/>
        </w:rPr>
      </w:pPr>
    </w:p>
    <w:p w14:paraId="2FC1407D" w14:textId="047B1E86" w:rsidR="00473878" w:rsidRDefault="00473878" w:rsidP="00A74138">
      <w:pPr>
        <w:tabs>
          <w:tab w:val="left" w:pos="8432"/>
        </w:tabs>
        <w:jc w:val="both"/>
        <w:rPr>
          <w:rFonts w:ascii="Arial" w:hAnsi="Arial" w:cs="Arial"/>
          <w:sz w:val="20"/>
          <w:szCs w:val="20"/>
        </w:rPr>
      </w:pPr>
    </w:p>
    <w:p w14:paraId="024EB919" w14:textId="5C12E33E" w:rsidR="00473878" w:rsidRDefault="00473878" w:rsidP="00A74138">
      <w:pPr>
        <w:tabs>
          <w:tab w:val="left" w:pos="8432"/>
        </w:tabs>
        <w:jc w:val="both"/>
        <w:rPr>
          <w:rFonts w:ascii="Arial" w:hAnsi="Arial" w:cs="Arial"/>
          <w:sz w:val="20"/>
          <w:szCs w:val="20"/>
        </w:rPr>
      </w:pPr>
    </w:p>
    <w:p w14:paraId="5BA49631" w14:textId="3EFAC386" w:rsidR="00473878" w:rsidRDefault="00473878" w:rsidP="00A74138">
      <w:pPr>
        <w:tabs>
          <w:tab w:val="left" w:pos="8432"/>
        </w:tabs>
        <w:jc w:val="both"/>
        <w:rPr>
          <w:rFonts w:ascii="Arial" w:hAnsi="Arial" w:cs="Arial"/>
          <w:sz w:val="20"/>
          <w:szCs w:val="20"/>
        </w:rPr>
      </w:pPr>
    </w:p>
    <w:p w14:paraId="352BC0CD" w14:textId="51E39337" w:rsidR="00473878" w:rsidRDefault="00473878" w:rsidP="00A74138">
      <w:pPr>
        <w:tabs>
          <w:tab w:val="left" w:pos="8432"/>
        </w:tabs>
        <w:jc w:val="both"/>
        <w:rPr>
          <w:rFonts w:ascii="Arial" w:hAnsi="Arial" w:cs="Arial"/>
          <w:sz w:val="20"/>
          <w:szCs w:val="20"/>
        </w:rPr>
      </w:pPr>
    </w:p>
    <w:p w14:paraId="229388C9" w14:textId="2091346E" w:rsidR="00473878" w:rsidRDefault="00473878" w:rsidP="00A74138">
      <w:pPr>
        <w:tabs>
          <w:tab w:val="left" w:pos="8432"/>
        </w:tabs>
        <w:jc w:val="both"/>
        <w:rPr>
          <w:rFonts w:ascii="Arial" w:hAnsi="Arial" w:cs="Arial"/>
          <w:sz w:val="20"/>
          <w:szCs w:val="20"/>
        </w:rPr>
      </w:pPr>
    </w:p>
    <w:p w14:paraId="7D952125" w14:textId="75C244A7" w:rsidR="00473878" w:rsidRDefault="00473878" w:rsidP="00A74138">
      <w:pPr>
        <w:tabs>
          <w:tab w:val="left" w:pos="8432"/>
        </w:tabs>
        <w:jc w:val="both"/>
        <w:rPr>
          <w:rFonts w:ascii="Arial" w:hAnsi="Arial" w:cs="Arial"/>
          <w:sz w:val="20"/>
          <w:szCs w:val="20"/>
        </w:rPr>
      </w:pPr>
    </w:p>
    <w:p w14:paraId="38D0B301" w14:textId="0C249348" w:rsidR="00473878" w:rsidRDefault="00473878" w:rsidP="00A74138">
      <w:pPr>
        <w:tabs>
          <w:tab w:val="left" w:pos="8432"/>
        </w:tabs>
        <w:jc w:val="both"/>
        <w:rPr>
          <w:rFonts w:ascii="Arial" w:hAnsi="Arial" w:cs="Arial"/>
          <w:sz w:val="20"/>
          <w:szCs w:val="20"/>
        </w:rPr>
      </w:pPr>
    </w:p>
    <w:p w14:paraId="7232E215" w14:textId="526C96A5" w:rsidR="00473878" w:rsidRDefault="00473878" w:rsidP="00A74138">
      <w:pPr>
        <w:tabs>
          <w:tab w:val="left" w:pos="8432"/>
        </w:tabs>
        <w:jc w:val="both"/>
        <w:rPr>
          <w:rFonts w:ascii="Arial" w:hAnsi="Arial" w:cs="Arial"/>
          <w:sz w:val="20"/>
          <w:szCs w:val="20"/>
        </w:rPr>
      </w:pPr>
    </w:p>
    <w:p w14:paraId="2ADC1F6B" w14:textId="06E3F0A3" w:rsidR="00473878" w:rsidRDefault="00473878" w:rsidP="00A74138">
      <w:pPr>
        <w:tabs>
          <w:tab w:val="left" w:pos="8432"/>
        </w:tabs>
        <w:jc w:val="both"/>
        <w:rPr>
          <w:rFonts w:ascii="Arial" w:hAnsi="Arial" w:cs="Arial"/>
          <w:sz w:val="20"/>
          <w:szCs w:val="20"/>
        </w:rPr>
      </w:pPr>
    </w:p>
    <w:p w14:paraId="719353C3" w14:textId="41FD372C" w:rsidR="00473878" w:rsidRDefault="00473878" w:rsidP="00A74138">
      <w:pPr>
        <w:tabs>
          <w:tab w:val="left" w:pos="8432"/>
        </w:tabs>
        <w:jc w:val="both"/>
        <w:rPr>
          <w:rFonts w:ascii="Arial" w:hAnsi="Arial" w:cs="Arial"/>
          <w:sz w:val="20"/>
          <w:szCs w:val="20"/>
        </w:rPr>
      </w:pPr>
    </w:p>
    <w:p w14:paraId="2A3A68DB" w14:textId="4BDD3C40" w:rsidR="00473878" w:rsidRDefault="00473878" w:rsidP="00A74138">
      <w:pPr>
        <w:tabs>
          <w:tab w:val="left" w:pos="8432"/>
        </w:tabs>
        <w:jc w:val="both"/>
        <w:rPr>
          <w:rFonts w:ascii="Arial" w:hAnsi="Arial" w:cs="Arial"/>
          <w:sz w:val="20"/>
          <w:szCs w:val="20"/>
        </w:rPr>
      </w:pPr>
    </w:p>
    <w:p w14:paraId="61DFF6EA" w14:textId="69C55505" w:rsidR="00473878" w:rsidRDefault="00473878" w:rsidP="00A74138">
      <w:pPr>
        <w:tabs>
          <w:tab w:val="left" w:pos="8432"/>
        </w:tabs>
        <w:jc w:val="both"/>
        <w:rPr>
          <w:rFonts w:ascii="Arial" w:hAnsi="Arial" w:cs="Arial"/>
          <w:sz w:val="20"/>
          <w:szCs w:val="20"/>
        </w:rPr>
      </w:pPr>
    </w:p>
    <w:p w14:paraId="13F0CF86" w14:textId="070AB17E" w:rsidR="00FD71E9" w:rsidRDefault="00C45ADB" w:rsidP="00A74138">
      <w:r w:rsidRPr="00C45ADB">
        <w:rPr>
          <w:noProof/>
        </w:rPr>
        <w:lastRenderedPageBreak/>
        <w:drawing>
          <wp:inline distT="0" distB="0" distL="0" distR="0" wp14:anchorId="53627A4B" wp14:editId="7972A491">
            <wp:extent cx="4922937" cy="8777849"/>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4231" t="634" r="6021" b="614"/>
                    <a:stretch/>
                  </pic:blipFill>
                  <pic:spPr bwMode="auto">
                    <a:xfrm>
                      <a:off x="0" y="0"/>
                      <a:ext cx="4923974" cy="8779698"/>
                    </a:xfrm>
                    <a:prstGeom prst="rect">
                      <a:avLst/>
                    </a:prstGeom>
                    <a:noFill/>
                    <a:ln>
                      <a:noFill/>
                    </a:ln>
                    <a:extLst>
                      <a:ext uri="{53640926-AAD7-44D8-BBD7-CCE9431645EC}">
                        <a14:shadowObscured xmlns:a14="http://schemas.microsoft.com/office/drawing/2010/main"/>
                      </a:ext>
                    </a:extLst>
                  </pic:spPr>
                </pic:pic>
              </a:graphicData>
            </a:graphic>
          </wp:inline>
        </w:drawing>
      </w:r>
    </w:p>
    <w:p w14:paraId="22BCB832" w14:textId="20A3212E" w:rsidR="00C45ADB" w:rsidRDefault="00C45ADB" w:rsidP="00A74138">
      <w:r w:rsidRPr="00C45ADB">
        <w:rPr>
          <w:noProof/>
        </w:rPr>
        <w:lastRenderedPageBreak/>
        <w:drawing>
          <wp:inline distT="0" distB="0" distL="0" distR="0" wp14:anchorId="257CAB30" wp14:editId="67EB4DD0">
            <wp:extent cx="4919472" cy="8778240"/>
            <wp:effectExtent l="0" t="0" r="0" b="381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875" t="1467" r="1936" b="462"/>
                    <a:stretch/>
                  </pic:blipFill>
                  <pic:spPr bwMode="auto">
                    <a:xfrm>
                      <a:off x="0" y="0"/>
                      <a:ext cx="4919472" cy="8778240"/>
                    </a:xfrm>
                    <a:prstGeom prst="rect">
                      <a:avLst/>
                    </a:prstGeom>
                    <a:noFill/>
                    <a:ln>
                      <a:noFill/>
                    </a:ln>
                    <a:extLst>
                      <a:ext uri="{53640926-AAD7-44D8-BBD7-CCE9431645EC}">
                        <a14:shadowObscured xmlns:a14="http://schemas.microsoft.com/office/drawing/2010/main"/>
                      </a:ext>
                    </a:extLst>
                  </pic:spPr>
                </pic:pic>
              </a:graphicData>
            </a:graphic>
          </wp:inline>
        </w:drawing>
      </w:r>
      <w:r w:rsidRPr="00FD71E9">
        <w:rPr>
          <w:noProof/>
        </w:rPr>
        <w:drawing>
          <wp:anchor distT="0" distB="0" distL="114300" distR="114300" simplePos="0" relativeHeight="251659264" behindDoc="0" locked="0" layoutInCell="1" allowOverlap="1" wp14:anchorId="2D3CB82E" wp14:editId="26E136B1">
            <wp:simplePos x="0" y="0"/>
            <wp:positionH relativeFrom="column">
              <wp:posOffset>4916170</wp:posOffset>
            </wp:positionH>
            <wp:positionV relativeFrom="paragraph">
              <wp:posOffset>7635875</wp:posOffset>
            </wp:positionV>
            <wp:extent cx="455295" cy="584835"/>
            <wp:effectExtent l="0" t="0" r="1905" b="5715"/>
            <wp:wrapThrough wrapText="bothSides">
              <wp:wrapPolygon edited="0">
                <wp:start x="0" y="0"/>
                <wp:lineTo x="0" y="21107"/>
                <wp:lineTo x="20787" y="21107"/>
                <wp:lineTo x="20787"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5295" cy="584835"/>
                    </a:xfrm>
                    <a:prstGeom prst="rect">
                      <a:avLst/>
                    </a:prstGeom>
                  </pic:spPr>
                </pic:pic>
              </a:graphicData>
            </a:graphic>
          </wp:anchor>
        </w:drawing>
      </w:r>
    </w:p>
    <w:p w14:paraId="1CBE8371" w14:textId="77152AA0" w:rsidR="00473878" w:rsidRDefault="00FD71E9" w:rsidP="00A74138">
      <w:pPr>
        <w:jc w:val="both"/>
        <w:rPr>
          <w:rFonts w:ascii="Arial" w:hAnsi="Arial" w:cs="Arial"/>
          <w:sz w:val="20"/>
          <w:szCs w:val="20"/>
        </w:rPr>
      </w:pPr>
      <w:r w:rsidRPr="00FD71E9">
        <w:rPr>
          <w:rFonts w:ascii="Arial" w:hAnsi="Arial" w:cs="Arial"/>
          <w:b/>
          <w:bCs/>
          <w:sz w:val="20"/>
          <w:szCs w:val="20"/>
        </w:rPr>
        <w:lastRenderedPageBreak/>
        <w:t>Fig</w:t>
      </w:r>
      <w:r>
        <w:rPr>
          <w:rFonts w:ascii="Arial" w:hAnsi="Arial" w:cs="Arial"/>
          <w:b/>
          <w:bCs/>
          <w:sz w:val="20"/>
          <w:szCs w:val="20"/>
        </w:rPr>
        <w:t>ure S2</w:t>
      </w:r>
      <w:r w:rsidRPr="00FD71E9">
        <w:rPr>
          <w:rFonts w:ascii="Arial" w:hAnsi="Arial" w:cs="Arial"/>
          <w:b/>
          <w:bCs/>
          <w:sz w:val="20"/>
          <w:szCs w:val="20"/>
        </w:rPr>
        <w:t>. Gene expression of symbiotic metabolism genes.</w:t>
      </w:r>
      <w:r w:rsidRPr="00FD71E9">
        <w:rPr>
          <w:rFonts w:ascii="Arial" w:hAnsi="Arial" w:cs="Arial"/>
          <w:sz w:val="20"/>
          <w:szCs w:val="20"/>
        </w:rPr>
        <w:t xml:space="preserve"> Average mRNA expression (normalized read count from three biological replicates) of genes (LOC# &amp; gene name) known to have various functions within symbiotic metabolism (left of LOC#’s) across five developmental life stages (1</w:t>
      </w:r>
      <w:r w:rsidRPr="00FD71E9">
        <w:rPr>
          <w:rFonts w:ascii="Arial" w:hAnsi="Arial" w:cs="Arial"/>
          <w:sz w:val="20"/>
          <w:szCs w:val="20"/>
          <w:vertAlign w:val="superscript"/>
        </w:rPr>
        <w:t>st</w:t>
      </w:r>
      <w:r w:rsidRPr="00FD71E9">
        <w:rPr>
          <w:rFonts w:ascii="Arial" w:hAnsi="Arial" w:cs="Arial"/>
          <w:sz w:val="20"/>
          <w:szCs w:val="20"/>
        </w:rPr>
        <w:t xml:space="preserve"> instar nymph through young adult). Green represents maximum global expression. White represents median global expression. Purple represents minimum global expression. Lighter shades represent levels approaching the median from the max/min in a proportional manner. Darker shades represent levels approaching the max/min from the median in a proportional manner. Black represents the absence of expression data in RNAseq transcriptome (not expressed in bacteriocytes).</w:t>
      </w:r>
    </w:p>
    <w:p w14:paraId="021132BE" w14:textId="5AB489D5" w:rsidR="00C45ADB" w:rsidRDefault="00C45ADB" w:rsidP="00A74138">
      <w:pPr>
        <w:jc w:val="both"/>
        <w:rPr>
          <w:rFonts w:ascii="Arial" w:hAnsi="Arial" w:cs="Arial"/>
          <w:sz w:val="20"/>
          <w:szCs w:val="20"/>
        </w:rPr>
      </w:pPr>
    </w:p>
    <w:p w14:paraId="5B189C93" w14:textId="4F9B4A29" w:rsidR="00C45ADB" w:rsidRDefault="00C45ADB" w:rsidP="00A74138">
      <w:pPr>
        <w:jc w:val="both"/>
        <w:rPr>
          <w:rFonts w:ascii="Arial" w:hAnsi="Arial" w:cs="Arial"/>
          <w:sz w:val="20"/>
          <w:szCs w:val="20"/>
        </w:rPr>
      </w:pPr>
    </w:p>
    <w:p w14:paraId="1378DE1D" w14:textId="770FFC84" w:rsidR="00C45ADB" w:rsidRDefault="00C45ADB" w:rsidP="00A74138">
      <w:pPr>
        <w:jc w:val="both"/>
        <w:rPr>
          <w:rFonts w:ascii="Arial" w:hAnsi="Arial" w:cs="Arial"/>
          <w:sz w:val="20"/>
          <w:szCs w:val="20"/>
        </w:rPr>
      </w:pPr>
    </w:p>
    <w:p w14:paraId="3B574FBC" w14:textId="5A759239" w:rsidR="00C45ADB" w:rsidRDefault="00C45ADB" w:rsidP="00A74138">
      <w:pPr>
        <w:jc w:val="both"/>
        <w:rPr>
          <w:rFonts w:ascii="Arial" w:hAnsi="Arial" w:cs="Arial"/>
          <w:sz w:val="20"/>
          <w:szCs w:val="20"/>
        </w:rPr>
      </w:pPr>
    </w:p>
    <w:p w14:paraId="6B777B82" w14:textId="39D7917F" w:rsidR="00C45ADB" w:rsidRDefault="00C45ADB" w:rsidP="00A74138">
      <w:pPr>
        <w:jc w:val="both"/>
        <w:rPr>
          <w:rFonts w:ascii="Arial" w:hAnsi="Arial" w:cs="Arial"/>
          <w:sz w:val="20"/>
          <w:szCs w:val="20"/>
        </w:rPr>
      </w:pPr>
    </w:p>
    <w:p w14:paraId="1DF575A7" w14:textId="65B24900" w:rsidR="00C45ADB" w:rsidRDefault="00C45ADB" w:rsidP="00A74138">
      <w:pPr>
        <w:jc w:val="both"/>
        <w:rPr>
          <w:rFonts w:ascii="Arial" w:hAnsi="Arial" w:cs="Arial"/>
          <w:sz w:val="20"/>
          <w:szCs w:val="20"/>
        </w:rPr>
      </w:pPr>
    </w:p>
    <w:p w14:paraId="03A76510" w14:textId="6F1718C0" w:rsidR="00C45ADB" w:rsidRDefault="00C45ADB" w:rsidP="00A74138">
      <w:pPr>
        <w:jc w:val="both"/>
        <w:rPr>
          <w:rFonts w:ascii="Arial" w:hAnsi="Arial" w:cs="Arial"/>
          <w:sz w:val="20"/>
          <w:szCs w:val="20"/>
        </w:rPr>
      </w:pPr>
    </w:p>
    <w:p w14:paraId="641D7A81" w14:textId="130A4FE6" w:rsidR="00C45ADB" w:rsidRDefault="00C45ADB" w:rsidP="00A74138">
      <w:pPr>
        <w:jc w:val="both"/>
        <w:rPr>
          <w:rFonts w:ascii="Arial" w:hAnsi="Arial" w:cs="Arial"/>
          <w:sz w:val="20"/>
          <w:szCs w:val="20"/>
        </w:rPr>
      </w:pPr>
    </w:p>
    <w:p w14:paraId="0DA7DD96" w14:textId="567CA5E4" w:rsidR="00C45ADB" w:rsidRDefault="00C45ADB" w:rsidP="00A74138">
      <w:pPr>
        <w:jc w:val="both"/>
        <w:rPr>
          <w:rFonts w:ascii="Arial" w:hAnsi="Arial" w:cs="Arial"/>
          <w:sz w:val="20"/>
          <w:szCs w:val="20"/>
        </w:rPr>
      </w:pPr>
    </w:p>
    <w:p w14:paraId="06F50794" w14:textId="17A88401" w:rsidR="00C45ADB" w:rsidRDefault="00C45ADB" w:rsidP="00A74138">
      <w:pPr>
        <w:jc w:val="both"/>
        <w:rPr>
          <w:rFonts w:ascii="Arial" w:hAnsi="Arial" w:cs="Arial"/>
          <w:sz w:val="20"/>
          <w:szCs w:val="20"/>
        </w:rPr>
      </w:pPr>
    </w:p>
    <w:p w14:paraId="36DCE2F8" w14:textId="48307DCC" w:rsidR="00C45ADB" w:rsidRDefault="00C45ADB" w:rsidP="00A74138">
      <w:pPr>
        <w:jc w:val="both"/>
        <w:rPr>
          <w:rFonts w:ascii="Arial" w:hAnsi="Arial" w:cs="Arial"/>
          <w:sz w:val="20"/>
          <w:szCs w:val="20"/>
        </w:rPr>
      </w:pPr>
    </w:p>
    <w:p w14:paraId="0756E55D" w14:textId="0152A5CE" w:rsidR="00C45ADB" w:rsidRDefault="00C45ADB" w:rsidP="00A74138">
      <w:pPr>
        <w:jc w:val="both"/>
        <w:rPr>
          <w:rFonts w:ascii="Arial" w:hAnsi="Arial" w:cs="Arial"/>
          <w:sz w:val="20"/>
          <w:szCs w:val="20"/>
        </w:rPr>
      </w:pPr>
    </w:p>
    <w:p w14:paraId="5AAF907F" w14:textId="3D533C37" w:rsidR="00C45ADB" w:rsidRDefault="00C45ADB" w:rsidP="00A74138">
      <w:pPr>
        <w:jc w:val="both"/>
        <w:rPr>
          <w:rFonts w:ascii="Arial" w:hAnsi="Arial" w:cs="Arial"/>
          <w:sz w:val="20"/>
          <w:szCs w:val="20"/>
        </w:rPr>
      </w:pPr>
    </w:p>
    <w:p w14:paraId="3D39D55C" w14:textId="190A0A05" w:rsidR="00C45ADB" w:rsidRDefault="00C45ADB" w:rsidP="00A74138">
      <w:pPr>
        <w:jc w:val="both"/>
        <w:rPr>
          <w:rFonts w:ascii="Arial" w:hAnsi="Arial" w:cs="Arial"/>
          <w:sz w:val="20"/>
          <w:szCs w:val="20"/>
        </w:rPr>
      </w:pPr>
    </w:p>
    <w:p w14:paraId="312F2D58" w14:textId="3EC8949D" w:rsidR="00C45ADB" w:rsidRDefault="00C45ADB" w:rsidP="00A74138">
      <w:pPr>
        <w:jc w:val="both"/>
        <w:rPr>
          <w:rFonts w:ascii="Arial" w:hAnsi="Arial" w:cs="Arial"/>
          <w:sz w:val="20"/>
          <w:szCs w:val="20"/>
        </w:rPr>
      </w:pPr>
    </w:p>
    <w:p w14:paraId="2FFA1B82" w14:textId="287A8E8E" w:rsidR="00C45ADB" w:rsidRDefault="00C45ADB" w:rsidP="00A74138">
      <w:pPr>
        <w:jc w:val="both"/>
        <w:rPr>
          <w:rFonts w:ascii="Arial" w:hAnsi="Arial" w:cs="Arial"/>
          <w:sz w:val="20"/>
          <w:szCs w:val="20"/>
        </w:rPr>
      </w:pPr>
    </w:p>
    <w:p w14:paraId="00BBB82E" w14:textId="3242B233" w:rsidR="00C45ADB" w:rsidRDefault="00C45ADB" w:rsidP="00A74138">
      <w:pPr>
        <w:jc w:val="both"/>
        <w:rPr>
          <w:rFonts w:ascii="Arial" w:hAnsi="Arial" w:cs="Arial"/>
          <w:sz w:val="20"/>
          <w:szCs w:val="20"/>
        </w:rPr>
      </w:pPr>
    </w:p>
    <w:p w14:paraId="43BB28F7" w14:textId="45E09DBE" w:rsidR="00C45ADB" w:rsidRDefault="00C45ADB" w:rsidP="00A74138">
      <w:pPr>
        <w:jc w:val="both"/>
        <w:rPr>
          <w:rFonts w:ascii="Arial" w:hAnsi="Arial" w:cs="Arial"/>
          <w:sz w:val="20"/>
          <w:szCs w:val="20"/>
        </w:rPr>
      </w:pPr>
    </w:p>
    <w:p w14:paraId="551069B9" w14:textId="5A66E2D7" w:rsidR="00C45ADB" w:rsidRDefault="00C45ADB" w:rsidP="00A74138">
      <w:pPr>
        <w:jc w:val="both"/>
        <w:rPr>
          <w:rFonts w:ascii="Arial" w:hAnsi="Arial" w:cs="Arial"/>
          <w:sz w:val="20"/>
          <w:szCs w:val="20"/>
        </w:rPr>
      </w:pPr>
    </w:p>
    <w:p w14:paraId="381937EF" w14:textId="33AF0B98" w:rsidR="00C45ADB" w:rsidRDefault="00C45ADB" w:rsidP="00A74138">
      <w:pPr>
        <w:jc w:val="both"/>
        <w:rPr>
          <w:rFonts w:ascii="Arial" w:hAnsi="Arial" w:cs="Arial"/>
          <w:sz w:val="20"/>
          <w:szCs w:val="20"/>
        </w:rPr>
      </w:pPr>
    </w:p>
    <w:p w14:paraId="5D5C89F4" w14:textId="52CC6C38" w:rsidR="00C45ADB" w:rsidRDefault="00C45ADB" w:rsidP="00A74138">
      <w:pPr>
        <w:jc w:val="both"/>
        <w:rPr>
          <w:rFonts w:ascii="Arial" w:hAnsi="Arial" w:cs="Arial"/>
          <w:sz w:val="20"/>
          <w:szCs w:val="20"/>
        </w:rPr>
      </w:pPr>
    </w:p>
    <w:p w14:paraId="07608B45" w14:textId="546B4A0D" w:rsidR="00C45ADB" w:rsidRDefault="00C45ADB" w:rsidP="00A74138">
      <w:pPr>
        <w:jc w:val="both"/>
        <w:rPr>
          <w:rFonts w:ascii="Arial" w:hAnsi="Arial" w:cs="Arial"/>
          <w:sz w:val="20"/>
          <w:szCs w:val="20"/>
        </w:rPr>
      </w:pPr>
    </w:p>
    <w:p w14:paraId="3304B6BB" w14:textId="12E3C1B4" w:rsidR="00C45ADB" w:rsidRDefault="00C45ADB" w:rsidP="00A74138">
      <w:pPr>
        <w:jc w:val="both"/>
        <w:rPr>
          <w:rFonts w:ascii="Arial" w:hAnsi="Arial" w:cs="Arial"/>
          <w:sz w:val="20"/>
          <w:szCs w:val="20"/>
        </w:rPr>
      </w:pPr>
    </w:p>
    <w:p w14:paraId="468AD15C" w14:textId="2FD62E5F" w:rsidR="00C45ADB" w:rsidRDefault="00C45ADB" w:rsidP="00A74138">
      <w:pPr>
        <w:jc w:val="both"/>
        <w:rPr>
          <w:rFonts w:ascii="Arial" w:hAnsi="Arial" w:cs="Arial"/>
          <w:sz w:val="20"/>
          <w:szCs w:val="20"/>
        </w:rPr>
      </w:pPr>
    </w:p>
    <w:p w14:paraId="46BDCB00" w14:textId="7744547F" w:rsidR="00C45ADB" w:rsidRDefault="00C45ADB" w:rsidP="00A74138">
      <w:pPr>
        <w:jc w:val="both"/>
        <w:rPr>
          <w:rFonts w:ascii="Arial" w:hAnsi="Arial" w:cs="Arial"/>
          <w:sz w:val="20"/>
          <w:szCs w:val="20"/>
        </w:rPr>
      </w:pPr>
    </w:p>
    <w:p w14:paraId="136A757D" w14:textId="5420A3DA" w:rsidR="00C45ADB" w:rsidRDefault="00C45ADB" w:rsidP="00A74138">
      <w:pPr>
        <w:jc w:val="both"/>
        <w:rPr>
          <w:rFonts w:ascii="Arial" w:hAnsi="Arial" w:cs="Arial"/>
          <w:sz w:val="20"/>
          <w:szCs w:val="20"/>
        </w:rPr>
      </w:pPr>
    </w:p>
    <w:p w14:paraId="033AB30C" w14:textId="58404922" w:rsidR="00C45ADB" w:rsidRDefault="00C45ADB" w:rsidP="00A74138">
      <w:pPr>
        <w:jc w:val="both"/>
        <w:rPr>
          <w:rFonts w:ascii="Arial" w:hAnsi="Arial" w:cs="Arial"/>
          <w:sz w:val="20"/>
          <w:szCs w:val="20"/>
        </w:rPr>
      </w:pPr>
    </w:p>
    <w:p w14:paraId="35429517" w14:textId="1C3E436C" w:rsidR="00C45ADB" w:rsidRDefault="00C45ADB" w:rsidP="00A74138">
      <w:pPr>
        <w:jc w:val="both"/>
        <w:rPr>
          <w:rFonts w:ascii="Arial" w:hAnsi="Arial" w:cs="Arial"/>
          <w:sz w:val="20"/>
          <w:szCs w:val="20"/>
        </w:rPr>
      </w:pPr>
    </w:p>
    <w:p w14:paraId="1BAD51D7" w14:textId="724C1C9F" w:rsidR="00C45ADB" w:rsidRDefault="00C45ADB" w:rsidP="00A74138">
      <w:pPr>
        <w:jc w:val="both"/>
        <w:rPr>
          <w:rFonts w:ascii="Arial" w:hAnsi="Arial" w:cs="Arial"/>
          <w:sz w:val="20"/>
          <w:szCs w:val="20"/>
        </w:rPr>
      </w:pPr>
    </w:p>
    <w:p w14:paraId="6CF2FE77" w14:textId="1CCEA256" w:rsidR="00C45ADB" w:rsidRDefault="00C45ADB" w:rsidP="00A74138">
      <w:pPr>
        <w:jc w:val="both"/>
        <w:rPr>
          <w:rFonts w:ascii="Arial" w:hAnsi="Arial" w:cs="Arial"/>
          <w:sz w:val="20"/>
          <w:szCs w:val="20"/>
        </w:rPr>
      </w:pPr>
    </w:p>
    <w:p w14:paraId="3E3686AC" w14:textId="09117779" w:rsidR="00C45ADB" w:rsidRDefault="00C45ADB" w:rsidP="00A74138">
      <w:pPr>
        <w:jc w:val="both"/>
        <w:rPr>
          <w:rFonts w:ascii="Arial" w:hAnsi="Arial" w:cs="Arial"/>
          <w:sz w:val="20"/>
          <w:szCs w:val="20"/>
        </w:rPr>
      </w:pPr>
    </w:p>
    <w:p w14:paraId="7E211EF7" w14:textId="1DCC710D" w:rsidR="00C45ADB" w:rsidRDefault="00C45ADB" w:rsidP="00A74138">
      <w:pPr>
        <w:jc w:val="both"/>
        <w:rPr>
          <w:rFonts w:ascii="Arial" w:hAnsi="Arial" w:cs="Arial"/>
          <w:sz w:val="20"/>
          <w:szCs w:val="20"/>
        </w:rPr>
      </w:pPr>
    </w:p>
    <w:p w14:paraId="4719D298" w14:textId="2F6478F2" w:rsidR="00C45ADB" w:rsidRDefault="00C45ADB" w:rsidP="00A74138">
      <w:pPr>
        <w:jc w:val="both"/>
        <w:rPr>
          <w:rFonts w:ascii="Arial" w:hAnsi="Arial" w:cs="Arial"/>
          <w:sz w:val="20"/>
          <w:szCs w:val="20"/>
        </w:rPr>
      </w:pPr>
    </w:p>
    <w:p w14:paraId="3C80A45F" w14:textId="568B5434" w:rsidR="00C45ADB" w:rsidRDefault="00C45ADB" w:rsidP="00A74138">
      <w:pPr>
        <w:jc w:val="both"/>
        <w:rPr>
          <w:rFonts w:ascii="Arial" w:hAnsi="Arial" w:cs="Arial"/>
          <w:sz w:val="20"/>
          <w:szCs w:val="20"/>
        </w:rPr>
      </w:pPr>
    </w:p>
    <w:p w14:paraId="3A2A38D7" w14:textId="0EB29CFE" w:rsidR="00C45ADB" w:rsidRDefault="00C45ADB" w:rsidP="00A74138">
      <w:pPr>
        <w:jc w:val="both"/>
        <w:rPr>
          <w:rFonts w:ascii="Arial" w:hAnsi="Arial" w:cs="Arial"/>
          <w:sz w:val="20"/>
          <w:szCs w:val="20"/>
        </w:rPr>
      </w:pPr>
    </w:p>
    <w:p w14:paraId="753D633C" w14:textId="0269D454" w:rsidR="00C45ADB" w:rsidRDefault="00C45ADB" w:rsidP="00A74138">
      <w:pPr>
        <w:jc w:val="both"/>
        <w:rPr>
          <w:rFonts w:ascii="Arial" w:hAnsi="Arial" w:cs="Arial"/>
          <w:sz w:val="20"/>
          <w:szCs w:val="20"/>
        </w:rPr>
      </w:pPr>
    </w:p>
    <w:p w14:paraId="3103435B" w14:textId="77777777" w:rsidR="00C45ADB" w:rsidRPr="00FD71E9" w:rsidRDefault="00C45ADB" w:rsidP="00A74138">
      <w:pPr>
        <w:jc w:val="both"/>
        <w:rPr>
          <w:rFonts w:ascii="Arial" w:hAnsi="Arial" w:cs="Arial"/>
          <w:sz w:val="20"/>
          <w:szCs w:val="20"/>
        </w:rPr>
      </w:pPr>
    </w:p>
    <w:p w14:paraId="6021047A" w14:textId="0942C45B" w:rsidR="00C26992" w:rsidRPr="001C7E4B" w:rsidRDefault="00C26992" w:rsidP="00A74138">
      <w:pPr>
        <w:jc w:val="both"/>
        <w:rPr>
          <w:rFonts w:ascii="Arial" w:hAnsi="Arial" w:cs="Arial"/>
          <w:sz w:val="20"/>
          <w:szCs w:val="20"/>
        </w:rPr>
      </w:pPr>
      <w:r w:rsidRPr="001C7E4B">
        <w:rPr>
          <w:rFonts w:ascii="Arial" w:hAnsi="Arial" w:cs="Arial"/>
          <w:noProof/>
          <w:sz w:val="20"/>
          <w:szCs w:val="20"/>
        </w:rPr>
        <w:lastRenderedPageBreak/>
        <w:drawing>
          <wp:inline distT="0" distB="0" distL="0" distR="0" wp14:anchorId="53B7757B" wp14:editId="4022C9E6">
            <wp:extent cx="5943600" cy="1838325"/>
            <wp:effectExtent l="0" t="0" r="0" b="3175"/>
            <wp:docPr id="10" name="Picture 10"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45014"/>
                    <a:stretch/>
                  </pic:blipFill>
                  <pic:spPr bwMode="auto">
                    <a:xfrm>
                      <a:off x="0" y="0"/>
                      <a:ext cx="5943600" cy="1838325"/>
                    </a:xfrm>
                    <a:prstGeom prst="rect">
                      <a:avLst/>
                    </a:prstGeom>
                    <a:ln>
                      <a:noFill/>
                    </a:ln>
                    <a:extLst>
                      <a:ext uri="{53640926-AAD7-44D8-BBD7-CCE9431645EC}">
                        <a14:shadowObscured xmlns:a14="http://schemas.microsoft.com/office/drawing/2010/main"/>
                      </a:ext>
                    </a:extLst>
                  </pic:spPr>
                </pic:pic>
              </a:graphicData>
            </a:graphic>
          </wp:inline>
        </w:drawing>
      </w:r>
    </w:p>
    <w:p w14:paraId="6DB5AB10" w14:textId="5959C6B3" w:rsidR="00C26992" w:rsidRPr="001C7E4B" w:rsidRDefault="00C26992" w:rsidP="00A74138">
      <w:pPr>
        <w:jc w:val="both"/>
        <w:rPr>
          <w:rFonts w:ascii="Arial" w:hAnsi="Arial" w:cs="Arial"/>
          <w:sz w:val="20"/>
          <w:szCs w:val="20"/>
        </w:rPr>
      </w:pPr>
      <w:r w:rsidRPr="001C7E4B">
        <w:rPr>
          <w:rFonts w:ascii="Arial" w:hAnsi="Arial" w:cs="Arial"/>
          <w:noProof/>
          <w:sz w:val="20"/>
          <w:szCs w:val="20"/>
        </w:rPr>
        <w:drawing>
          <wp:inline distT="0" distB="0" distL="0" distR="0" wp14:anchorId="11A84AB5" wp14:editId="0046C68B">
            <wp:extent cx="5943600" cy="2619375"/>
            <wp:effectExtent l="0" t="0" r="0" b="0"/>
            <wp:docPr id="16" name="Picture 16"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21652"/>
                    <a:stretch/>
                  </pic:blipFill>
                  <pic:spPr bwMode="auto">
                    <a:xfrm>
                      <a:off x="0" y="0"/>
                      <a:ext cx="5943600" cy="2619375"/>
                    </a:xfrm>
                    <a:prstGeom prst="rect">
                      <a:avLst/>
                    </a:prstGeom>
                    <a:ln>
                      <a:noFill/>
                    </a:ln>
                    <a:extLst>
                      <a:ext uri="{53640926-AAD7-44D8-BBD7-CCE9431645EC}">
                        <a14:shadowObscured xmlns:a14="http://schemas.microsoft.com/office/drawing/2010/main"/>
                      </a:ext>
                    </a:extLst>
                  </pic:spPr>
                </pic:pic>
              </a:graphicData>
            </a:graphic>
          </wp:inline>
        </w:drawing>
      </w:r>
    </w:p>
    <w:p w14:paraId="6D70707B" w14:textId="77777777" w:rsidR="00C26992" w:rsidRPr="001C7E4B" w:rsidRDefault="00C26992" w:rsidP="00A74138">
      <w:pPr>
        <w:jc w:val="both"/>
        <w:rPr>
          <w:rFonts w:ascii="Arial" w:hAnsi="Arial" w:cs="Arial"/>
          <w:sz w:val="20"/>
          <w:szCs w:val="20"/>
        </w:rPr>
      </w:pPr>
    </w:p>
    <w:p w14:paraId="45D38BF9" w14:textId="77777777" w:rsidR="00D91B89" w:rsidRDefault="00D91B89" w:rsidP="00A74138">
      <w:pPr>
        <w:jc w:val="both"/>
        <w:rPr>
          <w:rFonts w:ascii="Arial" w:hAnsi="Arial" w:cs="Arial"/>
          <w:b/>
          <w:bCs/>
          <w:sz w:val="20"/>
          <w:szCs w:val="20"/>
        </w:rPr>
      </w:pPr>
    </w:p>
    <w:p w14:paraId="0D981FA3" w14:textId="51124AFC" w:rsidR="00C26992" w:rsidRDefault="00C26992" w:rsidP="00A74138">
      <w:pPr>
        <w:jc w:val="both"/>
        <w:rPr>
          <w:rFonts w:ascii="Arial" w:hAnsi="Arial" w:cs="Arial"/>
          <w:sz w:val="20"/>
          <w:szCs w:val="20"/>
        </w:rPr>
      </w:pPr>
      <w:r w:rsidRPr="001C7E4B">
        <w:rPr>
          <w:rFonts w:ascii="Arial" w:hAnsi="Arial" w:cs="Arial"/>
          <w:b/>
          <w:bCs/>
          <w:sz w:val="20"/>
          <w:szCs w:val="20"/>
        </w:rPr>
        <w:t>Fig</w:t>
      </w:r>
      <w:r w:rsidR="00473878">
        <w:rPr>
          <w:rFonts w:ascii="Arial" w:hAnsi="Arial" w:cs="Arial"/>
          <w:b/>
          <w:bCs/>
          <w:sz w:val="20"/>
          <w:szCs w:val="20"/>
        </w:rPr>
        <w:t>ure</w:t>
      </w:r>
      <w:r w:rsidRPr="001C7E4B">
        <w:rPr>
          <w:rFonts w:ascii="Arial" w:hAnsi="Arial" w:cs="Arial"/>
          <w:b/>
          <w:bCs/>
          <w:sz w:val="20"/>
          <w:szCs w:val="20"/>
        </w:rPr>
        <w:t xml:space="preserve"> </w:t>
      </w:r>
      <w:r>
        <w:rPr>
          <w:rFonts w:ascii="Arial" w:hAnsi="Arial" w:cs="Arial"/>
          <w:b/>
          <w:bCs/>
          <w:sz w:val="20"/>
          <w:szCs w:val="20"/>
        </w:rPr>
        <w:t>S</w:t>
      </w:r>
      <w:r w:rsidR="00473878">
        <w:rPr>
          <w:rFonts w:ascii="Arial" w:hAnsi="Arial" w:cs="Arial"/>
          <w:b/>
          <w:bCs/>
          <w:sz w:val="20"/>
          <w:szCs w:val="20"/>
        </w:rPr>
        <w:t>3</w:t>
      </w:r>
      <w:r w:rsidRPr="001C7E4B">
        <w:rPr>
          <w:rFonts w:ascii="Arial" w:hAnsi="Arial" w:cs="Arial"/>
          <w:b/>
          <w:bCs/>
          <w:sz w:val="20"/>
          <w:szCs w:val="20"/>
        </w:rPr>
        <w:t xml:space="preserve">. </w:t>
      </w:r>
      <w:r w:rsidRPr="003613E9">
        <w:rPr>
          <w:rFonts w:ascii="Arial" w:hAnsi="Arial" w:cs="Arial"/>
          <w:sz w:val="20"/>
          <w:szCs w:val="20"/>
        </w:rPr>
        <w:t>Gene expression and DNA methylation state of a subset of symbiotic metabolism genes of interest.</w:t>
      </w:r>
      <w:r w:rsidRPr="001C7E4B">
        <w:rPr>
          <w:rFonts w:ascii="Arial" w:hAnsi="Arial" w:cs="Arial"/>
          <w:sz w:val="20"/>
          <w:szCs w:val="20"/>
        </w:rPr>
        <w:t xml:space="preserve"> Average mRNA expression (normalized read count from three biological replicates per </w:t>
      </w:r>
      <w:r w:rsidR="004F5723">
        <w:rPr>
          <w:rFonts w:ascii="Arial" w:hAnsi="Arial" w:cs="Arial"/>
          <w:sz w:val="20"/>
          <w:szCs w:val="20"/>
        </w:rPr>
        <w:t>lifestage</w:t>
      </w:r>
      <w:r w:rsidRPr="001C7E4B">
        <w:rPr>
          <w:rFonts w:ascii="Arial" w:hAnsi="Arial" w:cs="Arial"/>
          <w:sz w:val="20"/>
          <w:szCs w:val="20"/>
        </w:rPr>
        <w:t xml:space="preserve">) of genes known to have various functions within symbiotic metabolism across five developmental </w:t>
      </w:r>
      <w:r w:rsidR="004F5723">
        <w:rPr>
          <w:rFonts w:ascii="Arial" w:hAnsi="Arial" w:cs="Arial"/>
          <w:sz w:val="20"/>
          <w:szCs w:val="20"/>
        </w:rPr>
        <w:t>lifestage</w:t>
      </w:r>
      <w:r w:rsidRPr="001C7E4B">
        <w:rPr>
          <w:rFonts w:ascii="Arial" w:hAnsi="Arial" w:cs="Arial"/>
          <w:sz w:val="20"/>
          <w:szCs w:val="20"/>
        </w:rPr>
        <w:t>s (1</w:t>
      </w:r>
      <w:r w:rsidRPr="001C7E4B">
        <w:rPr>
          <w:rFonts w:ascii="Arial" w:hAnsi="Arial" w:cs="Arial"/>
          <w:sz w:val="20"/>
          <w:szCs w:val="20"/>
          <w:vertAlign w:val="superscript"/>
        </w:rPr>
        <w:t>st</w:t>
      </w:r>
      <w:r w:rsidRPr="001C7E4B">
        <w:rPr>
          <w:rFonts w:ascii="Arial" w:hAnsi="Arial" w:cs="Arial"/>
          <w:sz w:val="20"/>
          <w:szCs w:val="20"/>
        </w:rPr>
        <w:t xml:space="preserve"> instar nymph through young adult). Error bars represents standard deviation. Black asterisk represents significant differential expression</w:t>
      </w:r>
      <w:r>
        <w:rPr>
          <w:rFonts w:ascii="Arial" w:hAnsi="Arial" w:cs="Arial"/>
          <w:sz w:val="20"/>
          <w:szCs w:val="20"/>
        </w:rPr>
        <w:t xml:space="preserve"> (p </w:t>
      </w:r>
      <w:r w:rsidRPr="001758B6">
        <w:rPr>
          <w:rStyle w:val="BalloonTextChar"/>
          <w:rFonts w:ascii="Arial" w:hAnsi="Arial" w:cs="Arial"/>
          <w:color w:val="000000"/>
          <w:sz w:val="16"/>
          <w:szCs w:val="16"/>
        </w:rPr>
        <w:sym w:font="Symbol" w:char="F0A3"/>
      </w:r>
      <w:r>
        <w:rPr>
          <w:rFonts w:ascii="Arial" w:hAnsi="Arial" w:cs="Arial"/>
          <w:sz w:val="20"/>
          <w:szCs w:val="20"/>
        </w:rPr>
        <w:t xml:space="preserve"> 0.01 &amp; fold change </w:t>
      </w:r>
      <w:r w:rsidRPr="001758B6">
        <w:rPr>
          <w:rStyle w:val="BalloonTextChar"/>
          <w:rFonts w:ascii="Arial" w:hAnsi="Arial" w:cs="Arial"/>
          <w:color w:val="000000"/>
          <w:sz w:val="16"/>
          <w:szCs w:val="16"/>
        </w:rPr>
        <w:sym w:font="Symbol" w:char="F0B3"/>
      </w:r>
      <w:r>
        <w:rPr>
          <w:rFonts w:ascii="Arial" w:hAnsi="Arial" w:cs="Arial"/>
          <w:sz w:val="20"/>
          <w:szCs w:val="20"/>
        </w:rPr>
        <w:t xml:space="preserve"> 2.0)</w:t>
      </w:r>
      <w:r w:rsidRPr="001C7E4B">
        <w:rPr>
          <w:rFonts w:ascii="Arial" w:hAnsi="Arial" w:cs="Arial"/>
          <w:sz w:val="20"/>
          <w:szCs w:val="20"/>
        </w:rPr>
        <w:t xml:space="preserve"> between sequential </w:t>
      </w:r>
      <w:r w:rsidR="004F5723">
        <w:rPr>
          <w:rFonts w:ascii="Arial" w:hAnsi="Arial" w:cs="Arial"/>
          <w:sz w:val="20"/>
          <w:szCs w:val="20"/>
        </w:rPr>
        <w:t>lifestage</w:t>
      </w:r>
      <w:r w:rsidRPr="001C7E4B">
        <w:rPr>
          <w:rFonts w:ascii="Arial" w:hAnsi="Arial" w:cs="Arial"/>
          <w:sz w:val="20"/>
          <w:szCs w:val="20"/>
        </w:rPr>
        <w:t xml:space="preserve">s. Blue plus represents significant hypermethylation between sequential </w:t>
      </w:r>
      <w:r w:rsidR="004F5723">
        <w:rPr>
          <w:rFonts w:ascii="Arial" w:hAnsi="Arial" w:cs="Arial"/>
          <w:sz w:val="20"/>
          <w:szCs w:val="20"/>
        </w:rPr>
        <w:t>lifestage</w:t>
      </w:r>
      <w:r w:rsidRPr="001C7E4B">
        <w:rPr>
          <w:rFonts w:ascii="Arial" w:hAnsi="Arial" w:cs="Arial"/>
          <w:sz w:val="20"/>
          <w:szCs w:val="20"/>
        </w:rPr>
        <w:t>s</w:t>
      </w:r>
      <w:r>
        <w:rPr>
          <w:rFonts w:ascii="Arial" w:hAnsi="Arial" w:cs="Arial"/>
          <w:sz w:val="20"/>
          <w:szCs w:val="20"/>
        </w:rPr>
        <w:t xml:space="preserve"> and r</w:t>
      </w:r>
      <w:r w:rsidRPr="001C7E4B">
        <w:rPr>
          <w:rFonts w:ascii="Arial" w:hAnsi="Arial" w:cs="Arial"/>
          <w:sz w:val="20"/>
          <w:szCs w:val="20"/>
        </w:rPr>
        <w:t xml:space="preserve">ed hyphen represents significant hypomethylation between sequential </w:t>
      </w:r>
      <w:r w:rsidR="004F5723">
        <w:rPr>
          <w:rFonts w:ascii="Arial" w:hAnsi="Arial" w:cs="Arial"/>
          <w:sz w:val="20"/>
          <w:szCs w:val="20"/>
        </w:rPr>
        <w:t>lifestage</w:t>
      </w:r>
      <w:r w:rsidRPr="001C7E4B">
        <w:rPr>
          <w:rFonts w:ascii="Arial" w:hAnsi="Arial" w:cs="Arial"/>
          <w:sz w:val="20"/>
          <w:szCs w:val="20"/>
        </w:rPr>
        <w:t>s</w:t>
      </w:r>
      <w:r>
        <w:rPr>
          <w:rFonts w:ascii="Arial" w:hAnsi="Arial" w:cs="Arial"/>
          <w:sz w:val="20"/>
          <w:szCs w:val="20"/>
        </w:rPr>
        <w:t xml:space="preserve"> (p </w:t>
      </w:r>
      <w:r w:rsidRPr="001758B6">
        <w:rPr>
          <w:rStyle w:val="BalloonTextChar"/>
          <w:rFonts w:ascii="Arial" w:hAnsi="Arial" w:cs="Arial"/>
          <w:color w:val="000000"/>
          <w:sz w:val="16"/>
          <w:szCs w:val="16"/>
        </w:rPr>
        <w:sym w:font="Symbol" w:char="F0A3"/>
      </w:r>
      <w:r>
        <w:rPr>
          <w:rFonts w:ascii="Arial" w:hAnsi="Arial" w:cs="Arial"/>
          <w:sz w:val="20"/>
          <w:szCs w:val="20"/>
        </w:rPr>
        <w:t xml:space="preserve"> 0.05 &amp; % change in methylation </w:t>
      </w:r>
      <w:r w:rsidRPr="001758B6">
        <w:rPr>
          <w:rStyle w:val="BalloonTextChar"/>
          <w:rFonts w:ascii="Arial" w:hAnsi="Arial" w:cs="Arial"/>
          <w:color w:val="000000"/>
          <w:sz w:val="16"/>
          <w:szCs w:val="16"/>
        </w:rPr>
        <w:sym w:font="Symbol" w:char="F0B3"/>
      </w:r>
      <w:r>
        <w:rPr>
          <w:rFonts w:ascii="Arial" w:hAnsi="Arial" w:cs="Arial"/>
          <w:sz w:val="20"/>
          <w:szCs w:val="20"/>
        </w:rPr>
        <w:t xml:space="preserve"> 25%; hyper- or hypo- is </w:t>
      </w:r>
      <w:r w:rsidRPr="00C26992">
        <w:rPr>
          <w:rFonts w:ascii="Arial" w:hAnsi="Arial" w:cs="Arial"/>
          <w:sz w:val="20"/>
          <w:szCs w:val="20"/>
        </w:rPr>
        <w:t xml:space="preserve">in reference to the latter stage compared to the former). Specific genes were chosen based on having significant differential expression and/or methylation in this study as well as between bacteriocyte and body tissue in Kim </w:t>
      </w:r>
      <w:r w:rsidR="000D4CAA">
        <w:rPr>
          <w:rFonts w:ascii="Arial" w:hAnsi="Arial" w:cs="Arial"/>
          <w:sz w:val="20"/>
          <w:szCs w:val="20"/>
        </w:rPr>
        <w:t>et al. (2018)</w:t>
      </w:r>
      <w:r w:rsidRPr="00C26992">
        <w:rPr>
          <w:rFonts w:ascii="Arial" w:hAnsi="Arial" w:cs="Arial"/>
          <w:sz w:val="20"/>
          <w:szCs w:val="20"/>
        </w:rPr>
        <w:t>.</w:t>
      </w:r>
    </w:p>
    <w:p w14:paraId="20027AEC" w14:textId="77777777" w:rsidR="00C26992" w:rsidRDefault="00C26992" w:rsidP="00A74138">
      <w:pPr>
        <w:jc w:val="both"/>
        <w:rPr>
          <w:rFonts w:ascii="Arial" w:hAnsi="Arial" w:cs="Arial"/>
          <w:sz w:val="20"/>
          <w:szCs w:val="20"/>
        </w:rPr>
      </w:pPr>
    </w:p>
    <w:p w14:paraId="1A3266E2" w14:textId="77777777" w:rsidR="00C26992" w:rsidRDefault="00C26992" w:rsidP="00A74138">
      <w:pPr>
        <w:jc w:val="both"/>
        <w:rPr>
          <w:rFonts w:ascii="Arial" w:hAnsi="Arial" w:cs="Arial"/>
          <w:sz w:val="20"/>
          <w:szCs w:val="20"/>
        </w:rPr>
      </w:pPr>
    </w:p>
    <w:p w14:paraId="1AA1B9F4" w14:textId="77777777" w:rsidR="00C26992" w:rsidRDefault="00C26992" w:rsidP="00A74138">
      <w:pPr>
        <w:jc w:val="both"/>
        <w:rPr>
          <w:rFonts w:ascii="Arial" w:hAnsi="Arial" w:cs="Arial"/>
          <w:sz w:val="20"/>
          <w:szCs w:val="20"/>
        </w:rPr>
      </w:pPr>
    </w:p>
    <w:p w14:paraId="496794EA" w14:textId="010294E3" w:rsidR="00C26992" w:rsidRDefault="00C26992" w:rsidP="00A74138">
      <w:pPr>
        <w:jc w:val="both"/>
        <w:rPr>
          <w:rFonts w:ascii="Arial" w:hAnsi="Arial" w:cs="Arial"/>
          <w:sz w:val="20"/>
          <w:szCs w:val="20"/>
        </w:rPr>
      </w:pPr>
    </w:p>
    <w:p w14:paraId="5B16889A" w14:textId="552E7D19" w:rsidR="00473878" w:rsidRDefault="00473878" w:rsidP="00A74138">
      <w:pPr>
        <w:jc w:val="both"/>
        <w:rPr>
          <w:rFonts w:ascii="Arial" w:hAnsi="Arial" w:cs="Arial"/>
          <w:sz w:val="20"/>
          <w:szCs w:val="20"/>
        </w:rPr>
      </w:pPr>
    </w:p>
    <w:p w14:paraId="73820D62" w14:textId="06615F6C" w:rsidR="00473878" w:rsidRDefault="00473878" w:rsidP="00A74138">
      <w:pPr>
        <w:jc w:val="both"/>
        <w:rPr>
          <w:rFonts w:ascii="Arial" w:hAnsi="Arial" w:cs="Arial"/>
          <w:sz w:val="20"/>
          <w:szCs w:val="20"/>
        </w:rPr>
      </w:pPr>
    </w:p>
    <w:p w14:paraId="60966423" w14:textId="03B8776F" w:rsidR="00473878" w:rsidRDefault="00473878" w:rsidP="00A74138">
      <w:pPr>
        <w:jc w:val="both"/>
        <w:rPr>
          <w:rFonts w:ascii="Arial" w:hAnsi="Arial" w:cs="Arial"/>
          <w:sz w:val="20"/>
          <w:szCs w:val="20"/>
        </w:rPr>
      </w:pPr>
    </w:p>
    <w:p w14:paraId="56CA9CDD" w14:textId="67951014" w:rsidR="00473878" w:rsidRDefault="00473878" w:rsidP="00A74138">
      <w:pPr>
        <w:jc w:val="both"/>
        <w:rPr>
          <w:rFonts w:ascii="Arial" w:hAnsi="Arial" w:cs="Arial"/>
          <w:sz w:val="20"/>
          <w:szCs w:val="20"/>
        </w:rPr>
      </w:pPr>
    </w:p>
    <w:p w14:paraId="5C96C401" w14:textId="06FD191F" w:rsidR="00473878" w:rsidRDefault="00473878" w:rsidP="00A74138">
      <w:pPr>
        <w:jc w:val="both"/>
        <w:rPr>
          <w:rFonts w:ascii="Arial" w:hAnsi="Arial" w:cs="Arial"/>
          <w:sz w:val="20"/>
          <w:szCs w:val="20"/>
        </w:rPr>
      </w:pPr>
    </w:p>
    <w:p w14:paraId="36B9699E" w14:textId="42EE0470" w:rsidR="00473878" w:rsidRDefault="00473878" w:rsidP="00A74138">
      <w:pPr>
        <w:jc w:val="both"/>
        <w:rPr>
          <w:rFonts w:ascii="Arial" w:hAnsi="Arial" w:cs="Arial"/>
          <w:sz w:val="20"/>
          <w:szCs w:val="20"/>
        </w:rPr>
      </w:pPr>
    </w:p>
    <w:p w14:paraId="402D0D9C" w14:textId="23CD4D7B" w:rsidR="00473878" w:rsidRDefault="00473878" w:rsidP="00A74138">
      <w:pPr>
        <w:jc w:val="both"/>
        <w:rPr>
          <w:rFonts w:ascii="Arial" w:hAnsi="Arial" w:cs="Arial"/>
          <w:sz w:val="20"/>
          <w:szCs w:val="20"/>
        </w:rPr>
      </w:pPr>
    </w:p>
    <w:p w14:paraId="16221D1C" w14:textId="3AFA43B0" w:rsidR="00473878" w:rsidRDefault="00473878" w:rsidP="00A74138">
      <w:pPr>
        <w:jc w:val="both"/>
        <w:rPr>
          <w:rFonts w:ascii="Arial" w:hAnsi="Arial" w:cs="Arial"/>
          <w:sz w:val="20"/>
          <w:szCs w:val="20"/>
        </w:rPr>
      </w:pPr>
    </w:p>
    <w:p w14:paraId="3AB6EEB6" w14:textId="6B7B72D1" w:rsidR="00473878" w:rsidRDefault="00473878" w:rsidP="00A74138">
      <w:pPr>
        <w:jc w:val="both"/>
        <w:rPr>
          <w:rFonts w:ascii="Arial" w:hAnsi="Arial" w:cs="Arial"/>
          <w:sz w:val="20"/>
          <w:szCs w:val="20"/>
        </w:rPr>
      </w:pPr>
    </w:p>
    <w:p w14:paraId="199D0311" w14:textId="0EA44C57" w:rsidR="00FD71E9" w:rsidRDefault="00217D61" w:rsidP="00A74138">
      <w:r w:rsidRPr="00217D61">
        <w:rPr>
          <w:noProof/>
        </w:rPr>
        <w:lastRenderedPageBreak/>
        <w:drawing>
          <wp:inline distT="0" distB="0" distL="0" distR="0" wp14:anchorId="045D93A3" wp14:editId="6136F92A">
            <wp:extent cx="4756654" cy="877824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a:extLst>
                        <a:ext uri="{28A0092B-C50C-407E-A947-70E740481C1C}">
                          <a14:useLocalDpi xmlns:a14="http://schemas.microsoft.com/office/drawing/2010/main" val="0"/>
                        </a:ext>
                      </a:extLst>
                    </a:blip>
                    <a:srcRect l="12783" t="1918" r="6847" b="1924"/>
                    <a:stretch/>
                  </pic:blipFill>
                  <pic:spPr bwMode="auto">
                    <a:xfrm>
                      <a:off x="0" y="0"/>
                      <a:ext cx="4756654" cy="8778240"/>
                    </a:xfrm>
                    <a:prstGeom prst="rect">
                      <a:avLst/>
                    </a:prstGeom>
                    <a:noFill/>
                    <a:ln>
                      <a:noFill/>
                    </a:ln>
                    <a:extLst>
                      <a:ext uri="{53640926-AAD7-44D8-BBD7-CCE9431645EC}">
                        <a14:shadowObscured xmlns:a14="http://schemas.microsoft.com/office/drawing/2010/main"/>
                      </a:ext>
                    </a:extLst>
                  </pic:spPr>
                </pic:pic>
              </a:graphicData>
            </a:graphic>
          </wp:inline>
        </w:drawing>
      </w:r>
    </w:p>
    <w:p w14:paraId="50115975" w14:textId="661AC060" w:rsidR="00217D61" w:rsidRPr="00FD71E9" w:rsidRDefault="00217D61" w:rsidP="00A74138">
      <w:r w:rsidRPr="00217D61">
        <w:rPr>
          <w:noProof/>
        </w:rPr>
        <w:lastRenderedPageBreak/>
        <w:drawing>
          <wp:inline distT="0" distB="0" distL="0" distR="0" wp14:anchorId="4322E61B" wp14:editId="1CBD3DDB">
            <wp:extent cx="4773168" cy="8778240"/>
            <wp:effectExtent l="0" t="0" r="8890" b="3810"/>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a:extLst>
                        <a:ext uri="{28A0092B-C50C-407E-A947-70E740481C1C}">
                          <a14:useLocalDpi xmlns:a14="http://schemas.microsoft.com/office/drawing/2010/main" val="0"/>
                        </a:ext>
                      </a:extLst>
                    </a:blip>
                    <a:srcRect l="7694" t="1935" r="6386"/>
                    <a:stretch/>
                  </pic:blipFill>
                  <pic:spPr bwMode="auto">
                    <a:xfrm>
                      <a:off x="0" y="0"/>
                      <a:ext cx="4773168" cy="8778240"/>
                    </a:xfrm>
                    <a:prstGeom prst="rect">
                      <a:avLst/>
                    </a:prstGeom>
                    <a:noFill/>
                    <a:ln>
                      <a:noFill/>
                    </a:ln>
                    <a:extLst>
                      <a:ext uri="{53640926-AAD7-44D8-BBD7-CCE9431645EC}">
                        <a14:shadowObscured xmlns:a14="http://schemas.microsoft.com/office/drawing/2010/main"/>
                      </a:ext>
                    </a:extLst>
                  </pic:spPr>
                </pic:pic>
              </a:graphicData>
            </a:graphic>
          </wp:inline>
        </w:drawing>
      </w:r>
      <w:r w:rsidRPr="00FD71E9">
        <w:rPr>
          <w:rFonts w:ascii="Arial" w:hAnsi="Arial" w:cs="Arial"/>
          <w:b/>
          <w:bCs/>
          <w:noProof/>
          <w:sz w:val="20"/>
          <w:szCs w:val="20"/>
        </w:rPr>
        <w:drawing>
          <wp:anchor distT="0" distB="0" distL="114300" distR="114300" simplePos="0" relativeHeight="251658240" behindDoc="0" locked="0" layoutInCell="1" allowOverlap="1" wp14:anchorId="2B53101F" wp14:editId="7168C8C4">
            <wp:simplePos x="0" y="0"/>
            <wp:positionH relativeFrom="column">
              <wp:posOffset>4782820</wp:posOffset>
            </wp:positionH>
            <wp:positionV relativeFrom="paragraph">
              <wp:posOffset>7635875</wp:posOffset>
            </wp:positionV>
            <wp:extent cx="533400" cy="581025"/>
            <wp:effectExtent l="0" t="0" r="0" b="9525"/>
            <wp:wrapThrough wrapText="bothSides">
              <wp:wrapPolygon edited="0">
                <wp:start x="0" y="0"/>
                <wp:lineTo x="0" y="21246"/>
                <wp:lineTo x="20829" y="21246"/>
                <wp:lineTo x="20829"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3400" cy="581025"/>
                    </a:xfrm>
                    <a:prstGeom prst="rect">
                      <a:avLst/>
                    </a:prstGeom>
                  </pic:spPr>
                </pic:pic>
              </a:graphicData>
            </a:graphic>
          </wp:anchor>
        </w:drawing>
      </w:r>
    </w:p>
    <w:p w14:paraId="378B56A7" w14:textId="016D1318" w:rsidR="00FD71E9" w:rsidRPr="00FD71E9" w:rsidRDefault="00FD71E9" w:rsidP="00A74138">
      <w:pPr>
        <w:jc w:val="both"/>
        <w:rPr>
          <w:rFonts w:ascii="Arial" w:hAnsi="Arial" w:cs="Arial"/>
          <w:sz w:val="20"/>
          <w:szCs w:val="20"/>
        </w:rPr>
      </w:pPr>
      <w:r w:rsidRPr="00FD71E9">
        <w:rPr>
          <w:rFonts w:ascii="Arial" w:hAnsi="Arial" w:cs="Arial"/>
          <w:b/>
          <w:bCs/>
          <w:sz w:val="20"/>
          <w:szCs w:val="20"/>
        </w:rPr>
        <w:lastRenderedPageBreak/>
        <w:t>Figure S4. Gene expression of developmental genes of interest.</w:t>
      </w:r>
      <w:r w:rsidRPr="00FD71E9">
        <w:rPr>
          <w:rFonts w:ascii="Arial" w:hAnsi="Arial" w:cs="Arial"/>
          <w:sz w:val="20"/>
          <w:szCs w:val="20"/>
        </w:rPr>
        <w:t xml:space="preserve"> Average mRNA expression (normalized read count from three biological replicates) of genes known to have various functions within numerous developmental pathways and processes across five developmental life stages (1</w:t>
      </w:r>
      <w:r w:rsidRPr="00FD71E9">
        <w:rPr>
          <w:rFonts w:ascii="Arial" w:hAnsi="Arial" w:cs="Arial"/>
          <w:sz w:val="20"/>
          <w:szCs w:val="20"/>
          <w:vertAlign w:val="superscript"/>
        </w:rPr>
        <w:t>st</w:t>
      </w:r>
      <w:r w:rsidRPr="00FD71E9">
        <w:rPr>
          <w:rFonts w:ascii="Arial" w:hAnsi="Arial" w:cs="Arial"/>
          <w:sz w:val="20"/>
          <w:szCs w:val="20"/>
        </w:rPr>
        <w:t xml:space="preserve"> instar nymph through young adult). Green represents maximum global expression. White represents median global expression. Purple represents minimum global expression. Lighter shades represent levels approaching the median from the max/min in a proportional manner. Darker shades represent levels approaching the max/min from the median in a proportional manner.</w:t>
      </w:r>
    </w:p>
    <w:p w14:paraId="77881656" w14:textId="77777777" w:rsidR="00FD71E9" w:rsidRDefault="00FD71E9" w:rsidP="00A74138">
      <w:pPr>
        <w:jc w:val="center"/>
      </w:pPr>
    </w:p>
    <w:p w14:paraId="25C8B598" w14:textId="7C3633EC" w:rsidR="00C26992" w:rsidRPr="00473878" w:rsidRDefault="00C26992" w:rsidP="00A74138">
      <w:pPr>
        <w:jc w:val="both"/>
        <w:rPr>
          <w:rFonts w:ascii="Arial" w:hAnsi="Arial" w:cs="Arial"/>
          <w:b/>
          <w:sz w:val="20"/>
          <w:szCs w:val="20"/>
        </w:rPr>
      </w:pPr>
    </w:p>
    <w:p w14:paraId="1FEB40DE" w14:textId="0336D938" w:rsidR="00C26992" w:rsidRDefault="00C26992" w:rsidP="00A74138">
      <w:pPr>
        <w:rPr>
          <w:rFonts w:ascii="Arial" w:hAnsi="Arial" w:cs="Arial"/>
          <w:sz w:val="16"/>
          <w:szCs w:val="16"/>
        </w:rPr>
      </w:pPr>
    </w:p>
    <w:p w14:paraId="6A37ECAB" w14:textId="4974FBFF" w:rsidR="00473878" w:rsidRDefault="00473878" w:rsidP="00A74138">
      <w:pPr>
        <w:rPr>
          <w:rFonts w:ascii="Arial" w:hAnsi="Arial" w:cs="Arial"/>
          <w:sz w:val="16"/>
          <w:szCs w:val="16"/>
        </w:rPr>
      </w:pPr>
    </w:p>
    <w:p w14:paraId="27F4392F" w14:textId="26710A9E" w:rsidR="00473878" w:rsidRDefault="00473878" w:rsidP="00A74138">
      <w:pPr>
        <w:rPr>
          <w:rFonts w:ascii="Arial" w:hAnsi="Arial" w:cs="Arial"/>
          <w:sz w:val="16"/>
          <w:szCs w:val="16"/>
        </w:rPr>
      </w:pPr>
    </w:p>
    <w:p w14:paraId="59B10CEA" w14:textId="52BAB8A0" w:rsidR="00473878" w:rsidRDefault="00473878" w:rsidP="00A74138">
      <w:pPr>
        <w:rPr>
          <w:rFonts w:ascii="Arial" w:hAnsi="Arial" w:cs="Arial"/>
          <w:sz w:val="16"/>
          <w:szCs w:val="16"/>
        </w:rPr>
      </w:pPr>
    </w:p>
    <w:p w14:paraId="6049BF85" w14:textId="0D87CE9A" w:rsidR="00473878" w:rsidRDefault="00473878" w:rsidP="00A74138">
      <w:pPr>
        <w:rPr>
          <w:rFonts w:ascii="Arial" w:hAnsi="Arial" w:cs="Arial"/>
          <w:sz w:val="16"/>
          <w:szCs w:val="16"/>
        </w:rPr>
      </w:pPr>
    </w:p>
    <w:p w14:paraId="2E0D9C00" w14:textId="360B4FD2" w:rsidR="00473878" w:rsidRDefault="00473878" w:rsidP="00A74138">
      <w:pPr>
        <w:rPr>
          <w:rFonts w:ascii="Arial" w:hAnsi="Arial" w:cs="Arial"/>
          <w:sz w:val="16"/>
          <w:szCs w:val="16"/>
        </w:rPr>
      </w:pPr>
    </w:p>
    <w:p w14:paraId="67C4EEC0" w14:textId="32F61712" w:rsidR="00473878" w:rsidRDefault="00473878" w:rsidP="00A74138">
      <w:pPr>
        <w:rPr>
          <w:rFonts w:ascii="Arial" w:hAnsi="Arial" w:cs="Arial"/>
          <w:sz w:val="16"/>
          <w:szCs w:val="16"/>
        </w:rPr>
      </w:pPr>
    </w:p>
    <w:p w14:paraId="25DFDC11" w14:textId="236CBF96" w:rsidR="00217D61" w:rsidRDefault="00217D61" w:rsidP="00A74138">
      <w:pPr>
        <w:rPr>
          <w:rFonts w:ascii="Arial" w:hAnsi="Arial" w:cs="Arial"/>
          <w:sz w:val="16"/>
          <w:szCs w:val="16"/>
        </w:rPr>
      </w:pPr>
    </w:p>
    <w:p w14:paraId="1DFE934B" w14:textId="681FEFD2" w:rsidR="00217D61" w:rsidRDefault="00217D61" w:rsidP="00A74138">
      <w:pPr>
        <w:rPr>
          <w:rFonts w:ascii="Arial" w:hAnsi="Arial" w:cs="Arial"/>
          <w:sz w:val="16"/>
          <w:szCs w:val="16"/>
        </w:rPr>
      </w:pPr>
    </w:p>
    <w:p w14:paraId="2C4027FA" w14:textId="6A4562C5" w:rsidR="00217D61" w:rsidRDefault="00217D61" w:rsidP="00A74138">
      <w:pPr>
        <w:rPr>
          <w:rFonts w:ascii="Arial" w:hAnsi="Arial" w:cs="Arial"/>
          <w:sz w:val="16"/>
          <w:szCs w:val="16"/>
        </w:rPr>
      </w:pPr>
    </w:p>
    <w:p w14:paraId="02EB1F19" w14:textId="04931F6B" w:rsidR="00217D61" w:rsidRDefault="00217D61" w:rsidP="00A74138">
      <w:pPr>
        <w:rPr>
          <w:rFonts w:ascii="Arial" w:hAnsi="Arial" w:cs="Arial"/>
          <w:sz w:val="16"/>
          <w:szCs w:val="16"/>
        </w:rPr>
      </w:pPr>
    </w:p>
    <w:p w14:paraId="1B290F02" w14:textId="033D74D2" w:rsidR="00217D61" w:rsidRDefault="00217D61" w:rsidP="00A74138">
      <w:pPr>
        <w:rPr>
          <w:rFonts w:ascii="Arial" w:hAnsi="Arial" w:cs="Arial"/>
          <w:sz w:val="16"/>
          <w:szCs w:val="16"/>
        </w:rPr>
      </w:pPr>
    </w:p>
    <w:p w14:paraId="67B75D79" w14:textId="2709FCB7" w:rsidR="00217D61" w:rsidRDefault="00217D61" w:rsidP="00A74138">
      <w:pPr>
        <w:rPr>
          <w:rFonts w:ascii="Arial" w:hAnsi="Arial" w:cs="Arial"/>
          <w:sz w:val="16"/>
          <w:szCs w:val="16"/>
        </w:rPr>
      </w:pPr>
    </w:p>
    <w:p w14:paraId="4530BA91" w14:textId="651E09BA" w:rsidR="00217D61" w:rsidRDefault="00217D61" w:rsidP="00A74138">
      <w:pPr>
        <w:rPr>
          <w:rFonts w:ascii="Arial" w:hAnsi="Arial" w:cs="Arial"/>
          <w:sz w:val="16"/>
          <w:szCs w:val="16"/>
        </w:rPr>
      </w:pPr>
    </w:p>
    <w:p w14:paraId="4C680108" w14:textId="72D0BDEF" w:rsidR="00217D61" w:rsidRDefault="00217D61" w:rsidP="00A74138">
      <w:pPr>
        <w:rPr>
          <w:rFonts w:ascii="Arial" w:hAnsi="Arial" w:cs="Arial"/>
          <w:sz w:val="16"/>
          <w:szCs w:val="16"/>
        </w:rPr>
      </w:pPr>
    </w:p>
    <w:p w14:paraId="4D1375E8" w14:textId="0C57856A" w:rsidR="00217D61" w:rsidRDefault="00217D61" w:rsidP="00A74138">
      <w:pPr>
        <w:rPr>
          <w:rFonts w:ascii="Arial" w:hAnsi="Arial" w:cs="Arial"/>
          <w:sz w:val="16"/>
          <w:szCs w:val="16"/>
        </w:rPr>
      </w:pPr>
    </w:p>
    <w:p w14:paraId="14A5FAD8" w14:textId="3DB9FE74" w:rsidR="00217D61" w:rsidRDefault="00217D61" w:rsidP="00A74138">
      <w:pPr>
        <w:rPr>
          <w:rFonts w:ascii="Arial" w:hAnsi="Arial" w:cs="Arial"/>
          <w:sz w:val="16"/>
          <w:szCs w:val="16"/>
        </w:rPr>
      </w:pPr>
    </w:p>
    <w:p w14:paraId="2363898D" w14:textId="57E4E3DF" w:rsidR="00217D61" w:rsidRDefault="00217D61" w:rsidP="00A74138">
      <w:pPr>
        <w:rPr>
          <w:rFonts w:ascii="Arial" w:hAnsi="Arial" w:cs="Arial"/>
          <w:sz w:val="16"/>
          <w:szCs w:val="16"/>
        </w:rPr>
      </w:pPr>
    </w:p>
    <w:p w14:paraId="0306C333" w14:textId="1A4E8F18" w:rsidR="00217D61" w:rsidRDefault="00217D61" w:rsidP="00A74138">
      <w:pPr>
        <w:rPr>
          <w:rFonts w:ascii="Arial" w:hAnsi="Arial" w:cs="Arial"/>
          <w:sz w:val="16"/>
          <w:szCs w:val="16"/>
        </w:rPr>
      </w:pPr>
    </w:p>
    <w:p w14:paraId="52D43DEB" w14:textId="4174BD09" w:rsidR="00217D61" w:rsidRDefault="00217D61" w:rsidP="00A74138">
      <w:pPr>
        <w:rPr>
          <w:rFonts w:ascii="Arial" w:hAnsi="Arial" w:cs="Arial"/>
          <w:sz w:val="16"/>
          <w:szCs w:val="16"/>
        </w:rPr>
      </w:pPr>
    </w:p>
    <w:p w14:paraId="3684D13F" w14:textId="1D1C657F" w:rsidR="00217D61" w:rsidRDefault="00217D61" w:rsidP="00A74138">
      <w:pPr>
        <w:rPr>
          <w:rFonts w:ascii="Arial" w:hAnsi="Arial" w:cs="Arial"/>
          <w:sz w:val="16"/>
          <w:szCs w:val="16"/>
        </w:rPr>
      </w:pPr>
    </w:p>
    <w:p w14:paraId="656E7095" w14:textId="093E8845" w:rsidR="00217D61" w:rsidRDefault="00217D61" w:rsidP="00A74138">
      <w:pPr>
        <w:rPr>
          <w:rFonts w:ascii="Arial" w:hAnsi="Arial" w:cs="Arial"/>
          <w:sz w:val="16"/>
          <w:szCs w:val="16"/>
        </w:rPr>
      </w:pPr>
    </w:p>
    <w:p w14:paraId="3EFE65A8" w14:textId="0BCF1FC9" w:rsidR="00217D61" w:rsidRDefault="00217D61" w:rsidP="00A74138">
      <w:pPr>
        <w:rPr>
          <w:rFonts w:ascii="Arial" w:hAnsi="Arial" w:cs="Arial"/>
          <w:sz w:val="16"/>
          <w:szCs w:val="16"/>
        </w:rPr>
      </w:pPr>
    </w:p>
    <w:p w14:paraId="24030D41" w14:textId="77777777" w:rsidR="00217D61" w:rsidRDefault="00217D61" w:rsidP="00A74138">
      <w:pPr>
        <w:rPr>
          <w:rFonts w:ascii="Arial" w:hAnsi="Arial" w:cs="Arial"/>
          <w:sz w:val="16"/>
          <w:szCs w:val="16"/>
        </w:rPr>
      </w:pPr>
    </w:p>
    <w:p w14:paraId="38A02909" w14:textId="77777777" w:rsidR="00473878" w:rsidRPr="001C7E4B" w:rsidRDefault="00473878" w:rsidP="00A74138">
      <w:pPr>
        <w:jc w:val="both"/>
        <w:rPr>
          <w:rFonts w:ascii="Arial" w:hAnsi="Arial" w:cs="Arial"/>
          <w:sz w:val="20"/>
          <w:szCs w:val="20"/>
        </w:rPr>
      </w:pPr>
      <w:r w:rsidRPr="001C7E4B">
        <w:rPr>
          <w:rFonts w:ascii="Arial" w:hAnsi="Arial" w:cs="Arial"/>
          <w:noProof/>
          <w:sz w:val="20"/>
          <w:szCs w:val="20"/>
        </w:rPr>
        <w:lastRenderedPageBreak/>
        <w:drawing>
          <wp:inline distT="0" distB="0" distL="0" distR="0" wp14:anchorId="543E4DF3" wp14:editId="75413E50">
            <wp:extent cx="5943600" cy="2642616"/>
            <wp:effectExtent l="0" t="0" r="0" b="0"/>
            <wp:docPr id="12" name="Picture 12"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129" t="14090" r="4188" b="14216"/>
                    <a:stretch/>
                  </pic:blipFill>
                  <pic:spPr bwMode="auto">
                    <a:xfrm>
                      <a:off x="0" y="0"/>
                      <a:ext cx="5943600" cy="2642616"/>
                    </a:xfrm>
                    <a:prstGeom prst="rect">
                      <a:avLst/>
                    </a:prstGeom>
                    <a:ln>
                      <a:noFill/>
                    </a:ln>
                    <a:extLst>
                      <a:ext uri="{53640926-AAD7-44D8-BBD7-CCE9431645EC}">
                        <a14:shadowObscured xmlns:a14="http://schemas.microsoft.com/office/drawing/2010/main"/>
                      </a:ext>
                    </a:extLst>
                  </pic:spPr>
                </pic:pic>
              </a:graphicData>
            </a:graphic>
          </wp:inline>
        </w:drawing>
      </w:r>
      <w:r w:rsidRPr="001C7E4B">
        <w:rPr>
          <w:rFonts w:ascii="Arial" w:hAnsi="Arial" w:cs="Arial"/>
          <w:noProof/>
          <w:sz w:val="20"/>
          <w:szCs w:val="20"/>
        </w:rPr>
        <w:drawing>
          <wp:inline distT="0" distB="0" distL="0" distR="0" wp14:anchorId="63007780" wp14:editId="23F54DD5">
            <wp:extent cx="5943600" cy="2642616"/>
            <wp:effectExtent l="0" t="0" r="0" b="0"/>
            <wp:docPr id="13" name="Picture 13"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430" t="14504" r="4863" b="13800"/>
                    <a:stretch/>
                  </pic:blipFill>
                  <pic:spPr bwMode="auto">
                    <a:xfrm>
                      <a:off x="0" y="0"/>
                      <a:ext cx="5943600" cy="2642616"/>
                    </a:xfrm>
                    <a:prstGeom prst="rect">
                      <a:avLst/>
                    </a:prstGeom>
                    <a:ln>
                      <a:noFill/>
                    </a:ln>
                    <a:extLst>
                      <a:ext uri="{53640926-AAD7-44D8-BBD7-CCE9431645EC}">
                        <a14:shadowObscured xmlns:a14="http://schemas.microsoft.com/office/drawing/2010/main"/>
                      </a:ext>
                    </a:extLst>
                  </pic:spPr>
                </pic:pic>
              </a:graphicData>
            </a:graphic>
          </wp:inline>
        </w:drawing>
      </w:r>
    </w:p>
    <w:p w14:paraId="06EF0C92" w14:textId="77777777" w:rsidR="00D91B89" w:rsidRDefault="00D91B89" w:rsidP="00A74138">
      <w:pPr>
        <w:jc w:val="both"/>
        <w:rPr>
          <w:rFonts w:ascii="Arial" w:hAnsi="Arial" w:cs="Arial"/>
          <w:b/>
          <w:bCs/>
          <w:sz w:val="20"/>
          <w:szCs w:val="20"/>
        </w:rPr>
      </w:pPr>
    </w:p>
    <w:p w14:paraId="0EFE66A0" w14:textId="0D5B699B" w:rsidR="00473878" w:rsidRPr="00473878" w:rsidRDefault="00473878" w:rsidP="00A74138">
      <w:pPr>
        <w:jc w:val="both"/>
        <w:rPr>
          <w:rFonts w:ascii="Arial" w:hAnsi="Arial" w:cs="Arial"/>
          <w:sz w:val="20"/>
          <w:szCs w:val="20"/>
        </w:rPr>
      </w:pPr>
      <w:r w:rsidRPr="001C7E4B">
        <w:rPr>
          <w:rFonts w:ascii="Arial" w:hAnsi="Arial" w:cs="Arial"/>
          <w:b/>
          <w:bCs/>
          <w:sz w:val="20"/>
          <w:szCs w:val="20"/>
        </w:rPr>
        <w:t>Fig</w:t>
      </w:r>
      <w:r>
        <w:rPr>
          <w:rFonts w:ascii="Arial" w:hAnsi="Arial" w:cs="Arial"/>
          <w:b/>
          <w:bCs/>
          <w:sz w:val="20"/>
          <w:szCs w:val="20"/>
        </w:rPr>
        <w:t>ure</w:t>
      </w:r>
      <w:r w:rsidRPr="001C7E4B">
        <w:rPr>
          <w:rFonts w:ascii="Arial" w:hAnsi="Arial" w:cs="Arial"/>
          <w:b/>
          <w:bCs/>
          <w:sz w:val="20"/>
          <w:szCs w:val="20"/>
        </w:rPr>
        <w:t xml:space="preserve"> </w:t>
      </w:r>
      <w:r>
        <w:rPr>
          <w:rFonts w:ascii="Arial" w:hAnsi="Arial" w:cs="Arial"/>
          <w:b/>
          <w:bCs/>
          <w:sz w:val="20"/>
          <w:szCs w:val="20"/>
        </w:rPr>
        <w:t>S5</w:t>
      </w:r>
      <w:r w:rsidRPr="001C7E4B">
        <w:rPr>
          <w:rFonts w:ascii="Arial" w:hAnsi="Arial" w:cs="Arial"/>
          <w:b/>
          <w:bCs/>
          <w:sz w:val="20"/>
          <w:szCs w:val="20"/>
        </w:rPr>
        <w:t xml:space="preserve">. </w:t>
      </w:r>
      <w:r w:rsidRPr="00AC4F95">
        <w:rPr>
          <w:rFonts w:ascii="Arial" w:hAnsi="Arial" w:cs="Arial"/>
          <w:sz w:val="20"/>
          <w:szCs w:val="20"/>
        </w:rPr>
        <w:t>Gene expression and DNA methylation state of a subset of developmental genes of interest.</w:t>
      </w:r>
      <w:r w:rsidRPr="001C7E4B">
        <w:rPr>
          <w:rFonts w:ascii="Arial" w:hAnsi="Arial" w:cs="Arial"/>
          <w:sz w:val="20"/>
          <w:szCs w:val="20"/>
        </w:rPr>
        <w:t xml:space="preserve"> Average mRNA expression (normalized read count from three biological replicates per </w:t>
      </w:r>
      <w:r>
        <w:rPr>
          <w:rFonts w:ascii="Arial" w:hAnsi="Arial" w:cs="Arial"/>
          <w:sz w:val="20"/>
          <w:szCs w:val="20"/>
        </w:rPr>
        <w:t>lifestage</w:t>
      </w:r>
      <w:r w:rsidRPr="001C7E4B">
        <w:rPr>
          <w:rFonts w:ascii="Arial" w:hAnsi="Arial" w:cs="Arial"/>
          <w:sz w:val="20"/>
          <w:szCs w:val="20"/>
        </w:rPr>
        <w:t xml:space="preserve">) of genes known to have various functions within developmental processes and pathways across five developmental </w:t>
      </w:r>
      <w:r>
        <w:rPr>
          <w:rFonts w:ascii="Arial" w:hAnsi="Arial" w:cs="Arial"/>
          <w:sz w:val="20"/>
          <w:szCs w:val="20"/>
        </w:rPr>
        <w:t>lifestage</w:t>
      </w:r>
      <w:r w:rsidRPr="001C7E4B">
        <w:rPr>
          <w:rFonts w:ascii="Arial" w:hAnsi="Arial" w:cs="Arial"/>
          <w:sz w:val="20"/>
          <w:szCs w:val="20"/>
        </w:rPr>
        <w:t>s (1</w:t>
      </w:r>
      <w:r w:rsidRPr="001C7E4B">
        <w:rPr>
          <w:rFonts w:ascii="Arial" w:hAnsi="Arial" w:cs="Arial"/>
          <w:sz w:val="20"/>
          <w:szCs w:val="20"/>
          <w:vertAlign w:val="superscript"/>
        </w:rPr>
        <w:t>st</w:t>
      </w:r>
      <w:r w:rsidRPr="001C7E4B">
        <w:rPr>
          <w:rFonts w:ascii="Arial" w:hAnsi="Arial" w:cs="Arial"/>
          <w:sz w:val="20"/>
          <w:szCs w:val="20"/>
        </w:rPr>
        <w:t xml:space="preserve"> instar nymph through young adult). Error bars represents standard deviation. Black asterisk represents significant differential expression</w:t>
      </w:r>
      <w:r>
        <w:rPr>
          <w:rFonts w:ascii="Arial" w:hAnsi="Arial" w:cs="Arial"/>
          <w:sz w:val="20"/>
          <w:szCs w:val="20"/>
        </w:rPr>
        <w:t xml:space="preserve"> (p </w:t>
      </w:r>
      <w:r w:rsidRPr="001758B6">
        <w:rPr>
          <w:rStyle w:val="BalloonTextChar"/>
          <w:rFonts w:ascii="Arial" w:hAnsi="Arial" w:cs="Arial"/>
          <w:color w:val="000000"/>
          <w:sz w:val="16"/>
          <w:szCs w:val="16"/>
        </w:rPr>
        <w:sym w:font="Symbol" w:char="F0A3"/>
      </w:r>
      <w:r>
        <w:rPr>
          <w:rFonts w:ascii="Arial" w:hAnsi="Arial" w:cs="Arial"/>
          <w:sz w:val="20"/>
          <w:szCs w:val="20"/>
        </w:rPr>
        <w:t xml:space="preserve"> 0.01 &amp; fold change </w:t>
      </w:r>
      <w:r w:rsidRPr="001758B6">
        <w:rPr>
          <w:rStyle w:val="BalloonTextChar"/>
          <w:rFonts w:ascii="Arial" w:hAnsi="Arial" w:cs="Arial"/>
          <w:color w:val="000000"/>
          <w:sz w:val="16"/>
          <w:szCs w:val="16"/>
        </w:rPr>
        <w:sym w:font="Symbol" w:char="F0B3"/>
      </w:r>
      <w:r>
        <w:rPr>
          <w:rFonts w:ascii="Arial" w:hAnsi="Arial" w:cs="Arial"/>
          <w:sz w:val="20"/>
          <w:szCs w:val="20"/>
        </w:rPr>
        <w:t xml:space="preserve"> 2.0)</w:t>
      </w:r>
      <w:r w:rsidRPr="001C7E4B">
        <w:rPr>
          <w:rFonts w:ascii="Arial" w:hAnsi="Arial" w:cs="Arial"/>
          <w:sz w:val="20"/>
          <w:szCs w:val="20"/>
        </w:rPr>
        <w:t xml:space="preserve"> between sequential </w:t>
      </w:r>
      <w:r>
        <w:rPr>
          <w:rFonts w:ascii="Arial" w:hAnsi="Arial" w:cs="Arial"/>
          <w:sz w:val="20"/>
          <w:szCs w:val="20"/>
        </w:rPr>
        <w:t>lifestage</w:t>
      </w:r>
      <w:r w:rsidRPr="001C7E4B">
        <w:rPr>
          <w:rFonts w:ascii="Arial" w:hAnsi="Arial" w:cs="Arial"/>
          <w:sz w:val="20"/>
          <w:szCs w:val="20"/>
        </w:rPr>
        <w:t xml:space="preserve">s. Blue plus represents significant hypermethylation between sequential </w:t>
      </w:r>
      <w:r>
        <w:rPr>
          <w:rFonts w:ascii="Arial" w:hAnsi="Arial" w:cs="Arial"/>
          <w:sz w:val="20"/>
          <w:szCs w:val="20"/>
        </w:rPr>
        <w:t>lifestage</w:t>
      </w:r>
      <w:r w:rsidRPr="001C7E4B">
        <w:rPr>
          <w:rFonts w:ascii="Arial" w:hAnsi="Arial" w:cs="Arial"/>
          <w:sz w:val="20"/>
          <w:szCs w:val="20"/>
        </w:rPr>
        <w:t>s</w:t>
      </w:r>
      <w:r>
        <w:rPr>
          <w:rFonts w:ascii="Arial" w:hAnsi="Arial" w:cs="Arial"/>
          <w:sz w:val="20"/>
          <w:szCs w:val="20"/>
        </w:rPr>
        <w:t xml:space="preserve"> and r</w:t>
      </w:r>
      <w:r w:rsidRPr="001C7E4B">
        <w:rPr>
          <w:rFonts w:ascii="Arial" w:hAnsi="Arial" w:cs="Arial"/>
          <w:sz w:val="20"/>
          <w:szCs w:val="20"/>
        </w:rPr>
        <w:t xml:space="preserve">ed hyphen represents significant hypomethylation between sequential </w:t>
      </w:r>
      <w:r>
        <w:rPr>
          <w:rFonts w:ascii="Arial" w:hAnsi="Arial" w:cs="Arial"/>
          <w:sz w:val="20"/>
          <w:szCs w:val="20"/>
        </w:rPr>
        <w:t>lifestage</w:t>
      </w:r>
      <w:r w:rsidRPr="001C7E4B">
        <w:rPr>
          <w:rFonts w:ascii="Arial" w:hAnsi="Arial" w:cs="Arial"/>
          <w:sz w:val="20"/>
          <w:szCs w:val="20"/>
        </w:rPr>
        <w:t>s</w:t>
      </w:r>
      <w:r>
        <w:rPr>
          <w:rFonts w:ascii="Arial" w:hAnsi="Arial" w:cs="Arial"/>
          <w:sz w:val="20"/>
          <w:szCs w:val="20"/>
        </w:rPr>
        <w:t xml:space="preserve"> (p </w:t>
      </w:r>
      <w:r w:rsidRPr="001758B6">
        <w:rPr>
          <w:rStyle w:val="BalloonTextChar"/>
          <w:rFonts w:ascii="Arial" w:hAnsi="Arial" w:cs="Arial"/>
          <w:color w:val="000000"/>
          <w:sz w:val="16"/>
          <w:szCs w:val="16"/>
        </w:rPr>
        <w:sym w:font="Symbol" w:char="F0A3"/>
      </w:r>
      <w:r>
        <w:rPr>
          <w:rFonts w:ascii="Arial" w:hAnsi="Arial" w:cs="Arial"/>
          <w:sz w:val="20"/>
          <w:szCs w:val="20"/>
        </w:rPr>
        <w:t xml:space="preserve"> 0.05 &amp; % change in methylation </w:t>
      </w:r>
      <w:r w:rsidRPr="001758B6">
        <w:rPr>
          <w:rStyle w:val="BalloonTextChar"/>
          <w:rFonts w:ascii="Arial" w:hAnsi="Arial" w:cs="Arial"/>
          <w:color w:val="000000"/>
          <w:sz w:val="16"/>
          <w:szCs w:val="16"/>
        </w:rPr>
        <w:sym w:font="Symbol" w:char="F0B3"/>
      </w:r>
      <w:r>
        <w:rPr>
          <w:rFonts w:ascii="Arial" w:hAnsi="Arial" w:cs="Arial"/>
          <w:sz w:val="20"/>
          <w:szCs w:val="20"/>
        </w:rPr>
        <w:t xml:space="preserve"> 25%; hyper- or hypo- is in reference to the latter stage compared to the former)</w:t>
      </w:r>
      <w:r w:rsidRPr="001C7E4B">
        <w:rPr>
          <w:rFonts w:ascii="Arial" w:hAnsi="Arial" w:cs="Arial"/>
          <w:sz w:val="20"/>
          <w:szCs w:val="20"/>
        </w:rPr>
        <w:t>. Specific genes were chosen based on having both significant differential expression and methylation in this study.</w:t>
      </w:r>
    </w:p>
    <w:p w14:paraId="1F24446A" w14:textId="43347B53" w:rsidR="00C26992" w:rsidRDefault="00C26992" w:rsidP="00A74138">
      <w:pPr>
        <w:jc w:val="center"/>
      </w:pPr>
      <w:r w:rsidRPr="006149DC">
        <w:rPr>
          <w:noProof/>
        </w:rPr>
        <w:lastRenderedPageBreak/>
        <w:drawing>
          <wp:inline distT="0" distB="0" distL="0" distR="0" wp14:anchorId="363B6C3B" wp14:editId="20B3F3F2">
            <wp:extent cx="5029200" cy="2660211"/>
            <wp:effectExtent l="0" t="0" r="0" b="0"/>
            <wp:docPr id="11" name="Picture 1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9200" cy="2660211"/>
                    </a:xfrm>
                    <a:prstGeom prst="rect">
                      <a:avLst/>
                    </a:prstGeom>
                  </pic:spPr>
                </pic:pic>
              </a:graphicData>
            </a:graphic>
          </wp:inline>
        </w:drawing>
      </w:r>
    </w:p>
    <w:p w14:paraId="4D616016" w14:textId="53940DE7" w:rsidR="00C26992" w:rsidRDefault="00C26992" w:rsidP="00A74138">
      <w:pPr>
        <w:jc w:val="center"/>
      </w:pPr>
      <w:r w:rsidRPr="006149DC">
        <w:rPr>
          <w:noProof/>
        </w:rPr>
        <w:drawing>
          <wp:inline distT="0" distB="0" distL="0" distR="0" wp14:anchorId="32A24AFB" wp14:editId="17233E47">
            <wp:extent cx="5029200" cy="2666120"/>
            <wp:effectExtent l="0" t="0" r="0" b="1270"/>
            <wp:docPr id="17" name="Picture 1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9200" cy="2666120"/>
                    </a:xfrm>
                    <a:prstGeom prst="rect">
                      <a:avLst/>
                    </a:prstGeom>
                  </pic:spPr>
                </pic:pic>
              </a:graphicData>
            </a:graphic>
          </wp:inline>
        </w:drawing>
      </w:r>
    </w:p>
    <w:p w14:paraId="2BB01412" w14:textId="294CFCAF" w:rsidR="00C26992" w:rsidRDefault="00C26992" w:rsidP="00A74138">
      <w:pPr>
        <w:jc w:val="center"/>
      </w:pPr>
      <w:r w:rsidRPr="006149DC">
        <w:rPr>
          <w:noProof/>
        </w:rPr>
        <w:drawing>
          <wp:inline distT="0" distB="0" distL="0" distR="0" wp14:anchorId="3E18DB05" wp14:editId="5A97359E">
            <wp:extent cx="5029200" cy="867214"/>
            <wp:effectExtent l="0" t="0" r="0" b="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9200" cy="867214"/>
                    </a:xfrm>
                    <a:prstGeom prst="rect">
                      <a:avLst/>
                    </a:prstGeom>
                  </pic:spPr>
                </pic:pic>
              </a:graphicData>
            </a:graphic>
          </wp:inline>
        </w:drawing>
      </w:r>
    </w:p>
    <w:p w14:paraId="0014B973" w14:textId="435B3304" w:rsidR="00FD71E9" w:rsidRDefault="00FD71E9" w:rsidP="00A74138">
      <w:pPr>
        <w:jc w:val="both"/>
        <w:rPr>
          <w:rFonts w:ascii="Arial" w:hAnsi="Arial" w:cs="Arial"/>
          <w:b/>
          <w:bCs/>
          <w:sz w:val="20"/>
          <w:szCs w:val="20"/>
        </w:rPr>
      </w:pPr>
      <w:r>
        <w:rPr>
          <w:rFonts w:ascii="Arial" w:hAnsi="Arial" w:cs="Arial"/>
          <w:b/>
          <w:bCs/>
          <w:sz w:val="20"/>
          <w:szCs w:val="20"/>
        </w:rPr>
        <w:t xml:space="preserve">  </w:t>
      </w:r>
      <w:r w:rsidR="00D91B89">
        <w:rPr>
          <w:rFonts w:ascii="Arial" w:hAnsi="Arial" w:cs="Arial"/>
          <w:b/>
          <w:bCs/>
          <w:sz w:val="20"/>
          <w:szCs w:val="20"/>
        </w:rPr>
        <w:t xml:space="preserve">        </w:t>
      </w:r>
      <w:r>
        <w:rPr>
          <w:rFonts w:ascii="Arial" w:hAnsi="Arial" w:cs="Arial"/>
          <w:b/>
          <w:bCs/>
          <w:sz w:val="20"/>
          <w:szCs w:val="20"/>
        </w:rPr>
        <w:t xml:space="preserve"> </w:t>
      </w:r>
      <w:r w:rsidR="00D91B89">
        <w:rPr>
          <w:rFonts w:ascii="Arial" w:hAnsi="Arial" w:cs="Arial"/>
          <w:b/>
          <w:bCs/>
          <w:sz w:val="20"/>
          <w:szCs w:val="20"/>
        </w:rPr>
        <w:t xml:space="preserve">   </w:t>
      </w:r>
      <w:r w:rsidR="00D91B89" w:rsidRPr="00D91B89">
        <w:rPr>
          <w:rFonts w:ascii="Arial" w:hAnsi="Arial" w:cs="Arial"/>
          <w:b/>
          <w:bCs/>
          <w:noProof/>
          <w:sz w:val="20"/>
          <w:szCs w:val="20"/>
        </w:rPr>
        <w:drawing>
          <wp:inline distT="0" distB="0" distL="0" distR="0" wp14:anchorId="0350775D" wp14:editId="40FFE4B5">
            <wp:extent cx="1416165" cy="1085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7848"/>
                    <a:stretch/>
                  </pic:blipFill>
                  <pic:spPr bwMode="auto">
                    <a:xfrm>
                      <a:off x="0" y="0"/>
                      <a:ext cx="1695714" cy="130020"/>
                    </a:xfrm>
                    <a:prstGeom prst="rect">
                      <a:avLst/>
                    </a:prstGeom>
                    <a:ln>
                      <a:noFill/>
                    </a:ln>
                    <a:extLst>
                      <a:ext uri="{53640926-AAD7-44D8-BBD7-CCE9431645EC}">
                        <a14:shadowObscured xmlns:a14="http://schemas.microsoft.com/office/drawing/2010/main"/>
                      </a:ext>
                    </a:extLst>
                  </pic:spPr>
                </pic:pic>
              </a:graphicData>
            </a:graphic>
          </wp:inline>
        </w:drawing>
      </w:r>
      <w:r w:rsidR="00D91B89">
        <w:rPr>
          <w:rFonts w:ascii="Arial" w:hAnsi="Arial" w:cs="Arial"/>
          <w:b/>
          <w:bCs/>
          <w:sz w:val="20"/>
          <w:szCs w:val="20"/>
        </w:rPr>
        <w:t xml:space="preserve">                               </w:t>
      </w:r>
      <w:r w:rsidR="00D91B89" w:rsidRPr="00D91B89">
        <w:rPr>
          <w:rFonts w:ascii="Arial" w:hAnsi="Arial" w:cs="Arial"/>
          <w:b/>
          <w:bCs/>
          <w:noProof/>
          <w:sz w:val="20"/>
          <w:szCs w:val="20"/>
        </w:rPr>
        <w:drawing>
          <wp:inline distT="0" distB="0" distL="0" distR="0" wp14:anchorId="153E41DD" wp14:editId="7EFEB490">
            <wp:extent cx="1416165" cy="1085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7848"/>
                    <a:stretch/>
                  </pic:blipFill>
                  <pic:spPr bwMode="auto">
                    <a:xfrm>
                      <a:off x="0" y="0"/>
                      <a:ext cx="1695714" cy="130020"/>
                    </a:xfrm>
                    <a:prstGeom prst="rect">
                      <a:avLst/>
                    </a:prstGeom>
                    <a:ln>
                      <a:noFill/>
                    </a:ln>
                    <a:extLst>
                      <a:ext uri="{53640926-AAD7-44D8-BBD7-CCE9431645EC}">
                        <a14:shadowObscured xmlns:a14="http://schemas.microsoft.com/office/drawing/2010/main"/>
                      </a:ext>
                    </a:extLst>
                  </pic:spPr>
                </pic:pic>
              </a:graphicData>
            </a:graphic>
          </wp:inline>
        </w:drawing>
      </w:r>
    </w:p>
    <w:p w14:paraId="435D421D" w14:textId="3E9A0A9D" w:rsidR="00D91B89" w:rsidRDefault="00D91B89" w:rsidP="00A74138">
      <w:pPr>
        <w:jc w:val="both"/>
        <w:rPr>
          <w:rFonts w:ascii="Arial" w:hAnsi="Arial" w:cs="Arial"/>
          <w:b/>
          <w:bCs/>
          <w:sz w:val="20"/>
          <w:szCs w:val="20"/>
        </w:rPr>
      </w:pPr>
    </w:p>
    <w:p w14:paraId="043510CF" w14:textId="77777777" w:rsidR="00D91B89" w:rsidRDefault="00D91B89" w:rsidP="00A74138">
      <w:pPr>
        <w:jc w:val="both"/>
        <w:rPr>
          <w:rFonts w:ascii="Arial" w:hAnsi="Arial" w:cs="Arial"/>
          <w:b/>
          <w:bCs/>
          <w:sz w:val="20"/>
          <w:szCs w:val="20"/>
        </w:rPr>
      </w:pPr>
    </w:p>
    <w:p w14:paraId="1CFEB57B" w14:textId="4FEE4E0C" w:rsidR="00C26992" w:rsidRDefault="00C26992" w:rsidP="00A74138">
      <w:pPr>
        <w:jc w:val="both"/>
        <w:rPr>
          <w:rFonts w:ascii="Arial" w:hAnsi="Arial" w:cs="Arial"/>
          <w:sz w:val="20"/>
          <w:szCs w:val="20"/>
        </w:rPr>
      </w:pPr>
      <w:r>
        <w:rPr>
          <w:rFonts w:ascii="Arial" w:hAnsi="Arial" w:cs="Arial"/>
          <w:b/>
          <w:bCs/>
          <w:sz w:val="20"/>
          <w:szCs w:val="20"/>
        </w:rPr>
        <w:t>Fi</w:t>
      </w:r>
      <w:r w:rsidR="00473878">
        <w:rPr>
          <w:rFonts w:ascii="Arial" w:hAnsi="Arial" w:cs="Arial"/>
          <w:b/>
          <w:bCs/>
          <w:sz w:val="20"/>
          <w:szCs w:val="20"/>
        </w:rPr>
        <w:t>gure</w:t>
      </w:r>
      <w:r>
        <w:rPr>
          <w:rFonts w:ascii="Arial" w:hAnsi="Arial" w:cs="Arial"/>
          <w:b/>
          <w:bCs/>
          <w:sz w:val="20"/>
          <w:szCs w:val="20"/>
        </w:rPr>
        <w:t xml:space="preserve"> S</w:t>
      </w:r>
      <w:r w:rsidR="00473878">
        <w:rPr>
          <w:rFonts w:ascii="Arial" w:hAnsi="Arial" w:cs="Arial"/>
          <w:b/>
          <w:bCs/>
          <w:sz w:val="20"/>
          <w:szCs w:val="20"/>
        </w:rPr>
        <w:t>6</w:t>
      </w:r>
      <w:r>
        <w:rPr>
          <w:rFonts w:ascii="Arial" w:hAnsi="Arial" w:cs="Arial"/>
          <w:b/>
          <w:bCs/>
          <w:sz w:val="20"/>
          <w:szCs w:val="20"/>
        </w:rPr>
        <w:t xml:space="preserve">.  </w:t>
      </w:r>
      <w:r w:rsidRPr="00D946FB">
        <w:rPr>
          <w:rFonts w:ascii="Arial" w:hAnsi="Arial" w:cs="Arial"/>
          <w:sz w:val="20"/>
          <w:szCs w:val="20"/>
        </w:rPr>
        <w:t>Enrichment dynamics of additional metabolic KEGG pathways.</w:t>
      </w:r>
      <w:r>
        <w:rPr>
          <w:rFonts w:ascii="Arial" w:hAnsi="Arial" w:cs="Arial"/>
          <w:b/>
          <w:bCs/>
          <w:sz w:val="20"/>
          <w:szCs w:val="20"/>
        </w:rPr>
        <w:t xml:space="preserve"> </w:t>
      </w:r>
      <w:r w:rsidR="007B44AC">
        <w:rPr>
          <w:rFonts w:ascii="Arial" w:hAnsi="Arial" w:cs="Arial"/>
          <w:sz w:val="20"/>
          <w:szCs w:val="20"/>
        </w:rPr>
        <w:t xml:space="preserve">Each panel is a </w:t>
      </w:r>
      <w:r w:rsidR="007B44AC" w:rsidRPr="00C26992">
        <w:rPr>
          <w:rFonts w:ascii="Arial" w:hAnsi="Arial" w:cs="Arial"/>
          <w:sz w:val="20"/>
          <w:szCs w:val="20"/>
        </w:rPr>
        <w:t>graphical representation of</w:t>
      </w:r>
      <w:r w:rsidR="007B44AC">
        <w:rPr>
          <w:rFonts w:ascii="Arial" w:hAnsi="Arial" w:cs="Arial"/>
          <w:sz w:val="20"/>
          <w:szCs w:val="20"/>
        </w:rPr>
        <w:t xml:space="preserve"> each KEGG pathway portraying if it is enriched</w:t>
      </w:r>
      <w:r w:rsidR="007B44AC" w:rsidRPr="00C26992">
        <w:rPr>
          <w:rFonts w:ascii="Arial" w:hAnsi="Arial" w:cs="Arial"/>
          <w:sz w:val="20"/>
          <w:szCs w:val="20"/>
        </w:rPr>
        <w:t>, non-significant</w:t>
      </w:r>
      <w:r w:rsidR="007B44AC">
        <w:rPr>
          <w:rFonts w:ascii="Arial" w:hAnsi="Arial" w:cs="Arial"/>
          <w:sz w:val="20"/>
          <w:szCs w:val="20"/>
        </w:rPr>
        <w:t>ly changed</w:t>
      </w:r>
      <w:r w:rsidR="007B44AC" w:rsidRPr="00C26992">
        <w:rPr>
          <w:rFonts w:ascii="Arial" w:hAnsi="Arial" w:cs="Arial"/>
          <w:sz w:val="20"/>
          <w:szCs w:val="20"/>
        </w:rPr>
        <w:t xml:space="preserve">, or </w:t>
      </w:r>
      <w:r w:rsidR="007B44AC">
        <w:rPr>
          <w:rFonts w:ascii="Arial" w:hAnsi="Arial" w:cs="Arial"/>
          <w:sz w:val="20"/>
          <w:szCs w:val="20"/>
        </w:rPr>
        <w:t>depleted</w:t>
      </w:r>
      <w:r w:rsidR="007B44AC" w:rsidRPr="00C26992">
        <w:rPr>
          <w:rFonts w:ascii="Arial" w:hAnsi="Arial" w:cs="Arial"/>
          <w:sz w:val="20"/>
          <w:szCs w:val="20"/>
        </w:rPr>
        <w:t xml:space="preserve"> (y-axis, based on data in </w:t>
      </w:r>
      <w:r w:rsidR="007B44AC">
        <w:rPr>
          <w:rFonts w:ascii="Arial" w:hAnsi="Arial" w:cs="Arial"/>
          <w:b/>
          <w:bCs/>
          <w:sz w:val="20"/>
          <w:szCs w:val="20"/>
        </w:rPr>
        <w:t>Dataset</w:t>
      </w:r>
      <w:r w:rsidR="007B44AC" w:rsidRPr="00C26992">
        <w:rPr>
          <w:rFonts w:ascii="Arial" w:hAnsi="Arial" w:cs="Arial"/>
          <w:b/>
          <w:bCs/>
          <w:sz w:val="20"/>
          <w:szCs w:val="20"/>
        </w:rPr>
        <w:t xml:space="preserve"> S</w:t>
      </w:r>
      <w:r w:rsidR="007B44AC">
        <w:rPr>
          <w:rFonts w:ascii="Arial" w:hAnsi="Arial" w:cs="Arial"/>
          <w:b/>
          <w:bCs/>
          <w:sz w:val="20"/>
          <w:szCs w:val="20"/>
        </w:rPr>
        <w:t>4</w:t>
      </w:r>
      <w:r w:rsidR="007B44AC" w:rsidRPr="00C26992">
        <w:rPr>
          <w:rFonts w:ascii="Arial" w:hAnsi="Arial" w:cs="Arial"/>
          <w:sz w:val="20"/>
          <w:szCs w:val="20"/>
        </w:rPr>
        <w:t xml:space="preserve">) </w:t>
      </w:r>
      <w:r w:rsidR="007B44AC">
        <w:rPr>
          <w:rFonts w:ascii="Arial" w:hAnsi="Arial" w:cs="Arial"/>
          <w:sz w:val="20"/>
          <w:szCs w:val="20"/>
        </w:rPr>
        <w:t xml:space="preserve">following GSEA analysis comparing each lifestage (chronologically along x-axis) to all other stages. </w:t>
      </w:r>
      <w:r>
        <w:rPr>
          <w:rFonts w:ascii="Arial" w:hAnsi="Arial" w:cs="Arial"/>
          <w:sz w:val="20"/>
          <w:szCs w:val="20"/>
        </w:rPr>
        <w:t>KEGG pathways associated with each pattern are listed to the right of each graph. Color corresponds to the classification of each pathway (Blue w/ white: amino acid and vitamin; yellow w/ black: carbohydrate and energy; red w/ black: lipid; navy w/ white: glycan; sky blue w/ black: information processing; white w/ black: other).</w:t>
      </w:r>
    </w:p>
    <w:p w14:paraId="7284F956" w14:textId="7B8732B1" w:rsidR="00C26992" w:rsidRPr="00D43890" w:rsidRDefault="00C26992" w:rsidP="00A74138">
      <w:pPr>
        <w:jc w:val="center"/>
        <w:rPr>
          <w:rFonts w:ascii="Arial" w:hAnsi="Arial" w:cs="Arial"/>
          <w:sz w:val="20"/>
          <w:szCs w:val="20"/>
        </w:rPr>
      </w:pPr>
      <w:r w:rsidRPr="006149DC">
        <w:rPr>
          <w:rFonts w:ascii="Arial" w:hAnsi="Arial" w:cs="Arial"/>
          <w:noProof/>
          <w:sz w:val="20"/>
          <w:szCs w:val="20"/>
        </w:rPr>
        <w:lastRenderedPageBreak/>
        <w:drawing>
          <wp:inline distT="0" distB="0" distL="0" distR="0" wp14:anchorId="75F0D054" wp14:editId="32750FDE">
            <wp:extent cx="5029200" cy="2677405"/>
            <wp:effectExtent l="0" t="0" r="0" b="2540"/>
            <wp:docPr id="8"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29200" cy="2677405"/>
                    </a:xfrm>
                    <a:prstGeom prst="rect">
                      <a:avLst/>
                    </a:prstGeom>
                  </pic:spPr>
                </pic:pic>
              </a:graphicData>
            </a:graphic>
          </wp:inline>
        </w:drawing>
      </w:r>
      <w:r w:rsidRPr="006149DC">
        <w:rPr>
          <w:rFonts w:ascii="Arial" w:hAnsi="Arial" w:cs="Arial"/>
          <w:noProof/>
          <w:sz w:val="20"/>
          <w:szCs w:val="20"/>
        </w:rPr>
        <w:drawing>
          <wp:inline distT="0" distB="0" distL="0" distR="0" wp14:anchorId="4FEE7A1C" wp14:editId="0ACF626F">
            <wp:extent cx="5029200" cy="2675792"/>
            <wp:effectExtent l="0" t="0" r="0" b="4445"/>
            <wp:docPr id="14" name="Picture 14" descr="A picture containing map, various, different, m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29200" cy="2675792"/>
                    </a:xfrm>
                    <a:prstGeom prst="rect">
                      <a:avLst/>
                    </a:prstGeom>
                  </pic:spPr>
                </pic:pic>
              </a:graphicData>
            </a:graphic>
          </wp:inline>
        </w:drawing>
      </w:r>
      <w:r w:rsidRPr="006149DC">
        <w:rPr>
          <w:rFonts w:ascii="Arial" w:hAnsi="Arial" w:cs="Arial"/>
          <w:noProof/>
          <w:sz w:val="20"/>
          <w:szCs w:val="20"/>
        </w:rPr>
        <w:drawing>
          <wp:inline distT="0" distB="0" distL="0" distR="0" wp14:anchorId="51000321" wp14:editId="0884FBC8">
            <wp:extent cx="5029200" cy="1754309"/>
            <wp:effectExtent l="0" t="0" r="0" b="0"/>
            <wp:docPr id="15" name="Picture 15" descr="A picture containing skiing, group,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29200" cy="1754309"/>
                    </a:xfrm>
                    <a:prstGeom prst="rect">
                      <a:avLst/>
                    </a:prstGeom>
                  </pic:spPr>
                </pic:pic>
              </a:graphicData>
            </a:graphic>
          </wp:inline>
        </w:drawing>
      </w:r>
    </w:p>
    <w:p w14:paraId="278BD2D9" w14:textId="539AD14B" w:rsidR="00D91B89" w:rsidRDefault="00D91B89" w:rsidP="00A74138">
      <w:pPr>
        <w:jc w:val="both"/>
        <w:rPr>
          <w:rFonts w:ascii="Arial" w:hAnsi="Arial" w:cs="Arial"/>
          <w:b/>
          <w:bCs/>
          <w:sz w:val="20"/>
          <w:szCs w:val="20"/>
        </w:rPr>
      </w:pPr>
      <w:r>
        <w:rPr>
          <w:rFonts w:ascii="Arial" w:hAnsi="Arial" w:cs="Arial"/>
          <w:b/>
          <w:bCs/>
          <w:sz w:val="20"/>
          <w:szCs w:val="20"/>
        </w:rPr>
        <w:t xml:space="preserve">              </w:t>
      </w:r>
      <w:r w:rsidRPr="00D91B89">
        <w:rPr>
          <w:rFonts w:ascii="Arial" w:hAnsi="Arial" w:cs="Arial"/>
          <w:b/>
          <w:bCs/>
          <w:noProof/>
          <w:sz w:val="20"/>
          <w:szCs w:val="20"/>
        </w:rPr>
        <w:drawing>
          <wp:inline distT="0" distB="0" distL="0" distR="0" wp14:anchorId="3A249005" wp14:editId="27B5EAB5">
            <wp:extent cx="1416165" cy="1085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7848"/>
                    <a:stretch/>
                  </pic:blipFill>
                  <pic:spPr bwMode="auto">
                    <a:xfrm>
                      <a:off x="0" y="0"/>
                      <a:ext cx="1695714" cy="13002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b/>
          <w:bCs/>
          <w:sz w:val="20"/>
          <w:szCs w:val="20"/>
        </w:rPr>
        <w:t xml:space="preserve">                                </w:t>
      </w:r>
      <w:r w:rsidRPr="00D91B89">
        <w:rPr>
          <w:rFonts w:ascii="Arial" w:hAnsi="Arial" w:cs="Arial"/>
          <w:b/>
          <w:bCs/>
          <w:noProof/>
          <w:sz w:val="20"/>
          <w:szCs w:val="20"/>
        </w:rPr>
        <w:drawing>
          <wp:inline distT="0" distB="0" distL="0" distR="0" wp14:anchorId="08F9E1E5" wp14:editId="755BD43F">
            <wp:extent cx="1416165" cy="10858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7848"/>
                    <a:stretch/>
                  </pic:blipFill>
                  <pic:spPr bwMode="auto">
                    <a:xfrm>
                      <a:off x="0" y="0"/>
                      <a:ext cx="1695714" cy="130020"/>
                    </a:xfrm>
                    <a:prstGeom prst="rect">
                      <a:avLst/>
                    </a:prstGeom>
                    <a:ln>
                      <a:noFill/>
                    </a:ln>
                    <a:extLst>
                      <a:ext uri="{53640926-AAD7-44D8-BBD7-CCE9431645EC}">
                        <a14:shadowObscured xmlns:a14="http://schemas.microsoft.com/office/drawing/2010/main"/>
                      </a:ext>
                    </a:extLst>
                  </pic:spPr>
                </pic:pic>
              </a:graphicData>
            </a:graphic>
          </wp:inline>
        </w:drawing>
      </w:r>
    </w:p>
    <w:p w14:paraId="0131EB91" w14:textId="33059A13" w:rsidR="00C26992" w:rsidRPr="00473878" w:rsidRDefault="00C26992" w:rsidP="00A74138">
      <w:pPr>
        <w:jc w:val="both"/>
        <w:rPr>
          <w:rFonts w:ascii="Arial" w:hAnsi="Arial" w:cs="Arial"/>
          <w:sz w:val="20"/>
          <w:szCs w:val="20"/>
        </w:rPr>
      </w:pPr>
      <w:r>
        <w:rPr>
          <w:rFonts w:ascii="Arial" w:hAnsi="Arial" w:cs="Arial"/>
          <w:b/>
          <w:bCs/>
          <w:sz w:val="20"/>
          <w:szCs w:val="20"/>
        </w:rPr>
        <w:t>Fig</w:t>
      </w:r>
      <w:r w:rsidR="00473878">
        <w:rPr>
          <w:rFonts w:ascii="Arial" w:hAnsi="Arial" w:cs="Arial"/>
          <w:b/>
          <w:bCs/>
          <w:sz w:val="20"/>
          <w:szCs w:val="20"/>
        </w:rPr>
        <w:t>ure</w:t>
      </w:r>
      <w:r>
        <w:rPr>
          <w:rFonts w:ascii="Arial" w:hAnsi="Arial" w:cs="Arial"/>
          <w:b/>
          <w:bCs/>
          <w:sz w:val="20"/>
          <w:szCs w:val="20"/>
        </w:rPr>
        <w:t xml:space="preserve"> S</w:t>
      </w:r>
      <w:r w:rsidR="00473878">
        <w:rPr>
          <w:rFonts w:ascii="Arial" w:hAnsi="Arial" w:cs="Arial"/>
          <w:b/>
          <w:bCs/>
          <w:sz w:val="20"/>
          <w:szCs w:val="20"/>
        </w:rPr>
        <w:t>7</w:t>
      </w:r>
      <w:r>
        <w:rPr>
          <w:rFonts w:ascii="Arial" w:hAnsi="Arial" w:cs="Arial"/>
          <w:b/>
          <w:bCs/>
          <w:sz w:val="20"/>
          <w:szCs w:val="20"/>
        </w:rPr>
        <w:t xml:space="preserve">.  </w:t>
      </w:r>
      <w:r w:rsidRPr="00D946FB">
        <w:rPr>
          <w:rFonts w:ascii="Arial" w:hAnsi="Arial" w:cs="Arial"/>
          <w:sz w:val="20"/>
          <w:szCs w:val="20"/>
        </w:rPr>
        <w:t>Enrichment dynamics of information processing and signaling KEGG pathways</w:t>
      </w:r>
      <w:r>
        <w:rPr>
          <w:rFonts w:ascii="Arial" w:hAnsi="Arial" w:cs="Arial"/>
          <w:b/>
          <w:bCs/>
          <w:sz w:val="20"/>
          <w:szCs w:val="20"/>
        </w:rPr>
        <w:t xml:space="preserve">. </w:t>
      </w:r>
      <w:r>
        <w:rPr>
          <w:rFonts w:ascii="Arial" w:hAnsi="Arial" w:cs="Arial"/>
          <w:sz w:val="20"/>
          <w:szCs w:val="20"/>
        </w:rPr>
        <w:t xml:space="preserve">Each panel is a </w:t>
      </w:r>
      <w:r w:rsidRPr="00C26992">
        <w:rPr>
          <w:rFonts w:ascii="Arial" w:hAnsi="Arial" w:cs="Arial"/>
          <w:sz w:val="20"/>
          <w:szCs w:val="20"/>
        </w:rPr>
        <w:t xml:space="preserve">graphical representation </w:t>
      </w:r>
      <w:r w:rsidR="007B44AC" w:rsidRPr="00C26992">
        <w:rPr>
          <w:rFonts w:ascii="Arial" w:hAnsi="Arial" w:cs="Arial"/>
          <w:sz w:val="20"/>
          <w:szCs w:val="20"/>
        </w:rPr>
        <w:t>of</w:t>
      </w:r>
      <w:r w:rsidR="007B44AC">
        <w:rPr>
          <w:rFonts w:ascii="Arial" w:hAnsi="Arial" w:cs="Arial"/>
          <w:sz w:val="20"/>
          <w:szCs w:val="20"/>
        </w:rPr>
        <w:t xml:space="preserve"> each KEGG pathway portraying if it is enriched</w:t>
      </w:r>
      <w:r w:rsidRPr="00C26992">
        <w:rPr>
          <w:rFonts w:ascii="Arial" w:hAnsi="Arial" w:cs="Arial"/>
          <w:sz w:val="20"/>
          <w:szCs w:val="20"/>
        </w:rPr>
        <w:t>, non-significant</w:t>
      </w:r>
      <w:r w:rsidR="007B44AC">
        <w:rPr>
          <w:rFonts w:ascii="Arial" w:hAnsi="Arial" w:cs="Arial"/>
          <w:sz w:val="20"/>
          <w:szCs w:val="20"/>
        </w:rPr>
        <w:t>ly changed</w:t>
      </w:r>
      <w:r w:rsidRPr="00C26992">
        <w:rPr>
          <w:rFonts w:ascii="Arial" w:hAnsi="Arial" w:cs="Arial"/>
          <w:sz w:val="20"/>
          <w:szCs w:val="20"/>
        </w:rPr>
        <w:t xml:space="preserve">, or </w:t>
      </w:r>
      <w:r w:rsidR="007B44AC">
        <w:rPr>
          <w:rFonts w:ascii="Arial" w:hAnsi="Arial" w:cs="Arial"/>
          <w:sz w:val="20"/>
          <w:szCs w:val="20"/>
        </w:rPr>
        <w:t>depleted</w:t>
      </w:r>
      <w:r w:rsidRPr="00C26992">
        <w:rPr>
          <w:rFonts w:ascii="Arial" w:hAnsi="Arial" w:cs="Arial"/>
          <w:sz w:val="20"/>
          <w:szCs w:val="20"/>
        </w:rPr>
        <w:t xml:space="preserve"> (y-axis, based on data in </w:t>
      </w:r>
      <w:r w:rsidR="00CF061C">
        <w:rPr>
          <w:rFonts w:ascii="Arial" w:hAnsi="Arial" w:cs="Arial"/>
          <w:b/>
          <w:bCs/>
          <w:sz w:val="20"/>
          <w:szCs w:val="20"/>
        </w:rPr>
        <w:t>Dataset</w:t>
      </w:r>
      <w:r w:rsidRPr="00C26992">
        <w:rPr>
          <w:rFonts w:ascii="Arial" w:hAnsi="Arial" w:cs="Arial"/>
          <w:b/>
          <w:bCs/>
          <w:sz w:val="20"/>
          <w:szCs w:val="20"/>
        </w:rPr>
        <w:t xml:space="preserve"> S</w:t>
      </w:r>
      <w:r w:rsidR="00CF061C">
        <w:rPr>
          <w:rFonts w:ascii="Arial" w:hAnsi="Arial" w:cs="Arial"/>
          <w:b/>
          <w:bCs/>
          <w:sz w:val="20"/>
          <w:szCs w:val="20"/>
        </w:rPr>
        <w:t>4</w:t>
      </w:r>
      <w:r w:rsidRPr="00C26992">
        <w:rPr>
          <w:rFonts w:ascii="Arial" w:hAnsi="Arial" w:cs="Arial"/>
          <w:sz w:val="20"/>
          <w:szCs w:val="20"/>
        </w:rPr>
        <w:t xml:space="preserve">) </w:t>
      </w:r>
      <w:r>
        <w:rPr>
          <w:rFonts w:ascii="Arial" w:hAnsi="Arial" w:cs="Arial"/>
          <w:sz w:val="20"/>
          <w:szCs w:val="20"/>
        </w:rPr>
        <w:t xml:space="preserve">following GSEA analysis comparing each </w:t>
      </w:r>
      <w:r w:rsidR="004F5723">
        <w:rPr>
          <w:rFonts w:ascii="Arial" w:hAnsi="Arial" w:cs="Arial"/>
          <w:sz w:val="20"/>
          <w:szCs w:val="20"/>
        </w:rPr>
        <w:t>lifestage</w:t>
      </w:r>
      <w:r>
        <w:rPr>
          <w:rFonts w:ascii="Arial" w:hAnsi="Arial" w:cs="Arial"/>
          <w:sz w:val="20"/>
          <w:szCs w:val="20"/>
        </w:rPr>
        <w:t xml:space="preserve"> (chronologically along x-axis) to all other stages. KEGG pathways associated with each pattern are listed to the right of each graph. Color corresponds to the classification of each pathway (sky blue w/ black: information processing; purple w/ black: signaling; white w/ black: other).</w:t>
      </w:r>
    </w:p>
    <w:p w14:paraId="7326C236" w14:textId="595B77C7" w:rsidR="00C26992" w:rsidRDefault="00C26992" w:rsidP="00A74138">
      <w:r w:rsidRPr="00867CF7">
        <w:rPr>
          <w:noProof/>
        </w:rPr>
        <w:lastRenderedPageBreak/>
        <w:drawing>
          <wp:inline distT="0" distB="0" distL="0" distR="0" wp14:anchorId="60A25EC4" wp14:editId="501A7824">
            <wp:extent cx="5943600" cy="4342130"/>
            <wp:effectExtent l="0" t="0" r="0" b="1270"/>
            <wp:docPr id="9" name="Content Placeholder 4" descr="A screenshot of a social media post&#10;&#10;Description automatically generated">
              <a:extLst xmlns:a="http://schemas.openxmlformats.org/drawingml/2006/main">
                <a:ext uri="{FF2B5EF4-FFF2-40B4-BE49-F238E27FC236}">
                  <a16:creationId xmlns:a16="http://schemas.microsoft.com/office/drawing/2014/main" id="{77425454-83DC-A94C-B7F1-0B8B38AEA6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4">
                      <a:extLst>
                        <a:ext uri="{FF2B5EF4-FFF2-40B4-BE49-F238E27FC236}">
                          <a16:creationId xmlns:a16="http://schemas.microsoft.com/office/drawing/2014/main" id="{77425454-83DC-A94C-B7F1-0B8B38AEA623}"/>
                        </a:ext>
                      </a:extLst>
                    </pic:cNvPr>
                    <pic:cNvPicPr>
                      <a:picLocks noChangeAspect="1"/>
                    </pic:cNvPicPr>
                  </pic:nvPicPr>
                  <pic:blipFill rotWithShape="1">
                    <a:blip r:embed="rId26"/>
                    <a:srcRect t="3025" r="6289" b="507"/>
                    <a:stretch/>
                  </pic:blipFill>
                  <pic:spPr>
                    <a:xfrm>
                      <a:off x="0" y="0"/>
                      <a:ext cx="5943600" cy="4342130"/>
                    </a:xfrm>
                    <a:prstGeom prst="rect">
                      <a:avLst/>
                    </a:prstGeom>
                  </pic:spPr>
                </pic:pic>
              </a:graphicData>
            </a:graphic>
          </wp:inline>
        </w:drawing>
      </w:r>
    </w:p>
    <w:p w14:paraId="29A215F7" w14:textId="77777777" w:rsidR="00B0125A" w:rsidRDefault="00B0125A" w:rsidP="00A74138">
      <w:pPr>
        <w:jc w:val="both"/>
        <w:rPr>
          <w:rFonts w:ascii="Arial" w:hAnsi="Arial" w:cs="Arial"/>
          <w:b/>
          <w:bCs/>
          <w:sz w:val="20"/>
          <w:szCs w:val="20"/>
        </w:rPr>
      </w:pPr>
    </w:p>
    <w:p w14:paraId="6BD33717" w14:textId="77777777" w:rsidR="00D91B89" w:rsidRDefault="00D91B89" w:rsidP="00A74138">
      <w:pPr>
        <w:jc w:val="both"/>
        <w:rPr>
          <w:rFonts w:ascii="Arial" w:hAnsi="Arial" w:cs="Arial"/>
          <w:b/>
          <w:bCs/>
          <w:sz w:val="20"/>
          <w:szCs w:val="20"/>
        </w:rPr>
      </w:pPr>
    </w:p>
    <w:p w14:paraId="30F575B9" w14:textId="7DB38A72" w:rsidR="00C26992" w:rsidRPr="00887B03" w:rsidRDefault="00C26992" w:rsidP="00A74138">
      <w:pPr>
        <w:jc w:val="both"/>
        <w:rPr>
          <w:rFonts w:ascii="Arial" w:hAnsi="Arial" w:cs="Arial"/>
          <w:sz w:val="20"/>
          <w:szCs w:val="20"/>
        </w:rPr>
      </w:pPr>
      <w:r>
        <w:rPr>
          <w:rFonts w:ascii="Arial" w:hAnsi="Arial" w:cs="Arial"/>
          <w:b/>
          <w:bCs/>
          <w:sz w:val="20"/>
          <w:szCs w:val="20"/>
        </w:rPr>
        <w:t>Fig</w:t>
      </w:r>
      <w:r w:rsidR="00473878">
        <w:rPr>
          <w:rFonts w:ascii="Arial" w:hAnsi="Arial" w:cs="Arial"/>
          <w:b/>
          <w:bCs/>
          <w:sz w:val="20"/>
          <w:szCs w:val="20"/>
        </w:rPr>
        <w:t xml:space="preserve">ure </w:t>
      </w:r>
      <w:r>
        <w:rPr>
          <w:rFonts w:ascii="Arial" w:hAnsi="Arial" w:cs="Arial"/>
          <w:b/>
          <w:bCs/>
          <w:sz w:val="20"/>
          <w:szCs w:val="20"/>
        </w:rPr>
        <w:t>S</w:t>
      </w:r>
      <w:r w:rsidR="00473878">
        <w:rPr>
          <w:rFonts w:ascii="Arial" w:hAnsi="Arial" w:cs="Arial"/>
          <w:b/>
          <w:bCs/>
          <w:sz w:val="20"/>
          <w:szCs w:val="20"/>
        </w:rPr>
        <w:t>8</w:t>
      </w:r>
      <w:r>
        <w:rPr>
          <w:rFonts w:ascii="Arial" w:hAnsi="Arial" w:cs="Arial"/>
          <w:b/>
          <w:bCs/>
          <w:sz w:val="20"/>
          <w:szCs w:val="20"/>
        </w:rPr>
        <w:t xml:space="preserve">. </w:t>
      </w:r>
      <w:r w:rsidRPr="001E7697">
        <w:rPr>
          <w:rFonts w:ascii="Arial" w:hAnsi="Arial" w:cs="Arial"/>
          <w:sz w:val="20"/>
          <w:szCs w:val="20"/>
        </w:rPr>
        <w:t xml:space="preserve">Hierarchical clustering of methylomes for each </w:t>
      </w:r>
      <w:r w:rsidR="004F5723">
        <w:rPr>
          <w:rFonts w:ascii="Arial" w:hAnsi="Arial" w:cs="Arial"/>
          <w:sz w:val="20"/>
          <w:szCs w:val="20"/>
        </w:rPr>
        <w:t>lifestage</w:t>
      </w:r>
      <w:r w:rsidRPr="001E7697">
        <w:rPr>
          <w:rFonts w:ascii="Arial" w:hAnsi="Arial" w:cs="Arial"/>
          <w:sz w:val="20"/>
          <w:szCs w:val="20"/>
        </w:rPr>
        <w:t xml:space="preserve"> bacteriocyte sample.</w:t>
      </w:r>
      <w:r>
        <w:rPr>
          <w:rFonts w:ascii="Arial" w:hAnsi="Arial" w:cs="Arial"/>
          <w:b/>
          <w:bCs/>
          <w:sz w:val="20"/>
          <w:szCs w:val="20"/>
        </w:rPr>
        <w:t xml:space="preserve"> </w:t>
      </w:r>
      <w:r>
        <w:rPr>
          <w:rFonts w:ascii="Arial" w:hAnsi="Arial" w:cs="Arial"/>
          <w:sz w:val="20"/>
          <w:szCs w:val="20"/>
        </w:rPr>
        <w:t xml:space="preserve">Bacteriocytes dissected from each developmental </w:t>
      </w:r>
      <w:r w:rsidR="004F5723">
        <w:rPr>
          <w:rFonts w:ascii="Arial" w:hAnsi="Arial" w:cs="Arial"/>
          <w:sz w:val="20"/>
          <w:szCs w:val="20"/>
        </w:rPr>
        <w:t>lifestage</w:t>
      </w:r>
      <w:r>
        <w:rPr>
          <w:rFonts w:ascii="Arial" w:hAnsi="Arial" w:cs="Arial"/>
          <w:sz w:val="20"/>
          <w:szCs w:val="20"/>
        </w:rPr>
        <w:t xml:space="preserve"> are represented by unique colors (red = 1</w:t>
      </w:r>
      <w:r w:rsidRPr="00070422">
        <w:rPr>
          <w:rFonts w:ascii="Arial" w:hAnsi="Arial" w:cs="Arial"/>
          <w:sz w:val="20"/>
          <w:szCs w:val="20"/>
          <w:vertAlign w:val="superscript"/>
        </w:rPr>
        <w:t>st</w:t>
      </w:r>
      <w:r>
        <w:rPr>
          <w:rFonts w:ascii="Arial" w:hAnsi="Arial" w:cs="Arial"/>
          <w:sz w:val="20"/>
          <w:szCs w:val="20"/>
        </w:rPr>
        <w:t xml:space="preserve"> instar nymphs; </w:t>
      </w:r>
      <w:r w:rsidR="007B44AC">
        <w:rPr>
          <w:rFonts w:ascii="Arial" w:hAnsi="Arial" w:cs="Arial"/>
          <w:sz w:val="20"/>
          <w:szCs w:val="20"/>
        </w:rPr>
        <w:t>yellow</w:t>
      </w:r>
      <w:r>
        <w:rPr>
          <w:rFonts w:ascii="Arial" w:hAnsi="Arial" w:cs="Arial"/>
          <w:sz w:val="20"/>
          <w:szCs w:val="20"/>
        </w:rPr>
        <w:t xml:space="preserve"> = 2</w:t>
      </w:r>
      <w:r w:rsidRPr="00070422">
        <w:rPr>
          <w:rFonts w:ascii="Arial" w:hAnsi="Arial" w:cs="Arial"/>
          <w:sz w:val="20"/>
          <w:szCs w:val="20"/>
          <w:vertAlign w:val="superscript"/>
        </w:rPr>
        <w:t>nd</w:t>
      </w:r>
      <w:r>
        <w:rPr>
          <w:rFonts w:ascii="Arial" w:hAnsi="Arial" w:cs="Arial"/>
          <w:sz w:val="20"/>
          <w:szCs w:val="20"/>
        </w:rPr>
        <w:t xml:space="preserve"> instar nymphs; green = 3</w:t>
      </w:r>
      <w:r w:rsidRPr="00070422">
        <w:rPr>
          <w:rFonts w:ascii="Arial" w:hAnsi="Arial" w:cs="Arial"/>
          <w:sz w:val="20"/>
          <w:szCs w:val="20"/>
          <w:vertAlign w:val="superscript"/>
        </w:rPr>
        <w:t>rd</w:t>
      </w:r>
      <w:r>
        <w:rPr>
          <w:rFonts w:ascii="Arial" w:hAnsi="Arial" w:cs="Arial"/>
          <w:sz w:val="20"/>
          <w:szCs w:val="20"/>
        </w:rPr>
        <w:t xml:space="preserve"> instar nymphs; turquoise = 4</w:t>
      </w:r>
      <w:r w:rsidRPr="009F1EAC">
        <w:rPr>
          <w:rFonts w:ascii="Arial" w:hAnsi="Arial" w:cs="Arial"/>
          <w:sz w:val="20"/>
          <w:szCs w:val="20"/>
          <w:vertAlign w:val="superscript"/>
        </w:rPr>
        <w:t>th</w:t>
      </w:r>
      <w:r>
        <w:rPr>
          <w:rFonts w:ascii="Arial" w:hAnsi="Arial" w:cs="Arial"/>
          <w:sz w:val="20"/>
          <w:szCs w:val="20"/>
        </w:rPr>
        <w:t xml:space="preserve"> instar nymphs; blue = young adults (YA)). Each </w:t>
      </w:r>
      <w:r w:rsidR="004F5723">
        <w:rPr>
          <w:rFonts w:ascii="Arial" w:hAnsi="Arial" w:cs="Arial"/>
          <w:sz w:val="20"/>
          <w:szCs w:val="20"/>
        </w:rPr>
        <w:t>lifestage</w:t>
      </w:r>
      <w:r>
        <w:rPr>
          <w:rFonts w:ascii="Arial" w:hAnsi="Arial" w:cs="Arial"/>
          <w:sz w:val="20"/>
          <w:szCs w:val="20"/>
        </w:rPr>
        <w:t xml:space="preserve"> includes three biological replicates (sub-lines) of aphids reared on fava. </w:t>
      </w:r>
    </w:p>
    <w:p w14:paraId="53B212FF" w14:textId="77777777" w:rsidR="00C26992" w:rsidRDefault="00C26992" w:rsidP="00A74138">
      <w:pPr>
        <w:jc w:val="both"/>
        <w:rPr>
          <w:rFonts w:ascii="Arial" w:hAnsi="Arial" w:cs="Arial"/>
          <w:b/>
          <w:sz w:val="20"/>
          <w:szCs w:val="20"/>
        </w:rPr>
      </w:pPr>
    </w:p>
    <w:p w14:paraId="718FA3D7" w14:textId="77777777" w:rsidR="00C26992" w:rsidRDefault="00C26992" w:rsidP="00A74138">
      <w:pPr>
        <w:jc w:val="both"/>
        <w:rPr>
          <w:rFonts w:ascii="Arial" w:hAnsi="Arial" w:cs="Arial"/>
          <w:b/>
          <w:sz w:val="20"/>
          <w:szCs w:val="20"/>
        </w:rPr>
      </w:pPr>
    </w:p>
    <w:p w14:paraId="159CCCD8" w14:textId="77777777" w:rsidR="00106FDB" w:rsidRDefault="00106FDB" w:rsidP="00A74138">
      <w:pPr>
        <w:tabs>
          <w:tab w:val="left" w:pos="8432"/>
        </w:tabs>
        <w:jc w:val="both"/>
        <w:rPr>
          <w:rFonts w:ascii="Arial" w:hAnsi="Arial" w:cs="Arial"/>
          <w:b/>
          <w:bCs/>
          <w:sz w:val="20"/>
          <w:szCs w:val="20"/>
        </w:rPr>
      </w:pPr>
    </w:p>
    <w:p w14:paraId="1ED09ED9" w14:textId="77777777" w:rsidR="00106FDB" w:rsidRDefault="00106FDB" w:rsidP="00A74138">
      <w:pPr>
        <w:tabs>
          <w:tab w:val="left" w:pos="8432"/>
        </w:tabs>
        <w:jc w:val="both"/>
        <w:rPr>
          <w:rFonts w:ascii="Arial" w:hAnsi="Arial" w:cs="Arial"/>
          <w:b/>
          <w:bCs/>
          <w:sz w:val="20"/>
          <w:szCs w:val="20"/>
        </w:rPr>
      </w:pPr>
    </w:p>
    <w:p w14:paraId="556976D1" w14:textId="77777777" w:rsidR="00106FDB" w:rsidRDefault="00106FDB" w:rsidP="00A74138">
      <w:pPr>
        <w:tabs>
          <w:tab w:val="left" w:pos="8432"/>
        </w:tabs>
        <w:jc w:val="both"/>
        <w:rPr>
          <w:rFonts w:ascii="Arial" w:hAnsi="Arial" w:cs="Arial"/>
          <w:b/>
          <w:bCs/>
          <w:sz w:val="20"/>
          <w:szCs w:val="20"/>
        </w:rPr>
      </w:pPr>
    </w:p>
    <w:p w14:paraId="44BB4AFA" w14:textId="77777777" w:rsidR="00106FDB" w:rsidRDefault="00106FDB" w:rsidP="00A74138">
      <w:pPr>
        <w:tabs>
          <w:tab w:val="left" w:pos="8432"/>
        </w:tabs>
        <w:jc w:val="both"/>
        <w:rPr>
          <w:rFonts w:ascii="Arial" w:hAnsi="Arial" w:cs="Arial"/>
          <w:b/>
          <w:bCs/>
          <w:sz w:val="20"/>
          <w:szCs w:val="20"/>
        </w:rPr>
      </w:pPr>
    </w:p>
    <w:p w14:paraId="08DE9893" w14:textId="77777777" w:rsidR="00106FDB" w:rsidRDefault="00106FDB" w:rsidP="00A74138">
      <w:pPr>
        <w:tabs>
          <w:tab w:val="left" w:pos="8432"/>
        </w:tabs>
        <w:jc w:val="both"/>
        <w:rPr>
          <w:rFonts w:ascii="Arial" w:hAnsi="Arial" w:cs="Arial"/>
          <w:b/>
          <w:bCs/>
          <w:sz w:val="20"/>
          <w:szCs w:val="20"/>
        </w:rPr>
      </w:pPr>
    </w:p>
    <w:p w14:paraId="7A193C33" w14:textId="77777777" w:rsidR="00106FDB" w:rsidRDefault="00106FDB" w:rsidP="00A74138">
      <w:pPr>
        <w:tabs>
          <w:tab w:val="left" w:pos="8432"/>
        </w:tabs>
        <w:jc w:val="both"/>
        <w:rPr>
          <w:rFonts w:ascii="Arial" w:hAnsi="Arial" w:cs="Arial"/>
          <w:b/>
          <w:bCs/>
          <w:sz w:val="20"/>
          <w:szCs w:val="20"/>
        </w:rPr>
      </w:pPr>
    </w:p>
    <w:p w14:paraId="40CBB268" w14:textId="77777777" w:rsidR="00106FDB" w:rsidRDefault="00106FDB" w:rsidP="00A74138">
      <w:pPr>
        <w:tabs>
          <w:tab w:val="left" w:pos="8432"/>
        </w:tabs>
        <w:jc w:val="both"/>
        <w:rPr>
          <w:rFonts w:ascii="Arial" w:hAnsi="Arial" w:cs="Arial"/>
          <w:b/>
          <w:bCs/>
          <w:sz w:val="20"/>
          <w:szCs w:val="20"/>
        </w:rPr>
      </w:pPr>
    </w:p>
    <w:p w14:paraId="707BE9B4" w14:textId="77777777" w:rsidR="00106FDB" w:rsidRDefault="00106FDB" w:rsidP="00A74138">
      <w:pPr>
        <w:tabs>
          <w:tab w:val="left" w:pos="8432"/>
        </w:tabs>
        <w:jc w:val="both"/>
        <w:rPr>
          <w:rFonts w:ascii="Arial" w:hAnsi="Arial" w:cs="Arial"/>
          <w:b/>
          <w:bCs/>
          <w:sz w:val="20"/>
          <w:szCs w:val="20"/>
        </w:rPr>
      </w:pPr>
    </w:p>
    <w:p w14:paraId="1D6A060D" w14:textId="77777777" w:rsidR="00106FDB" w:rsidRDefault="00106FDB" w:rsidP="00A74138">
      <w:pPr>
        <w:tabs>
          <w:tab w:val="left" w:pos="8432"/>
        </w:tabs>
        <w:jc w:val="both"/>
        <w:rPr>
          <w:rFonts w:ascii="Arial" w:hAnsi="Arial" w:cs="Arial"/>
          <w:b/>
          <w:bCs/>
          <w:sz w:val="20"/>
          <w:szCs w:val="20"/>
        </w:rPr>
      </w:pPr>
    </w:p>
    <w:p w14:paraId="14B3A357" w14:textId="77777777" w:rsidR="00106FDB" w:rsidRDefault="00106FDB" w:rsidP="00A74138">
      <w:pPr>
        <w:tabs>
          <w:tab w:val="left" w:pos="8432"/>
        </w:tabs>
        <w:jc w:val="both"/>
        <w:rPr>
          <w:rFonts w:ascii="Arial" w:hAnsi="Arial" w:cs="Arial"/>
          <w:b/>
          <w:bCs/>
          <w:sz w:val="20"/>
          <w:szCs w:val="20"/>
        </w:rPr>
      </w:pPr>
    </w:p>
    <w:p w14:paraId="24674E06" w14:textId="77777777" w:rsidR="00106FDB" w:rsidRDefault="00106FDB" w:rsidP="00A74138">
      <w:pPr>
        <w:tabs>
          <w:tab w:val="left" w:pos="8432"/>
        </w:tabs>
        <w:jc w:val="both"/>
        <w:rPr>
          <w:rFonts w:ascii="Arial" w:hAnsi="Arial" w:cs="Arial"/>
          <w:b/>
          <w:bCs/>
          <w:sz w:val="20"/>
          <w:szCs w:val="20"/>
        </w:rPr>
      </w:pPr>
    </w:p>
    <w:p w14:paraId="6784B690" w14:textId="77777777" w:rsidR="00106FDB" w:rsidRDefault="00106FDB" w:rsidP="00A74138">
      <w:pPr>
        <w:tabs>
          <w:tab w:val="left" w:pos="8432"/>
        </w:tabs>
        <w:jc w:val="both"/>
        <w:rPr>
          <w:rFonts w:ascii="Arial" w:hAnsi="Arial" w:cs="Arial"/>
          <w:b/>
          <w:bCs/>
          <w:sz w:val="20"/>
          <w:szCs w:val="20"/>
        </w:rPr>
      </w:pPr>
    </w:p>
    <w:p w14:paraId="571BB1F6" w14:textId="77777777" w:rsidR="00106FDB" w:rsidRDefault="00106FDB" w:rsidP="00A74138">
      <w:pPr>
        <w:tabs>
          <w:tab w:val="left" w:pos="8432"/>
        </w:tabs>
        <w:jc w:val="both"/>
        <w:rPr>
          <w:rFonts w:ascii="Arial" w:hAnsi="Arial" w:cs="Arial"/>
          <w:b/>
          <w:bCs/>
          <w:sz w:val="20"/>
          <w:szCs w:val="20"/>
        </w:rPr>
      </w:pPr>
    </w:p>
    <w:p w14:paraId="0EC2EFA8" w14:textId="77777777" w:rsidR="00106FDB" w:rsidRDefault="00106FDB" w:rsidP="00A74138">
      <w:pPr>
        <w:tabs>
          <w:tab w:val="left" w:pos="8432"/>
        </w:tabs>
        <w:jc w:val="both"/>
        <w:rPr>
          <w:rFonts w:ascii="Arial" w:hAnsi="Arial" w:cs="Arial"/>
          <w:b/>
          <w:bCs/>
          <w:sz w:val="20"/>
          <w:szCs w:val="20"/>
        </w:rPr>
      </w:pPr>
    </w:p>
    <w:p w14:paraId="5C3E2155" w14:textId="77777777" w:rsidR="00106FDB" w:rsidRDefault="00106FDB" w:rsidP="00A74138">
      <w:pPr>
        <w:tabs>
          <w:tab w:val="left" w:pos="8432"/>
        </w:tabs>
        <w:jc w:val="both"/>
        <w:rPr>
          <w:rFonts w:ascii="Arial" w:hAnsi="Arial" w:cs="Arial"/>
          <w:b/>
          <w:bCs/>
          <w:sz w:val="20"/>
          <w:szCs w:val="20"/>
        </w:rPr>
      </w:pPr>
    </w:p>
    <w:p w14:paraId="6D244D3E" w14:textId="77777777" w:rsidR="00106FDB" w:rsidRDefault="00106FDB" w:rsidP="00A74138">
      <w:pPr>
        <w:tabs>
          <w:tab w:val="left" w:pos="8432"/>
        </w:tabs>
        <w:jc w:val="both"/>
        <w:rPr>
          <w:rFonts w:ascii="Arial" w:hAnsi="Arial" w:cs="Arial"/>
          <w:b/>
          <w:bCs/>
          <w:sz w:val="20"/>
          <w:szCs w:val="20"/>
        </w:rPr>
      </w:pPr>
    </w:p>
    <w:p w14:paraId="5EE401D1" w14:textId="77777777" w:rsidR="00106FDB" w:rsidRDefault="00106FDB" w:rsidP="00A74138">
      <w:pPr>
        <w:tabs>
          <w:tab w:val="left" w:pos="8432"/>
        </w:tabs>
        <w:jc w:val="both"/>
        <w:rPr>
          <w:rFonts w:ascii="Arial" w:hAnsi="Arial" w:cs="Arial"/>
          <w:b/>
          <w:bCs/>
          <w:sz w:val="20"/>
          <w:szCs w:val="20"/>
        </w:rPr>
      </w:pPr>
    </w:p>
    <w:p w14:paraId="3F4202A1" w14:textId="77777777" w:rsidR="00106FDB" w:rsidRDefault="00106FDB" w:rsidP="00A74138">
      <w:pPr>
        <w:tabs>
          <w:tab w:val="left" w:pos="8432"/>
        </w:tabs>
        <w:jc w:val="both"/>
        <w:rPr>
          <w:rFonts w:ascii="Arial" w:hAnsi="Arial" w:cs="Arial"/>
          <w:b/>
          <w:bCs/>
          <w:sz w:val="20"/>
          <w:szCs w:val="20"/>
        </w:rPr>
      </w:pPr>
    </w:p>
    <w:p w14:paraId="5C07C2EB" w14:textId="77777777" w:rsidR="00106FDB" w:rsidRDefault="00106FDB" w:rsidP="00A74138">
      <w:pPr>
        <w:tabs>
          <w:tab w:val="left" w:pos="8432"/>
        </w:tabs>
        <w:jc w:val="both"/>
        <w:rPr>
          <w:rFonts w:ascii="Arial" w:hAnsi="Arial" w:cs="Arial"/>
          <w:b/>
          <w:bCs/>
          <w:sz w:val="20"/>
          <w:szCs w:val="20"/>
        </w:rPr>
      </w:pPr>
    </w:p>
    <w:p w14:paraId="731EFA44" w14:textId="58CC956A" w:rsidR="00366FC1" w:rsidRDefault="00366FC1" w:rsidP="00A74138">
      <w:pPr>
        <w:tabs>
          <w:tab w:val="left" w:pos="8432"/>
        </w:tabs>
        <w:jc w:val="both"/>
        <w:rPr>
          <w:rFonts w:ascii="Arial" w:hAnsi="Arial" w:cs="Arial"/>
          <w:b/>
          <w:bCs/>
          <w:sz w:val="20"/>
          <w:szCs w:val="20"/>
        </w:rPr>
      </w:pPr>
    </w:p>
    <w:p w14:paraId="3B8CF70C" w14:textId="29EE64A6" w:rsidR="00955D1B" w:rsidRDefault="00955D1B" w:rsidP="00A74138">
      <w:pPr>
        <w:tabs>
          <w:tab w:val="left" w:pos="8432"/>
        </w:tabs>
        <w:jc w:val="both"/>
        <w:rPr>
          <w:rFonts w:ascii="Arial" w:hAnsi="Arial" w:cs="Arial"/>
          <w:b/>
          <w:bCs/>
          <w:sz w:val="20"/>
          <w:szCs w:val="20"/>
        </w:rPr>
      </w:pPr>
    </w:p>
    <w:p w14:paraId="3997ED40" w14:textId="77777777" w:rsidR="00955D1B" w:rsidRDefault="00955D1B" w:rsidP="00A74138">
      <w:pPr>
        <w:tabs>
          <w:tab w:val="left" w:pos="8432"/>
        </w:tabs>
        <w:jc w:val="both"/>
        <w:rPr>
          <w:rFonts w:ascii="Arial" w:hAnsi="Arial" w:cs="Arial"/>
          <w:b/>
          <w:bCs/>
          <w:sz w:val="20"/>
          <w:szCs w:val="20"/>
        </w:rPr>
      </w:pPr>
    </w:p>
    <w:p w14:paraId="2E34794D" w14:textId="14F0C037" w:rsidR="000F14B1" w:rsidRDefault="000E7778" w:rsidP="00A74138">
      <w:pPr>
        <w:tabs>
          <w:tab w:val="left" w:pos="8432"/>
        </w:tabs>
        <w:jc w:val="both"/>
        <w:rPr>
          <w:rFonts w:ascii="Arial" w:hAnsi="Arial" w:cs="Arial"/>
          <w:sz w:val="20"/>
          <w:szCs w:val="20"/>
        </w:rPr>
      </w:pPr>
      <w:r>
        <w:rPr>
          <w:rFonts w:ascii="Arial" w:hAnsi="Arial" w:cs="Arial"/>
          <w:b/>
          <w:bCs/>
          <w:sz w:val="20"/>
          <w:szCs w:val="20"/>
        </w:rPr>
        <w:t>Table</w:t>
      </w:r>
      <w:r w:rsidRPr="001C7E4B">
        <w:rPr>
          <w:rFonts w:ascii="Arial" w:hAnsi="Arial" w:cs="Arial"/>
          <w:b/>
          <w:bCs/>
          <w:sz w:val="20"/>
          <w:szCs w:val="20"/>
        </w:rPr>
        <w:t xml:space="preserve"> </w:t>
      </w:r>
      <w:r>
        <w:rPr>
          <w:rFonts w:ascii="Arial" w:hAnsi="Arial" w:cs="Arial"/>
          <w:b/>
          <w:bCs/>
          <w:sz w:val="20"/>
          <w:szCs w:val="20"/>
        </w:rPr>
        <w:t>S1</w:t>
      </w:r>
      <w:r w:rsidRPr="001C7E4B">
        <w:rPr>
          <w:rFonts w:ascii="Arial" w:hAnsi="Arial" w:cs="Arial"/>
          <w:b/>
          <w:bCs/>
          <w:sz w:val="20"/>
          <w:szCs w:val="20"/>
        </w:rPr>
        <w:t xml:space="preserve">. </w:t>
      </w:r>
      <w:r w:rsidRPr="006F1A52">
        <w:rPr>
          <w:rFonts w:ascii="Arial" w:hAnsi="Arial" w:cs="Arial"/>
          <w:sz w:val="20"/>
          <w:szCs w:val="20"/>
        </w:rPr>
        <w:t>Statistical values associated with phenotypic analys</w:t>
      </w:r>
      <w:r w:rsidR="000F14B1">
        <w:rPr>
          <w:rFonts w:ascii="Arial" w:hAnsi="Arial" w:cs="Arial"/>
          <w:sz w:val="20"/>
          <w:szCs w:val="20"/>
        </w:rPr>
        <w:t>es</w:t>
      </w:r>
      <w:r w:rsidRPr="006F1A52">
        <w:rPr>
          <w:rFonts w:ascii="Arial" w:hAnsi="Arial" w:cs="Arial"/>
          <w:sz w:val="20"/>
          <w:szCs w:val="20"/>
        </w:rPr>
        <w:t xml:space="preserve"> </w:t>
      </w:r>
      <w:r w:rsidR="000F14B1">
        <w:rPr>
          <w:rFonts w:ascii="Arial" w:hAnsi="Arial" w:cs="Arial"/>
          <w:sz w:val="20"/>
          <w:szCs w:val="20"/>
        </w:rPr>
        <w:t xml:space="preserve">portrayed in </w:t>
      </w:r>
      <w:r w:rsidRPr="00C26992">
        <w:rPr>
          <w:rFonts w:ascii="Arial" w:hAnsi="Arial" w:cs="Arial"/>
          <w:b/>
          <w:bCs/>
          <w:sz w:val="20"/>
          <w:szCs w:val="20"/>
        </w:rPr>
        <w:t>Fig</w:t>
      </w:r>
      <w:r w:rsidR="00473878">
        <w:rPr>
          <w:rFonts w:ascii="Arial" w:hAnsi="Arial" w:cs="Arial"/>
          <w:b/>
          <w:bCs/>
          <w:sz w:val="20"/>
          <w:szCs w:val="20"/>
        </w:rPr>
        <w:t>ure</w:t>
      </w:r>
      <w:r w:rsidRPr="00C26992">
        <w:rPr>
          <w:rFonts w:ascii="Arial" w:hAnsi="Arial" w:cs="Arial"/>
          <w:b/>
          <w:bCs/>
          <w:sz w:val="20"/>
          <w:szCs w:val="20"/>
        </w:rPr>
        <w:t xml:space="preserve"> </w:t>
      </w:r>
      <w:r>
        <w:rPr>
          <w:rFonts w:ascii="Arial" w:hAnsi="Arial" w:cs="Arial"/>
          <w:b/>
          <w:bCs/>
          <w:sz w:val="20"/>
          <w:szCs w:val="20"/>
        </w:rPr>
        <w:t>1</w:t>
      </w:r>
      <w:r w:rsidRPr="00C26992">
        <w:rPr>
          <w:rFonts w:ascii="Arial" w:hAnsi="Arial" w:cs="Arial"/>
          <w:sz w:val="20"/>
          <w:szCs w:val="20"/>
        </w:rPr>
        <w:t>.</w:t>
      </w:r>
    </w:p>
    <w:p w14:paraId="730AB726" w14:textId="77777777" w:rsidR="003714C9" w:rsidRDefault="003714C9" w:rsidP="00A74138">
      <w:pPr>
        <w:tabs>
          <w:tab w:val="left" w:pos="8432"/>
        </w:tabs>
        <w:jc w:val="both"/>
        <w:rPr>
          <w:rFonts w:ascii="Arial" w:hAnsi="Arial" w:cs="Arial"/>
          <w:sz w:val="20"/>
          <w:szCs w:val="20"/>
        </w:rPr>
      </w:pPr>
    </w:p>
    <w:tbl>
      <w:tblPr>
        <w:tblW w:w="8820" w:type="dxa"/>
        <w:tblLook w:val="04A0" w:firstRow="1" w:lastRow="0" w:firstColumn="1" w:lastColumn="0" w:noHBand="0" w:noVBand="1"/>
      </w:tblPr>
      <w:tblGrid>
        <w:gridCol w:w="1207"/>
        <w:gridCol w:w="1222"/>
        <w:gridCol w:w="1306"/>
        <w:gridCol w:w="1248"/>
        <w:gridCol w:w="1306"/>
        <w:gridCol w:w="1276"/>
        <w:gridCol w:w="1279"/>
      </w:tblGrid>
      <w:tr w:rsidR="00681F07" w:rsidRPr="00681F07" w14:paraId="23AB27B5" w14:textId="77777777" w:rsidTr="00681F07">
        <w:trPr>
          <w:trHeight w:val="300"/>
        </w:trPr>
        <w:tc>
          <w:tcPr>
            <w:tcW w:w="8820" w:type="dxa"/>
            <w:gridSpan w:val="7"/>
            <w:tcBorders>
              <w:top w:val="single" w:sz="8" w:space="0" w:color="auto"/>
              <w:left w:val="single" w:sz="8" w:space="0" w:color="auto"/>
              <w:bottom w:val="single" w:sz="8" w:space="0" w:color="auto"/>
              <w:right w:val="single" w:sz="8" w:space="0" w:color="000000"/>
            </w:tcBorders>
            <w:shd w:val="clear" w:color="000000" w:fill="808080"/>
            <w:noWrap/>
            <w:vAlign w:val="center"/>
            <w:hideMark/>
          </w:tcPr>
          <w:p w14:paraId="13BF0EE5"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Bacteriocyte Cell Count</w:t>
            </w:r>
          </w:p>
        </w:tc>
      </w:tr>
      <w:tr w:rsidR="00681F07" w:rsidRPr="00681F07" w14:paraId="5A4DB51C" w14:textId="77777777" w:rsidTr="00681F07">
        <w:trPr>
          <w:trHeight w:val="300"/>
        </w:trPr>
        <w:tc>
          <w:tcPr>
            <w:tcW w:w="8820" w:type="dxa"/>
            <w:gridSpan w:val="7"/>
            <w:tcBorders>
              <w:top w:val="single" w:sz="8" w:space="0" w:color="auto"/>
              <w:left w:val="single" w:sz="8" w:space="0" w:color="auto"/>
              <w:bottom w:val="single" w:sz="8" w:space="0" w:color="auto"/>
              <w:right w:val="single" w:sz="8" w:space="0" w:color="000000"/>
            </w:tcBorders>
            <w:shd w:val="clear" w:color="000000" w:fill="808080"/>
            <w:noWrap/>
            <w:vAlign w:val="center"/>
            <w:hideMark/>
          </w:tcPr>
          <w:p w14:paraId="781F0D4A"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Summary of Data</w:t>
            </w:r>
          </w:p>
        </w:tc>
      </w:tr>
      <w:tr w:rsidR="00681F07" w:rsidRPr="00681F07" w14:paraId="4AF52361" w14:textId="77777777" w:rsidTr="00681F07">
        <w:trPr>
          <w:trHeight w:val="300"/>
        </w:trPr>
        <w:tc>
          <w:tcPr>
            <w:tcW w:w="8820" w:type="dxa"/>
            <w:gridSpan w:val="7"/>
            <w:tcBorders>
              <w:top w:val="single" w:sz="8" w:space="0" w:color="auto"/>
              <w:left w:val="single" w:sz="8" w:space="0" w:color="auto"/>
              <w:bottom w:val="single" w:sz="8" w:space="0" w:color="auto"/>
              <w:right w:val="single" w:sz="8" w:space="0" w:color="auto"/>
            </w:tcBorders>
            <w:shd w:val="clear" w:color="000000" w:fill="E6E6E6"/>
            <w:noWrap/>
            <w:vAlign w:val="center"/>
            <w:hideMark/>
          </w:tcPr>
          <w:p w14:paraId="7229DC4B"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Bacteriocyte Dissected per Aphid (N = 60 per lifestage; with 20 from each of 3 sub-lines)</w:t>
            </w:r>
          </w:p>
        </w:tc>
      </w:tr>
      <w:tr w:rsidR="00681F07" w:rsidRPr="00681F07" w14:paraId="05D72A95"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95B1D13"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Lifestage</w:t>
            </w:r>
          </w:p>
        </w:tc>
        <w:tc>
          <w:tcPr>
            <w:tcW w:w="1294" w:type="dxa"/>
            <w:tcBorders>
              <w:top w:val="nil"/>
              <w:left w:val="nil"/>
              <w:bottom w:val="single" w:sz="8" w:space="0" w:color="auto"/>
              <w:right w:val="single" w:sz="8" w:space="0" w:color="auto"/>
            </w:tcBorders>
            <w:shd w:val="clear" w:color="000000" w:fill="AEAAAA"/>
            <w:noWrap/>
            <w:vAlign w:val="center"/>
            <w:hideMark/>
          </w:tcPr>
          <w:p w14:paraId="77773DC3"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1</w:t>
            </w:r>
            <w:r w:rsidRPr="00681F07">
              <w:rPr>
                <w:rFonts w:ascii="Arial" w:hAnsi="Arial" w:cs="Arial"/>
                <w:b/>
                <w:bCs/>
                <w:color w:val="000000"/>
                <w:sz w:val="20"/>
                <w:szCs w:val="20"/>
                <w:vertAlign w:val="superscript"/>
              </w:rPr>
              <w:t>st</w:t>
            </w:r>
            <w:r w:rsidRPr="00681F07">
              <w:rPr>
                <w:rFonts w:ascii="Arial" w:hAnsi="Arial" w:cs="Arial"/>
                <w:b/>
                <w:bCs/>
                <w:color w:val="000000"/>
                <w:sz w:val="20"/>
                <w:szCs w:val="20"/>
              </w:rPr>
              <w:t xml:space="preserve"> </w:t>
            </w:r>
          </w:p>
        </w:tc>
        <w:tc>
          <w:tcPr>
            <w:tcW w:w="1248" w:type="dxa"/>
            <w:tcBorders>
              <w:top w:val="nil"/>
              <w:left w:val="nil"/>
              <w:bottom w:val="single" w:sz="8" w:space="0" w:color="auto"/>
              <w:right w:val="single" w:sz="8" w:space="0" w:color="auto"/>
            </w:tcBorders>
            <w:shd w:val="clear" w:color="000000" w:fill="AEAAAA"/>
            <w:noWrap/>
            <w:vAlign w:val="center"/>
            <w:hideMark/>
          </w:tcPr>
          <w:p w14:paraId="34895634"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r w:rsidRPr="00681F07">
              <w:rPr>
                <w:rFonts w:ascii="Arial" w:hAnsi="Arial" w:cs="Arial"/>
                <w:b/>
                <w:bCs/>
                <w:color w:val="000000"/>
                <w:sz w:val="20"/>
                <w:szCs w:val="20"/>
                <w:vertAlign w:val="superscript"/>
              </w:rPr>
              <w:t>nd</w:t>
            </w:r>
            <w:r w:rsidRPr="00681F07">
              <w:rPr>
                <w:rFonts w:ascii="Arial" w:hAnsi="Arial" w:cs="Arial"/>
                <w:b/>
                <w:bCs/>
                <w:color w:val="000000"/>
                <w:sz w:val="20"/>
                <w:szCs w:val="20"/>
              </w:rPr>
              <w:t xml:space="preserve"> </w:t>
            </w:r>
          </w:p>
        </w:tc>
        <w:tc>
          <w:tcPr>
            <w:tcW w:w="1294" w:type="dxa"/>
            <w:tcBorders>
              <w:top w:val="nil"/>
              <w:left w:val="nil"/>
              <w:bottom w:val="single" w:sz="8" w:space="0" w:color="auto"/>
              <w:right w:val="single" w:sz="8" w:space="0" w:color="auto"/>
            </w:tcBorders>
            <w:shd w:val="clear" w:color="000000" w:fill="AEAAAA"/>
            <w:noWrap/>
            <w:vAlign w:val="center"/>
            <w:hideMark/>
          </w:tcPr>
          <w:p w14:paraId="13BCE62E"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r w:rsidRPr="00681F07">
              <w:rPr>
                <w:rFonts w:ascii="Arial" w:hAnsi="Arial" w:cs="Arial"/>
                <w:b/>
                <w:bCs/>
                <w:color w:val="000000"/>
                <w:sz w:val="20"/>
                <w:szCs w:val="20"/>
                <w:vertAlign w:val="superscript"/>
              </w:rPr>
              <w:t>rd</w:t>
            </w:r>
            <w:r w:rsidRPr="00681F07">
              <w:rPr>
                <w:rFonts w:ascii="Arial" w:hAnsi="Arial" w:cs="Arial"/>
                <w:b/>
                <w:bCs/>
                <w:color w:val="000000"/>
                <w:sz w:val="20"/>
                <w:szCs w:val="20"/>
              </w:rPr>
              <w:t xml:space="preserve"> </w:t>
            </w:r>
          </w:p>
        </w:tc>
        <w:tc>
          <w:tcPr>
            <w:tcW w:w="1276" w:type="dxa"/>
            <w:tcBorders>
              <w:top w:val="nil"/>
              <w:left w:val="nil"/>
              <w:bottom w:val="single" w:sz="8" w:space="0" w:color="auto"/>
              <w:right w:val="single" w:sz="8" w:space="0" w:color="auto"/>
            </w:tcBorders>
            <w:shd w:val="clear" w:color="000000" w:fill="AEAAAA"/>
            <w:noWrap/>
            <w:vAlign w:val="center"/>
            <w:hideMark/>
          </w:tcPr>
          <w:p w14:paraId="50D72BA8"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xml:space="preserve"> 4</w:t>
            </w:r>
            <w:r w:rsidRPr="00681F07">
              <w:rPr>
                <w:rFonts w:ascii="Arial" w:hAnsi="Arial" w:cs="Arial"/>
                <w:b/>
                <w:bCs/>
                <w:color w:val="000000"/>
                <w:sz w:val="20"/>
                <w:szCs w:val="20"/>
                <w:vertAlign w:val="superscript"/>
              </w:rPr>
              <w:t>th</w:t>
            </w:r>
            <w:r w:rsidRPr="00681F07">
              <w:rPr>
                <w:rFonts w:ascii="Arial" w:hAnsi="Arial" w:cs="Arial"/>
                <w:b/>
                <w:bCs/>
                <w:color w:val="000000"/>
                <w:sz w:val="20"/>
                <w:szCs w:val="20"/>
              </w:rPr>
              <w:t xml:space="preserve"> </w:t>
            </w:r>
          </w:p>
        </w:tc>
        <w:tc>
          <w:tcPr>
            <w:tcW w:w="1279" w:type="dxa"/>
            <w:tcBorders>
              <w:top w:val="nil"/>
              <w:left w:val="nil"/>
              <w:bottom w:val="single" w:sz="8" w:space="0" w:color="auto"/>
              <w:right w:val="single" w:sz="8" w:space="0" w:color="auto"/>
            </w:tcBorders>
            <w:shd w:val="clear" w:color="000000" w:fill="AEAAAA"/>
            <w:noWrap/>
            <w:vAlign w:val="center"/>
            <w:hideMark/>
          </w:tcPr>
          <w:p w14:paraId="69B2A7AB"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YA</w:t>
            </w:r>
          </w:p>
        </w:tc>
      </w:tr>
      <w:tr w:rsidR="00681F07" w:rsidRPr="00681F07" w14:paraId="092882EA"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A895957"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N</w:t>
            </w:r>
          </w:p>
        </w:tc>
        <w:tc>
          <w:tcPr>
            <w:tcW w:w="1294" w:type="dxa"/>
            <w:tcBorders>
              <w:top w:val="nil"/>
              <w:left w:val="nil"/>
              <w:bottom w:val="single" w:sz="8" w:space="0" w:color="auto"/>
              <w:right w:val="single" w:sz="8" w:space="0" w:color="auto"/>
            </w:tcBorders>
            <w:shd w:val="clear" w:color="auto" w:fill="auto"/>
            <w:noWrap/>
            <w:vAlign w:val="center"/>
            <w:hideMark/>
          </w:tcPr>
          <w:p w14:paraId="723535D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60</w:t>
            </w:r>
          </w:p>
        </w:tc>
        <w:tc>
          <w:tcPr>
            <w:tcW w:w="1248" w:type="dxa"/>
            <w:tcBorders>
              <w:top w:val="nil"/>
              <w:left w:val="nil"/>
              <w:bottom w:val="single" w:sz="8" w:space="0" w:color="auto"/>
              <w:right w:val="single" w:sz="8" w:space="0" w:color="auto"/>
            </w:tcBorders>
            <w:shd w:val="clear" w:color="auto" w:fill="auto"/>
            <w:noWrap/>
            <w:vAlign w:val="center"/>
            <w:hideMark/>
          </w:tcPr>
          <w:p w14:paraId="7E5EA39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60</w:t>
            </w:r>
          </w:p>
        </w:tc>
        <w:tc>
          <w:tcPr>
            <w:tcW w:w="1294" w:type="dxa"/>
            <w:tcBorders>
              <w:top w:val="nil"/>
              <w:left w:val="nil"/>
              <w:bottom w:val="single" w:sz="8" w:space="0" w:color="auto"/>
              <w:right w:val="single" w:sz="8" w:space="0" w:color="auto"/>
            </w:tcBorders>
            <w:shd w:val="clear" w:color="auto" w:fill="auto"/>
            <w:noWrap/>
            <w:vAlign w:val="center"/>
            <w:hideMark/>
          </w:tcPr>
          <w:p w14:paraId="0FB78E4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60</w:t>
            </w:r>
          </w:p>
        </w:tc>
        <w:tc>
          <w:tcPr>
            <w:tcW w:w="1276" w:type="dxa"/>
            <w:tcBorders>
              <w:top w:val="nil"/>
              <w:left w:val="nil"/>
              <w:bottom w:val="single" w:sz="8" w:space="0" w:color="auto"/>
              <w:right w:val="single" w:sz="8" w:space="0" w:color="auto"/>
            </w:tcBorders>
            <w:shd w:val="clear" w:color="auto" w:fill="auto"/>
            <w:noWrap/>
            <w:vAlign w:val="center"/>
            <w:hideMark/>
          </w:tcPr>
          <w:p w14:paraId="0FDA4EA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60</w:t>
            </w:r>
          </w:p>
        </w:tc>
        <w:tc>
          <w:tcPr>
            <w:tcW w:w="1279" w:type="dxa"/>
            <w:tcBorders>
              <w:top w:val="nil"/>
              <w:left w:val="nil"/>
              <w:bottom w:val="single" w:sz="8" w:space="0" w:color="auto"/>
              <w:right w:val="single" w:sz="8" w:space="0" w:color="auto"/>
            </w:tcBorders>
            <w:shd w:val="clear" w:color="auto" w:fill="auto"/>
            <w:noWrap/>
            <w:vAlign w:val="center"/>
            <w:hideMark/>
          </w:tcPr>
          <w:p w14:paraId="4509199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60</w:t>
            </w:r>
          </w:p>
        </w:tc>
      </w:tr>
      <w:tr w:rsidR="00681F07" w:rsidRPr="00681F07" w14:paraId="71EA58C4"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2330D8B"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∑X</w:t>
            </w:r>
          </w:p>
        </w:tc>
        <w:tc>
          <w:tcPr>
            <w:tcW w:w="1294" w:type="dxa"/>
            <w:tcBorders>
              <w:top w:val="nil"/>
              <w:left w:val="nil"/>
              <w:bottom w:val="single" w:sz="8" w:space="0" w:color="auto"/>
              <w:right w:val="single" w:sz="8" w:space="0" w:color="auto"/>
            </w:tcBorders>
            <w:shd w:val="clear" w:color="auto" w:fill="auto"/>
            <w:noWrap/>
            <w:vAlign w:val="center"/>
            <w:hideMark/>
          </w:tcPr>
          <w:p w14:paraId="2B9B72BA" w14:textId="572523F1"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1330</w:t>
            </w:r>
          </w:p>
        </w:tc>
        <w:tc>
          <w:tcPr>
            <w:tcW w:w="1248" w:type="dxa"/>
            <w:tcBorders>
              <w:top w:val="nil"/>
              <w:left w:val="nil"/>
              <w:bottom w:val="single" w:sz="8" w:space="0" w:color="auto"/>
              <w:right w:val="single" w:sz="8" w:space="0" w:color="auto"/>
            </w:tcBorders>
            <w:shd w:val="clear" w:color="auto" w:fill="auto"/>
            <w:noWrap/>
            <w:vAlign w:val="center"/>
            <w:hideMark/>
          </w:tcPr>
          <w:p w14:paraId="058D0C56" w14:textId="7EF502FA"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1790</w:t>
            </w:r>
          </w:p>
        </w:tc>
        <w:tc>
          <w:tcPr>
            <w:tcW w:w="1294" w:type="dxa"/>
            <w:tcBorders>
              <w:top w:val="nil"/>
              <w:left w:val="nil"/>
              <w:bottom w:val="single" w:sz="8" w:space="0" w:color="auto"/>
              <w:right w:val="single" w:sz="8" w:space="0" w:color="auto"/>
            </w:tcBorders>
            <w:shd w:val="clear" w:color="auto" w:fill="auto"/>
            <w:noWrap/>
            <w:vAlign w:val="center"/>
            <w:hideMark/>
          </w:tcPr>
          <w:p w14:paraId="0F1EECA7" w14:textId="6CB92331"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2402</w:t>
            </w:r>
          </w:p>
        </w:tc>
        <w:tc>
          <w:tcPr>
            <w:tcW w:w="1276" w:type="dxa"/>
            <w:tcBorders>
              <w:top w:val="nil"/>
              <w:left w:val="nil"/>
              <w:bottom w:val="single" w:sz="8" w:space="0" w:color="auto"/>
              <w:right w:val="single" w:sz="8" w:space="0" w:color="auto"/>
            </w:tcBorders>
            <w:shd w:val="clear" w:color="auto" w:fill="auto"/>
            <w:noWrap/>
            <w:vAlign w:val="center"/>
            <w:hideMark/>
          </w:tcPr>
          <w:p w14:paraId="306978FE" w14:textId="1CEF35BD"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2824</w:t>
            </w:r>
          </w:p>
        </w:tc>
        <w:tc>
          <w:tcPr>
            <w:tcW w:w="1279" w:type="dxa"/>
            <w:tcBorders>
              <w:top w:val="nil"/>
              <w:left w:val="nil"/>
              <w:bottom w:val="single" w:sz="8" w:space="0" w:color="auto"/>
              <w:right w:val="single" w:sz="8" w:space="0" w:color="auto"/>
            </w:tcBorders>
            <w:shd w:val="clear" w:color="auto" w:fill="auto"/>
            <w:noWrap/>
            <w:vAlign w:val="center"/>
            <w:hideMark/>
          </w:tcPr>
          <w:p w14:paraId="59537633" w14:textId="77CBBE45"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3059</w:t>
            </w:r>
          </w:p>
        </w:tc>
      </w:tr>
      <w:tr w:rsidR="00681F07" w:rsidRPr="00681F07" w14:paraId="3F86DC9F"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5C5A07"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Mean</w:t>
            </w:r>
          </w:p>
        </w:tc>
        <w:tc>
          <w:tcPr>
            <w:tcW w:w="1294" w:type="dxa"/>
            <w:tcBorders>
              <w:top w:val="nil"/>
              <w:left w:val="nil"/>
              <w:bottom w:val="single" w:sz="8" w:space="0" w:color="auto"/>
              <w:right w:val="single" w:sz="8" w:space="0" w:color="auto"/>
            </w:tcBorders>
            <w:shd w:val="clear" w:color="auto" w:fill="auto"/>
            <w:noWrap/>
            <w:vAlign w:val="center"/>
            <w:hideMark/>
          </w:tcPr>
          <w:p w14:paraId="5FF69E1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22.167</w:t>
            </w:r>
          </w:p>
        </w:tc>
        <w:tc>
          <w:tcPr>
            <w:tcW w:w="1248" w:type="dxa"/>
            <w:tcBorders>
              <w:top w:val="nil"/>
              <w:left w:val="nil"/>
              <w:bottom w:val="single" w:sz="8" w:space="0" w:color="auto"/>
              <w:right w:val="single" w:sz="8" w:space="0" w:color="auto"/>
            </w:tcBorders>
            <w:shd w:val="clear" w:color="auto" w:fill="auto"/>
            <w:noWrap/>
            <w:vAlign w:val="center"/>
            <w:hideMark/>
          </w:tcPr>
          <w:p w14:paraId="131B2F7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29.833</w:t>
            </w:r>
          </w:p>
        </w:tc>
        <w:tc>
          <w:tcPr>
            <w:tcW w:w="1294" w:type="dxa"/>
            <w:tcBorders>
              <w:top w:val="nil"/>
              <w:left w:val="nil"/>
              <w:bottom w:val="single" w:sz="8" w:space="0" w:color="auto"/>
              <w:right w:val="single" w:sz="8" w:space="0" w:color="auto"/>
            </w:tcBorders>
            <w:shd w:val="clear" w:color="auto" w:fill="auto"/>
            <w:noWrap/>
            <w:vAlign w:val="center"/>
            <w:hideMark/>
          </w:tcPr>
          <w:p w14:paraId="14F7FB8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40.033</w:t>
            </w:r>
          </w:p>
        </w:tc>
        <w:tc>
          <w:tcPr>
            <w:tcW w:w="1276" w:type="dxa"/>
            <w:tcBorders>
              <w:top w:val="nil"/>
              <w:left w:val="nil"/>
              <w:bottom w:val="single" w:sz="8" w:space="0" w:color="auto"/>
              <w:right w:val="single" w:sz="8" w:space="0" w:color="auto"/>
            </w:tcBorders>
            <w:shd w:val="clear" w:color="auto" w:fill="auto"/>
            <w:noWrap/>
            <w:vAlign w:val="center"/>
            <w:hideMark/>
          </w:tcPr>
          <w:p w14:paraId="087894E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47.067</w:t>
            </w:r>
          </w:p>
        </w:tc>
        <w:tc>
          <w:tcPr>
            <w:tcW w:w="1279" w:type="dxa"/>
            <w:tcBorders>
              <w:top w:val="nil"/>
              <w:left w:val="nil"/>
              <w:bottom w:val="single" w:sz="8" w:space="0" w:color="auto"/>
              <w:right w:val="single" w:sz="8" w:space="0" w:color="auto"/>
            </w:tcBorders>
            <w:shd w:val="clear" w:color="auto" w:fill="auto"/>
            <w:noWrap/>
            <w:vAlign w:val="center"/>
            <w:hideMark/>
          </w:tcPr>
          <w:p w14:paraId="14F614C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50.983</w:t>
            </w:r>
          </w:p>
        </w:tc>
      </w:tr>
      <w:tr w:rsidR="00681F07" w:rsidRPr="00681F07" w14:paraId="579D5A30"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3CA958E"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∑X2</w:t>
            </w:r>
          </w:p>
        </w:tc>
        <w:tc>
          <w:tcPr>
            <w:tcW w:w="1294" w:type="dxa"/>
            <w:tcBorders>
              <w:top w:val="nil"/>
              <w:left w:val="nil"/>
              <w:bottom w:val="single" w:sz="8" w:space="0" w:color="auto"/>
              <w:right w:val="single" w:sz="8" w:space="0" w:color="auto"/>
            </w:tcBorders>
            <w:shd w:val="clear" w:color="auto" w:fill="auto"/>
            <w:noWrap/>
            <w:vAlign w:val="center"/>
            <w:hideMark/>
          </w:tcPr>
          <w:p w14:paraId="7DD84199" w14:textId="6BB97EBD"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30382</w:t>
            </w:r>
          </w:p>
        </w:tc>
        <w:tc>
          <w:tcPr>
            <w:tcW w:w="1248" w:type="dxa"/>
            <w:tcBorders>
              <w:top w:val="nil"/>
              <w:left w:val="nil"/>
              <w:bottom w:val="single" w:sz="8" w:space="0" w:color="auto"/>
              <w:right w:val="single" w:sz="8" w:space="0" w:color="auto"/>
            </w:tcBorders>
            <w:shd w:val="clear" w:color="auto" w:fill="auto"/>
            <w:noWrap/>
            <w:vAlign w:val="center"/>
            <w:hideMark/>
          </w:tcPr>
          <w:p w14:paraId="6C5982B1" w14:textId="2A3A383B"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54432</w:t>
            </w:r>
          </w:p>
        </w:tc>
        <w:tc>
          <w:tcPr>
            <w:tcW w:w="1294" w:type="dxa"/>
            <w:tcBorders>
              <w:top w:val="nil"/>
              <w:left w:val="nil"/>
              <w:bottom w:val="single" w:sz="8" w:space="0" w:color="auto"/>
              <w:right w:val="single" w:sz="8" w:space="0" w:color="auto"/>
            </w:tcBorders>
            <w:shd w:val="clear" w:color="auto" w:fill="auto"/>
            <w:noWrap/>
            <w:vAlign w:val="center"/>
            <w:hideMark/>
          </w:tcPr>
          <w:p w14:paraId="40F7A0BC" w14:textId="34A07014"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9720</w:t>
            </w:r>
            <w:r w:rsidR="00131632">
              <w:rPr>
                <w:rFonts w:ascii="Arial" w:hAnsi="Arial" w:cs="Arial"/>
                <w:color w:val="000000"/>
                <w:sz w:val="20"/>
                <w:szCs w:val="20"/>
              </w:rPr>
              <w:t>3</w:t>
            </w:r>
          </w:p>
        </w:tc>
        <w:tc>
          <w:tcPr>
            <w:tcW w:w="1276" w:type="dxa"/>
            <w:tcBorders>
              <w:top w:val="nil"/>
              <w:left w:val="nil"/>
              <w:bottom w:val="single" w:sz="8" w:space="0" w:color="auto"/>
              <w:right w:val="single" w:sz="8" w:space="0" w:color="auto"/>
            </w:tcBorders>
            <w:shd w:val="clear" w:color="auto" w:fill="auto"/>
            <w:noWrap/>
            <w:vAlign w:val="center"/>
            <w:hideMark/>
          </w:tcPr>
          <w:p w14:paraId="76DE1D71" w14:textId="4A0B301A"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135944</w:t>
            </w:r>
          </w:p>
        </w:tc>
        <w:tc>
          <w:tcPr>
            <w:tcW w:w="1279" w:type="dxa"/>
            <w:tcBorders>
              <w:top w:val="nil"/>
              <w:left w:val="nil"/>
              <w:bottom w:val="single" w:sz="8" w:space="0" w:color="auto"/>
              <w:right w:val="single" w:sz="8" w:space="0" w:color="auto"/>
            </w:tcBorders>
            <w:shd w:val="clear" w:color="auto" w:fill="auto"/>
            <w:noWrap/>
            <w:vAlign w:val="center"/>
            <w:hideMark/>
          </w:tcPr>
          <w:p w14:paraId="421C6D64" w14:textId="0D21F832"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157819</w:t>
            </w:r>
          </w:p>
        </w:tc>
      </w:tr>
      <w:tr w:rsidR="00681F07" w:rsidRPr="00681F07" w14:paraId="7E836E76"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99BA81"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Standard Deviation</w:t>
            </w:r>
          </w:p>
        </w:tc>
        <w:tc>
          <w:tcPr>
            <w:tcW w:w="1294" w:type="dxa"/>
            <w:tcBorders>
              <w:top w:val="nil"/>
              <w:left w:val="nil"/>
              <w:bottom w:val="single" w:sz="8" w:space="0" w:color="auto"/>
              <w:right w:val="single" w:sz="8" w:space="0" w:color="auto"/>
            </w:tcBorders>
            <w:shd w:val="clear" w:color="auto" w:fill="auto"/>
            <w:noWrap/>
            <w:vAlign w:val="center"/>
            <w:hideMark/>
          </w:tcPr>
          <w:p w14:paraId="0694C34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3.906</w:t>
            </w:r>
          </w:p>
        </w:tc>
        <w:tc>
          <w:tcPr>
            <w:tcW w:w="1248" w:type="dxa"/>
            <w:tcBorders>
              <w:top w:val="nil"/>
              <w:left w:val="nil"/>
              <w:bottom w:val="single" w:sz="8" w:space="0" w:color="auto"/>
              <w:right w:val="single" w:sz="8" w:space="0" w:color="auto"/>
            </w:tcBorders>
            <w:shd w:val="clear" w:color="auto" w:fill="auto"/>
            <w:noWrap/>
            <w:vAlign w:val="center"/>
            <w:hideMark/>
          </w:tcPr>
          <w:p w14:paraId="141346A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4.179</w:t>
            </w:r>
          </w:p>
        </w:tc>
        <w:tc>
          <w:tcPr>
            <w:tcW w:w="1294" w:type="dxa"/>
            <w:tcBorders>
              <w:top w:val="nil"/>
              <w:left w:val="nil"/>
              <w:bottom w:val="single" w:sz="8" w:space="0" w:color="auto"/>
              <w:right w:val="single" w:sz="8" w:space="0" w:color="auto"/>
            </w:tcBorders>
            <w:shd w:val="clear" w:color="auto" w:fill="auto"/>
            <w:noWrap/>
            <w:vAlign w:val="center"/>
            <w:hideMark/>
          </w:tcPr>
          <w:p w14:paraId="428ACE7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4.204</w:t>
            </w:r>
          </w:p>
        </w:tc>
        <w:tc>
          <w:tcPr>
            <w:tcW w:w="1276" w:type="dxa"/>
            <w:tcBorders>
              <w:top w:val="nil"/>
              <w:left w:val="nil"/>
              <w:bottom w:val="single" w:sz="8" w:space="0" w:color="auto"/>
              <w:right w:val="single" w:sz="8" w:space="0" w:color="auto"/>
            </w:tcBorders>
            <w:shd w:val="clear" w:color="auto" w:fill="auto"/>
            <w:noWrap/>
            <w:vAlign w:val="center"/>
            <w:hideMark/>
          </w:tcPr>
          <w:p w14:paraId="6220460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7.164</w:t>
            </w:r>
          </w:p>
        </w:tc>
        <w:tc>
          <w:tcPr>
            <w:tcW w:w="1279" w:type="dxa"/>
            <w:tcBorders>
              <w:top w:val="nil"/>
              <w:left w:val="nil"/>
              <w:bottom w:val="single" w:sz="8" w:space="0" w:color="auto"/>
              <w:right w:val="single" w:sz="8" w:space="0" w:color="auto"/>
            </w:tcBorders>
            <w:shd w:val="clear" w:color="auto" w:fill="auto"/>
            <w:noWrap/>
            <w:vAlign w:val="center"/>
            <w:hideMark/>
          </w:tcPr>
          <w:p w14:paraId="0B2AA83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5.616</w:t>
            </w:r>
          </w:p>
        </w:tc>
      </w:tr>
      <w:tr w:rsidR="00681F07" w:rsidRPr="00681F07" w14:paraId="71B07FA1" w14:textId="77777777" w:rsidTr="00681F07">
        <w:trPr>
          <w:trHeight w:val="300"/>
        </w:trPr>
        <w:tc>
          <w:tcPr>
            <w:tcW w:w="8820" w:type="dxa"/>
            <w:gridSpan w:val="7"/>
            <w:tcBorders>
              <w:top w:val="single" w:sz="8" w:space="0" w:color="auto"/>
              <w:left w:val="single" w:sz="8" w:space="0" w:color="auto"/>
              <w:bottom w:val="single" w:sz="8" w:space="0" w:color="auto"/>
              <w:right w:val="single" w:sz="8" w:space="0" w:color="000000"/>
            </w:tcBorders>
            <w:shd w:val="clear" w:color="000000" w:fill="808080"/>
            <w:noWrap/>
            <w:vAlign w:val="bottom"/>
            <w:hideMark/>
          </w:tcPr>
          <w:p w14:paraId="13319F14"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ANOVA</w:t>
            </w:r>
          </w:p>
        </w:tc>
      </w:tr>
      <w:tr w:rsidR="00681F07" w:rsidRPr="00681F07" w14:paraId="33A127A8" w14:textId="77777777" w:rsidTr="00681F07">
        <w:trPr>
          <w:trHeight w:val="54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B1D3AA0" w14:textId="77777777" w:rsidR="00681F07" w:rsidRPr="00681F07" w:rsidRDefault="00681F07" w:rsidP="00681F07">
            <w:pPr>
              <w:rPr>
                <w:rFonts w:ascii="Arial" w:hAnsi="Arial" w:cs="Arial"/>
                <w:color w:val="000000"/>
                <w:sz w:val="20"/>
                <w:szCs w:val="20"/>
              </w:rPr>
            </w:pPr>
            <w:r w:rsidRPr="00681F07">
              <w:rPr>
                <w:rFonts w:ascii="Arial" w:hAnsi="Arial" w:cs="Arial"/>
                <w:color w:val="000000"/>
                <w:sz w:val="20"/>
                <w:szCs w:val="20"/>
              </w:rPr>
              <w:t> </w:t>
            </w:r>
          </w:p>
        </w:tc>
        <w:tc>
          <w:tcPr>
            <w:tcW w:w="1294" w:type="dxa"/>
            <w:tcBorders>
              <w:top w:val="nil"/>
              <w:left w:val="nil"/>
              <w:bottom w:val="single" w:sz="8" w:space="0" w:color="auto"/>
              <w:right w:val="single" w:sz="8" w:space="0" w:color="auto"/>
            </w:tcBorders>
            <w:shd w:val="clear" w:color="000000" w:fill="AEAAAA"/>
            <w:vAlign w:val="center"/>
            <w:hideMark/>
          </w:tcPr>
          <w:p w14:paraId="4B5EDEC5"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Sum of Squares</w:t>
            </w:r>
          </w:p>
        </w:tc>
        <w:tc>
          <w:tcPr>
            <w:tcW w:w="1248" w:type="dxa"/>
            <w:tcBorders>
              <w:top w:val="nil"/>
              <w:left w:val="nil"/>
              <w:bottom w:val="single" w:sz="8" w:space="0" w:color="auto"/>
              <w:right w:val="single" w:sz="8" w:space="0" w:color="auto"/>
            </w:tcBorders>
            <w:shd w:val="clear" w:color="000000" w:fill="AEAAAA"/>
            <w:noWrap/>
            <w:vAlign w:val="center"/>
            <w:hideMark/>
          </w:tcPr>
          <w:p w14:paraId="119512D2"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df</w:t>
            </w:r>
          </w:p>
        </w:tc>
        <w:tc>
          <w:tcPr>
            <w:tcW w:w="1294" w:type="dxa"/>
            <w:tcBorders>
              <w:top w:val="nil"/>
              <w:left w:val="nil"/>
              <w:bottom w:val="single" w:sz="8" w:space="0" w:color="auto"/>
              <w:right w:val="single" w:sz="8" w:space="0" w:color="auto"/>
            </w:tcBorders>
            <w:shd w:val="clear" w:color="000000" w:fill="AEAAAA"/>
            <w:vAlign w:val="center"/>
            <w:hideMark/>
          </w:tcPr>
          <w:p w14:paraId="1EFFC14E"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Mean Square</w:t>
            </w:r>
          </w:p>
        </w:tc>
        <w:tc>
          <w:tcPr>
            <w:tcW w:w="1276" w:type="dxa"/>
            <w:tcBorders>
              <w:top w:val="nil"/>
              <w:left w:val="nil"/>
              <w:bottom w:val="single" w:sz="8" w:space="0" w:color="auto"/>
              <w:right w:val="single" w:sz="8" w:space="0" w:color="auto"/>
            </w:tcBorders>
            <w:shd w:val="clear" w:color="000000" w:fill="AEAAAA"/>
            <w:noWrap/>
            <w:vAlign w:val="center"/>
            <w:hideMark/>
          </w:tcPr>
          <w:p w14:paraId="54A79DF5"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F</w:t>
            </w:r>
          </w:p>
        </w:tc>
        <w:tc>
          <w:tcPr>
            <w:tcW w:w="1279" w:type="dxa"/>
            <w:tcBorders>
              <w:top w:val="nil"/>
              <w:left w:val="nil"/>
              <w:bottom w:val="single" w:sz="8" w:space="0" w:color="auto"/>
              <w:right w:val="single" w:sz="8" w:space="0" w:color="auto"/>
            </w:tcBorders>
            <w:shd w:val="clear" w:color="000000" w:fill="AEAAAA"/>
            <w:noWrap/>
            <w:vAlign w:val="center"/>
            <w:hideMark/>
          </w:tcPr>
          <w:p w14:paraId="3D63AAED"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Sig.</w:t>
            </w:r>
          </w:p>
        </w:tc>
      </w:tr>
      <w:tr w:rsidR="00681F07" w:rsidRPr="00681F07" w14:paraId="6A516F2C"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87B1E8A"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Between Groups</w:t>
            </w:r>
          </w:p>
        </w:tc>
        <w:tc>
          <w:tcPr>
            <w:tcW w:w="1294" w:type="dxa"/>
            <w:tcBorders>
              <w:top w:val="nil"/>
              <w:left w:val="nil"/>
              <w:bottom w:val="single" w:sz="8" w:space="0" w:color="auto"/>
              <w:right w:val="single" w:sz="8" w:space="0" w:color="auto"/>
            </w:tcBorders>
            <w:shd w:val="clear" w:color="auto" w:fill="auto"/>
            <w:noWrap/>
            <w:vAlign w:val="center"/>
            <w:hideMark/>
          </w:tcPr>
          <w:p w14:paraId="364F6B0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34337.600</w:t>
            </w:r>
          </w:p>
        </w:tc>
        <w:tc>
          <w:tcPr>
            <w:tcW w:w="1248" w:type="dxa"/>
            <w:tcBorders>
              <w:top w:val="nil"/>
              <w:left w:val="nil"/>
              <w:bottom w:val="single" w:sz="8" w:space="0" w:color="auto"/>
              <w:right w:val="single" w:sz="8" w:space="0" w:color="auto"/>
            </w:tcBorders>
            <w:shd w:val="clear" w:color="auto" w:fill="auto"/>
            <w:noWrap/>
            <w:vAlign w:val="center"/>
            <w:hideMark/>
          </w:tcPr>
          <w:p w14:paraId="1FCAA02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3B6F98A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8584.400</w:t>
            </w:r>
          </w:p>
        </w:tc>
        <w:tc>
          <w:tcPr>
            <w:tcW w:w="1276" w:type="dxa"/>
            <w:tcBorders>
              <w:top w:val="nil"/>
              <w:left w:val="nil"/>
              <w:bottom w:val="single" w:sz="8" w:space="0" w:color="auto"/>
              <w:right w:val="single" w:sz="8" w:space="0" w:color="auto"/>
            </w:tcBorders>
            <w:shd w:val="clear" w:color="auto" w:fill="auto"/>
            <w:noWrap/>
            <w:vAlign w:val="center"/>
            <w:hideMark/>
          </w:tcPr>
          <w:p w14:paraId="433FB18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322.093</w:t>
            </w:r>
          </w:p>
        </w:tc>
        <w:tc>
          <w:tcPr>
            <w:tcW w:w="1279" w:type="dxa"/>
            <w:tcBorders>
              <w:top w:val="nil"/>
              <w:left w:val="nil"/>
              <w:bottom w:val="single" w:sz="8" w:space="0" w:color="auto"/>
              <w:right w:val="single" w:sz="8" w:space="0" w:color="auto"/>
            </w:tcBorders>
            <w:shd w:val="clear" w:color="auto" w:fill="auto"/>
            <w:noWrap/>
            <w:vAlign w:val="center"/>
            <w:hideMark/>
          </w:tcPr>
          <w:p w14:paraId="7D8B769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&lt; 0.00001</w:t>
            </w:r>
          </w:p>
        </w:tc>
      </w:tr>
      <w:tr w:rsidR="00681F07" w:rsidRPr="00681F07" w14:paraId="796EC717"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122CF9D"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Within Groups</w:t>
            </w:r>
          </w:p>
        </w:tc>
        <w:tc>
          <w:tcPr>
            <w:tcW w:w="1294" w:type="dxa"/>
            <w:tcBorders>
              <w:top w:val="nil"/>
              <w:left w:val="nil"/>
              <w:bottom w:val="single" w:sz="8" w:space="0" w:color="auto"/>
              <w:right w:val="single" w:sz="8" w:space="0" w:color="auto"/>
            </w:tcBorders>
            <w:shd w:val="clear" w:color="auto" w:fill="auto"/>
            <w:noWrap/>
            <w:vAlign w:val="center"/>
            <w:hideMark/>
          </w:tcPr>
          <w:p w14:paraId="3F8391B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7862.317</w:t>
            </w:r>
          </w:p>
        </w:tc>
        <w:tc>
          <w:tcPr>
            <w:tcW w:w="1248" w:type="dxa"/>
            <w:tcBorders>
              <w:top w:val="nil"/>
              <w:left w:val="nil"/>
              <w:bottom w:val="single" w:sz="8" w:space="0" w:color="auto"/>
              <w:right w:val="single" w:sz="8" w:space="0" w:color="auto"/>
            </w:tcBorders>
            <w:shd w:val="clear" w:color="auto" w:fill="auto"/>
            <w:noWrap/>
            <w:vAlign w:val="center"/>
            <w:hideMark/>
          </w:tcPr>
          <w:p w14:paraId="35796DC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295</w:t>
            </w:r>
          </w:p>
        </w:tc>
        <w:tc>
          <w:tcPr>
            <w:tcW w:w="1294" w:type="dxa"/>
            <w:tcBorders>
              <w:top w:val="nil"/>
              <w:left w:val="nil"/>
              <w:bottom w:val="single" w:sz="8" w:space="0" w:color="auto"/>
              <w:right w:val="single" w:sz="8" w:space="0" w:color="auto"/>
            </w:tcBorders>
            <w:shd w:val="clear" w:color="auto" w:fill="auto"/>
            <w:noWrap/>
            <w:vAlign w:val="center"/>
            <w:hideMark/>
          </w:tcPr>
          <w:p w14:paraId="0E7608E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26.652</w:t>
            </w:r>
          </w:p>
        </w:tc>
        <w:tc>
          <w:tcPr>
            <w:tcW w:w="1276" w:type="dxa"/>
            <w:tcBorders>
              <w:top w:val="nil"/>
              <w:left w:val="nil"/>
              <w:bottom w:val="single" w:sz="8" w:space="0" w:color="auto"/>
              <w:right w:val="single" w:sz="8" w:space="0" w:color="auto"/>
            </w:tcBorders>
            <w:shd w:val="clear" w:color="auto" w:fill="auto"/>
            <w:noWrap/>
            <w:vAlign w:val="center"/>
            <w:hideMark/>
          </w:tcPr>
          <w:p w14:paraId="6141091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c>
          <w:tcPr>
            <w:tcW w:w="1279" w:type="dxa"/>
            <w:tcBorders>
              <w:top w:val="nil"/>
              <w:left w:val="nil"/>
              <w:bottom w:val="single" w:sz="8" w:space="0" w:color="auto"/>
              <w:right w:val="single" w:sz="8" w:space="0" w:color="auto"/>
            </w:tcBorders>
            <w:shd w:val="clear" w:color="auto" w:fill="auto"/>
            <w:noWrap/>
            <w:vAlign w:val="center"/>
            <w:hideMark/>
          </w:tcPr>
          <w:p w14:paraId="1706C2E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r>
      <w:tr w:rsidR="00681F07" w:rsidRPr="00681F07" w14:paraId="1B40093D"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9D8B4A5"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Total</w:t>
            </w:r>
          </w:p>
        </w:tc>
        <w:tc>
          <w:tcPr>
            <w:tcW w:w="1294" w:type="dxa"/>
            <w:tcBorders>
              <w:top w:val="nil"/>
              <w:left w:val="nil"/>
              <w:bottom w:val="single" w:sz="8" w:space="0" w:color="auto"/>
              <w:right w:val="single" w:sz="8" w:space="0" w:color="auto"/>
            </w:tcBorders>
            <w:shd w:val="clear" w:color="auto" w:fill="auto"/>
            <w:noWrap/>
            <w:vAlign w:val="center"/>
            <w:hideMark/>
          </w:tcPr>
          <w:p w14:paraId="7996D80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42199.917</w:t>
            </w:r>
          </w:p>
        </w:tc>
        <w:tc>
          <w:tcPr>
            <w:tcW w:w="1248" w:type="dxa"/>
            <w:tcBorders>
              <w:top w:val="nil"/>
              <w:left w:val="nil"/>
              <w:bottom w:val="single" w:sz="8" w:space="0" w:color="auto"/>
              <w:right w:val="single" w:sz="8" w:space="0" w:color="auto"/>
            </w:tcBorders>
            <w:shd w:val="clear" w:color="auto" w:fill="auto"/>
            <w:noWrap/>
            <w:vAlign w:val="center"/>
            <w:hideMark/>
          </w:tcPr>
          <w:p w14:paraId="2AE9BC2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299</w:t>
            </w:r>
          </w:p>
        </w:tc>
        <w:tc>
          <w:tcPr>
            <w:tcW w:w="1294" w:type="dxa"/>
            <w:tcBorders>
              <w:top w:val="nil"/>
              <w:left w:val="nil"/>
              <w:bottom w:val="single" w:sz="8" w:space="0" w:color="auto"/>
              <w:right w:val="single" w:sz="8" w:space="0" w:color="auto"/>
            </w:tcBorders>
            <w:shd w:val="clear" w:color="auto" w:fill="auto"/>
            <w:noWrap/>
            <w:vAlign w:val="center"/>
            <w:hideMark/>
          </w:tcPr>
          <w:p w14:paraId="63E45F6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c>
          <w:tcPr>
            <w:tcW w:w="1276" w:type="dxa"/>
            <w:tcBorders>
              <w:top w:val="nil"/>
              <w:left w:val="nil"/>
              <w:bottom w:val="single" w:sz="8" w:space="0" w:color="auto"/>
              <w:right w:val="single" w:sz="8" w:space="0" w:color="auto"/>
            </w:tcBorders>
            <w:shd w:val="clear" w:color="auto" w:fill="auto"/>
            <w:noWrap/>
            <w:vAlign w:val="center"/>
            <w:hideMark/>
          </w:tcPr>
          <w:p w14:paraId="4B2D3C4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c>
          <w:tcPr>
            <w:tcW w:w="1279" w:type="dxa"/>
            <w:tcBorders>
              <w:top w:val="nil"/>
              <w:left w:val="nil"/>
              <w:bottom w:val="single" w:sz="8" w:space="0" w:color="auto"/>
              <w:right w:val="single" w:sz="8" w:space="0" w:color="auto"/>
            </w:tcBorders>
            <w:shd w:val="clear" w:color="auto" w:fill="auto"/>
            <w:noWrap/>
            <w:vAlign w:val="center"/>
            <w:hideMark/>
          </w:tcPr>
          <w:p w14:paraId="216E304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r>
      <w:tr w:rsidR="00681F07" w:rsidRPr="00681F07" w14:paraId="149F573B" w14:textId="77777777" w:rsidTr="00681F07">
        <w:trPr>
          <w:trHeight w:val="300"/>
        </w:trPr>
        <w:tc>
          <w:tcPr>
            <w:tcW w:w="8820" w:type="dxa"/>
            <w:gridSpan w:val="7"/>
            <w:tcBorders>
              <w:top w:val="single" w:sz="8" w:space="0" w:color="auto"/>
              <w:left w:val="single" w:sz="8" w:space="0" w:color="auto"/>
              <w:bottom w:val="single" w:sz="8" w:space="0" w:color="auto"/>
              <w:right w:val="single" w:sz="8" w:space="0" w:color="000000"/>
            </w:tcBorders>
            <w:shd w:val="clear" w:color="000000" w:fill="808080"/>
            <w:noWrap/>
            <w:vAlign w:val="bottom"/>
            <w:hideMark/>
          </w:tcPr>
          <w:p w14:paraId="02AF2807"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Bacteriocyte Cell Count - Post Hoc Tests-Multiple Comparisons-Tukey HSD</w:t>
            </w:r>
          </w:p>
        </w:tc>
      </w:tr>
      <w:tr w:rsidR="00681F07" w:rsidRPr="00681F07" w14:paraId="0CD4C660" w14:textId="77777777" w:rsidTr="00681F07">
        <w:trPr>
          <w:trHeight w:val="476"/>
        </w:trPr>
        <w:tc>
          <w:tcPr>
            <w:tcW w:w="2429" w:type="dxa"/>
            <w:gridSpan w:val="2"/>
            <w:vMerge w:val="restart"/>
            <w:tcBorders>
              <w:top w:val="single" w:sz="8" w:space="0" w:color="auto"/>
              <w:left w:val="single" w:sz="8" w:space="0" w:color="auto"/>
              <w:bottom w:val="single" w:sz="8" w:space="0" w:color="000000"/>
              <w:right w:val="single" w:sz="8" w:space="0" w:color="000000"/>
            </w:tcBorders>
            <w:shd w:val="clear" w:color="000000" w:fill="AEAAAA"/>
            <w:noWrap/>
            <w:vAlign w:val="center"/>
            <w:hideMark/>
          </w:tcPr>
          <w:p w14:paraId="3FE23F3D"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Lifestage</w:t>
            </w:r>
          </w:p>
        </w:tc>
        <w:tc>
          <w:tcPr>
            <w:tcW w:w="2542" w:type="dxa"/>
            <w:gridSpan w:val="2"/>
            <w:vMerge w:val="restart"/>
            <w:tcBorders>
              <w:top w:val="single" w:sz="8" w:space="0" w:color="auto"/>
              <w:left w:val="single" w:sz="8" w:space="0" w:color="auto"/>
              <w:bottom w:val="single" w:sz="8" w:space="0" w:color="000000"/>
              <w:right w:val="single" w:sz="8" w:space="0" w:color="000000"/>
            </w:tcBorders>
            <w:shd w:val="clear" w:color="000000" w:fill="AEAAAA"/>
            <w:vAlign w:val="center"/>
            <w:hideMark/>
          </w:tcPr>
          <w:p w14:paraId="65A0D89B"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Mean</w:t>
            </w:r>
          </w:p>
        </w:tc>
        <w:tc>
          <w:tcPr>
            <w:tcW w:w="1294" w:type="dxa"/>
            <w:vMerge w:val="restart"/>
            <w:tcBorders>
              <w:top w:val="nil"/>
              <w:left w:val="single" w:sz="8" w:space="0" w:color="auto"/>
              <w:bottom w:val="single" w:sz="8" w:space="0" w:color="000000"/>
              <w:right w:val="single" w:sz="8" w:space="0" w:color="auto"/>
            </w:tcBorders>
            <w:shd w:val="clear" w:color="000000" w:fill="AEAAAA"/>
            <w:vAlign w:val="center"/>
            <w:hideMark/>
          </w:tcPr>
          <w:p w14:paraId="66A29D28"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Mean Differences</w:t>
            </w:r>
          </w:p>
        </w:tc>
        <w:tc>
          <w:tcPr>
            <w:tcW w:w="1276" w:type="dxa"/>
            <w:vMerge w:val="restart"/>
            <w:tcBorders>
              <w:top w:val="nil"/>
              <w:left w:val="single" w:sz="8" w:space="0" w:color="auto"/>
              <w:bottom w:val="single" w:sz="8" w:space="0" w:color="000000"/>
              <w:right w:val="single" w:sz="8" w:space="0" w:color="auto"/>
            </w:tcBorders>
            <w:shd w:val="clear" w:color="000000" w:fill="AEAAAA"/>
            <w:noWrap/>
            <w:vAlign w:val="center"/>
            <w:hideMark/>
          </w:tcPr>
          <w:p w14:paraId="0773E220"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Q</w:t>
            </w:r>
          </w:p>
        </w:tc>
        <w:tc>
          <w:tcPr>
            <w:tcW w:w="1279" w:type="dxa"/>
            <w:vMerge w:val="restart"/>
            <w:tcBorders>
              <w:top w:val="nil"/>
              <w:left w:val="single" w:sz="8" w:space="0" w:color="auto"/>
              <w:bottom w:val="single" w:sz="8" w:space="0" w:color="000000"/>
              <w:right w:val="single" w:sz="8" w:space="0" w:color="auto"/>
            </w:tcBorders>
            <w:shd w:val="clear" w:color="000000" w:fill="AEAAAA"/>
            <w:vAlign w:val="center"/>
            <w:hideMark/>
          </w:tcPr>
          <w:p w14:paraId="03B689E5"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Sig.</w:t>
            </w:r>
          </w:p>
        </w:tc>
      </w:tr>
      <w:tr w:rsidR="00681F07" w:rsidRPr="00681F07" w14:paraId="32BE8305" w14:textId="77777777" w:rsidTr="00681F07">
        <w:trPr>
          <w:trHeight w:val="476"/>
        </w:trPr>
        <w:tc>
          <w:tcPr>
            <w:tcW w:w="2429" w:type="dxa"/>
            <w:gridSpan w:val="2"/>
            <w:vMerge/>
            <w:tcBorders>
              <w:top w:val="single" w:sz="8" w:space="0" w:color="auto"/>
              <w:left w:val="single" w:sz="8" w:space="0" w:color="auto"/>
              <w:bottom w:val="single" w:sz="8" w:space="0" w:color="000000"/>
              <w:right w:val="single" w:sz="8" w:space="0" w:color="000000"/>
            </w:tcBorders>
            <w:vAlign w:val="center"/>
            <w:hideMark/>
          </w:tcPr>
          <w:p w14:paraId="59CAFC7B" w14:textId="77777777" w:rsidR="00681F07" w:rsidRPr="00681F07" w:rsidRDefault="00681F07" w:rsidP="00681F07">
            <w:pPr>
              <w:rPr>
                <w:rFonts w:ascii="Calibri" w:hAnsi="Calibri" w:cs="Calibri"/>
                <w:b/>
                <w:bCs/>
                <w:color w:val="000000"/>
                <w:sz w:val="22"/>
                <w:szCs w:val="22"/>
              </w:rPr>
            </w:pPr>
          </w:p>
        </w:tc>
        <w:tc>
          <w:tcPr>
            <w:tcW w:w="2542" w:type="dxa"/>
            <w:gridSpan w:val="2"/>
            <w:vMerge/>
            <w:tcBorders>
              <w:top w:val="single" w:sz="8" w:space="0" w:color="auto"/>
              <w:left w:val="single" w:sz="8" w:space="0" w:color="auto"/>
              <w:bottom w:val="single" w:sz="8" w:space="0" w:color="000000"/>
              <w:right w:val="single" w:sz="8" w:space="0" w:color="000000"/>
            </w:tcBorders>
            <w:vAlign w:val="center"/>
            <w:hideMark/>
          </w:tcPr>
          <w:p w14:paraId="5B44EFF2" w14:textId="77777777" w:rsidR="00681F07" w:rsidRPr="00681F07" w:rsidRDefault="00681F07" w:rsidP="00681F07">
            <w:pPr>
              <w:rPr>
                <w:rFonts w:ascii="Arial" w:hAnsi="Arial" w:cs="Arial"/>
                <w:b/>
                <w:bCs/>
                <w:color w:val="000000"/>
                <w:sz w:val="20"/>
                <w:szCs w:val="20"/>
              </w:rPr>
            </w:pPr>
          </w:p>
        </w:tc>
        <w:tc>
          <w:tcPr>
            <w:tcW w:w="1294" w:type="dxa"/>
            <w:vMerge/>
            <w:tcBorders>
              <w:top w:val="nil"/>
              <w:left w:val="single" w:sz="8" w:space="0" w:color="auto"/>
              <w:bottom w:val="single" w:sz="8" w:space="0" w:color="000000"/>
              <w:right w:val="single" w:sz="8" w:space="0" w:color="auto"/>
            </w:tcBorders>
            <w:vAlign w:val="center"/>
            <w:hideMark/>
          </w:tcPr>
          <w:p w14:paraId="7EB5FB04" w14:textId="77777777" w:rsidR="00681F07" w:rsidRPr="00681F07" w:rsidRDefault="00681F07" w:rsidP="00681F07">
            <w:pPr>
              <w:rPr>
                <w:rFonts w:ascii="Arial" w:hAnsi="Arial" w:cs="Arial"/>
                <w:b/>
                <w:bCs/>
                <w:color w:val="000000"/>
                <w:sz w:val="20"/>
                <w:szCs w:val="20"/>
              </w:rPr>
            </w:pPr>
          </w:p>
        </w:tc>
        <w:tc>
          <w:tcPr>
            <w:tcW w:w="1276" w:type="dxa"/>
            <w:vMerge/>
            <w:tcBorders>
              <w:top w:val="nil"/>
              <w:left w:val="single" w:sz="8" w:space="0" w:color="auto"/>
              <w:bottom w:val="single" w:sz="8" w:space="0" w:color="000000"/>
              <w:right w:val="single" w:sz="8" w:space="0" w:color="auto"/>
            </w:tcBorders>
            <w:vAlign w:val="center"/>
            <w:hideMark/>
          </w:tcPr>
          <w:p w14:paraId="266BBC12" w14:textId="77777777" w:rsidR="00681F07" w:rsidRPr="00681F07" w:rsidRDefault="00681F07" w:rsidP="00681F07">
            <w:pPr>
              <w:rPr>
                <w:rFonts w:ascii="Calibri" w:hAnsi="Calibri" w:cs="Calibri"/>
                <w:b/>
                <w:bCs/>
                <w:color w:val="000000"/>
                <w:sz w:val="22"/>
                <w:szCs w:val="22"/>
              </w:rPr>
            </w:pPr>
          </w:p>
        </w:tc>
        <w:tc>
          <w:tcPr>
            <w:tcW w:w="1279" w:type="dxa"/>
            <w:vMerge/>
            <w:tcBorders>
              <w:top w:val="nil"/>
              <w:left w:val="single" w:sz="8" w:space="0" w:color="auto"/>
              <w:bottom w:val="single" w:sz="8" w:space="0" w:color="000000"/>
              <w:right w:val="single" w:sz="8" w:space="0" w:color="auto"/>
            </w:tcBorders>
            <w:vAlign w:val="center"/>
            <w:hideMark/>
          </w:tcPr>
          <w:p w14:paraId="0E1ABC82" w14:textId="77777777" w:rsidR="00681F07" w:rsidRPr="00681F07" w:rsidRDefault="00681F07" w:rsidP="00681F07">
            <w:pPr>
              <w:rPr>
                <w:rFonts w:ascii="Arial" w:hAnsi="Arial" w:cs="Arial"/>
                <w:b/>
                <w:bCs/>
                <w:color w:val="000000"/>
                <w:sz w:val="20"/>
                <w:szCs w:val="20"/>
              </w:rPr>
            </w:pPr>
          </w:p>
        </w:tc>
      </w:tr>
      <w:tr w:rsidR="00681F07" w:rsidRPr="00681F07" w14:paraId="14397344"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51B52EB5"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1</w:t>
            </w:r>
          </w:p>
        </w:tc>
        <w:tc>
          <w:tcPr>
            <w:tcW w:w="1222" w:type="dxa"/>
            <w:tcBorders>
              <w:top w:val="nil"/>
              <w:left w:val="nil"/>
              <w:bottom w:val="single" w:sz="8" w:space="0" w:color="auto"/>
              <w:right w:val="single" w:sz="8" w:space="0" w:color="auto"/>
            </w:tcBorders>
            <w:shd w:val="clear" w:color="auto" w:fill="auto"/>
            <w:noWrap/>
            <w:vAlign w:val="center"/>
            <w:hideMark/>
          </w:tcPr>
          <w:p w14:paraId="2ECDB211"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p>
        </w:tc>
        <w:tc>
          <w:tcPr>
            <w:tcW w:w="1294" w:type="dxa"/>
            <w:tcBorders>
              <w:top w:val="nil"/>
              <w:left w:val="nil"/>
              <w:bottom w:val="single" w:sz="8" w:space="0" w:color="auto"/>
              <w:right w:val="single" w:sz="8" w:space="0" w:color="auto"/>
            </w:tcBorders>
            <w:shd w:val="clear" w:color="auto" w:fill="auto"/>
            <w:noWrap/>
            <w:vAlign w:val="center"/>
            <w:hideMark/>
          </w:tcPr>
          <w:p w14:paraId="243507A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M1 = 22.17</w:t>
            </w:r>
          </w:p>
        </w:tc>
        <w:tc>
          <w:tcPr>
            <w:tcW w:w="1248" w:type="dxa"/>
            <w:tcBorders>
              <w:top w:val="nil"/>
              <w:left w:val="nil"/>
              <w:bottom w:val="single" w:sz="8" w:space="0" w:color="auto"/>
              <w:right w:val="single" w:sz="8" w:space="0" w:color="auto"/>
            </w:tcBorders>
            <w:shd w:val="clear" w:color="auto" w:fill="auto"/>
            <w:noWrap/>
            <w:vAlign w:val="center"/>
            <w:hideMark/>
          </w:tcPr>
          <w:p w14:paraId="2172499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M2 = 29.83</w:t>
            </w:r>
          </w:p>
        </w:tc>
        <w:tc>
          <w:tcPr>
            <w:tcW w:w="1294" w:type="dxa"/>
            <w:tcBorders>
              <w:top w:val="nil"/>
              <w:left w:val="nil"/>
              <w:bottom w:val="single" w:sz="8" w:space="0" w:color="auto"/>
              <w:right w:val="single" w:sz="8" w:space="0" w:color="auto"/>
            </w:tcBorders>
            <w:shd w:val="clear" w:color="auto" w:fill="auto"/>
            <w:noWrap/>
            <w:vAlign w:val="center"/>
            <w:hideMark/>
          </w:tcPr>
          <w:p w14:paraId="387EC04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7.67*</w:t>
            </w:r>
          </w:p>
        </w:tc>
        <w:tc>
          <w:tcPr>
            <w:tcW w:w="1276" w:type="dxa"/>
            <w:tcBorders>
              <w:top w:val="nil"/>
              <w:left w:val="nil"/>
              <w:bottom w:val="single" w:sz="8" w:space="0" w:color="auto"/>
              <w:right w:val="single" w:sz="8" w:space="0" w:color="auto"/>
            </w:tcBorders>
            <w:shd w:val="clear" w:color="auto" w:fill="auto"/>
            <w:noWrap/>
            <w:vAlign w:val="center"/>
            <w:hideMark/>
          </w:tcPr>
          <w:p w14:paraId="71A294F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11.50</w:t>
            </w:r>
          </w:p>
        </w:tc>
        <w:tc>
          <w:tcPr>
            <w:tcW w:w="1279" w:type="dxa"/>
            <w:tcBorders>
              <w:top w:val="nil"/>
              <w:left w:val="nil"/>
              <w:bottom w:val="single" w:sz="8" w:space="0" w:color="auto"/>
              <w:right w:val="single" w:sz="8" w:space="0" w:color="auto"/>
            </w:tcBorders>
            <w:shd w:val="clear" w:color="auto" w:fill="auto"/>
            <w:noWrap/>
            <w:vAlign w:val="center"/>
            <w:hideMark/>
          </w:tcPr>
          <w:p w14:paraId="0539C4A4" w14:textId="77777777" w:rsidR="00681F07" w:rsidRPr="00681F07" w:rsidRDefault="00681F07" w:rsidP="00681F07">
            <w:pPr>
              <w:jc w:val="center"/>
              <w:rPr>
                <w:rFonts w:ascii="Arial" w:hAnsi="Arial" w:cs="Arial"/>
                <w:i/>
                <w:iCs/>
                <w:color w:val="000000"/>
                <w:sz w:val="20"/>
                <w:szCs w:val="20"/>
              </w:rPr>
            </w:pPr>
            <w:r w:rsidRPr="00681F07">
              <w:rPr>
                <w:rFonts w:ascii="Arial" w:hAnsi="Arial" w:cs="Arial"/>
                <w:i/>
                <w:iCs/>
                <w:color w:val="000000"/>
                <w:sz w:val="20"/>
                <w:szCs w:val="20"/>
              </w:rPr>
              <w:t>p = 0.00000</w:t>
            </w:r>
          </w:p>
        </w:tc>
      </w:tr>
      <w:tr w:rsidR="00681F07" w:rsidRPr="00681F07" w14:paraId="092CCE89"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7B07A734"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6FA67C3C"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94" w:type="dxa"/>
            <w:tcBorders>
              <w:top w:val="nil"/>
              <w:left w:val="nil"/>
              <w:bottom w:val="single" w:sz="8" w:space="0" w:color="auto"/>
              <w:right w:val="single" w:sz="8" w:space="0" w:color="auto"/>
            </w:tcBorders>
            <w:shd w:val="clear" w:color="auto" w:fill="auto"/>
            <w:noWrap/>
            <w:vAlign w:val="center"/>
            <w:hideMark/>
          </w:tcPr>
          <w:p w14:paraId="60F8FDD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M1 = 22.17</w:t>
            </w:r>
          </w:p>
        </w:tc>
        <w:tc>
          <w:tcPr>
            <w:tcW w:w="1248" w:type="dxa"/>
            <w:tcBorders>
              <w:top w:val="nil"/>
              <w:left w:val="nil"/>
              <w:bottom w:val="single" w:sz="8" w:space="0" w:color="auto"/>
              <w:right w:val="single" w:sz="8" w:space="0" w:color="auto"/>
            </w:tcBorders>
            <w:shd w:val="clear" w:color="auto" w:fill="auto"/>
            <w:noWrap/>
            <w:vAlign w:val="center"/>
            <w:hideMark/>
          </w:tcPr>
          <w:p w14:paraId="4B2FC8B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M3 = 40.03</w:t>
            </w:r>
          </w:p>
        </w:tc>
        <w:tc>
          <w:tcPr>
            <w:tcW w:w="1294" w:type="dxa"/>
            <w:tcBorders>
              <w:top w:val="nil"/>
              <w:left w:val="nil"/>
              <w:bottom w:val="single" w:sz="8" w:space="0" w:color="auto"/>
              <w:right w:val="single" w:sz="8" w:space="0" w:color="auto"/>
            </w:tcBorders>
            <w:shd w:val="clear" w:color="auto" w:fill="auto"/>
            <w:noWrap/>
            <w:vAlign w:val="center"/>
            <w:hideMark/>
          </w:tcPr>
          <w:p w14:paraId="0333447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17.87*</w:t>
            </w:r>
          </w:p>
        </w:tc>
        <w:tc>
          <w:tcPr>
            <w:tcW w:w="1276" w:type="dxa"/>
            <w:tcBorders>
              <w:top w:val="nil"/>
              <w:left w:val="nil"/>
              <w:bottom w:val="single" w:sz="8" w:space="0" w:color="auto"/>
              <w:right w:val="single" w:sz="8" w:space="0" w:color="auto"/>
            </w:tcBorders>
            <w:shd w:val="clear" w:color="auto" w:fill="auto"/>
            <w:noWrap/>
            <w:vAlign w:val="center"/>
            <w:hideMark/>
          </w:tcPr>
          <w:p w14:paraId="60D616A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26.81</w:t>
            </w:r>
          </w:p>
        </w:tc>
        <w:tc>
          <w:tcPr>
            <w:tcW w:w="1279" w:type="dxa"/>
            <w:tcBorders>
              <w:top w:val="nil"/>
              <w:left w:val="nil"/>
              <w:bottom w:val="single" w:sz="8" w:space="0" w:color="auto"/>
              <w:right w:val="single" w:sz="8" w:space="0" w:color="auto"/>
            </w:tcBorders>
            <w:shd w:val="clear" w:color="auto" w:fill="auto"/>
            <w:noWrap/>
            <w:vAlign w:val="center"/>
            <w:hideMark/>
          </w:tcPr>
          <w:p w14:paraId="102F7F21" w14:textId="77777777" w:rsidR="00681F07" w:rsidRPr="00681F07" w:rsidRDefault="00681F07" w:rsidP="00681F07">
            <w:pPr>
              <w:jc w:val="center"/>
              <w:rPr>
                <w:rFonts w:ascii="Arial" w:hAnsi="Arial" w:cs="Arial"/>
                <w:i/>
                <w:iCs/>
                <w:color w:val="000000"/>
                <w:sz w:val="20"/>
                <w:szCs w:val="20"/>
              </w:rPr>
            </w:pPr>
            <w:r w:rsidRPr="00681F07">
              <w:rPr>
                <w:rFonts w:ascii="Arial" w:hAnsi="Arial" w:cs="Arial"/>
                <w:i/>
                <w:iCs/>
                <w:color w:val="000000"/>
                <w:sz w:val="20"/>
                <w:szCs w:val="20"/>
              </w:rPr>
              <w:t>p = 0.00000</w:t>
            </w:r>
          </w:p>
        </w:tc>
      </w:tr>
      <w:tr w:rsidR="00681F07" w:rsidRPr="00681F07" w14:paraId="4C1CF4E3"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16FC246E"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620E4E73"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59E47E5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M1 = 22.17</w:t>
            </w:r>
          </w:p>
        </w:tc>
        <w:tc>
          <w:tcPr>
            <w:tcW w:w="1248" w:type="dxa"/>
            <w:tcBorders>
              <w:top w:val="nil"/>
              <w:left w:val="nil"/>
              <w:bottom w:val="single" w:sz="8" w:space="0" w:color="auto"/>
              <w:right w:val="single" w:sz="8" w:space="0" w:color="auto"/>
            </w:tcBorders>
            <w:shd w:val="clear" w:color="auto" w:fill="auto"/>
            <w:noWrap/>
            <w:vAlign w:val="center"/>
            <w:hideMark/>
          </w:tcPr>
          <w:p w14:paraId="2DCFFDB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M4 = 47.07</w:t>
            </w:r>
          </w:p>
        </w:tc>
        <w:tc>
          <w:tcPr>
            <w:tcW w:w="1294" w:type="dxa"/>
            <w:tcBorders>
              <w:top w:val="nil"/>
              <w:left w:val="nil"/>
              <w:bottom w:val="single" w:sz="8" w:space="0" w:color="auto"/>
              <w:right w:val="single" w:sz="8" w:space="0" w:color="auto"/>
            </w:tcBorders>
            <w:shd w:val="clear" w:color="auto" w:fill="auto"/>
            <w:noWrap/>
            <w:vAlign w:val="center"/>
            <w:hideMark/>
          </w:tcPr>
          <w:p w14:paraId="1F461A9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24.90*</w:t>
            </w:r>
          </w:p>
        </w:tc>
        <w:tc>
          <w:tcPr>
            <w:tcW w:w="1276" w:type="dxa"/>
            <w:tcBorders>
              <w:top w:val="nil"/>
              <w:left w:val="nil"/>
              <w:bottom w:val="single" w:sz="8" w:space="0" w:color="auto"/>
              <w:right w:val="single" w:sz="8" w:space="0" w:color="auto"/>
            </w:tcBorders>
            <w:shd w:val="clear" w:color="auto" w:fill="auto"/>
            <w:noWrap/>
            <w:vAlign w:val="center"/>
            <w:hideMark/>
          </w:tcPr>
          <w:p w14:paraId="5F77186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37.36</w:t>
            </w:r>
          </w:p>
        </w:tc>
        <w:tc>
          <w:tcPr>
            <w:tcW w:w="1279" w:type="dxa"/>
            <w:tcBorders>
              <w:top w:val="nil"/>
              <w:left w:val="nil"/>
              <w:bottom w:val="single" w:sz="8" w:space="0" w:color="auto"/>
              <w:right w:val="single" w:sz="8" w:space="0" w:color="auto"/>
            </w:tcBorders>
            <w:shd w:val="clear" w:color="auto" w:fill="auto"/>
            <w:noWrap/>
            <w:vAlign w:val="center"/>
            <w:hideMark/>
          </w:tcPr>
          <w:p w14:paraId="76EF0EF0" w14:textId="77777777" w:rsidR="00681F07" w:rsidRPr="00681F07" w:rsidRDefault="00681F07" w:rsidP="00681F07">
            <w:pPr>
              <w:jc w:val="center"/>
              <w:rPr>
                <w:rFonts w:ascii="Arial" w:hAnsi="Arial" w:cs="Arial"/>
                <w:i/>
                <w:iCs/>
                <w:color w:val="000000"/>
                <w:sz w:val="20"/>
                <w:szCs w:val="20"/>
              </w:rPr>
            </w:pPr>
            <w:r w:rsidRPr="00681F07">
              <w:rPr>
                <w:rFonts w:ascii="Arial" w:hAnsi="Arial" w:cs="Arial"/>
                <w:i/>
                <w:iCs/>
                <w:color w:val="000000"/>
                <w:sz w:val="20"/>
                <w:szCs w:val="20"/>
              </w:rPr>
              <w:t>p = 0.00000</w:t>
            </w:r>
          </w:p>
        </w:tc>
      </w:tr>
      <w:tr w:rsidR="00681F07" w:rsidRPr="00681F07" w14:paraId="74B7086C"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bottom"/>
            <w:hideMark/>
          </w:tcPr>
          <w:p w14:paraId="0DEB914B" w14:textId="77777777" w:rsidR="00681F07" w:rsidRPr="00681F07" w:rsidRDefault="00681F07" w:rsidP="00681F07">
            <w:pPr>
              <w:jc w:val="center"/>
              <w:rPr>
                <w:rFonts w:ascii="Calibri" w:hAnsi="Calibri" w:cs="Calibri"/>
                <w:color w:val="000000"/>
                <w:sz w:val="22"/>
                <w:szCs w:val="22"/>
              </w:rPr>
            </w:pPr>
            <w:r w:rsidRPr="00681F07">
              <w:rPr>
                <w:rFonts w:ascii="Calibri" w:hAnsi="Calibri" w:cs="Calibri"/>
                <w:color w:val="000000"/>
                <w:sz w:val="22"/>
                <w:szCs w:val="22"/>
              </w:rPr>
              <w:t> </w:t>
            </w:r>
          </w:p>
        </w:tc>
        <w:tc>
          <w:tcPr>
            <w:tcW w:w="1222" w:type="dxa"/>
            <w:tcBorders>
              <w:top w:val="nil"/>
              <w:left w:val="nil"/>
              <w:bottom w:val="single" w:sz="8" w:space="0" w:color="auto"/>
              <w:right w:val="single" w:sz="8" w:space="0" w:color="auto"/>
            </w:tcBorders>
            <w:shd w:val="clear" w:color="auto" w:fill="auto"/>
            <w:noWrap/>
            <w:vAlign w:val="center"/>
            <w:hideMark/>
          </w:tcPr>
          <w:p w14:paraId="2131A225"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94" w:type="dxa"/>
            <w:tcBorders>
              <w:top w:val="nil"/>
              <w:left w:val="nil"/>
              <w:bottom w:val="single" w:sz="8" w:space="0" w:color="auto"/>
              <w:right w:val="single" w:sz="8" w:space="0" w:color="auto"/>
            </w:tcBorders>
            <w:shd w:val="clear" w:color="auto" w:fill="auto"/>
            <w:noWrap/>
            <w:vAlign w:val="center"/>
            <w:hideMark/>
          </w:tcPr>
          <w:p w14:paraId="08262C4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M1 = 22.17</w:t>
            </w:r>
          </w:p>
        </w:tc>
        <w:tc>
          <w:tcPr>
            <w:tcW w:w="1248" w:type="dxa"/>
            <w:tcBorders>
              <w:top w:val="nil"/>
              <w:left w:val="nil"/>
              <w:bottom w:val="single" w:sz="8" w:space="0" w:color="auto"/>
              <w:right w:val="single" w:sz="8" w:space="0" w:color="auto"/>
            </w:tcBorders>
            <w:shd w:val="clear" w:color="auto" w:fill="auto"/>
            <w:noWrap/>
            <w:vAlign w:val="center"/>
            <w:hideMark/>
          </w:tcPr>
          <w:p w14:paraId="3B7C5FA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M5 = 50.98</w:t>
            </w:r>
          </w:p>
        </w:tc>
        <w:tc>
          <w:tcPr>
            <w:tcW w:w="1294" w:type="dxa"/>
            <w:tcBorders>
              <w:top w:val="nil"/>
              <w:left w:val="nil"/>
              <w:bottom w:val="single" w:sz="8" w:space="0" w:color="auto"/>
              <w:right w:val="single" w:sz="8" w:space="0" w:color="auto"/>
            </w:tcBorders>
            <w:shd w:val="clear" w:color="auto" w:fill="auto"/>
            <w:noWrap/>
            <w:vAlign w:val="center"/>
            <w:hideMark/>
          </w:tcPr>
          <w:p w14:paraId="2D6F542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28.82*</w:t>
            </w:r>
          </w:p>
        </w:tc>
        <w:tc>
          <w:tcPr>
            <w:tcW w:w="1276" w:type="dxa"/>
            <w:tcBorders>
              <w:top w:val="nil"/>
              <w:left w:val="nil"/>
              <w:bottom w:val="single" w:sz="8" w:space="0" w:color="auto"/>
              <w:right w:val="single" w:sz="8" w:space="0" w:color="auto"/>
            </w:tcBorders>
            <w:shd w:val="clear" w:color="auto" w:fill="auto"/>
            <w:noWrap/>
            <w:vAlign w:val="center"/>
            <w:hideMark/>
          </w:tcPr>
          <w:p w14:paraId="22FD248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43.24</w:t>
            </w:r>
          </w:p>
        </w:tc>
        <w:tc>
          <w:tcPr>
            <w:tcW w:w="1279" w:type="dxa"/>
            <w:tcBorders>
              <w:top w:val="nil"/>
              <w:left w:val="nil"/>
              <w:bottom w:val="single" w:sz="8" w:space="0" w:color="auto"/>
              <w:right w:val="single" w:sz="8" w:space="0" w:color="auto"/>
            </w:tcBorders>
            <w:shd w:val="clear" w:color="auto" w:fill="auto"/>
            <w:noWrap/>
            <w:vAlign w:val="center"/>
            <w:hideMark/>
          </w:tcPr>
          <w:p w14:paraId="646E40C1" w14:textId="77777777" w:rsidR="00681F07" w:rsidRPr="00681F07" w:rsidRDefault="00681F07" w:rsidP="00681F07">
            <w:pPr>
              <w:jc w:val="center"/>
              <w:rPr>
                <w:rFonts w:ascii="Arial" w:hAnsi="Arial" w:cs="Arial"/>
                <w:i/>
                <w:iCs/>
                <w:color w:val="000000"/>
                <w:sz w:val="20"/>
                <w:szCs w:val="20"/>
              </w:rPr>
            </w:pPr>
            <w:r w:rsidRPr="00681F07">
              <w:rPr>
                <w:rFonts w:ascii="Arial" w:hAnsi="Arial" w:cs="Arial"/>
                <w:i/>
                <w:iCs/>
                <w:color w:val="000000"/>
                <w:sz w:val="20"/>
                <w:szCs w:val="20"/>
              </w:rPr>
              <w:t>p = 0.00000</w:t>
            </w:r>
          </w:p>
        </w:tc>
      </w:tr>
      <w:tr w:rsidR="00681F07" w:rsidRPr="00681F07" w14:paraId="7F0DC25B"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2CCB0F0C"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p>
        </w:tc>
        <w:tc>
          <w:tcPr>
            <w:tcW w:w="1222" w:type="dxa"/>
            <w:tcBorders>
              <w:top w:val="nil"/>
              <w:left w:val="nil"/>
              <w:bottom w:val="single" w:sz="8" w:space="0" w:color="auto"/>
              <w:right w:val="single" w:sz="8" w:space="0" w:color="auto"/>
            </w:tcBorders>
            <w:shd w:val="clear" w:color="auto" w:fill="auto"/>
            <w:noWrap/>
            <w:vAlign w:val="center"/>
            <w:hideMark/>
          </w:tcPr>
          <w:p w14:paraId="050D03EC"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94" w:type="dxa"/>
            <w:tcBorders>
              <w:top w:val="nil"/>
              <w:left w:val="nil"/>
              <w:bottom w:val="single" w:sz="8" w:space="0" w:color="auto"/>
              <w:right w:val="single" w:sz="8" w:space="0" w:color="auto"/>
            </w:tcBorders>
            <w:shd w:val="clear" w:color="auto" w:fill="auto"/>
            <w:noWrap/>
            <w:vAlign w:val="center"/>
            <w:hideMark/>
          </w:tcPr>
          <w:p w14:paraId="5F5C2FE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M2 = 29.83</w:t>
            </w:r>
          </w:p>
        </w:tc>
        <w:tc>
          <w:tcPr>
            <w:tcW w:w="1248" w:type="dxa"/>
            <w:tcBorders>
              <w:top w:val="nil"/>
              <w:left w:val="nil"/>
              <w:bottom w:val="single" w:sz="8" w:space="0" w:color="auto"/>
              <w:right w:val="single" w:sz="8" w:space="0" w:color="auto"/>
            </w:tcBorders>
            <w:shd w:val="clear" w:color="auto" w:fill="auto"/>
            <w:noWrap/>
            <w:vAlign w:val="center"/>
            <w:hideMark/>
          </w:tcPr>
          <w:p w14:paraId="6EA783F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M3 = 40.03</w:t>
            </w:r>
          </w:p>
        </w:tc>
        <w:tc>
          <w:tcPr>
            <w:tcW w:w="1294" w:type="dxa"/>
            <w:tcBorders>
              <w:top w:val="nil"/>
              <w:left w:val="nil"/>
              <w:bottom w:val="single" w:sz="8" w:space="0" w:color="auto"/>
              <w:right w:val="single" w:sz="8" w:space="0" w:color="auto"/>
            </w:tcBorders>
            <w:shd w:val="clear" w:color="auto" w:fill="auto"/>
            <w:noWrap/>
            <w:vAlign w:val="center"/>
            <w:hideMark/>
          </w:tcPr>
          <w:p w14:paraId="2B7E980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10.20*</w:t>
            </w:r>
          </w:p>
        </w:tc>
        <w:tc>
          <w:tcPr>
            <w:tcW w:w="1276" w:type="dxa"/>
            <w:tcBorders>
              <w:top w:val="nil"/>
              <w:left w:val="nil"/>
              <w:bottom w:val="single" w:sz="8" w:space="0" w:color="auto"/>
              <w:right w:val="single" w:sz="8" w:space="0" w:color="auto"/>
            </w:tcBorders>
            <w:shd w:val="clear" w:color="auto" w:fill="auto"/>
            <w:noWrap/>
            <w:vAlign w:val="center"/>
            <w:hideMark/>
          </w:tcPr>
          <w:p w14:paraId="329A798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15.30</w:t>
            </w:r>
          </w:p>
        </w:tc>
        <w:tc>
          <w:tcPr>
            <w:tcW w:w="1279" w:type="dxa"/>
            <w:tcBorders>
              <w:top w:val="nil"/>
              <w:left w:val="nil"/>
              <w:bottom w:val="single" w:sz="8" w:space="0" w:color="auto"/>
              <w:right w:val="single" w:sz="8" w:space="0" w:color="auto"/>
            </w:tcBorders>
            <w:shd w:val="clear" w:color="auto" w:fill="auto"/>
            <w:noWrap/>
            <w:vAlign w:val="center"/>
            <w:hideMark/>
          </w:tcPr>
          <w:p w14:paraId="6B3583CA" w14:textId="77777777" w:rsidR="00681F07" w:rsidRPr="00681F07" w:rsidRDefault="00681F07" w:rsidP="00681F07">
            <w:pPr>
              <w:jc w:val="center"/>
              <w:rPr>
                <w:rFonts w:ascii="Arial" w:hAnsi="Arial" w:cs="Arial"/>
                <w:i/>
                <w:iCs/>
                <w:color w:val="000000"/>
                <w:sz w:val="20"/>
                <w:szCs w:val="20"/>
              </w:rPr>
            </w:pPr>
            <w:r w:rsidRPr="00681F07">
              <w:rPr>
                <w:rFonts w:ascii="Arial" w:hAnsi="Arial" w:cs="Arial"/>
                <w:i/>
                <w:iCs/>
                <w:color w:val="000000"/>
                <w:sz w:val="20"/>
                <w:szCs w:val="20"/>
              </w:rPr>
              <w:t>p = 0.00000</w:t>
            </w:r>
          </w:p>
        </w:tc>
      </w:tr>
      <w:tr w:rsidR="00681F07" w:rsidRPr="00681F07" w14:paraId="59294E99"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4DE62581"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113996DD"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695D5D5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M2 = 29.83</w:t>
            </w:r>
          </w:p>
        </w:tc>
        <w:tc>
          <w:tcPr>
            <w:tcW w:w="1248" w:type="dxa"/>
            <w:tcBorders>
              <w:top w:val="nil"/>
              <w:left w:val="nil"/>
              <w:bottom w:val="single" w:sz="8" w:space="0" w:color="auto"/>
              <w:right w:val="single" w:sz="8" w:space="0" w:color="auto"/>
            </w:tcBorders>
            <w:shd w:val="clear" w:color="auto" w:fill="auto"/>
            <w:noWrap/>
            <w:vAlign w:val="center"/>
            <w:hideMark/>
          </w:tcPr>
          <w:p w14:paraId="3DD2061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M4 = 47.07</w:t>
            </w:r>
          </w:p>
        </w:tc>
        <w:tc>
          <w:tcPr>
            <w:tcW w:w="1294" w:type="dxa"/>
            <w:tcBorders>
              <w:top w:val="nil"/>
              <w:left w:val="nil"/>
              <w:bottom w:val="single" w:sz="8" w:space="0" w:color="auto"/>
              <w:right w:val="single" w:sz="8" w:space="0" w:color="auto"/>
            </w:tcBorders>
            <w:shd w:val="clear" w:color="auto" w:fill="auto"/>
            <w:noWrap/>
            <w:vAlign w:val="center"/>
            <w:hideMark/>
          </w:tcPr>
          <w:p w14:paraId="3D41023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17.23*</w:t>
            </w:r>
          </w:p>
        </w:tc>
        <w:tc>
          <w:tcPr>
            <w:tcW w:w="1276" w:type="dxa"/>
            <w:tcBorders>
              <w:top w:val="nil"/>
              <w:left w:val="nil"/>
              <w:bottom w:val="single" w:sz="8" w:space="0" w:color="auto"/>
              <w:right w:val="single" w:sz="8" w:space="0" w:color="auto"/>
            </w:tcBorders>
            <w:shd w:val="clear" w:color="auto" w:fill="auto"/>
            <w:noWrap/>
            <w:vAlign w:val="center"/>
            <w:hideMark/>
          </w:tcPr>
          <w:p w14:paraId="01FDD71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25.86</w:t>
            </w:r>
          </w:p>
        </w:tc>
        <w:tc>
          <w:tcPr>
            <w:tcW w:w="1279" w:type="dxa"/>
            <w:tcBorders>
              <w:top w:val="nil"/>
              <w:left w:val="nil"/>
              <w:bottom w:val="single" w:sz="8" w:space="0" w:color="auto"/>
              <w:right w:val="single" w:sz="8" w:space="0" w:color="auto"/>
            </w:tcBorders>
            <w:shd w:val="clear" w:color="auto" w:fill="auto"/>
            <w:noWrap/>
            <w:vAlign w:val="center"/>
            <w:hideMark/>
          </w:tcPr>
          <w:p w14:paraId="023227B0" w14:textId="77777777" w:rsidR="00681F07" w:rsidRPr="00681F07" w:rsidRDefault="00681F07" w:rsidP="00681F07">
            <w:pPr>
              <w:jc w:val="center"/>
              <w:rPr>
                <w:rFonts w:ascii="Arial" w:hAnsi="Arial" w:cs="Arial"/>
                <w:i/>
                <w:iCs/>
                <w:color w:val="000000"/>
                <w:sz w:val="20"/>
                <w:szCs w:val="20"/>
              </w:rPr>
            </w:pPr>
            <w:r w:rsidRPr="00681F07">
              <w:rPr>
                <w:rFonts w:ascii="Arial" w:hAnsi="Arial" w:cs="Arial"/>
                <w:i/>
                <w:iCs/>
                <w:color w:val="000000"/>
                <w:sz w:val="20"/>
                <w:szCs w:val="20"/>
              </w:rPr>
              <w:t>p = 0.00000</w:t>
            </w:r>
          </w:p>
        </w:tc>
      </w:tr>
      <w:tr w:rsidR="00681F07" w:rsidRPr="00681F07" w14:paraId="3B88B17F"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20B9353F"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7C3C72C5"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94" w:type="dxa"/>
            <w:tcBorders>
              <w:top w:val="nil"/>
              <w:left w:val="nil"/>
              <w:bottom w:val="single" w:sz="8" w:space="0" w:color="auto"/>
              <w:right w:val="single" w:sz="8" w:space="0" w:color="auto"/>
            </w:tcBorders>
            <w:shd w:val="clear" w:color="auto" w:fill="auto"/>
            <w:noWrap/>
            <w:vAlign w:val="center"/>
            <w:hideMark/>
          </w:tcPr>
          <w:p w14:paraId="360BFB4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M2 = 29.83</w:t>
            </w:r>
          </w:p>
        </w:tc>
        <w:tc>
          <w:tcPr>
            <w:tcW w:w="1248" w:type="dxa"/>
            <w:tcBorders>
              <w:top w:val="nil"/>
              <w:left w:val="nil"/>
              <w:bottom w:val="single" w:sz="8" w:space="0" w:color="auto"/>
              <w:right w:val="single" w:sz="8" w:space="0" w:color="auto"/>
            </w:tcBorders>
            <w:shd w:val="clear" w:color="auto" w:fill="auto"/>
            <w:noWrap/>
            <w:vAlign w:val="center"/>
            <w:hideMark/>
          </w:tcPr>
          <w:p w14:paraId="04B4D66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M5 = 50.98</w:t>
            </w:r>
          </w:p>
        </w:tc>
        <w:tc>
          <w:tcPr>
            <w:tcW w:w="1294" w:type="dxa"/>
            <w:tcBorders>
              <w:top w:val="nil"/>
              <w:left w:val="nil"/>
              <w:bottom w:val="single" w:sz="8" w:space="0" w:color="auto"/>
              <w:right w:val="single" w:sz="8" w:space="0" w:color="auto"/>
            </w:tcBorders>
            <w:shd w:val="clear" w:color="auto" w:fill="auto"/>
            <w:noWrap/>
            <w:vAlign w:val="center"/>
            <w:hideMark/>
          </w:tcPr>
          <w:p w14:paraId="2891D29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21.15*</w:t>
            </w:r>
          </w:p>
        </w:tc>
        <w:tc>
          <w:tcPr>
            <w:tcW w:w="1276" w:type="dxa"/>
            <w:tcBorders>
              <w:top w:val="nil"/>
              <w:left w:val="nil"/>
              <w:bottom w:val="single" w:sz="8" w:space="0" w:color="auto"/>
              <w:right w:val="single" w:sz="8" w:space="0" w:color="auto"/>
            </w:tcBorders>
            <w:shd w:val="clear" w:color="auto" w:fill="auto"/>
            <w:noWrap/>
            <w:vAlign w:val="center"/>
            <w:hideMark/>
          </w:tcPr>
          <w:p w14:paraId="7D487B9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31.73</w:t>
            </w:r>
          </w:p>
        </w:tc>
        <w:tc>
          <w:tcPr>
            <w:tcW w:w="1279" w:type="dxa"/>
            <w:tcBorders>
              <w:top w:val="nil"/>
              <w:left w:val="nil"/>
              <w:bottom w:val="single" w:sz="8" w:space="0" w:color="auto"/>
              <w:right w:val="single" w:sz="8" w:space="0" w:color="auto"/>
            </w:tcBorders>
            <w:shd w:val="clear" w:color="auto" w:fill="auto"/>
            <w:noWrap/>
            <w:vAlign w:val="center"/>
            <w:hideMark/>
          </w:tcPr>
          <w:p w14:paraId="60B9308E" w14:textId="77777777" w:rsidR="00681F07" w:rsidRPr="00681F07" w:rsidRDefault="00681F07" w:rsidP="00681F07">
            <w:pPr>
              <w:jc w:val="center"/>
              <w:rPr>
                <w:rFonts w:ascii="Arial" w:hAnsi="Arial" w:cs="Arial"/>
                <w:i/>
                <w:iCs/>
                <w:color w:val="000000"/>
                <w:sz w:val="20"/>
                <w:szCs w:val="20"/>
              </w:rPr>
            </w:pPr>
            <w:r w:rsidRPr="00681F07">
              <w:rPr>
                <w:rFonts w:ascii="Arial" w:hAnsi="Arial" w:cs="Arial"/>
                <w:i/>
                <w:iCs/>
                <w:color w:val="000000"/>
                <w:sz w:val="20"/>
                <w:szCs w:val="20"/>
              </w:rPr>
              <w:t>p = 0.00000</w:t>
            </w:r>
          </w:p>
        </w:tc>
      </w:tr>
      <w:tr w:rsidR="00681F07" w:rsidRPr="00681F07" w14:paraId="16D76373"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060E1CEC"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22" w:type="dxa"/>
            <w:tcBorders>
              <w:top w:val="nil"/>
              <w:left w:val="nil"/>
              <w:bottom w:val="single" w:sz="8" w:space="0" w:color="auto"/>
              <w:right w:val="single" w:sz="8" w:space="0" w:color="auto"/>
            </w:tcBorders>
            <w:shd w:val="clear" w:color="auto" w:fill="auto"/>
            <w:noWrap/>
            <w:vAlign w:val="center"/>
            <w:hideMark/>
          </w:tcPr>
          <w:p w14:paraId="66783DA8"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2DE2518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M3 = 40.03</w:t>
            </w:r>
          </w:p>
        </w:tc>
        <w:tc>
          <w:tcPr>
            <w:tcW w:w="1248" w:type="dxa"/>
            <w:tcBorders>
              <w:top w:val="nil"/>
              <w:left w:val="nil"/>
              <w:bottom w:val="single" w:sz="8" w:space="0" w:color="auto"/>
              <w:right w:val="single" w:sz="8" w:space="0" w:color="auto"/>
            </w:tcBorders>
            <w:shd w:val="clear" w:color="auto" w:fill="auto"/>
            <w:noWrap/>
            <w:vAlign w:val="center"/>
            <w:hideMark/>
          </w:tcPr>
          <w:p w14:paraId="5E5DF59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M4 = 47.07</w:t>
            </w:r>
          </w:p>
        </w:tc>
        <w:tc>
          <w:tcPr>
            <w:tcW w:w="1294" w:type="dxa"/>
            <w:tcBorders>
              <w:top w:val="nil"/>
              <w:left w:val="nil"/>
              <w:bottom w:val="single" w:sz="8" w:space="0" w:color="auto"/>
              <w:right w:val="single" w:sz="8" w:space="0" w:color="auto"/>
            </w:tcBorders>
            <w:shd w:val="clear" w:color="auto" w:fill="auto"/>
            <w:noWrap/>
            <w:vAlign w:val="center"/>
            <w:hideMark/>
          </w:tcPr>
          <w:p w14:paraId="55A47ED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7.03*</w:t>
            </w:r>
          </w:p>
        </w:tc>
        <w:tc>
          <w:tcPr>
            <w:tcW w:w="1276" w:type="dxa"/>
            <w:tcBorders>
              <w:top w:val="nil"/>
              <w:left w:val="nil"/>
              <w:bottom w:val="single" w:sz="8" w:space="0" w:color="auto"/>
              <w:right w:val="single" w:sz="8" w:space="0" w:color="auto"/>
            </w:tcBorders>
            <w:shd w:val="clear" w:color="auto" w:fill="auto"/>
            <w:noWrap/>
            <w:vAlign w:val="center"/>
            <w:hideMark/>
          </w:tcPr>
          <w:p w14:paraId="22A40E0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10.55</w:t>
            </w:r>
          </w:p>
        </w:tc>
        <w:tc>
          <w:tcPr>
            <w:tcW w:w="1279" w:type="dxa"/>
            <w:tcBorders>
              <w:top w:val="nil"/>
              <w:left w:val="nil"/>
              <w:bottom w:val="single" w:sz="8" w:space="0" w:color="auto"/>
              <w:right w:val="single" w:sz="8" w:space="0" w:color="auto"/>
            </w:tcBorders>
            <w:shd w:val="clear" w:color="auto" w:fill="auto"/>
            <w:noWrap/>
            <w:vAlign w:val="center"/>
            <w:hideMark/>
          </w:tcPr>
          <w:p w14:paraId="0AB9D970" w14:textId="77777777" w:rsidR="00681F07" w:rsidRPr="00681F07" w:rsidRDefault="00681F07" w:rsidP="00681F07">
            <w:pPr>
              <w:jc w:val="center"/>
              <w:rPr>
                <w:rFonts w:ascii="Arial" w:hAnsi="Arial" w:cs="Arial"/>
                <w:i/>
                <w:iCs/>
                <w:color w:val="000000"/>
                <w:sz w:val="20"/>
                <w:szCs w:val="20"/>
              </w:rPr>
            </w:pPr>
            <w:r w:rsidRPr="00681F07">
              <w:rPr>
                <w:rFonts w:ascii="Arial" w:hAnsi="Arial" w:cs="Arial"/>
                <w:i/>
                <w:iCs/>
                <w:color w:val="000000"/>
                <w:sz w:val="20"/>
                <w:szCs w:val="20"/>
              </w:rPr>
              <w:t>p = 0.00000</w:t>
            </w:r>
          </w:p>
        </w:tc>
      </w:tr>
      <w:tr w:rsidR="00681F07" w:rsidRPr="00681F07" w14:paraId="3C8642F1"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600EEA5F"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3742362C"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94" w:type="dxa"/>
            <w:tcBorders>
              <w:top w:val="nil"/>
              <w:left w:val="nil"/>
              <w:bottom w:val="single" w:sz="8" w:space="0" w:color="auto"/>
              <w:right w:val="single" w:sz="8" w:space="0" w:color="auto"/>
            </w:tcBorders>
            <w:shd w:val="clear" w:color="auto" w:fill="auto"/>
            <w:noWrap/>
            <w:vAlign w:val="center"/>
            <w:hideMark/>
          </w:tcPr>
          <w:p w14:paraId="022512E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M3 = 40.03</w:t>
            </w:r>
          </w:p>
        </w:tc>
        <w:tc>
          <w:tcPr>
            <w:tcW w:w="1248" w:type="dxa"/>
            <w:tcBorders>
              <w:top w:val="nil"/>
              <w:left w:val="nil"/>
              <w:bottom w:val="single" w:sz="8" w:space="0" w:color="auto"/>
              <w:right w:val="single" w:sz="8" w:space="0" w:color="auto"/>
            </w:tcBorders>
            <w:shd w:val="clear" w:color="auto" w:fill="auto"/>
            <w:noWrap/>
            <w:vAlign w:val="center"/>
            <w:hideMark/>
          </w:tcPr>
          <w:p w14:paraId="6352BE0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M5 = 50.98</w:t>
            </w:r>
          </w:p>
        </w:tc>
        <w:tc>
          <w:tcPr>
            <w:tcW w:w="1294" w:type="dxa"/>
            <w:tcBorders>
              <w:top w:val="nil"/>
              <w:left w:val="nil"/>
              <w:bottom w:val="single" w:sz="8" w:space="0" w:color="auto"/>
              <w:right w:val="single" w:sz="8" w:space="0" w:color="auto"/>
            </w:tcBorders>
            <w:shd w:val="clear" w:color="auto" w:fill="auto"/>
            <w:noWrap/>
            <w:vAlign w:val="center"/>
            <w:hideMark/>
          </w:tcPr>
          <w:p w14:paraId="7850B60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10.95*</w:t>
            </w:r>
          </w:p>
        </w:tc>
        <w:tc>
          <w:tcPr>
            <w:tcW w:w="1276" w:type="dxa"/>
            <w:tcBorders>
              <w:top w:val="nil"/>
              <w:left w:val="nil"/>
              <w:bottom w:val="single" w:sz="8" w:space="0" w:color="auto"/>
              <w:right w:val="single" w:sz="8" w:space="0" w:color="auto"/>
            </w:tcBorders>
            <w:shd w:val="clear" w:color="auto" w:fill="auto"/>
            <w:noWrap/>
            <w:vAlign w:val="center"/>
            <w:hideMark/>
          </w:tcPr>
          <w:p w14:paraId="4B65520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16.43</w:t>
            </w:r>
          </w:p>
        </w:tc>
        <w:tc>
          <w:tcPr>
            <w:tcW w:w="1279" w:type="dxa"/>
            <w:tcBorders>
              <w:top w:val="nil"/>
              <w:left w:val="nil"/>
              <w:bottom w:val="single" w:sz="8" w:space="0" w:color="auto"/>
              <w:right w:val="single" w:sz="8" w:space="0" w:color="auto"/>
            </w:tcBorders>
            <w:shd w:val="clear" w:color="auto" w:fill="auto"/>
            <w:noWrap/>
            <w:vAlign w:val="center"/>
            <w:hideMark/>
          </w:tcPr>
          <w:p w14:paraId="09091564" w14:textId="77777777" w:rsidR="00681F07" w:rsidRPr="00681F07" w:rsidRDefault="00681F07" w:rsidP="00681F07">
            <w:pPr>
              <w:jc w:val="center"/>
              <w:rPr>
                <w:rFonts w:ascii="Arial" w:hAnsi="Arial" w:cs="Arial"/>
                <w:i/>
                <w:iCs/>
                <w:color w:val="000000"/>
                <w:sz w:val="20"/>
                <w:szCs w:val="20"/>
              </w:rPr>
            </w:pPr>
            <w:r w:rsidRPr="00681F07">
              <w:rPr>
                <w:rFonts w:ascii="Arial" w:hAnsi="Arial" w:cs="Arial"/>
                <w:i/>
                <w:iCs/>
                <w:color w:val="000000"/>
                <w:sz w:val="20"/>
                <w:szCs w:val="20"/>
              </w:rPr>
              <w:t>p = 0.00000</w:t>
            </w:r>
          </w:p>
        </w:tc>
      </w:tr>
      <w:tr w:rsidR="00681F07" w:rsidRPr="00681F07" w14:paraId="412D5562"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05C2F870"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22" w:type="dxa"/>
            <w:tcBorders>
              <w:top w:val="nil"/>
              <w:left w:val="nil"/>
              <w:bottom w:val="single" w:sz="8" w:space="0" w:color="auto"/>
              <w:right w:val="single" w:sz="8" w:space="0" w:color="auto"/>
            </w:tcBorders>
            <w:shd w:val="clear" w:color="auto" w:fill="auto"/>
            <w:noWrap/>
            <w:vAlign w:val="center"/>
            <w:hideMark/>
          </w:tcPr>
          <w:p w14:paraId="23C18ED8"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94" w:type="dxa"/>
            <w:tcBorders>
              <w:top w:val="nil"/>
              <w:left w:val="nil"/>
              <w:bottom w:val="single" w:sz="8" w:space="0" w:color="auto"/>
              <w:right w:val="single" w:sz="8" w:space="0" w:color="auto"/>
            </w:tcBorders>
            <w:shd w:val="clear" w:color="auto" w:fill="auto"/>
            <w:noWrap/>
            <w:vAlign w:val="center"/>
            <w:hideMark/>
          </w:tcPr>
          <w:p w14:paraId="5391CA1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M4 = 47.07</w:t>
            </w:r>
          </w:p>
        </w:tc>
        <w:tc>
          <w:tcPr>
            <w:tcW w:w="1248" w:type="dxa"/>
            <w:tcBorders>
              <w:top w:val="nil"/>
              <w:left w:val="nil"/>
              <w:bottom w:val="single" w:sz="8" w:space="0" w:color="auto"/>
              <w:right w:val="single" w:sz="8" w:space="0" w:color="auto"/>
            </w:tcBorders>
            <w:shd w:val="clear" w:color="auto" w:fill="auto"/>
            <w:noWrap/>
            <w:vAlign w:val="center"/>
            <w:hideMark/>
          </w:tcPr>
          <w:p w14:paraId="1B03859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M5 = 50.98</w:t>
            </w:r>
          </w:p>
        </w:tc>
        <w:tc>
          <w:tcPr>
            <w:tcW w:w="1294" w:type="dxa"/>
            <w:tcBorders>
              <w:top w:val="nil"/>
              <w:left w:val="nil"/>
              <w:bottom w:val="single" w:sz="8" w:space="0" w:color="auto"/>
              <w:right w:val="single" w:sz="8" w:space="0" w:color="auto"/>
            </w:tcBorders>
            <w:shd w:val="clear" w:color="auto" w:fill="auto"/>
            <w:noWrap/>
            <w:vAlign w:val="center"/>
            <w:hideMark/>
          </w:tcPr>
          <w:p w14:paraId="7129B20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3.92*</w:t>
            </w:r>
          </w:p>
        </w:tc>
        <w:tc>
          <w:tcPr>
            <w:tcW w:w="1276" w:type="dxa"/>
            <w:tcBorders>
              <w:top w:val="nil"/>
              <w:left w:val="nil"/>
              <w:bottom w:val="single" w:sz="8" w:space="0" w:color="auto"/>
              <w:right w:val="single" w:sz="8" w:space="0" w:color="auto"/>
            </w:tcBorders>
            <w:shd w:val="clear" w:color="auto" w:fill="auto"/>
            <w:noWrap/>
            <w:vAlign w:val="center"/>
            <w:hideMark/>
          </w:tcPr>
          <w:p w14:paraId="679F6FC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5.88</w:t>
            </w:r>
          </w:p>
        </w:tc>
        <w:tc>
          <w:tcPr>
            <w:tcW w:w="1279" w:type="dxa"/>
            <w:tcBorders>
              <w:top w:val="nil"/>
              <w:left w:val="nil"/>
              <w:bottom w:val="single" w:sz="8" w:space="0" w:color="auto"/>
              <w:right w:val="single" w:sz="8" w:space="0" w:color="auto"/>
            </w:tcBorders>
            <w:shd w:val="clear" w:color="auto" w:fill="auto"/>
            <w:noWrap/>
            <w:vAlign w:val="center"/>
            <w:hideMark/>
          </w:tcPr>
          <w:p w14:paraId="6A906987" w14:textId="77777777" w:rsidR="00681F07" w:rsidRPr="00681F07" w:rsidRDefault="00681F07" w:rsidP="00681F07">
            <w:pPr>
              <w:jc w:val="center"/>
              <w:rPr>
                <w:rFonts w:ascii="Arial" w:hAnsi="Arial" w:cs="Arial"/>
                <w:i/>
                <w:iCs/>
                <w:color w:val="000000"/>
                <w:sz w:val="20"/>
                <w:szCs w:val="20"/>
              </w:rPr>
            </w:pPr>
            <w:r w:rsidRPr="00681F07">
              <w:rPr>
                <w:rFonts w:ascii="Arial" w:hAnsi="Arial" w:cs="Arial"/>
                <w:i/>
                <w:iCs/>
                <w:color w:val="000000"/>
                <w:sz w:val="20"/>
                <w:szCs w:val="20"/>
              </w:rPr>
              <w:t>p = 0.00000</w:t>
            </w:r>
          </w:p>
        </w:tc>
      </w:tr>
      <w:tr w:rsidR="00681F07" w:rsidRPr="00681F07" w14:paraId="16A2A732" w14:textId="77777777" w:rsidTr="00681F07">
        <w:trPr>
          <w:trHeight w:val="300"/>
        </w:trPr>
        <w:tc>
          <w:tcPr>
            <w:tcW w:w="8820" w:type="dxa"/>
            <w:gridSpan w:val="7"/>
            <w:tcBorders>
              <w:top w:val="single" w:sz="8" w:space="0" w:color="auto"/>
              <w:left w:val="nil"/>
              <w:bottom w:val="nil"/>
              <w:right w:val="nil"/>
            </w:tcBorders>
            <w:shd w:val="clear" w:color="auto" w:fill="auto"/>
            <w:noWrap/>
            <w:vAlign w:val="bottom"/>
            <w:hideMark/>
          </w:tcPr>
          <w:p w14:paraId="03315551" w14:textId="77777777" w:rsidR="00681F07" w:rsidRPr="00681F07" w:rsidRDefault="00681F07" w:rsidP="00681F07">
            <w:pPr>
              <w:rPr>
                <w:rFonts w:ascii="Calibri" w:hAnsi="Calibri" w:cs="Calibri"/>
                <w:color w:val="000000"/>
                <w:sz w:val="22"/>
                <w:szCs w:val="22"/>
              </w:rPr>
            </w:pPr>
            <w:r w:rsidRPr="00681F07">
              <w:rPr>
                <w:rFonts w:ascii="Calibri" w:hAnsi="Calibri" w:cs="Calibri"/>
                <w:color w:val="000000"/>
                <w:sz w:val="22"/>
                <w:szCs w:val="22"/>
              </w:rPr>
              <w:t>* The mean difference is significant at the 0.05 level.</w:t>
            </w:r>
          </w:p>
        </w:tc>
      </w:tr>
      <w:tr w:rsidR="00681F07" w:rsidRPr="00681F07" w14:paraId="0736DA30" w14:textId="77777777" w:rsidTr="00681F07">
        <w:trPr>
          <w:trHeight w:val="300"/>
        </w:trPr>
        <w:tc>
          <w:tcPr>
            <w:tcW w:w="1207" w:type="dxa"/>
            <w:tcBorders>
              <w:top w:val="nil"/>
              <w:left w:val="nil"/>
              <w:bottom w:val="nil"/>
              <w:right w:val="nil"/>
            </w:tcBorders>
            <w:shd w:val="clear" w:color="auto" w:fill="auto"/>
            <w:noWrap/>
            <w:hideMark/>
          </w:tcPr>
          <w:p w14:paraId="7A6FB293" w14:textId="77777777" w:rsidR="00681F07" w:rsidRDefault="00681F07" w:rsidP="00681F07">
            <w:pPr>
              <w:rPr>
                <w:rFonts w:ascii="Calibri" w:hAnsi="Calibri" w:cs="Calibri"/>
                <w:color w:val="000000"/>
                <w:sz w:val="22"/>
                <w:szCs w:val="22"/>
              </w:rPr>
            </w:pPr>
          </w:p>
          <w:p w14:paraId="0EE4E5FE" w14:textId="77777777" w:rsidR="003714C9" w:rsidRDefault="003714C9" w:rsidP="00681F07">
            <w:pPr>
              <w:rPr>
                <w:rFonts w:ascii="Calibri" w:hAnsi="Calibri" w:cs="Calibri"/>
                <w:color w:val="000000"/>
                <w:sz w:val="22"/>
                <w:szCs w:val="22"/>
              </w:rPr>
            </w:pPr>
          </w:p>
          <w:p w14:paraId="0ED3E13F" w14:textId="77777777" w:rsidR="003714C9" w:rsidRDefault="003714C9" w:rsidP="00681F07">
            <w:pPr>
              <w:rPr>
                <w:rFonts w:ascii="Calibri" w:hAnsi="Calibri" w:cs="Calibri"/>
                <w:color w:val="000000"/>
                <w:sz w:val="22"/>
                <w:szCs w:val="22"/>
              </w:rPr>
            </w:pPr>
          </w:p>
          <w:p w14:paraId="2AF3CA19" w14:textId="77777777" w:rsidR="003714C9" w:rsidRDefault="003714C9" w:rsidP="00681F07">
            <w:pPr>
              <w:rPr>
                <w:rFonts w:ascii="Calibri" w:hAnsi="Calibri" w:cs="Calibri"/>
                <w:color w:val="000000"/>
                <w:sz w:val="22"/>
                <w:szCs w:val="22"/>
              </w:rPr>
            </w:pPr>
          </w:p>
          <w:p w14:paraId="5059182B" w14:textId="77777777" w:rsidR="003714C9" w:rsidRDefault="003714C9" w:rsidP="00681F07">
            <w:pPr>
              <w:rPr>
                <w:rFonts w:ascii="Calibri" w:hAnsi="Calibri" w:cs="Calibri"/>
                <w:color w:val="000000"/>
                <w:sz w:val="22"/>
                <w:szCs w:val="22"/>
              </w:rPr>
            </w:pPr>
          </w:p>
          <w:p w14:paraId="12535E87" w14:textId="77777777" w:rsidR="003714C9" w:rsidRDefault="003714C9" w:rsidP="00681F07">
            <w:pPr>
              <w:rPr>
                <w:rFonts w:ascii="Calibri" w:hAnsi="Calibri" w:cs="Calibri"/>
                <w:color w:val="000000"/>
                <w:sz w:val="22"/>
                <w:szCs w:val="22"/>
              </w:rPr>
            </w:pPr>
          </w:p>
          <w:p w14:paraId="6A0F91F4" w14:textId="77777777" w:rsidR="003714C9" w:rsidRDefault="003714C9" w:rsidP="00681F07">
            <w:pPr>
              <w:rPr>
                <w:rFonts w:ascii="Calibri" w:hAnsi="Calibri" w:cs="Calibri"/>
                <w:color w:val="000000"/>
                <w:sz w:val="22"/>
                <w:szCs w:val="22"/>
              </w:rPr>
            </w:pPr>
          </w:p>
          <w:p w14:paraId="4878B44D" w14:textId="77777777" w:rsidR="003714C9" w:rsidRDefault="003714C9" w:rsidP="00681F07">
            <w:pPr>
              <w:rPr>
                <w:rFonts w:ascii="Calibri" w:hAnsi="Calibri" w:cs="Calibri"/>
                <w:color w:val="000000"/>
                <w:sz w:val="22"/>
                <w:szCs w:val="22"/>
              </w:rPr>
            </w:pPr>
          </w:p>
          <w:p w14:paraId="78F4E76E" w14:textId="725F2E1B" w:rsidR="003714C9" w:rsidRPr="00681F07" w:rsidRDefault="003714C9" w:rsidP="00681F07">
            <w:pPr>
              <w:rPr>
                <w:rFonts w:ascii="Calibri" w:hAnsi="Calibri" w:cs="Calibri"/>
                <w:color w:val="000000"/>
                <w:sz w:val="22"/>
                <w:szCs w:val="22"/>
              </w:rPr>
            </w:pPr>
          </w:p>
        </w:tc>
        <w:tc>
          <w:tcPr>
            <w:tcW w:w="1222" w:type="dxa"/>
            <w:tcBorders>
              <w:top w:val="nil"/>
              <w:left w:val="nil"/>
              <w:bottom w:val="nil"/>
              <w:right w:val="nil"/>
            </w:tcBorders>
            <w:shd w:val="clear" w:color="auto" w:fill="auto"/>
            <w:noWrap/>
            <w:hideMark/>
          </w:tcPr>
          <w:p w14:paraId="665F55A1" w14:textId="77777777" w:rsidR="00681F07" w:rsidRPr="00681F07" w:rsidRDefault="00681F07" w:rsidP="00681F07">
            <w:pPr>
              <w:rPr>
                <w:sz w:val="20"/>
                <w:szCs w:val="20"/>
              </w:rPr>
            </w:pPr>
          </w:p>
        </w:tc>
        <w:tc>
          <w:tcPr>
            <w:tcW w:w="1294" w:type="dxa"/>
            <w:tcBorders>
              <w:top w:val="nil"/>
              <w:left w:val="nil"/>
              <w:bottom w:val="nil"/>
              <w:right w:val="nil"/>
            </w:tcBorders>
            <w:shd w:val="clear" w:color="auto" w:fill="auto"/>
            <w:noWrap/>
            <w:hideMark/>
          </w:tcPr>
          <w:p w14:paraId="7264E644" w14:textId="77777777" w:rsidR="00681F07" w:rsidRPr="00681F07" w:rsidRDefault="00681F07" w:rsidP="00681F07">
            <w:pPr>
              <w:rPr>
                <w:sz w:val="20"/>
                <w:szCs w:val="20"/>
              </w:rPr>
            </w:pPr>
          </w:p>
        </w:tc>
        <w:tc>
          <w:tcPr>
            <w:tcW w:w="1248" w:type="dxa"/>
            <w:tcBorders>
              <w:top w:val="nil"/>
              <w:left w:val="nil"/>
              <w:bottom w:val="nil"/>
              <w:right w:val="nil"/>
            </w:tcBorders>
            <w:shd w:val="clear" w:color="auto" w:fill="auto"/>
            <w:noWrap/>
            <w:hideMark/>
          </w:tcPr>
          <w:p w14:paraId="23E2A44F" w14:textId="77777777" w:rsidR="00681F07" w:rsidRPr="00681F07" w:rsidRDefault="00681F07" w:rsidP="00681F07">
            <w:pPr>
              <w:rPr>
                <w:sz w:val="20"/>
                <w:szCs w:val="20"/>
              </w:rPr>
            </w:pPr>
          </w:p>
        </w:tc>
        <w:tc>
          <w:tcPr>
            <w:tcW w:w="1294" w:type="dxa"/>
            <w:tcBorders>
              <w:top w:val="nil"/>
              <w:left w:val="nil"/>
              <w:bottom w:val="nil"/>
              <w:right w:val="nil"/>
            </w:tcBorders>
            <w:shd w:val="clear" w:color="auto" w:fill="auto"/>
            <w:noWrap/>
            <w:hideMark/>
          </w:tcPr>
          <w:p w14:paraId="48C629DD" w14:textId="77777777" w:rsidR="00681F07" w:rsidRPr="00681F07" w:rsidRDefault="00681F07" w:rsidP="00681F07">
            <w:pPr>
              <w:rPr>
                <w:sz w:val="20"/>
                <w:szCs w:val="20"/>
              </w:rPr>
            </w:pPr>
          </w:p>
        </w:tc>
        <w:tc>
          <w:tcPr>
            <w:tcW w:w="1276" w:type="dxa"/>
            <w:tcBorders>
              <w:top w:val="nil"/>
              <w:left w:val="nil"/>
              <w:bottom w:val="nil"/>
              <w:right w:val="nil"/>
            </w:tcBorders>
            <w:shd w:val="clear" w:color="auto" w:fill="auto"/>
            <w:noWrap/>
            <w:hideMark/>
          </w:tcPr>
          <w:p w14:paraId="7540E1D7" w14:textId="77777777" w:rsidR="00681F07" w:rsidRPr="00681F07" w:rsidRDefault="00681F07" w:rsidP="00681F07">
            <w:pPr>
              <w:rPr>
                <w:sz w:val="20"/>
                <w:szCs w:val="20"/>
              </w:rPr>
            </w:pPr>
          </w:p>
        </w:tc>
        <w:tc>
          <w:tcPr>
            <w:tcW w:w="1279" w:type="dxa"/>
            <w:tcBorders>
              <w:top w:val="nil"/>
              <w:left w:val="nil"/>
              <w:bottom w:val="nil"/>
              <w:right w:val="nil"/>
            </w:tcBorders>
            <w:shd w:val="clear" w:color="auto" w:fill="auto"/>
            <w:noWrap/>
            <w:hideMark/>
          </w:tcPr>
          <w:p w14:paraId="5524FE26" w14:textId="77777777" w:rsidR="00681F07" w:rsidRPr="00681F07" w:rsidRDefault="00681F07" w:rsidP="00681F07">
            <w:pPr>
              <w:rPr>
                <w:sz w:val="20"/>
                <w:szCs w:val="20"/>
              </w:rPr>
            </w:pPr>
          </w:p>
        </w:tc>
      </w:tr>
      <w:tr w:rsidR="00681F07" w:rsidRPr="00681F07" w14:paraId="371C1FF6" w14:textId="77777777" w:rsidTr="00681F07">
        <w:trPr>
          <w:trHeight w:val="300"/>
        </w:trPr>
        <w:tc>
          <w:tcPr>
            <w:tcW w:w="8820" w:type="dxa"/>
            <w:gridSpan w:val="7"/>
            <w:tcBorders>
              <w:top w:val="single" w:sz="8" w:space="0" w:color="auto"/>
              <w:left w:val="single" w:sz="8" w:space="0" w:color="auto"/>
              <w:bottom w:val="single" w:sz="8" w:space="0" w:color="auto"/>
              <w:right w:val="single" w:sz="8" w:space="0" w:color="000000"/>
            </w:tcBorders>
            <w:shd w:val="clear" w:color="000000" w:fill="808080"/>
            <w:noWrap/>
            <w:vAlign w:val="bottom"/>
            <w:hideMark/>
          </w:tcPr>
          <w:p w14:paraId="5E5D29DE"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qPCR- Buchnera titer</w:t>
            </w:r>
          </w:p>
        </w:tc>
      </w:tr>
      <w:tr w:rsidR="00681F07" w:rsidRPr="00681F07" w14:paraId="052EC179" w14:textId="77777777" w:rsidTr="00681F07">
        <w:trPr>
          <w:trHeight w:val="300"/>
        </w:trPr>
        <w:tc>
          <w:tcPr>
            <w:tcW w:w="8820" w:type="dxa"/>
            <w:gridSpan w:val="7"/>
            <w:tcBorders>
              <w:top w:val="single" w:sz="8" w:space="0" w:color="auto"/>
              <w:left w:val="single" w:sz="8" w:space="0" w:color="auto"/>
              <w:bottom w:val="single" w:sz="8" w:space="0" w:color="auto"/>
              <w:right w:val="single" w:sz="8" w:space="0" w:color="000000"/>
            </w:tcBorders>
            <w:shd w:val="clear" w:color="000000" w:fill="808080"/>
            <w:noWrap/>
            <w:vAlign w:val="bottom"/>
            <w:hideMark/>
          </w:tcPr>
          <w:p w14:paraId="4D02F2F0"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qPCR ANOVA</w:t>
            </w:r>
          </w:p>
        </w:tc>
      </w:tr>
      <w:tr w:rsidR="00681F07" w:rsidRPr="00681F07" w14:paraId="12E47C9C" w14:textId="77777777" w:rsidTr="00681F07">
        <w:trPr>
          <w:trHeight w:val="54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DC10217" w14:textId="77777777" w:rsidR="00681F07" w:rsidRPr="00681F07" w:rsidRDefault="00681F07" w:rsidP="00681F07">
            <w:pPr>
              <w:rPr>
                <w:rFonts w:ascii="Arial" w:hAnsi="Arial" w:cs="Arial"/>
                <w:color w:val="000000"/>
                <w:sz w:val="20"/>
                <w:szCs w:val="20"/>
              </w:rPr>
            </w:pPr>
            <w:r w:rsidRPr="00681F07">
              <w:rPr>
                <w:rFonts w:ascii="Arial" w:hAnsi="Arial" w:cs="Arial"/>
                <w:color w:val="000000"/>
                <w:sz w:val="20"/>
                <w:szCs w:val="20"/>
              </w:rPr>
              <w:t> </w:t>
            </w:r>
          </w:p>
        </w:tc>
        <w:tc>
          <w:tcPr>
            <w:tcW w:w="1294" w:type="dxa"/>
            <w:tcBorders>
              <w:top w:val="nil"/>
              <w:left w:val="nil"/>
              <w:bottom w:val="single" w:sz="8" w:space="0" w:color="auto"/>
              <w:right w:val="single" w:sz="8" w:space="0" w:color="auto"/>
            </w:tcBorders>
            <w:shd w:val="clear" w:color="000000" w:fill="AEAAAA"/>
            <w:vAlign w:val="center"/>
            <w:hideMark/>
          </w:tcPr>
          <w:p w14:paraId="207A22F8"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Sum of Squares</w:t>
            </w:r>
          </w:p>
        </w:tc>
        <w:tc>
          <w:tcPr>
            <w:tcW w:w="1248" w:type="dxa"/>
            <w:tcBorders>
              <w:top w:val="nil"/>
              <w:left w:val="nil"/>
              <w:bottom w:val="single" w:sz="8" w:space="0" w:color="auto"/>
              <w:right w:val="single" w:sz="8" w:space="0" w:color="auto"/>
            </w:tcBorders>
            <w:shd w:val="clear" w:color="000000" w:fill="AEAAAA"/>
            <w:noWrap/>
            <w:vAlign w:val="center"/>
            <w:hideMark/>
          </w:tcPr>
          <w:p w14:paraId="089C4C41"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df</w:t>
            </w:r>
          </w:p>
        </w:tc>
        <w:tc>
          <w:tcPr>
            <w:tcW w:w="1294" w:type="dxa"/>
            <w:tcBorders>
              <w:top w:val="nil"/>
              <w:left w:val="nil"/>
              <w:bottom w:val="single" w:sz="8" w:space="0" w:color="auto"/>
              <w:right w:val="single" w:sz="8" w:space="0" w:color="auto"/>
            </w:tcBorders>
            <w:shd w:val="clear" w:color="000000" w:fill="AEAAAA"/>
            <w:vAlign w:val="center"/>
            <w:hideMark/>
          </w:tcPr>
          <w:p w14:paraId="6F260A04"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Mean Square</w:t>
            </w:r>
          </w:p>
        </w:tc>
        <w:tc>
          <w:tcPr>
            <w:tcW w:w="1276" w:type="dxa"/>
            <w:tcBorders>
              <w:top w:val="nil"/>
              <w:left w:val="nil"/>
              <w:bottom w:val="single" w:sz="8" w:space="0" w:color="auto"/>
              <w:right w:val="single" w:sz="8" w:space="0" w:color="auto"/>
            </w:tcBorders>
            <w:shd w:val="clear" w:color="000000" w:fill="AEAAAA"/>
            <w:noWrap/>
            <w:vAlign w:val="center"/>
            <w:hideMark/>
          </w:tcPr>
          <w:p w14:paraId="215B2255"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F</w:t>
            </w:r>
          </w:p>
        </w:tc>
        <w:tc>
          <w:tcPr>
            <w:tcW w:w="1279" w:type="dxa"/>
            <w:tcBorders>
              <w:top w:val="nil"/>
              <w:left w:val="nil"/>
              <w:bottom w:val="single" w:sz="8" w:space="0" w:color="auto"/>
              <w:right w:val="single" w:sz="8" w:space="0" w:color="auto"/>
            </w:tcBorders>
            <w:shd w:val="clear" w:color="000000" w:fill="AEAAAA"/>
            <w:noWrap/>
            <w:vAlign w:val="center"/>
            <w:hideMark/>
          </w:tcPr>
          <w:p w14:paraId="4040D97E"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Sig.</w:t>
            </w:r>
          </w:p>
        </w:tc>
      </w:tr>
      <w:tr w:rsidR="00681F07" w:rsidRPr="00681F07" w14:paraId="197722D2"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28D2B3C"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Between Groups</w:t>
            </w:r>
          </w:p>
        </w:tc>
        <w:tc>
          <w:tcPr>
            <w:tcW w:w="1294" w:type="dxa"/>
            <w:tcBorders>
              <w:top w:val="nil"/>
              <w:left w:val="nil"/>
              <w:bottom w:val="single" w:sz="8" w:space="0" w:color="auto"/>
              <w:right w:val="single" w:sz="8" w:space="0" w:color="auto"/>
            </w:tcBorders>
            <w:shd w:val="clear" w:color="auto" w:fill="auto"/>
            <w:noWrap/>
            <w:vAlign w:val="center"/>
            <w:hideMark/>
          </w:tcPr>
          <w:p w14:paraId="5CC0905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175683.623</w:t>
            </w:r>
          </w:p>
        </w:tc>
        <w:tc>
          <w:tcPr>
            <w:tcW w:w="1248" w:type="dxa"/>
            <w:tcBorders>
              <w:top w:val="nil"/>
              <w:left w:val="nil"/>
              <w:bottom w:val="single" w:sz="8" w:space="0" w:color="auto"/>
              <w:right w:val="single" w:sz="8" w:space="0" w:color="auto"/>
            </w:tcBorders>
            <w:shd w:val="clear" w:color="auto" w:fill="auto"/>
            <w:noWrap/>
            <w:vAlign w:val="center"/>
            <w:hideMark/>
          </w:tcPr>
          <w:p w14:paraId="626E108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337CEA5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43920.906</w:t>
            </w:r>
          </w:p>
        </w:tc>
        <w:tc>
          <w:tcPr>
            <w:tcW w:w="1276" w:type="dxa"/>
            <w:tcBorders>
              <w:top w:val="nil"/>
              <w:left w:val="nil"/>
              <w:bottom w:val="single" w:sz="8" w:space="0" w:color="auto"/>
              <w:right w:val="single" w:sz="8" w:space="0" w:color="auto"/>
            </w:tcBorders>
            <w:shd w:val="clear" w:color="auto" w:fill="auto"/>
            <w:noWrap/>
            <w:vAlign w:val="center"/>
            <w:hideMark/>
          </w:tcPr>
          <w:p w14:paraId="5A375A5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9.2</w:t>
            </w:r>
          </w:p>
        </w:tc>
        <w:tc>
          <w:tcPr>
            <w:tcW w:w="1279" w:type="dxa"/>
            <w:tcBorders>
              <w:top w:val="nil"/>
              <w:left w:val="nil"/>
              <w:bottom w:val="single" w:sz="8" w:space="0" w:color="auto"/>
              <w:right w:val="single" w:sz="8" w:space="0" w:color="auto"/>
            </w:tcBorders>
            <w:shd w:val="clear" w:color="auto" w:fill="auto"/>
            <w:noWrap/>
            <w:vAlign w:val="center"/>
            <w:hideMark/>
          </w:tcPr>
          <w:p w14:paraId="18914E5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0.002</w:t>
            </w:r>
          </w:p>
        </w:tc>
      </w:tr>
      <w:tr w:rsidR="00681F07" w:rsidRPr="00681F07" w14:paraId="29F412FB"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A7F8325"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Within Groups</w:t>
            </w:r>
          </w:p>
        </w:tc>
        <w:tc>
          <w:tcPr>
            <w:tcW w:w="1294" w:type="dxa"/>
            <w:tcBorders>
              <w:top w:val="nil"/>
              <w:left w:val="nil"/>
              <w:bottom w:val="single" w:sz="8" w:space="0" w:color="auto"/>
              <w:right w:val="single" w:sz="8" w:space="0" w:color="auto"/>
            </w:tcBorders>
            <w:shd w:val="clear" w:color="auto" w:fill="auto"/>
            <w:noWrap/>
            <w:vAlign w:val="center"/>
            <w:hideMark/>
          </w:tcPr>
          <w:p w14:paraId="58D6E66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47729.198</w:t>
            </w:r>
          </w:p>
        </w:tc>
        <w:tc>
          <w:tcPr>
            <w:tcW w:w="1248" w:type="dxa"/>
            <w:tcBorders>
              <w:top w:val="nil"/>
              <w:left w:val="nil"/>
              <w:bottom w:val="single" w:sz="8" w:space="0" w:color="auto"/>
              <w:right w:val="single" w:sz="8" w:space="0" w:color="auto"/>
            </w:tcBorders>
            <w:shd w:val="clear" w:color="auto" w:fill="auto"/>
            <w:noWrap/>
            <w:vAlign w:val="center"/>
            <w:hideMark/>
          </w:tcPr>
          <w:p w14:paraId="4751CD9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w:t>
            </w:r>
          </w:p>
        </w:tc>
        <w:tc>
          <w:tcPr>
            <w:tcW w:w="1294" w:type="dxa"/>
            <w:tcBorders>
              <w:top w:val="nil"/>
              <w:left w:val="nil"/>
              <w:bottom w:val="single" w:sz="8" w:space="0" w:color="auto"/>
              <w:right w:val="single" w:sz="8" w:space="0" w:color="auto"/>
            </w:tcBorders>
            <w:shd w:val="clear" w:color="auto" w:fill="auto"/>
            <w:noWrap/>
            <w:vAlign w:val="center"/>
            <w:hideMark/>
          </w:tcPr>
          <w:p w14:paraId="2849015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4772.920</w:t>
            </w:r>
          </w:p>
        </w:tc>
        <w:tc>
          <w:tcPr>
            <w:tcW w:w="1276" w:type="dxa"/>
            <w:tcBorders>
              <w:top w:val="nil"/>
              <w:left w:val="nil"/>
              <w:bottom w:val="single" w:sz="8" w:space="0" w:color="auto"/>
              <w:right w:val="single" w:sz="8" w:space="0" w:color="auto"/>
            </w:tcBorders>
            <w:shd w:val="clear" w:color="auto" w:fill="auto"/>
            <w:noWrap/>
            <w:vAlign w:val="center"/>
            <w:hideMark/>
          </w:tcPr>
          <w:p w14:paraId="13C4EDC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c>
          <w:tcPr>
            <w:tcW w:w="1279" w:type="dxa"/>
            <w:tcBorders>
              <w:top w:val="nil"/>
              <w:left w:val="nil"/>
              <w:bottom w:val="single" w:sz="8" w:space="0" w:color="auto"/>
              <w:right w:val="single" w:sz="8" w:space="0" w:color="auto"/>
            </w:tcBorders>
            <w:shd w:val="clear" w:color="auto" w:fill="auto"/>
            <w:noWrap/>
            <w:vAlign w:val="center"/>
            <w:hideMark/>
          </w:tcPr>
          <w:p w14:paraId="04E395B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r>
      <w:tr w:rsidR="00681F07" w:rsidRPr="00681F07" w14:paraId="70127BF6"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388FE2E"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Total</w:t>
            </w:r>
          </w:p>
        </w:tc>
        <w:tc>
          <w:tcPr>
            <w:tcW w:w="1294" w:type="dxa"/>
            <w:tcBorders>
              <w:top w:val="nil"/>
              <w:left w:val="nil"/>
              <w:bottom w:val="single" w:sz="8" w:space="0" w:color="auto"/>
              <w:right w:val="single" w:sz="8" w:space="0" w:color="auto"/>
            </w:tcBorders>
            <w:shd w:val="clear" w:color="auto" w:fill="auto"/>
            <w:noWrap/>
            <w:vAlign w:val="center"/>
            <w:hideMark/>
          </w:tcPr>
          <w:p w14:paraId="098BD9C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223412.822</w:t>
            </w:r>
          </w:p>
        </w:tc>
        <w:tc>
          <w:tcPr>
            <w:tcW w:w="1248" w:type="dxa"/>
            <w:tcBorders>
              <w:top w:val="nil"/>
              <w:left w:val="nil"/>
              <w:bottom w:val="single" w:sz="8" w:space="0" w:color="auto"/>
              <w:right w:val="single" w:sz="8" w:space="0" w:color="auto"/>
            </w:tcBorders>
            <w:shd w:val="clear" w:color="auto" w:fill="auto"/>
            <w:noWrap/>
            <w:vAlign w:val="center"/>
            <w:hideMark/>
          </w:tcPr>
          <w:p w14:paraId="552E10B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14</w:t>
            </w:r>
          </w:p>
        </w:tc>
        <w:tc>
          <w:tcPr>
            <w:tcW w:w="1294" w:type="dxa"/>
            <w:tcBorders>
              <w:top w:val="nil"/>
              <w:left w:val="nil"/>
              <w:bottom w:val="single" w:sz="8" w:space="0" w:color="auto"/>
              <w:right w:val="single" w:sz="8" w:space="0" w:color="auto"/>
            </w:tcBorders>
            <w:shd w:val="clear" w:color="auto" w:fill="auto"/>
            <w:noWrap/>
            <w:vAlign w:val="center"/>
            <w:hideMark/>
          </w:tcPr>
          <w:p w14:paraId="6345090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c>
          <w:tcPr>
            <w:tcW w:w="1276" w:type="dxa"/>
            <w:tcBorders>
              <w:top w:val="nil"/>
              <w:left w:val="nil"/>
              <w:bottom w:val="single" w:sz="8" w:space="0" w:color="auto"/>
              <w:right w:val="single" w:sz="8" w:space="0" w:color="auto"/>
            </w:tcBorders>
            <w:shd w:val="clear" w:color="auto" w:fill="auto"/>
            <w:noWrap/>
            <w:vAlign w:val="center"/>
            <w:hideMark/>
          </w:tcPr>
          <w:p w14:paraId="6A77969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c>
          <w:tcPr>
            <w:tcW w:w="1279" w:type="dxa"/>
            <w:tcBorders>
              <w:top w:val="nil"/>
              <w:left w:val="nil"/>
              <w:bottom w:val="single" w:sz="8" w:space="0" w:color="auto"/>
              <w:right w:val="single" w:sz="8" w:space="0" w:color="auto"/>
            </w:tcBorders>
            <w:shd w:val="clear" w:color="auto" w:fill="auto"/>
            <w:noWrap/>
            <w:vAlign w:val="center"/>
            <w:hideMark/>
          </w:tcPr>
          <w:p w14:paraId="08D8611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r>
      <w:tr w:rsidR="00681F07" w:rsidRPr="00681F07" w14:paraId="475D5D08" w14:textId="77777777" w:rsidTr="00681F07">
        <w:trPr>
          <w:trHeight w:val="300"/>
        </w:trPr>
        <w:tc>
          <w:tcPr>
            <w:tcW w:w="8820" w:type="dxa"/>
            <w:gridSpan w:val="7"/>
            <w:tcBorders>
              <w:top w:val="single" w:sz="8" w:space="0" w:color="auto"/>
              <w:left w:val="single" w:sz="8" w:space="0" w:color="auto"/>
              <w:bottom w:val="single" w:sz="8" w:space="0" w:color="auto"/>
              <w:right w:val="single" w:sz="8" w:space="0" w:color="000000"/>
            </w:tcBorders>
            <w:shd w:val="clear" w:color="000000" w:fill="808080"/>
            <w:noWrap/>
            <w:vAlign w:val="bottom"/>
            <w:hideMark/>
          </w:tcPr>
          <w:p w14:paraId="102A71D3"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qPCR-Buchnera titer - Post Hoc Tests-Multiple Comparisons-Tukey HSD</w:t>
            </w:r>
          </w:p>
        </w:tc>
      </w:tr>
      <w:tr w:rsidR="00681F07" w:rsidRPr="00681F07" w14:paraId="28BD4045" w14:textId="77777777" w:rsidTr="00681F07">
        <w:trPr>
          <w:trHeight w:val="288"/>
        </w:trPr>
        <w:tc>
          <w:tcPr>
            <w:tcW w:w="1207" w:type="dxa"/>
            <w:vMerge w:val="restart"/>
            <w:tcBorders>
              <w:top w:val="nil"/>
              <w:left w:val="single" w:sz="8" w:space="0" w:color="auto"/>
              <w:bottom w:val="single" w:sz="8" w:space="0" w:color="000000"/>
              <w:right w:val="single" w:sz="8" w:space="0" w:color="auto"/>
            </w:tcBorders>
            <w:shd w:val="clear" w:color="000000" w:fill="AEAAAA"/>
            <w:noWrap/>
            <w:vAlign w:val="center"/>
            <w:hideMark/>
          </w:tcPr>
          <w:p w14:paraId="63C6CA48"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(I) Lifestage</w:t>
            </w:r>
          </w:p>
        </w:tc>
        <w:tc>
          <w:tcPr>
            <w:tcW w:w="1222" w:type="dxa"/>
            <w:vMerge w:val="restart"/>
            <w:tcBorders>
              <w:top w:val="nil"/>
              <w:left w:val="single" w:sz="8" w:space="0" w:color="auto"/>
              <w:bottom w:val="single" w:sz="8" w:space="0" w:color="000000"/>
              <w:right w:val="single" w:sz="8" w:space="0" w:color="auto"/>
            </w:tcBorders>
            <w:shd w:val="clear" w:color="000000" w:fill="AEAAAA"/>
            <w:noWrap/>
            <w:vAlign w:val="center"/>
            <w:hideMark/>
          </w:tcPr>
          <w:p w14:paraId="5C4B05D8"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(J) Lifestage</w:t>
            </w:r>
          </w:p>
        </w:tc>
        <w:tc>
          <w:tcPr>
            <w:tcW w:w="1294" w:type="dxa"/>
            <w:vMerge w:val="restart"/>
            <w:tcBorders>
              <w:top w:val="nil"/>
              <w:left w:val="single" w:sz="8" w:space="0" w:color="auto"/>
              <w:bottom w:val="single" w:sz="8" w:space="0" w:color="000000"/>
              <w:right w:val="single" w:sz="8" w:space="0" w:color="auto"/>
            </w:tcBorders>
            <w:shd w:val="clear" w:color="000000" w:fill="AEAAAA"/>
            <w:vAlign w:val="center"/>
            <w:hideMark/>
          </w:tcPr>
          <w:p w14:paraId="452C1991"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Mean Differences (I_J)</w:t>
            </w:r>
          </w:p>
        </w:tc>
        <w:tc>
          <w:tcPr>
            <w:tcW w:w="1248" w:type="dxa"/>
            <w:vMerge w:val="restart"/>
            <w:tcBorders>
              <w:top w:val="nil"/>
              <w:left w:val="single" w:sz="8" w:space="0" w:color="auto"/>
              <w:bottom w:val="single" w:sz="8" w:space="0" w:color="000000"/>
              <w:right w:val="single" w:sz="8" w:space="0" w:color="auto"/>
            </w:tcBorders>
            <w:shd w:val="clear" w:color="000000" w:fill="AEAAAA"/>
            <w:vAlign w:val="center"/>
            <w:hideMark/>
          </w:tcPr>
          <w:p w14:paraId="47DDB14F"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Std. Error</w:t>
            </w:r>
          </w:p>
        </w:tc>
        <w:tc>
          <w:tcPr>
            <w:tcW w:w="1294" w:type="dxa"/>
            <w:vMerge w:val="restart"/>
            <w:tcBorders>
              <w:top w:val="nil"/>
              <w:left w:val="single" w:sz="8" w:space="0" w:color="auto"/>
              <w:bottom w:val="single" w:sz="8" w:space="0" w:color="000000"/>
              <w:right w:val="single" w:sz="8" w:space="0" w:color="auto"/>
            </w:tcBorders>
            <w:shd w:val="clear" w:color="000000" w:fill="AEAAAA"/>
            <w:vAlign w:val="center"/>
            <w:hideMark/>
          </w:tcPr>
          <w:p w14:paraId="1EE7F12D"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Sig.</w:t>
            </w:r>
          </w:p>
        </w:tc>
        <w:tc>
          <w:tcPr>
            <w:tcW w:w="2555" w:type="dxa"/>
            <w:gridSpan w:val="2"/>
            <w:tcBorders>
              <w:top w:val="single" w:sz="8" w:space="0" w:color="auto"/>
              <w:left w:val="nil"/>
              <w:bottom w:val="nil"/>
              <w:right w:val="single" w:sz="8" w:space="0" w:color="000000"/>
            </w:tcBorders>
            <w:shd w:val="clear" w:color="000000" w:fill="AEAAAA"/>
            <w:noWrap/>
            <w:vAlign w:val="bottom"/>
            <w:hideMark/>
          </w:tcPr>
          <w:p w14:paraId="431C1E25"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95% Confidence Interval</w:t>
            </w:r>
          </w:p>
        </w:tc>
      </w:tr>
      <w:tr w:rsidR="00681F07" w:rsidRPr="00681F07" w14:paraId="3C186E3D" w14:textId="77777777" w:rsidTr="00681F07">
        <w:trPr>
          <w:trHeight w:val="540"/>
        </w:trPr>
        <w:tc>
          <w:tcPr>
            <w:tcW w:w="1207" w:type="dxa"/>
            <w:vMerge/>
            <w:tcBorders>
              <w:top w:val="nil"/>
              <w:left w:val="single" w:sz="8" w:space="0" w:color="auto"/>
              <w:bottom w:val="single" w:sz="8" w:space="0" w:color="000000"/>
              <w:right w:val="single" w:sz="8" w:space="0" w:color="auto"/>
            </w:tcBorders>
            <w:vAlign w:val="center"/>
            <w:hideMark/>
          </w:tcPr>
          <w:p w14:paraId="7F574DD6" w14:textId="77777777" w:rsidR="00681F07" w:rsidRPr="00681F07" w:rsidRDefault="00681F07" w:rsidP="00681F07">
            <w:pPr>
              <w:rPr>
                <w:rFonts w:ascii="Calibri" w:hAnsi="Calibri" w:cs="Calibri"/>
                <w:b/>
                <w:bCs/>
                <w:color w:val="000000"/>
                <w:sz w:val="22"/>
                <w:szCs w:val="22"/>
              </w:rPr>
            </w:pPr>
          </w:p>
        </w:tc>
        <w:tc>
          <w:tcPr>
            <w:tcW w:w="1222" w:type="dxa"/>
            <w:vMerge/>
            <w:tcBorders>
              <w:top w:val="nil"/>
              <w:left w:val="single" w:sz="8" w:space="0" w:color="auto"/>
              <w:bottom w:val="single" w:sz="8" w:space="0" w:color="000000"/>
              <w:right w:val="single" w:sz="8" w:space="0" w:color="auto"/>
            </w:tcBorders>
            <w:vAlign w:val="center"/>
            <w:hideMark/>
          </w:tcPr>
          <w:p w14:paraId="5352027A" w14:textId="77777777" w:rsidR="00681F07" w:rsidRPr="00681F07" w:rsidRDefault="00681F07" w:rsidP="00681F07">
            <w:pPr>
              <w:rPr>
                <w:rFonts w:ascii="Calibri" w:hAnsi="Calibri" w:cs="Calibri"/>
                <w:b/>
                <w:bCs/>
                <w:color w:val="000000"/>
                <w:sz w:val="22"/>
                <w:szCs w:val="22"/>
              </w:rPr>
            </w:pPr>
          </w:p>
        </w:tc>
        <w:tc>
          <w:tcPr>
            <w:tcW w:w="1294" w:type="dxa"/>
            <w:vMerge/>
            <w:tcBorders>
              <w:top w:val="nil"/>
              <w:left w:val="single" w:sz="8" w:space="0" w:color="auto"/>
              <w:bottom w:val="single" w:sz="8" w:space="0" w:color="000000"/>
              <w:right w:val="single" w:sz="8" w:space="0" w:color="auto"/>
            </w:tcBorders>
            <w:vAlign w:val="center"/>
            <w:hideMark/>
          </w:tcPr>
          <w:p w14:paraId="0C35E65A" w14:textId="77777777" w:rsidR="00681F07" w:rsidRPr="00681F07" w:rsidRDefault="00681F07" w:rsidP="00681F07">
            <w:pPr>
              <w:rPr>
                <w:rFonts w:ascii="Arial" w:hAnsi="Arial" w:cs="Arial"/>
                <w:b/>
                <w:bCs/>
                <w:color w:val="000000"/>
                <w:sz w:val="20"/>
                <w:szCs w:val="20"/>
              </w:rPr>
            </w:pPr>
          </w:p>
        </w:tc>
        <w:tc>
          <w:tcPr>
            <w:tcW w:w="1248" w:type="dxa"/>
            <w:vMerge/>
            <w:tcBorders>
              <w:top w:val="nil"/>
              <w:left w:val="single" w:sz="8" w:space="0" w:color="auto"/>
              <w:bottom w:val="single" w:sz="8" w:space="0" w:color="000000"/>
              <w:right w:val="single" w:sz="8" w:space="0" w:color="auto"/>
            </w:tcBorders>
            <w:vAlign w:val="center"/>
            <w:hideMark/>
          </w:tcPr>
          <w:p w14:paraId="0AD2D0FB" w14:textId="77777777" w:rsidR="00681F07" w:rsidRPr="00681F07" w:rsidRDefault="00681F07" w:rsidP="00681F07">
            <w:pPr>
              <w:rPr>
                <w:rFonts w:ascii="Arial" w:hAnsi="Arial" w:cs="Arial"/>
                <w:b/>
                <w:bCs/>
                <w:color w:val="000000"/>
                <w:sz w:val="20"/>
                <w:szCs w:val="20"/>
              </w:rPr>
            </w:pPr>
          </w:p>
        </w:tc>
        <w:tc>
          <w:tcPr>
            <w:tcW w:w="1294" w:type="dxa"/>
            <w:vMerge/>
            <w:tcBorders>
              <w:top w:val="nil"/>
              <w:left w:val="single" w:sz="8" w:space="0" w:color="auto"/>
              <w:bottom w:val="single" w:sz="8" w:space="0" w:color="000000"/>
              <w:right w:val="single" w:sz="8" w:space="0" w:color="auto"/>
            </w:tcBorders>
            <w:vAlign w:val="center"/>
            <w:hideMark/>
          </w:tcPr>
          <w:p w14:paraId="54A7EF32" w14:textId="77777777" w:rsidR="00681F07" w:rsidRPr="00681F07" w:rsidRDefault="00681F07" w:rsidP="00681F07">
            <w:pPr>
              <w:rPr>
                <w:rFonts w:ascii="Arial" w:hAnsi="Arial" w:cs="Arial"/>
                <w:b/>
                <w:bCs/>
                <w:color w:val="000000"/>
                <w:sz w:val="20"/>
                <w:szCs w:val="20"/>
              </w:rPr>
            </w:pPr>
          </w:p>
        </w:tc>
        <w:tc>
          <w:tcPr>
            <w:tcW w:w="1276" w:type="dxa"/>
            <w:tcBorders>
              <w:top w:val="nil"/>
              <w:left w:val="nil"/>
              <w:bottom w:val="single" w:sz="8" w:space="0" w:color="auto"/>
              <w:right w:val="single" w:sz="8" w:space="0" w:color="auto"/>
            </w:tcBorders>
            <w:shd w:val="clear" w:color="000000" w:fill="AEAAAA"/>
            <w:vAlign w:val="center"/>
            <w:hideMark/>
          </w:tcPr>
          <w:p w14:paraId="49902BFA"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Lower Bound</w:t>
            </w:r>
          </w:p>
        </w:tc>
        <w:tc>
          <w:tcPr>
            <w:tcW w:w="1279" w:type="dxa"/>
            <w:tcBorders>
              <w:top w:val="nil"/>
              <w:left w:val="nil"/>
              <w:bottom w:val="single" w:sz="8" w:space="0" w:color="auto"/>
              <w:right w:val="single" w:sz="8" w:space="0" w:color="auto"/>
            </w:tcBorders>
            <w:shd w:val="clear" w:color="000000" w:fill="AEAAAA"/>
            <w:vAlign w:val="center"/>
            <w:hideMark/>
          </w:tcPr>
          <w:p w14:paraId="3AF3F55B"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Upper Bound</w:t>
            </w:r>
          </w:p>
        </w:tc>
      </w:tr>
      <w:tr w:rsidR="00681F07" w:rsidRPr="00681F07" w14:paraId="5A3AA8B4"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1049ED42"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1</w:t>
            </w:r>
          </w:p>
        </w:tc>
        <w:tc>
          <w:tcPr>
            <w:tcW w:w="1222" w:type="dxa"/>
            <w:tcBorders>
              <w:top w:val="nil"/>
              <w:left w:val="nil"/>
              <w:bottom w:val="single" w:sz="8" w:space="0" w:color="auto"/>
              <w:right w:val="single" w:sz="8" w:space="0" w:color="auto"/>
            </w:tcBorders>
            <w:shd w:val="clear" w:color="auto" w:fill="auto"/>
            <w:noWrap/>
            <w:vAlign w:val="center"/>
            <w:hideMark/>
          </w:tcPr>
          <w:p w14:paraId="7F1FC14F"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p>
        </w:tc>
        <w:tc>
          <w:tcPr>
            <w:tcW w:w="1294" w:type="dxa"/>
            <w:tcBorders>
              <w:top w:val="nil"/>
              <w:left w:val="nil"/>
              <w:bottom w:val="single" w:sz="8" w:space="0" w:color="auto"/>
              <w:right w:val="single" w:sz="8" w:space="0" w:color="auto"/>
            </w:tcBorders>
            <w:shd w:val="clear" w:color="auto" w:fill="auto"/>
            <w:noWrap/>
            <w:vAlign w:val="center"/>
            <w:hideMark/>
          </w:tcPr>
          <w:p w14:paraId="0047E6B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208.55*</w:t>
            </w:r>
          </w:p>
        </w:tc>
        <w:tc>
          <w:tcPr>
            <w:tcW w:w="1248" w:type="dxa"/>
            <w:tcBorders>
              <w:top w:val="nil"/>
              <w:left w:val="nil"/>
              <w:bottom w:val="single" w:sz="8" w:space="0" w:color="auto"/>
              <w:right w:val="single" w:sz="8" w:space="0" w:color="auto"/>
            </w:tcBorders>
            <w:shd w:val="clear" w:color="auto" w:fill="auto"/>
            <w:noWrap/>
            <w:vAlign w:val="center"/>
            <w:hideMark/>
          </w:tcPr>
          <w:p w14:paraId="616ACD6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5957AB5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0.027</w:t>
            </w:r>
          </w:p>
        </w:tc>
        <w:tc>
          <w:tcPr>
            <w:tcW w:w="1276" w:type="dxa"/>
            <w:tcBorders>
              <w:top w:val="nil"/>
              <w:left w:val="nil"/>
              <w:bottom w:val="single" w:sz="8" w:space="0" w:color="auto"/>
              <w:right w:val="single" w:sz="8" w:space="0" w:color="auto"/>
            </w:tcBorders>
            <w:shd w:val="clear" w:color="auto" w:fill="auto"/>
            <w:noWrap/>
            <w:vAlign w:val="center"/>
            <w:hideMark/>
          </w:tcPr>
          <w:p w14:paraId="1355CBB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22.91</w:t>
            </w:r>
          </w:p>
        </w:tc>
        <w:tc>
          <w:tcPr>
            <w:tcW w:w="1279" w:type="dxa"/>
            <w:tcBorders>
              <w:top w:val="nil"/>
              <w:left w:val="nil"/>
              <w:bottom w:val="single" w:sz="8" w:space="0" w:color="auto"/>
              <w:right w:val="single" w:sz="8" w:space="0" w:color="auto"/>
            </w:tcBorders>
            <w:shd w:val="clear" w:color="auto" w:fill="auto"/>
            <w:noWrap/>
            <w:vAlign w:val="center"/>
            <w:hideMark/>
          </w:tcPr>
          <w:p w14:paraId="5D7485B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394.2</w:t>
            </w:r>
          </w:p>
        </w:tc>
      </w:tr>
      <w:tr w:rsidR="00681F07" w:rsidRPr="00681F07" w14:paraId="3D8FB04B"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1766D876"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5F8ADCE4"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94" w:type="dxa"/>
            <w:tcBorders>
              <w:top w:val="nil"/>
              <w:left w:val="nil"/>
              <w:bottom w:val="single" w:sz="8" w:space="0" w:color="auto"/>
              <w:right w:val="single" w:sz="8" w:space="0" w:color="auto"/>
            </w:tcBorders>
            <w:shd w:val="clear" w:color="auto" w:fill="auto"/>
            <w:noWrap/>
            <w:vAlign w:val="center"/>
            <w:hideMark/>
          </w:tcPr>
          <w:p w14:paraId="6D48EF3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274.12*</w:t>
            </w:r>
          </w:p>
        </w:tc>
        <w:tc>
          <w:tcPr>
            <w:tcW w:w="1248" w:type="dxa"/>
            <w:tcBorders>
              <w:top w:val="nil"/>
              <w:left w:val="nil"/>
              <w:bottom w:val="single" w:sz="8" w:space="0" w:color="auto"/>
              <w:right w:val="single" w:sz="8" w:space="0" w:color="auto"/>
            </w:tcBorders>
            <w:shd w:val="clear" w:color="auto" w:fill="auto"/>
            <w:noWrap/>
            <w:vAlign w:val="center"/>
            <w:hideMark/>
          </w:tcPr>
          <w:p w14:paraId="220F044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3522E64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0.005</w:t>
            </w:r>
          </w:p>
        </w:tc>
        <w:tc>
          <w:tcPr>
            <w:tcW w:w="1276" w:type="dxa"/>
            <w:tcBorders>
              <w:top w:val="nil"/>
              <w:left w:val="nil"/>
              <w:bottom w:val="single" w:sz="8" w:space="0" w:color="auto"/>
              <w:right w:val="single" w:sz="8" w:space="0" w:color="auto"/>
            </w:tcBorders>
            <w:shd w:val="clear" w:color="auto" w:fill="auto"/>
            <w:noWrap/>
            <w:vAlign w:val="center"/>
            <w:hideMark/>
          </w:tcPr>
          <w:p w14:paraId="16E972F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88.48</w:t>
            </w:r>
          </w:p>
        </w:tc>
        <w:tc>
          <w:tcPr>
            <w:tcW w:w="1279" w:type="dxa"/>
            <w:tcBorders>
              <w:top w:val="nil"/>
              <w:left w:val="nil"/>
              <w:bottom w:val="single" w:sz="8" w:space="0" w:color="auto"/>
              <w:right w:val="single" w:sz="8" w:space="0" w:color="auto"/>
            </w:tcBorders>
            <w:shd w:val="clear" w:color="auto" w:fill="auto"/>
            <w:noWrap/>
            <w:vAlign w:val="center"/>
            <w:hideMark/>
          </w:tcPr>
          <w:p w14:paraId="14EC053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459.77</w:t>
            </w:r>
          </w:p>
        </w:tc>
      </w:tr>
      <w:tr w:rsidR="00681F07" w:rsidRPr="00681F07" w14:paraId="580C49C0"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4C6B0D61"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41ED1DCD"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409D19F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281.47*</w:t>
            </w:r>
          </w:p>
        </w:tc>
        <w:tc>
          <w:tcPr>
            <w:tcW w:w="1248" w:type="dxa"/>
            <w:tcBorders>
              <w:top w:val="nil"/>
              <w:left w:val="nil"/>
              <w:bottom w:val="single" w:sz="8" w:space="0" w:color="auto"/>
              <w:right w:val="single" w:sz="8" w:space="0" w:color="auto"/>
            </w:tcBorders>
            <w:shd w:val="clear" w:color="auto" w:fill="auto"/>
            <w:noWrap/>
            <w:vAlign w:val="center"/>
            <w:hideMark/>
          </w:tcPr>
          <w:p w14:paraId="65F9E00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3E159CA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0.004</w:t>
            </w:r>
          </w:p>
        </w:tc>
        <w:tc>
          <w:tcPr>
            <w:tcW w:w="1276" w:type="dxa"/>
            <w:tcBorders>
              <w:top w:val="nil"/>
              <w:left w:val="nil"/>
              <w:bottom w:val="single" w:sz="8" w:space="0" w:color="auto"/>
              <w:right w:val="single" w:sz="8" w:space="0" w:color="auto"/>
            </w:tcBorders>
            <w:shd w:val="clear" w:color="auto" w:fill="auto"/>
            <w:noWrap/>
            <w:vAlign w:val="center"/>
            <w:hideMark/>
          </w:tcPr>
          <w:p w14:paraId="5E27A08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95.83</w:t>
            </w:r>
          </w:p>
        </w:tc>
        <w:tc>
          <w:tcPr>
            <w:tcW w:w="1279" w:type="dxa"/>
            <w:tcBorders>
              <w:top w:val="nil"/>
              <w:left w:val="nil"/>
              <w:bottom w:val="single" w:sz="8" w:space="0" w:color="auto"/>
              <w:right w:val="single" w:sz="8" w:space="0" w:color="auto"/>
            </w:tcBorders>
            <w:shd w:val="clear" w:color="auto" w:fill="auto"/>
            <w:noWrap/>
            <w:vAlign w:val="center"/>
            <w:hideMark/>
          </w:tcPr>
          <w:p w14:paraId="3145A65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467.12</w:t>
            </w:r>
          </w:p>
        </w:tc>
      </w:tr>
      <w:tr w:rsidR="00681F07" w:rsidRPr="00681F07" w14:paraId="313F90B0"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bottom"/>
            <w:hideMark/>
          </w:tcPr>
          <w:p w14:paraId="6A763047" w14:textId="77777777" w:rsidR="00681F07" w:rsidRPr="00681F07" w:rsidRDefault="00681F07" w:rsidP="00681F07">
            <w:pPr>
              <w:jc w:val="center"/>
              <w:rPr>
                <w:rFonts w:ascii="Calibri" w:hAnsi="Calibri" w:cs="Calibri"/>
                <w:color w:val="000000"/>
                <w:sz w:val="22"/>
                <w:szCs w:val="22"/>
              </w:rPr>
            </w:pPr>
            <w:r w:rsidRPr="00681F07">
              <w:rPr>
                <w:rFonts w:ascii="Calibri" w:hAnsi="Calibri" w:cs="Calibri"/>
                <w:color w:val="000000"/>
                <w:sz w:val="22"/>
                <w:szCs w:val="22"/>
              </w:rPr>
              <w:t> </w:t>
            </w:r>
          </w:p>
        </w:tc>
        <w:tc>
          <w:tcPr>
            <w:tcW w:w="1222" w:type="dxa"/>
            <w:tcBorders>
              <w:top w:val="nil"/>
              <w:left w:val="nil"/>
              <w:bottom w:val="single" w:sz="8" w:space="0" w:color="auto"/>
              <w:right w:val="single" w:sz="8" w:space="0" w:color="auto"/>
            </w:tcBorders>
            <w:shd w:val="clear" w:color="auto" w:fill="auto"/>
            <w:noWrap/>
            <w:vAlign w:val="center"/>
            <w:hideMark/>
          </w:tcPr>
          <w:p w14:paraId="5326F25A"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94" w:type="dxa"/>
            <w:tcBorders>
              <w:top w:val="nil"/>
              <w:left w:val="nil"/>
              <w:bottom w:val="single" w:sz="8" w:space="0" w:color="auto"/>
              <w:right w:val="single" w:sz="8" w:space="0" w:color="auto"/>
            </w:tcBorders>
            <w:shd w:val="clear" w:color="auto" w:fill="auto"/>
            <w:noWrap/>
            <w:vAlign w:val="center"/>
            <w:hideMark/>
          </w:tcPr>
          <w:p w14:paraId="182C496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282.39*</w:t>
            </w:r>
          </w:p>
        </w:tc>
        <w:tc>
          <w:tcPr>
            <w:tcW w:w="1248" w:type="dxa"/>
            <w:tcBorders>
              <w:top w:val="nil"/>
              <w:left w:val="nil"/>
              <w:bottom w:val="single" w:sz="8" w:space="0" w:color="auto"/>
              <w:right w:val="single" w:sz="8" w:space="0" w:color="auto"/>
            </w:tcBorders>
            <w:shd w:val="clear" w:color="auto" w:fill="auto"/>
            <w:noWrap/>
            <w:vAlign w:val="center"/>
            <w:hideMark/>
          </w:tcPr>
          <w:p w14:paraId="7607CA2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23E42C8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0.004</w:t>
            </w:r>
          </w:p>
        </w:tc>
        <w:tc>
          <w:tcPr>
            <w:tcW w:w="1276" w:type="dxa"/>
            <w:tcBorders>
              <w:top w:val="nil"/>
              <w:left w:val="nil"/>
              <w:bottom w:val="single" w:sz="8" w:space="0" w:color="auto"/>
              <w:right w:val="single" w:sz="8" w:space="0" w:color="auto"/>
            </w:tcBorders>
            <w:shd w:val="clear" w:color="auto" w:fill="auto"/>
            <w:noWrap/>
            <w:vAlign w:val="center"/>
            <w:hideMark/>
          </w:tcPr>
          <w:p w14:paraId="038D7E4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96.75</w:t>
            </w:r>
          </w:p>
        </w:tc>
        <w:tc>
          <w:tcPr>
            <w:tcW w:w="1279" w:type="dxa"/>
            <w:tcBorders>
              <w:top w:val="nil"/>
              <w:left w:val="nil"/>
              <w:bottom w:val="single" w:sz="8" w:space="0" w:color="auto"/>
              <w:right w:val="single" w:sz="8" w:space="0" w:color="auto"/>
            </w:tcBorders>
            <w:shd w:val="clear" w:color="auto" w:fill="auto"/>
            <w:noWrap/>
            <w:vAlign w:val="center"/>
            <w:hideMark/>
          </w:tcPr>
          <w:p w14:paraId="663242F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468.04</w:t>
            </w:r>
          </w:p>
        </w:tc>
      </w:tr>
      <w:tr w:rsidR="00681F07" w:rsidRPr="00681F07" w14:paraId="646499D6"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6E9E880D"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p>
        </w:tc>
        <w:tc>
          <w:tcPr>
            <w:tcW w:w="1222" w:type="dxa"/>
            <w:tcBorders>
              <w:top w:val="nil"/>
              <w:left w:val="nil"/>
              <w:bottom w:val="single" w:sz="8" w:space="0" w:color="auto"/>
              <w:right w:val="single" w:sz="8" w:space="0" w:color="auto"/>
            </w:tcBorders>
            <w:shd w:val="clear" w:color="auto" w:fill="auto"/>
            <w:noWrap/>
            <w:vAlign w:val="center"/>
            <w:hideMark/>
          </w:tcPr>
          <w:p w14:paraId="52D64BF0"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1</w:t>
            </w:r>
          </w:p>
        </w:tc>
        <w:tc>
          <w:tcPr>
            <w:tcW w:w="1294" w:type="dxa"/>
            <w:tcBorders>
              <w:top w:val="nil"/>
              <w:left w:val="nil"/>
              <w:bottom w:val="single" w:sz="8" w:space="0" w:color="auto"/>
              <w:right w:val="single" w:sz="8" w:space="0" w:color="auto"/>
            </w:tcBorders>
            <w:shd w:val="clear" w:color="auto" w:fill="auto"/>
            <w:noWrap/>
            <w:vAlign w:val="center"/>
            <w:hideMark/>
          </w:tcPr>
          <w:p w14:paraId="022C21B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-208.55*</w:t>
            </w:r>
          </w:p>
        </w:tc>
        <w:tc>
          <w:tcPr>
            <w:tcW w:w="1248" w:type="dxa"/>
            <w:tcBorders>
              <w:top w:val="nil"/>
              <w:left w:val="nil"/>
              <w:bottom w:val="single" w:sz="8" w:space="0" w:color="auto"/>
              <w:right w:val="single" w:sz="8" w:space="0" w:color="auto"/>
            </w:tcBorders>
            <w:shd w:val="clear" w:color="auto" w:fill="auto"/>
            <w:noWrap/>
            <w:vAlign w:val="center"/>
            <w:hideMark/>
          </w:tcPr>
          <w:p w14:paraId="72160FB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5364EB9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0.027</w:t>
            </w:r>
          </w:p>
        </w:tc>
        <w:tc>
          <w:tcPr>
            <w:tcW w:w="1276" w:type="dxa"/>
            <w:tcBorders>
              <w:top w:val="nil"/>
              <w:left w:val="nil"/>
              <w:bottom w:val="single" w:sz="8" w:space="0" w:color="auto"/>
              <w:right w:val="single" w:sz="8" w:space="0" w:color="auto"/>
            </w:tcBorders>
            <w:shd w:val="clear" w:color="auto" w:fill="auto"/>
            <w:noWrap/>
            <w:vAlign w:val="center"/>
            <w:hideMark/>
          </w:tcPr>
          <w:p w14:paraId="61AE0A9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-394.2</w:t>
            </w:r>
          </w:p>
        </w:tc>
        <w:tc>
          <w:tcPr>
            <w:tcW w:w="1279" w:type="dxa"/>
            <w:tcBorders>
              <w:top w:val="nil"/>
              <w:left w:val="nil"/>
              <w:bottom w:val="single" w:sz="8" w:space="0" w:color="auto"/>
              <w:right w:val="single" w:sz="8" w:space="0" w:color="auto"/>
            </w:tcBorders>
            <w:shd w:val="clear" w:color="auto" w:fill="auto"/>
            <w:noWrap/>
            <w:vAlign w:val="center"/>
            <w:hideMark/>
          </w:tcPr>
          <w:p w14:paraId="6CD938C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-22.91</w:t>
            </w:r>
          </w:p>
        </w:tc>
      </w:tr>
      <w:tr w:rsidR="00681F07" w:rsidRPr="00681F07" w14:paraId="653B8112"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026E9BB6"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685836FC"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94" w:type="dxa"/>
            <w:tcBorders>
              <w:top w:val="nil"/>
              <w:left w:val="nil"/>
              <w:bottom w:val="single" w:sz="8" w:space="0" w:color="auto"/>
              <w:right w:val="single" w:sz="8" w:space="0" w:color="auto"/>
            </w:tcBorders>
            <w:shd w:val="clear" w:color="auto" w:fill="auto"/>
            <w:noWrap/>
            <w:vAlign w:val="center"/>
            <w:hideMark/>
          </w:tcPr>
          <w:p w14:paraId="1B423F4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65.57</w:t>
            </w:r>
          </w:p>
        </w:tc>
        <w:tc>
          <w:tcPr>
            <w:tcW w:w="1248" w:type="dxa"/>
            <w:tcBorders>
              <w:top w:val="nil"/>
              <w:left w:val="nil"/>
              <w:bottom w:val="single" w:sz="8" w:space="0" w:color="auto"/>
              <w:right w:val="single" w:sz="8" w:space="0" w:color="auto"/>
            </w:tcBorders>
            <w:shd w:val="clear" w:color="auto" w:fill="auto"/>
            <w:noWrap/>
            <w:vAlign w:val="center"/>
            <w:hideMark/>
          </w:tcPr>
          <w:p w14:paraId="5782A6E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4A4A3F3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0.771</w:t>
            </w:r>
          </w:p>
        </w:tc>
        <w:tc>
          <w:tcPr>
            <w:tcW w:w="1276" w:type="dxa"/>
            <w:tcBorders>
              <w:top w:val="nil"/>
              <w:left w:val="nil"/>
              <w:bottom w:val="single" w:sz="8" w:space="0" w:color="auto"/>
              <w:right w:val="single" w:sz="8" w:space="0" w:color="auto"/>
            </w:tcBorders>
            <w:shd w:val="clear" w:color="auto" w:fill="auto"/>
            <w:noWrap/>
            <w:vAlign w:val="center"/>
            <w:hideMark/>
          </w:tcPr>
          <w:p w14:paraId="1D68038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-120.07</w:t>
            </w:r>
          </w:p>
        </w:tc>
        <w:tc>
          <w:tcPr>
            <w:tcW w:w="1279" w:type="dxa"/>
            <w:tcBorders>
              <w:top w:val="nil"/>
              <w:left w:val="nil"/>
              <w:bottom w:val="single" w:sz="8" w:space="0" w:color="auto"/>
              <w:right w:val="single" w:sz="8" w:space="0" w:color="auto"/>
            </w:tcBorders>
            <w:shd w:val="clear" w:color="auto" w:fill="auto"/>
            <w:noWrap/>
            <w:vAlign w:val="center"/>
            <w:hideMark/>
          </w:tcPr>
          <w:p w14:paraId="3A5B8CF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251.22</w:t>
            </w:r>
          </w:p>
        </w:tc>
      </w:tr>
      <w:tr w:rsidR="00681F07" w:rsidRPr="00681F07" w14:paraId="57215833"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36D38939"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6C4428F2"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0DE3B29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72.92</w:t>
            </w:r>
          </w:p>
        </w:tc>
        <w:tc>
          <w:tcPr>
            <w:tcW w:w="1248" w:type="dxa"/>
            <w:tcBorders>
              <w:top w:val="nil"/>
              <w:left w:val="nil"/>
              <w:bottom w:val="single" w:sz="8" w:space="0" w:color="auto"/>
              <w:right w:val="single" w:sz="8" w:space="0" w:color="auto"/>
            </w:tcBorders>
            <w:shd w:val="clear" w:color="auto" w:fill="auto"/>
            <w:noWrap/>
            <w:vAlign w:val="center"/>
            <w:hideMark/>
          </w:tcPr>
          <w:p w14:paraId="734638D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67FEA97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0.701</w:t>
            </w:r>
          </w:p>
        </w:tc>
        <w:tc>
          <w:tcPr>
            <w:tcW w:w="1276" w:type="dxa"/>
            <w:tcBorders>
              <w:top w:val="nil"/>
              <w:left w:val="nil"/>
              <w:bottom w:val="single" w:sz="8" w:space="0" w:color="auto"/>
              <w:right w:val="single" w:sz="8" w:space="0" w:color="auto"/>
            </w:tcBorders>
            <w:shd w:val="clear" w:color="auto" w:fill="auto"/>
            <w:noWrap/>
            <w:vAlign w:val="center"/>
            <w:hideMark/>
          </w:tcPr>
          <w:p w14:paraId="2FB7A6F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-112.72</w:t>
            </w:r>
          </w:p>
        </w:tc>
        <w:tc>
          <w:tcPr>
            <w:tcW w:w="1279" w:type="dxa"/>
            <w:tcBorders>
              <w:top w:val="nil"/>
              <w:left w:val="nil"/>
              <w:bottom w:val="single" w:sz="8" w:space="0" w:color="auto"/>
              <w:right w:val="single" w:sz="8" w:space="0" w:color="auto"/>
            </w:tcBorders>
            <w:shd w:val="clear" w:color="auto" w:fill="auto"/>
            <w:noWrap/>
            <w:vAlign w:val="center"/>
            <w:hideMark/>
          </w:tcPr>
          <w:p w14:paraId="338D848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258.57</w:t>
            </w:r>
          </w:p>
        </w:tc>
      </w:tr>
      <w:tr w:rsidR="00681F07" w:rsidRPr="00681F07" w14:paraId="7ED66346"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bottom"/>
            <w:hideMark/>
          </w:tcPr>
          <w:p w14:paraId="354188BA" w14:textId="77777777" w:rsidR="00681F07" w:rsidRPr="00681F07" w:rsidRDefault="00681F07" w:rsidP="00681F07">
            <w:pPr>
              <w:jc w:val="center"/>
              <w:rPr>
                <w:rFonts w:ascii="Calibri" w:hAnsi="Calibri" w:cs="Calibri"/>
                <w:color w:val="000000"/>
                <w:sz w:val="22"/>
                <w:szCs w:val="22"/>
              </w:rPr>
            </w:pPr>
            <w:r w:rsidRPr="00681F07">
              <w:rPr>
                <w:rFonts w:ascii="Calibri" w:hAnsi="Calibri" w:cs="Calibri"/>
                <w:color w:val="000000"/>
                <w:sz w:val="22"/>
                <w:szCs w:val="22"/>
              </w:rPr>
              <w:t> </w:t>
            </w:r>
          </w:p>
        </w:tc>
        <w:tc>
          <w:tcPr>
            <w:tcW w:w="1222" w:type="dxa"/>
            <w:tcBorders>
              <w:top w:val="nil"/>
              <w:left w:val="nil"/>
              <w:bottom w:val="single" w:sz="8" w:space="0" w:color="auto"/>
              <w:right w:val="single" w:sz="8" w:space="0" w:color="auto"/>
            </w:tcBorders>
            <w:shd w:val="clear" w:color="auto" w:fill="auto"/>
            <w:noWrap/>
            <w:vAlign w:val="center"/>
            <w:hideMark/>
          </w:tcPr>
          <w:p w14:paraId="2E270623"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94" w:type="dxa"/>
            <w:tcBorders>
              <w:top w:val="nil"/>
              <w:left w:val="nil"/>
              <w:bottom w:val="single" w:sz="8" w:space="0" w:color="auto"/>
              <w:right w:val="single" w:sz="8" w:space="0" w:color="auto"/>
            </w:tcBorders>
            <w:shd w:val="clear" w:color="auto" w:fill="auto"/>
            <w:noWrap/>
            <w:vAlign w:val="center"/>
            <w:hideMark/>
          </w:tcPr>
          <w:p w14:paraId="2A2339E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73.84</w:t>
            </w:r>
          </w:p>
        </w:tc>
        <w:tc>
          <w:tcPr>
            <w:tcW w:w="1248" w:type="dxa"/>
            <w:tcBorders>
              <w:top w:val="nil"/>
              <w:left w:val="nil"/>
              <w:bottom w:val="single" w:sz="8" w:space="0" w:color="auto"/>
              <w:right w:val="single" w:sz="8" w:space="0" w:color="auto"/>
            </w:tcBorders>
            <w:shd w:val="clear" w:color="auto" w:fill="auto"/>
            <w:noWrap/>
            <w:vAlign w:val="center"/>
            <w:hideMark/>
          </w:tcPr>
          <w:p w14:paraId="2470BD1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1413E0D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0.692</w:t>
            </w:r>
          </w:p>
        </w:tc>
        <w:tc>
          <w:tcPr>
            <w:tcW w:w="1276" w:type="dxa"/>
            <w:tcBorders>
              <w:top w:val="nil"/>
              <w:left w:val="nil"/>
              <w:bottom w:val="single" w:sz="8" w:space="0" w:color="auto"/>
              <w:right w:val="single" w:sz="8" w:space="0" w:color="auto"/>
            </w:tcBorders>
            <w:shd w:val="clear" w:color="auto" w:fill="auto"/>
            <w:noWrap/>
            <w:vAlign w:val="center"/>
            <w:hideMark/>
          </w:tcPr>
          <w:p w14:paraId="59A59A1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-111.81</w:t>
            </w:r>
          </w:p>
        </w:tc>
        <w:tc>
          <w:tcPr>
            <w:tcW w:w="1279" w:type="dxa"/>
            <w:tcBorders>
              <w:top w:val="nil"/>
              <w:left w:val="nil"/>
              <w:bottom w:val="single" w:sz="8" w:space="0" w:color="auto"/>
              <w:right w:val="single" w:sz="8" w:space="0" w:color="auto"/>
            </w:tcBorders>
            <w:shd w:val="clear" w:color="auto" w:fill="auto"/>
            <w:noWrap/>
            <w:vAlign w:val="center"/>
            <w:hideMark/>
          </w:tcPr>
          <w:p w14:paraId="4115DD4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259.49</w:t>
            </w:r>
          </w:p>
        </w:tc>
      </w:tr>
      <w:tr w:rsidR="00681F07" w:rsidRPr="00681F07" w14:paraId="58BC5EAB"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01AB7203"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22" w:type="dxa"/>
            <w:tcBorders>
              <w:top w:val="nil"/>
              <w:left w:val="nil"/>
              <w:bottom w:val="single" w:sz="8" w:space="0" w:color="auto"/>
              <w:right w:val="single" w:sz="8" w:space="0" w:color="auto"/>
            </w:tcBorders>
            <w:shd w:val="clear" w:color="auto" w:fill="auto"/>
            <w:noWrap/>
            <w:vAlign w:val="center"/>
            <w:hideMark/>
          </w:tcPr>
          <w:p w14:paraId="2941A10D"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1</w:t>
            </w:r>
          </w:p>
        </w:tc>
        <w:tc>
          <w:tcPr>
            <w:tcW w:w="1294" w:type="dxa"/>
            <w:tcBorders>
              <w:top w:val="nil"/>
              <w:left w:val="nil"/>
              <w:bottom w:val="single" w:sz="8" w:space="0" w:color="auto"/>
              <w:right w:val="single" w:sz="8" w:space="0" w:color="auto"/>
            </w:tcBorders>
            <w:shd w:val="clear" w:color="auto" w:fill="auto"/>
            <w:noWrap/>
            <w:vAlign w:val="center"/>
            <w:hideMark/>
          </w:tcPr>
          <w:p w14:paraId="55CC3FE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-274.12*</w:t>
            </w:r>
          </w:p>
        </w:tc>
        <w:tc>
          <w:tcPr>
            <w:tcW w:w="1248" w:type="dxa"/>
            <w:tcBorders>
              <w:top w:val="nil"/>
              <w:left w:val="nil"/>
              <w:bottom w:val="single" w:sz="8" w:space="0" w:color="auto"/>
              <w:right w:val="single" w:sz="8" w:space="0" w:color="auto"/>
            </w:tcBorders>
            <w:shd w:val="clear" w:color="auto" w:fill="auto"/>
            <w:noWrap/>
            <w:vAlign w:val="center"/>
            <w:hideMark/>
          </w:tcPr>
          <w:p w14:paraId="17BC32A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29F0BB5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0.005</w:t>
            </w:r>
          </w:p>
        </w:tc>
        <w:tc>
          <w:tcPr>
            <w:tcW w:w="1276" w:type="dxa"/>
            <w:tcBorders>
              <w:top w:val="nil"/>
              <w:left w:val="nil"/>
              <w:bottom w:val="single" w:sz="8" w:space="0" w:color="auto"/>
              <w:right w:val="single" w:sz="8" w:space="0" w:color="auto"/>
            </w:tcBorders>
            <w:shd w:val="clear" w:color="auto" w:fill="auto"/>
            <w:noWrap/>
            <w:vAlign w:val="center"/>
            <w:hideMark/>
          </w:tcPr>
          <w:p w14:paraId="134FBDB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-459.77</w:t>
            </w:r>
          </w:p>
        </w:tc>
        <w:tc>
          <w:tcPr>
            <w:tcW w:w="1279" w:type="dxa"/>
            <w:tcBorders>
              <w:top w:val="nil"/>
              <w:left w:val="nil"/>
              <w:bottom w:val="single" w:sz="8" w:space="0" w:color="auto"/>
              <w:right w:val="single" w:sz="8" w:space="0" w:color="auto"/>
            </w:tcBorders>
            <w:shd w:val="clear" w:color="auto" w:fill="auto"/>
            <w:noWrap/>
            <w:vAlign w:val="center"/>
            <w:hideMark/>
          </w:tcPr>
          <w:p w14:paraId="752CF4E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-88.48</w:t>
            </w:r>
          </w:p>
        </w:tc>
      </w:tr>
      <w:tr w:rsidR="00681F07" w:rsidRPr="00681F07" w14:paraId="7C58CC29"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4D889FA9"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0D61F28F"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p>
        </w:tc>
        <w:tc>
          <w:tcPr>
            <w:tcW w:w="1294" w:type="dxa"/>
            <w:tcBorders>
              <w:top w:val="nil"/>
              <w:left w:val="nil"/>
              <w:bottom w:val="single" w:sz="8" w:space="0" w:color="auto"/>
              <w:right w:val="single" w:sz="8" w:space="0" w:color="auto"/>
            </w:tcBorders>
            <w:shd w:val="clear" w:color="auto" w:fill="auto"/>
            <w:noWrap/>
            <w:vAlign w:val="center"/>
            <w:hideMark/>
          </w:tcPr>
          <w:p w14:paraId="01A31B7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-65.57</w:t>
            </w:r>
          </w:p>
        </w:tc>
        <w:tc>
          <w:tcPr>
            <w:tcW w:w="1248" w:type="dxa"/>
            <w:tcBorders>
              <w:top w:val="nil"/>
              <w:left w:val="nil"/>
              <w:bottom w:val="single" w:sz="8" w:space="0" w:color="auto"/>
              <w:right w:val="single" w:sz="8" w:space="0" w:color="auto"/>
            </w:tcBorders>
            <w:shd w:val="clear" w:color="auto" w:fill="auto"/>
            <w:noWrap/>
            <w:vAlign w:val="center"/>
            <w:hideMark/>
          </w:tcPr>
          <w:p w14:paraId="69614A9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5477830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0.771</w:t>
            </w:r>
          </w:p>
        </w:tc>
        <w:tc>
          <w:tcPr>
            <w:tcW w:w="1276" w:type="dxa"/>
            <w:tcBorders>
              <w:top w:val="nil"/>
              <w:left w:val="nil"/>
              <w:bottom w:val="single" w:sz="8" w:space="0" w:color="auto"/>
              <w:right w:val="single" w:sz="8" w:space="0" w:color="auto"/>
            </w:tcBorders>
            <w:shd w:val="clear" w:color="auto" w:fill="auto"/>
            <w:noWrap/>
            <w:vAlign w:val="center"/>
            <w:hideMark/>
          </w:tcPr>
          <w:p w14:paraId="07EBB39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-251.22</w:t>
            </w:r>
          </w:p>
        </w:tc>
        <w:tc>
          <w:tcPr>
            <w:tcW w:w="1279" w:type="dxa"/>
            <w:tcBorders>
              <w:top w:val="nil"/>
              <w:left w:val="nil"/>
              <w:bottom w:val="single" w:sz="8" w:space="0" w:color="auto"/>
              <w:right w:val="single" w:sz="8" w:space="0" w:color="auto"/>
            </w:tcBorders>
            <w:shd w:val="clear" w:color="auto" w:fill="auto"/>
            <w:noWrap/>
            <w:vAlign w:val="center"/>
            <w:hideMark/>
          </w:tcPr>
          <w:p w14:paraId="785552D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120.07</w:t>
            </w:r>
          </w:p>
        </w:tc>
      </w:tr>
      <w:tr w:rsidR="00681F07" w:rsidRPr="00681F07" w14:paraId="31F2D372"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759D460A"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2D94E54B"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442D4B3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7.35</w:t>
            </w:r>
          </w:p>
        </w:tc>
        <w:tc>
          <w:tcPr>
            <w:tcW w:w="1248" w:type="dxa"/>
            <w:tcBorders>
              <w:top w:val="nil"/>
              <w:left w:val="nil"/>
              <w:bottom w:val="single" w:sz="8" w:space="0" w:color="auto"/>
              <w:right w:val="single" w:sz="8" w:space="0" w:color="auto"/>
            </w:tcBorders>
            <w:shd w:val="clear" w:color="auto" w:fill="auto"/>
            <w:noWrap/>
            <w:vAlign w:val="center"/>
            <w:hideMark/>
          </w:tcPr>
          <w:p w14:paraId="18AC003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1991C38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1.000</w:t>
            </w:r>
          </w:p>
        </w:tc>
        <w:tc>
          <w:tcPr>
            <w:tcW w:w="1276" w:type="dxa"/>
            <w:tcBorders>
              <w:top w:val="nil"/>
              <w:left w:val="nil"/>
              <w:bottom w:val="single" w:sz="8" w:space="0" w:color="auto"/>
              <w:right w:val="single" w:sz="8" w:space="0" w:color="auto"/>
            </w:tcBorders>
            <w:shd w:val="clear" w:color="auto" w:fill="auto"/>
            <w:noWrap/>
            <w:vAlign w:val="center"/>
            <w:hideMark/>
          </w:tcPr>
          <w:p w14:paraId="0807FC8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-178.29</w:t>
            </w:r>
          </w:p>
        </w:tc>
        <w:tc>
          <w:tcPr>
            <w:tcW w:w="1279" w:type="dxa"/>
            <w:tcBorders>
              <w:top w:val="nil"/>
              <w:left w:val="nil"/>
              <w:bottom w:val="single" w:sz="8" w:space="0" w:color="auto"/>
              <w:right w:val="single" w:sz="8" w:space="0" w:color="auto"/>
            </w:tcBorders>
            <w:shd w:val="clear" w:color="auto" w:fill="auto"/>
            <w:noWrap/>
            <w:vAlign w:val="center"/>
            <w:hideMark/>
          </w:tcPr>
          <w:p w14:paraId="3570582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193</w:t>
            </w:r>
          </w:p>
        </w:tc>
      </w:tr>
      <w:tr w:rsidR="00681F07" w:rsidRPr="00681F07" w14:paraId="1077C5E3"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bottom"/>
            <w:hideMark/>
          </w:tcPr>
          <w:p w14:paraId="4BA678E1" w14:textId="77777777" w:rsidR="00681F07" w:rsidRPr="00681F07" w:rsidRDefault="00681F07" w:rsidP="00681F07">
            <w:pPr>
              <w:jc w:val="center"/>
              <w:rPr>
                <w:rFonts w:ascii="Calibri" w:hAnsi="Calibri" w:cs="Calibri"/>
                <w:color w:val="000000"/>
                <w:sz w:val="22"/>
                <w:szCs w:val="22"/>
              </w:rPr>
            </w:pPr>
            <w:r w:rsidRPr="00681F07">
              <w:rPr>
                <w:rFonts w:ascii="Calibri" w:hAnsi="Calibri" w:cs="Calibri"/>
                <w:color w:val="000000"/>
                <w:sz w:val="22"/>
                <w:szCs w:val="22"/>
              </w:rPr>
              <w:t> </w:t>
            </w:r>
          </w:p>
        </w:tc>
        <w:tc>
          <w:tcPr>
            <w:tcW w:w="1222" w:type="dxa"/>
            <w:tcBorders>
              <w:top w:val="nil"/>
              <w:left w:val="nil"/>
              <w:bottom w:val="single" w:sz="8" w:space="0" w:color="auto"/>
              <w:right w:val="single" w:sz="8" w:space="0" w:color="auto"/>
            </w:tcBorders>
            <w:shd w:val="clear" w:color="auto" w:fill="auto"/>
            <w:noWrap/>
            <w:vAlign w:val="center"/>
            <w:hideMark/>
          </w:tcPr>
          <w:p w14:paraId="4C783FFB"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94" w:type="dxa"/>
            <w:tcBorders>
              <w:top w:val="nil"/>
              <w:left w:val="nil"/>
              <w:bottom w:val="single" w:sz="8" w:space="0" w:color="auto"/>
              <w:right w:val="single" w:sz="8" w:space="0" w:color="auto"/>
            </w:tcBorders>
            <w:shd w:val="clear" w:color="auto" w:fill="auto"/>
            <w:noWrap/>
            <w:vAlign w:val="center"/>
            <w:hideMark/>
          </w:tcPr>
          <w:p w14:paraId="3C3B5DC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8.27</w:t>
            </w:r>
          </w:p>
        </w:tc>
        <w:tc>
          <w:tcPr>
            <w:tcW w:w="1248" w:type="dxa"/>
            <w:tcBorders>
              <w:top w:val="nil"/>
              <w:left w:val="nil"/>
              <w:bottom w:val="single" w:sz="8" w:space="0" w:color="auto"/>
              <w:right w:val="single" w:sz="8" w:space="0" w:color="auto"/>
            </w:tcBorders>
            <w:shd w:val="clear" w:color="auto" w:fill="auto"/>
            <w:noWrap/>
            <w:vAlign w:val="center"/>
            <w:hideMark/>
          </w:tcPr>
          <w:p w14:paraId="4C89236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441F581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1.000</w:t>
            </w:r>
          </w:p>
        </w:tc>
        <w:tc>
          <w:tcPr>
            <w:tcW w:w="1276" w:type="dxa"/>
            <w:tcBorders>
              <w:top w:val="nil"/>
              <w:left w:val="nil"/>
              <w:bottom w:val="single" w:sz="8" w:space="0" w:color="auto"/>
              <w:right w:val="single" w:sz="8" w:space="0" w:color="auto"/>
            </w:tcBorders>
            <w:shd w:val="clear" w:color="auto" w:fill="auto"/>
            <w:noWrap/>
            <w:vAlign w:val="center"/>
            <w:hideMark/>
          </w:tcPr>
          <w:p w14:paraId="018457D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-177.38</w:t>
            </w:r>
          </w:p>
        </w:tc>
        <w:tc>
          <w:tcPr>
            <w:tcW w:w="1279" w:type="dxa"/>
            <w:tcBorders>
              <w:top w:val="nil"/>
              <w:left w:val="nil"/>
              <w:bottom w:val="single" w:sz="8" w:space="0" w:color="auto"/>
              <w:right w:val="single" w:sz="8" w:space="0" w:color="auto"/>
            </w:tcBorders>
            <w:shd w:val="clear" w:color="auto" w:fill="auto"/>
            <w:noWrap/>
            <w:vAlign w:val="center"/>
            <w:hideMark/>
          </w:tcPr>
          <w:p w14:paraId="4D2B480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193.92</w:t>
            </w:r>
          </w:p>
        </w:tc>
      </w:tr>
      <w:tr w:rsidR="00681F07" w:rsidRPr="00681F07" w14:paraId="0830302E"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5DEF4604"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22" w:type="dxa"/>
            <w:tcBorders>
              <w:top w:val="nil"/>
              <w:left w:val="nil"/>
              <w:bottom w:val="single" w:sz="8" w:space="0" w:color="auto"/>
              <w:right w:val="single" w:sz="8" w:space="0" w:color="auto"/>
            </w:tcBorders>
            <w:shd w:val="clear" w:color="auto" w:fill="auto"/>
            <w:noWrap/>
            <w:vAlign w:val="center"/>
            <w:hideMark/>
          </w:tcPr>
          <w:p w14:paraId="3F5DFC44"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1</w:t>
            </w:r>
          </w:p>
        </w:tc>
        <w:tc>
          <w:tcPr>
            <w:tcW w:w="1294" w:type="dxa"/>
            <w:tcBorders>
              <w:top w:val="nil"/>
              <w:left w:val="nil"/>
              <w:bottom w:val="single" w:sz="8" w:space="0" w:color="auto"/>
              <w:right w:val="single" w:sz="8" w:space="0" w:color="auto"/>
            </w:tcBorders>
            <w:shd w:val="clear" w:color="auto" w:fill="auto"/>
            <w:noWrap/>
            <w:vAlign w:val="center"/>
            <w:hideMark/>
          </w:tcPr>
          <w:p w14:paraId="13A39D5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-281.47*</w:t>
            </w:r>
          </w:p>
        </w:tc>
        <w:tc>
          <w:tcPr>
            <w:tcW w:w="1248" w:type="dxa"/>
            <w:tcBorders>
              <w:top w:val="nil"/>
              <w:left w:val="nil"/>
              <w:bottom w:val="single" w:sz="8" w:space="0" w:color="auto"/>
              <w:right w:val="single" w:sz="8" w:space="0" w:color="auto"/>
            </w:tcBorders>
            <w:shd w:val="clear" w:color="auto" w:fill="auto"/>
            <w:noWrap/>
            <w:vAlign w:val="center"/>
            <w:hideMark/>
          </w:tcPr>
          <w:p w14:paraId="06D8B86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4327031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0.004</w:t>
            </w:r>
          </w:p>
        </w:tc>
        <w:tc>
          <w:tcPr>
            <w:tcW w:w="1276" w:type="dxa"/>
            <w:tcBorders>
              <w:top w:val="nil"/>
              <w:left w:val="nil"/>
              <w:bottom w:val="single" w:sz="8" w:space="0" w:color="auto"/>
              <w:right w:val="single" w:sz="8" w:space="0" w:color="auto"/>
            </w:tcBorders>
            <w:shd w:val="clear" w:color="auto" w:fill="auto"/>
            <w:noWrap/>
            <w:vAlign w:val="center"/>
            <w:hideMark/>
          </w:tcPr>
          <w:p w14:paraId="4AAD46C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-467.12</w:t>
            </w:r>
          </w:p>
        </w:tc>
        <w:tc>
          <w:tcPr>
            <w:tcW w:w="1279" w:type="dxa"/>
            <w:tcBorders>
              <w:top w:val="nil"/>
              <w:left w:val="nil"/>
              <w:bottom w:val="single" w:sz="8" w:space="0" w:color="auto"/>
              <w:right w:val="single" w:sz="8" w:space="0" w:color="auto"/>
            </w:tcBorders>
            <w:shd w:val="clear" w:color="auto" w:fill="auto"/>
            <w:noWrap/>
            <w:vAlign w:val="center"/>
            <w:hideMark/>
          </w:tcPr>
          <w:p w14:paraId="7480B1C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-95.83</w:t>
            </w:r>
          </w:p>
        </w:tc>
      </w:tr>
      <w:tr w:rsidR="00681F07" w:rsidRPr="00681F07" w14:paraId="1DF4BBD9"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3BB4F9F3"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28E5C3AF"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p>
        </w:tc>
        <w:tc>
          <w:tcPr>
            <w:tcW w:w="1294" w:type="dxa"/>
            <w:tcBorders>
              <w:top w:val="nil"/>
              <w:left w:val="nil"/>
              <w:bottom w:val="single" w:sz="8" w:space="0" w:color="auto"/>
              <w:right w:val="single" w:sz="8" w:space="0" w:color="auto"/>
            </w:tcBorders>
            <w:shd w:val="clear" w:color="auto" w:fill="auto"/>
            <w:noWrap/>
            <w:vAlign w:val="center"/>
            <w:hideMark/>
          </w:tcPr>
          <w:p w14:paraId="1190D35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-72.92</w:t>
            </w:r>
          </w:p>
        </w:tc>
        <w:tc>
          <w:tcPr>
            <w:tcW w:w="1248" w:type="dxa"/>
            <w:tcBorders>
              <w:top w:val="nil"/>
              <w:left w:val="nil"/>
              <w:bottom w:val="single" w:sz="8" w:space="0" w:color="auto"/>
              <w:right w:val="single" w:sz="8" w:space="0" w:color="auto"/>
            </w:tcBorders>
            <w:shd w:val="clear" w:color="auto" w:fill="auto"/>
            <w:noWrap/>
            <w:vAlign w:val="center"/>
            <w:hideMark/>
          </w:tcPr>
          <w:p w14:paraId="7C085E0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680B75C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0.701</w:t>
            </w:r>
          </w:p>
        </w:tc>
        <w:tc>
          <w:tcPr>
            <w:tcW w:w="1276" w:type="dxa"/>
            <w:tcBorders>
              <w:top w:val="nil"/>
              <w:left w:val="nil"/>
              <w:bottom w:val="single" w:sz="8" w:space="0" w:color="auto"/>
              <w:right w:val="single" w:sz="8" w:space="0" w:color="auto"/>
            </w:tcBorders>
            <w:shd w:val="clear" w:color="auto" w:fill="auto"/>
            <w:noWrap/>
            <w:vAlign w:val="center"/>
            <w:hideMark/>
          </w:tcPr>
          <w:p w14:paraId="1AB2214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-258.57</w:t>
            </w:r>
          </w:p>
        </w:tc>
        <w:tc>
          <w:tcPr>
            <w:tcW w:w="1279" w:type="dxa"/>
            <w:tcBorders>
              <w:top w:val="nil"/>
              <w:left w:val="nil"/>
              <w:bottom w:val="single" w:sz="8" w:space="0" w:color="auto"/>
              <w:right w:val="single" w:sz="8" w:space="0" w:color="auto"/>
            </w:tcBorders>
            <w:shd w:val="clear" w:color="auto" w:fill="auto"/>
            <w:noWrap/>
            <w:vAlign w:val="center"/>
            <w:hideMark/>
          </w:tcPr>
          <w:p w14:paraId="3EB4177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112.72</w:t>
            </w:r>
          </w:p>
        </w:tc>
      </w:tr>
      <w:tr w:rsidR="00681F07" w:rsidRPr="00681F07" w14:paraId="590E24CF"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50D72D3A"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69EEE927"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94" w:type="dxa"/>
            <w:tcBorders>
              <w:top w:val="nil"/>
              <w:left w:val="nil"/>
              <w:bottom w:val="single" w:sz="8" w:space="0" w:color="auto"/>
              <w:right w:val="single" w:sz="8" w:space="0" w:color="auto"/>
            </w:tcBorders>
            <w:shd w:val="clear" w:color="auto" w:fill="auto"/>
            <w:noWrap/>
            <w:vAlign w:val="center"/>
            <w:hideMark/>
          </w:tcPr>
          <w:p w14:paraId="0D736A4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-7.35</w:t>
            </w:r>
          </w:p>
        </w:tc>
        <w:tc>
          <w:tcPr>
            <w:tcW w:w="1248" w:type="dxa"/>
            <w:tcBorders>
              <w:top w:val="nil"/>
              <w:left w:val="nil"/>
              <w:bottom w:val="single" w:sz="8" w:space="0" w:color="auto"/>
              <w:right w:val="single" w:sz="8" w:space="0" w:color="auto"/>
            </w:tcBorders>
            <w:shd w:val="clear" w:color="auto" w:fill="auto"/>
            <w:noWrap/>
            <w:vAlign w:val="center"/>
            <w:hideMark/>
          </w:tcPr>
          <w:p w14:paraId="1FC0782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35CEA55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1.000</w:t>
            </w:r>
          </w:p>
        </w:tc>
        <w:tc>
          <w:tcPr>
            <w:tcW w:w="1276" w:type="dxa"/>
            <w:tcBorders>
              <w:top w:val="nil"/>
              <w:left w:val="nil"/>
              <w:bottom w:val="single" w:sz="8" w:space="0" w:color="auto"/>
              <w:right w:val="single" w:sz="8" w:space="0" w:color="auto"/>
            </w:tcBorders>
            <w:shd w:val="clear" w:color="auto" w:fill="auto"/>
            <w:noWrap/>
            <w:vAlign w:val="center"/>
            <w:hideMark/>
          </w:tcPr>
          <w:p w14:paraId="53AA02C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-193</w:t>
            </w:r>
          </w:p>
        </w:tc>
        <w:tc>
          <w:tcPr>
            <w:tcW w:w="1279" w:type="dxa"/>
            <w:tcBorders>
              <w:top w:val="nil"/>
              <w:left w:val="nil"/>
              <w:bottom w:val="single" w:sz="8" w:space="0" w:color="auto"/>
              <w:right w:val="single" w:sz="8" w:space="0" w:color="auto"/>
            </w:tcBorders>
            <w:shd w:val="clear" w:color="auto" w:fill="auto"/>
            <w:noWrap/>
            <w:vAlign w:val="center"/>
            <w:hideMark/>
          </w:tcPr>
          <w:p w14:paraId="3C385B2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178.3</w:t>
            </w:r>
          </w:p>
        </w:tc>
      </w:tr>
      <w:tr w:rsidR="00681F07" w:rsidRPr="00681F07" w14:paraId="25988164"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bottom"/>
            <w:hideMark/>
          </w:tcPr>
          <w:p w14:paraId="0EA70F24" w14:textId="77777777" w:rsidR="00681F07" w:rsidRPr="00681F07" w:rsidRDefault="00681F07" w:rsidP="00681F07">
            <w:pPr>
              <w:jc w:val="center"/>
              <w:rPr>
                <w:rFonts w:ascii="Calibri" w:hAnsi="Calibri" w:cs="Calibri"/>
                <w:color w:val="000000"/>
                <w:sz w:val="22"/>
                <w:szCs w:val="22"/>
              </w:rPr>
            </w:pPr>
            <w:r w:rsidRPr="00681F07">
              <w:rPr>
                <w:rFonts w:ascii="Calibri" w:hAnsi="Calibri" w:cs="Calibri"/>
                <w:color w:val="000000"/>
                <w:sz w:val="22"/>
                <w:szCs w:val="22"/>
              </w:rPr>
              <w:t> </w:t>
            </w:r>
          </w:p>
        </w:tc>
        <w:tc>
          <w:tcPr>
            <w:tcW w:w="1222" w:type="dxa"/>
            <w:tcBorders>
              <w:top w:val="nil"/>
              <w:left w:val="nil"/>
              <w:bottom w:val="single" w:sz="8" w:space="0" w:color="auto"/>
              <w:right w:val="single" w:sz="8" w:space="0" w:color="auto"/>
            </w:tcBorders>
            <w:shd w:val="clear" w:color="auto" w:fill="auto"/>
            <w:noWrap/>
            <w:vAlign w:val="center"/>
            <w:hideMark/>
          </w:tcPr>
          <w:p w14:paraId="39FC87CF"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94" w:type="dxa"/>
            <w:tcBorders>
              <w:top w:val="nil"/>
              <w:left w:val="nil"/>
              <w:bottom w:val="single" w:sz="8" w:space="0" w:color="auto"/>
              <w:right w:val="single" w:sz="8" w:space="0" w:color="auto"/>
            </w:tcBorders>
            <w:shd w:val="clear" w:color="auto" w:fill="auto"/>
            <w:noWrap/>
            <w:vAlign w:val="center"/>
            <w:hideMark/>
          </w:tcPr>
          <w:p w14:paraId="27F2DEB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0.92</w:t>
            </w:r>
          </w:p>
        </w:tc>
        <w:tc>
          <w:tcPr>
            <w:tcW w:w="1248" w:type="dxa"/>
            <w:tcBorders>
              <w:top w:val="nil"/>
              <w:left w:val="nil"/>
              <w:bottom w:val="single" w:sz="8" w:space="0" w:color="auto"/>
              <w:right w:val="single" w:sz="8" w:space="0" w:color="auto"/>
            </w:tcBorders>
            <w:shd w:val="clear" w:color="auto" w:fill="auto"/>
            <w:noWrap/>
            <w:vAlign w:val="center"/>
            <w:hideMark/>
          </w:tcPr>
          <w:p w14:paraId="2B5746D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4E453B3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1.000</w:t>
            </w:r>
          </w:p>
        </w:tc>
        <w:tc>
          <w:tcPr>
            <w:tcW w:w="1276" w:type="dxa"/>
            <w:tcBorders>
              <w:top w:val="nil"/>
              <w:left w:val="nil"/>
              <w:bottom w:val="single" w:sz="8" w:space="0" w:color="auto"/>
              <w:right w:val="single" w:sz="8" w:space="0" w:color="auto"/>
            </w:tcBorders>
            <w:shd w:val="clear" w:color="auto" w:fill="auto"/>
            <w:noWrap/>
            <w:vAlign w:val="center"/>
            <w:hideMark/>
          </w:tcPr>
          <w:p w14:paraId="50FE4F2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-184.73</w:t>
            </w:r>
          </w:p>
        </w:tc>
        <w:tc>
          <w:tcPr>
            <w:tcW w:w="1279" w:type="dxa"/>
            <w:tcBorders>
              <w:top w:val="nil"/>
              <w:left w:val="nil"/>
              <w:bottom w:val="single" w:sz="8" w:space="0" w:color="auto"/>
              <w:right w:val="single" w:sz="8" w:space="0" w:color="auto"/>
            </w:tcBorders>
            <w:shd w:val="clear" w:color="auto" w:fill="auto"/>
            <w:noWrap/>
            <w:vAlign w:val="center"/>
            <w:hideMark/>
          </w:tcPr>
          <w:p w14:paraId="47305E2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186.56</w:t>
            </w:r>
          </w:p>
        </w:tc>
      </w:tr>
      <w:tr w:rsidR="00681F07" w:rsidRPr="00681F07" w14:paraId="5CA09F64"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66A8ABE6"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22" w:type="dxa"/>
            <w:tcBorders>
              <w:top w:val="nil"/>
              <w:left w:val="nil"/>
              <w:bottom w:val="single" w:sz="8" w:space="0" w:color="auto"/>
              <w:right w:val="single" w:sz="8" w:space="0" w:color="auto"/>
            </w:tcBorders>
            <w:shd w:val="clear" w:color="auto" w:fill="auto"/>
            <w:noWrap/>
            <w:vAlign w:val="center"/>
            <w:hideMark/>
          </w:tcPr>
          <w:p w14:paraId="6FD776D6"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1</w:t>
            </w:r>
          </w:p>
        </w:tc>
        <w:tc>
          <w:tcPr>
            <w:tcW w:w="1294" w:type="dxa"/>
            <w:tcBorders>
              <w:top w:val="nil"/>
              <w:left w:val="nil"/>
              <w:bottom w:val="single" w:sz="8" w:space="0" w:color="auto"/>
              <w:right w:val="single" w:sz="8" w:space="0" w:color="auto"/>
            </w:tcBorders>
            <w:shd w:val="clear" w:color="auto" w:fill="auto"/>
            <w:noWrap/>
            <w:vAlign w:val="center"/>
            <w:hideMark/>
          </w:tcPr>
          <w:p w14:paraId="37F6D93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-282.39*</w:t>
            </w:r>
          </w:p>
        </w:tc>
        <w:tc>
          <w:tcPr>
            <w:tcW w:w="1248" w:type="dxa"/>
            <w:tcBorders>
              <w:top w:val="nil"/>
              <w:left w:val="nil"/>
              <w:bottom w:val="single" w:sz="8" w:space="0" w:color="auto"/>
              <w:right w:val="single" w:sz="8" w:space="0" w:color="auto"/>
            </w:tcBorders>
            <w:shd w:val="clear" w:color="auto" w:fill="auto"/>
            <w:noWrap/>
            <w:vAlign w:val="center"/>
            <w:hideMark/>
          </w:tcPr>
          <w:p w14:paraId="13F8EFC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5013470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0.004</w:t>
            </w:r>
          </w:p>
        </w:tc>
        <w:tc>
          <w:tcPr>
            <w:tcW w:w="1276" w:type="dxa"/>
            <w:tcBorders>
              <w:top w:val="nil"/>
              <w:left w:val="nil"/>
              <w:bottom w:val="single" w:sz="8" w:space="0" w:color="auto"/>
              <w:right w:val="single" w:sz="8" w:space="0" w:color="auto"/>
            </w:tcBorders>
            <w:shd w:val="clear" w:color="auto" w:fill="auto"/>
            <w:noWrap/>
            <w:vAlign w:val="center"/>
            <w:hideMark/>
          </w:tcPr>
          <w:p w14:paraId="0E980DE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-468.04</w:t>
            </w:r>
          </w:p>
        </w:tc>
        <w:tc>
          <w:tcPr>
            <w:tcW w:w="1279" w:type="dxa"/>
            <w:tcBorders>
              <w:top w:val="nil"/>
              <w:left w:val="nil"/>
              <w:bottom w:val="single" w:sz="8" w:space="0" w:color="auto"/>
              <w:right w:val="single" w:sz="8" w:space="0" w:color="auto"/>
            </w:tcBorders>
            <w:shd w:val="clear" w:color="auto" w:fill="auto"/>
            <w:noWrap/>
            <w:vAlign w:val="center"/>
            <w:hideMark/>
          </w:tcPr>
          <w:p w14:paraId="7A59A87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-96.75</w:t>
            </w:r>
          </w:p>
        </w:tc>
      </w:tr>
      <w:tr w:rsidR="00681F07" w:rsidRPr="00681F07" w14:paraId="553B1B8E"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190FA828"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08B2BE6E"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p>
        </w:tc>
        <w:tc>
          <w:tcPr>
            <w:tcW w:w="1294" w:type="dxa"/>
            <w:tcBorders>
              <w:top w:val="nil"/>
              <w:left w:val="nil"/>
              <w:bottom w:val="single" w:sz="8" w:space="0" w:color="auto"/>
              <w:right w:val="single" w:sz="8" w:space="0" w:color="auto"/>
            </w:tcBorders>
            <w:shd w:val="clear" w:color="auto" w:fill="auto"/>
            <w:noWrap/>
            <w:vAlign w:val="center"/>
            <w:hideMark/>
          </w:tcPr>
          <w:p w14:paraId="4C4048C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-73.84</w:t>
            </w:r>
          </w:p>
        </w:tc>
        <w:tc>
          <w:tcPr>
            <w:tcW w:w="1248" w:type="dxa"/>
            <w:tcBorders>
              <w:top w:val="nil"/>
              <w:left w:val="nil"/>
              <w:bottom w:val="single" w:sz="8" w:space="0" w:color="auto"/>
              <w:right w:val="single" w:sz="8" w:space="0" w:color="auto"/>
            </w:tcBorders>
            <w:shd w:val="clear" w:color="auto" w:fill="auto"/>
            <w:noWrap/>
            <w:vAlign w:val="center"/>
            <w:hideMark/>
          </w:tcPr>
          <w:p w14:paraId="593479F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4D38E99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0.692</w:t>
            </w:r>
          </w:p>
        </w:tc>
        <w:tc>
          <w:tcPr>
            <w:tcW w:w="1276" w:type="dxa"/>
            <w:tcBorders>
              <w:top w:val="nil"/>
              <w:left w:val="nil"/>
              <w:bottom w:val="single" w:sz="8" w:space="0" w:color="auto"/>
              <w:right w:val="single" w:sz="8" w:space="0" w:color="auto"/>
            </w:tcBorders>
            <w:shd w:val="clear" w:color="auto" w:fill="auto"/>
            <w:noWrap/>
            <w:vAlign w:val="center"/>
            <w:hideMark/>
          </w:tcPr>
          <w:p w14:paraId="1B669B1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-259.49</w:t>
            </w:r>
          </w:p>
        </w:tc>
        <w:tc>
          <w:tcPr>
            <w:tcW w:w="1279" w:type="dxa"/>
            <w:tcBorders>
              <w:top w:val="nil"/>
              <w:left w:val="nil"/>
              <w:bottom w:val="single" w:sz="8" w:space="0" w:color="auto"/>
              <w:right w:val="single" w:sz="8" w:space="0" w:color="auto"/>
            </w:tcBorders>
            <w:shd w:val="clear" w:color="auto" w:fill="auto"/>
            <w:noWrap/>
            <w:vAlign w:val="center"/>
            <w:hideMark/>
          </w:tcPr>
          <w:p w14:paraId="4A590C5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111.81</w:t>
            </w:r>
          </w:p>
        </w:tc>
      </w:tr>
      <w:tr w:rsidR="00681F07" w:rsidRPr="00681F07" w14:paraId="3AEC4BDA"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579CE808"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397E65C1"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94" w:type="dxa"/>
            <w:tcBorders>
              <w:top w:val="nil"/>
              <w:left w:val="nil"/>
              <w:bottom w:val="single" w:sz="8" w:space="0" w:color="auto"/>
              <w:right w:val="single" w:sz="8" w:space="0" w:color="auto"/>
            </w:tcBorders>
            <w:shd w:val="clear" w:color="auto" w:fill="auto"/>
            <w:noWrap/>
            <w:vAlign w:val="center"/>
            <w:hideMark/>
          </w:tcPr>
          <w:p w14:paraId="411277B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-8.27</w:t>
            </w:r>
          </w:p>
        </w:tc>
        <w:tc>
          <w:tcPr>
            <w:tcW w:w="1248" w:type="dxa"/>
            <w:tcBorders>
              <w:top w:val="nil"/>
              <w:left w:val="nil"/>
              <w:bottom w:val="single" w:sz="8" w:space="0" w:color="auto"/>
              <w:right w:val="single" w:sz="8" w:space="0" w:color="auto"/>
            </w:tcBorders>
            <w:shd w:val="clear" w:color="auto" w:fill="auto"/>
            <w:noWrap/>
            <w:vAlign w:val="center"/>
            <w:hideMark/>
          </w:tcPr>
          <w:p w14:paraId="7C86FF0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61F2395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1.000</w:t>
            </w:r>
          </w:p>
        </w:tc>
        <w:tc>
          <w:tcPr>
            <w:tcW w:w="1276" w:type="dxa"/>
            <w:tcBorders>
              <w:top w:val="nil"/>
              <w:left w:val="nil"/>
              <w:bottom w:val="single" w:sz="8" w:space="0" w:color="auto"/>
              <w:right w:val="single" w:sz="8" w:space="0" w:color="auto"/>
            </w:tcBorders>
            <w:shd w:val="clear" w:color="auto" w:fill="auto"/>
            <w:noWrap/>
            <w:vAlign w:val="center"/>
            <w:hideMark/>
          </w:tcPr>
          <w:p w14:paraId="248F507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-193.92</w:t>
            </w:r>
          </w:p>
        </w:tc>
        <w:tc>
          <w:tcPr>
            <w:tcW w:w="1279" w:type="dxa"/>
            <w:tcBorders>
              <w:top w:val="nil"/>
              <w:left w:val="nil"/>
              <w:bottom w:val="single" w:sz="8" w:space="0" w:color="auto"/>
              <w:right w:val="single" w:sz="8" w:space="0" w:color="auto"/>
            </w:tcBorders>
            <w:shd w:val="clear" w:color="auto" w:fill="auto"/>
            <w:noWrap/>
            <w:vAlign w:val="center"/>
            <w:hideMark/>
          </w:tcPr>
          <w:p w14:paraId="290EE17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177.38</w:t>
            </w:r>
          </w:p>
        </w:tc>
      </w:tr>
      <w:tr w:rsidR="00681F07" w:rsidRPr="00681F07" w14:paraId="4C24CE8C"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bottom"/>
            <w:hideMark/>
          </w:tcPr>
          <w:p w14:paraId="1626B7D3" w14:textId="77777777" w:rsidR="00681F07" w:rsidRPr="00681F07" w:rsidRDefault="00681F07" w:rsidP="00681F07">
            <w:pPr>
              <w:jc w:val="center"/>
              <w:rPr>
                <w:rFonts w:ascii="Calibri" w:hAnsi="Calibri" w:cs="Calibri"/>
                <w:color w:val="000000"/>
                <w:sz w:val="22"/>
                <w:szCs w:val="22"/>
              </w:rPr>
            </w:pPr>
            <w:r w:rsidRPr="00681F07">
              <w:rPr>
                <w:rFonts w:ascii="Calibri" w:hAnsi="Calibri" w:cs="Calibri"/>
                <w:color w:val="000000"/>
                <w:sz w:val="22"/>
                <w:szCs w:val="22"/>
              </w:rPr>
              <w:t> </w:t>
            </w:r>
          </w:p>
        </w:tc>
        <w:tc>
          <w:tcPr>
            <w:tcW w:w="1222" w:type="dxa"/>
            <w:tcBorders>
              <w:top w:val="nil"/>
              <w:left w:val="nil"/>
              <w:bottom w:val="single" w:sz="8" w:space="0" w:color="auto"/>
              <w:right w:val="single" w:sz="8" w:space="0" w:color="auto"/>
            </w:tcBorders>
            <w:shd w:val="clear" w:color="auto" w:fill="auto"/>
            <w:noWrap/>
            <w:vAlign w:val="center"/>
            <w:hideMark/>
          </w:tcPr>
          <w:p w14:paraId="6666D405"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11E0B0C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-0.92</w:t>
            </w:r>
          </w:p>
        </w:tc>
        <w:tc>
          <w:tcPr>
            <w:tcW w:w="1248" w:type="dxa"/>
            <w:tcBorders>
              <w:top w:val="nil"/>
              <w:left w:val="nil"/>
              <w:bottom w:val="single" w:sz="8" w:space="0" w:color="auto"/>
              <w:right w:val="single" w:sz="8" w:space="0" w:color="auto"/>
            </w:tcBorders>
            <w:shd w:val="clear" w:color="auto" w:fill="auto"/>
            <w:noWrap/>
            <w:vAlign w:val="center"/>
            <w:hideMark/>
          </w:tcPr>
          <w:p w14:paraId="73EA06B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56.41</w:t>
            </w:r>
          </w:p>
        </w:tc>
        <w:tc>
          <w:tcPr>
            <w:tcW w:w="1294" w:type="dxa"/>
            <w:tcBorders>
              <w:top w:val="nil"/>
              <w:left w:val="nil"/>
              <w:bottom w:val="single" w:sz="8" w:space="0" w:color="auto"/>
              <w:right w:val="single" w:sz="8" w:space="0" w:color="auto"/>
            </w:tcBorders>
            <w:shd w:val="clear" w:color="auto" w:fill="auto"/>
            <w:noWrap/>
            <w:vAlign w:val="center"/>
            <w:hideMark/>
          </w:tcPr>
          <w:p w14:paraId="7410D7E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1.000</w:t>
            </w:r>
          </w:p>
        </w:tc>
        <w:tc>
          <w:tcPr>
            <w:tcW w:w="1276" w:type="dxa"/>
            <w:tcBorders>
              <w:top w:val="nil"/>
              <w:left w:val="nil"/>
              <w:bottom w:val="single" w:sz="8" w:space="0" w:color="auto"/>
              <w:right w:val="single" w:sz="8" w:space="0" w:color="auto"/>
            </w:tcBorders>
            <w:shd w:val="clear" w:color="auto" w:fill="auto"/>
            <w:noWrap/>
            <w:vAlign w:val="center"/>
            <w:hideMark/>
          </w:tcPr>
          <w:p w14:paraId="4537739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-186.56</w:t>
            </w:r>
          </w:p>
        </w:tc>
        <w:tc>
          <w:tcPr>
            <w:tcW w:w="1279" w:type="dxa"/>
            <w:tcBorders>
              <w:top w:val="nil"/>
              <w:left w:val="nil"/>
              <w:bottom w:val="single" w:sz="8" w:space="0" w:color="auto"/>
              <w:right w:val="single" w:sz="8" w:space="0" w:color="auto"/>
            </w:tcBorders>
            <w:shd w:val="clear" w:color="auto" w:fill="auto"/>
            <w:noWrap/>
            <w:vAlign w:val="center"/>
            <w:hideMark/>
          </w:tcPr>
          <w:p w14:paraId="7B5A240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184.73</w:t>
            </w:r>
          </w:p>
        </w:tc>
      </w:tr>
      <w:tr w:rsidR="00681F07" w:rsidRPr="00681F07" w14:paraId="25F34386" w14:textId="77777777" w:rsidTr="00681F07">
        <w:trPr>
          <w:trHeight w:val="300"/>
        </w:trPr>
        <w:tc>
          <w:tcPr>
            <w:tcW w:w="8820" w:type="dxa"/>
            <w:gridSpan w:val="7"/>
            <w:tcBorders>
              <w:top w:val="single" w:sz="8" w:space="0" w:color="auto"/>
              <w:left w:val="nil"/>
              <w:bottom w:val="nil"/>
              <w:right w:val="nil"/>
            </w:tcBorders>
            <w:shd w:val="clear" w:color="auto" w:fill="auto"/>
            <w:noWrap/>
            <w:vAlign w:val="bottom"/>
            <w:hideMark/>
          </w:tcPr>
          <w:p w14:paraId="3B14BF14" w14:textId="77777777" w:rsidR="00681F07" w:rsidRPr="00681F07" w:rsidRDefault="00681F07" w:rsidP="00681F07">
            <w:pPr>
              <w:rPr>
                <w:rFonts w:ascii="Calibri" w:hAnsi="Calibri" w:cs="Calibri"/>
                <w:color w:val="000000"/>
                <w:sz w:val="22"/>
                <w:szCs w:val="22"/>
              </w:rPr>
            </w:pPr>
            <w:r w:rsidRPr="00681F07">
              <w:rPr>
                <w:rFonts w:ascii="Calibri" w:hAnsi="Calibri" w:cs="Calibri"/>
                <w:color w:val="000000"/>
                <w:sz w:val="22"/>
                <w:szCs w:val="22"/>
              </w:rPr>
              <w:t>* The mean difference is significant at the 0.05 level.</w:t>
            </w:r>
          </w:p>
        </w:tc>
      </w:tr>
      <w:tr w:rsidR="00681F07" w:rsidRPr="00681F07" w14:paraId="132AEED9" w14:textId="77777777" w:rsidTr="00681F07">
        <w:trPr>
          <w:trHeight w:val="300"/>
        </w:trPr>
        <w:tc>
          <w:tcPr>
            <w:tcW w:w="1207" w:type="dxa"/>
            <w:tcBorders>
              <w:top w:val="nil"/>
              <w:left w:val="nil"/>
              <w:bottom w:val="nil"/>
              <w:right w:val="nil"/>
            </w:tcBorders>
            <w:shd w:val="clear" w:color="auto" w:fill="auto"/>
            <w:noWrap/>
            <w:vAlign w:val="bottom"/>
            <w:hideMark/>
          </w:tcPr>
          <w:p w14:paraId="5EC8663D" w14:textId="77777777" w:rsidR="00681F07" w:rsidRDefault="00681F07" w:rsidP="00681F07">
            <w:pPr>
              <w:rPr>
                <w:rFonts w:ascii="Calibri" w:hAnsi="Calibri" w:cs="Calibri"/>
                <w:color w:val="000000"/>
                <w:sz w:val="22"/>
                <w:szCs w:val="22"/>
              </w:rPr>
            </w:pPr>
          </w:p>
          <w:p w14:paraId="2DDFF39F" w14:textId="77777777" w:rsidR="003714C9" w:rsidRDefault="003714C9" w:rsidP="00681F07">
            <w:pPr>
              <w:rPr>
                <w:rFonts w:ascii="Calibri" w:hAnsi="Calibri" w:cs="Calibri"/>
                <w:color w:val="000000"/>
                <w:sz w:val="22"/>
                <w:szCs w:val="22"/>
              </w:rPr>
            </w:pPr>
          </w:p>
          <w:p w14:paraId="10FA0E47" w14:textId="77777777" w:rsidR="003714C9" w:rsidRDefault="003714C9" w:rsidP="00681F07">
            <w:pPr>
              <w:rPr>
                <w:rFonts w:ascii="Calibri" w:hAnsi="Calibri" w:cs="Calibri"/>
                <w:color w:val="000000"/>
                <w:sz w:val="22"/>
                <w:szCs w:val="22"/>
              </w:rPr>
            </w:pPr>
          </w:p>
          <w:p w14:paraId="4B520B4F" w14:textId="77777777" w:rsidR="003714C9" w:rsidRDefault="003714C9" w:rsidP="00681F07">
            <w:pPr>
              <w:rPr>
                <w:rFonts w:ascii="Calibri" w:hAnsi="Calibri" w:cs="Calibri"/>
                <w:color w:val="000000"/>
                <w:sz w:val="22"/>
                <w:szCs w:val="22"/>
              </w:rPr>
            </w:pPr>
          </w:p>
          <w:p w14:paraId="076716F2" w14:textId="77777777" w:rsidR="003714C9" w:rsidRDefault="003714C9" w:rsidP="00681F07">
            <w:pPr>
              <w:rPr>
                <w:rFonts w:ascii="Calibri" w:hAnsi="Calibri" w:cs="Calibri"/>
                <w:color w:val="000000"/>
                <w:sz w:val="22"/>
                <w:szCs w:val="22"/>
              </w:rPr>
            </w:pPr>
          </w:p>
          <w:p w14:paraId="183072CF" w14:textId="77777777" w:rsidR="003714C9" w:rsidRDefault="003714C9" w:rsidP="00681F07">
            <w:pPr>
              <w:rPr>
                <w:rFonts w:ascii="Calibri" w:hAnsi="Calibri" w:cs="Calibri"/>
                <w:color w:val="000000"/>
                <w:sz w:val="22"/>
                <w:szCs w:val="22"/>
              </w:rPr>
            </w:pPr>
          </w:p>
          <w:p w14:paraId="4AD372C2" w14:textId="77777777" w:rsidR="003714C9" w:rsidRDefault="003714C9" w:rsidP="00681F07">
            <w:pPr>
              <w:rPr>
                <w:rFonts w:ascii="Calibri" w:hAnsi="Calibri" w:cs="Calibri"/>
                <w:color w:val="000000"/>
                <w:sz w:val="22"/>
                <w:szCs w:val="22"/>
              </w:rPr>
            </w:pPr>
          </w:p>
          <w:p w14:paraId="195C8C31" w14:textId="77777777" w:rsidR="003714C9" w:rsidRDefault="003714C9" w:rsidP="00681F07">
            <w:pPr>
              <w:rPr>
                <w:rFonts w:ascii="Calibri" w:hAnsi="Calibri" w:cs="Calibri"/>
                <w:color w:val="000000"/>
                <w:sz w:val="22"/>
                <w:szCs w:val="22"/>
              </w:rPr>
            </w:pPr>
          </w:p>
          <w:p w14:paraId="1B0A6BD9" w14:textId="77777777" w:rsidR="003714C9" w:rsidRDefault="003714C9" w:rsidP="00681F07">
            <w:pPr>
              <w:rPr>
                <w:rFonts w:ascii="Calibri" w:hAnsi="Calibri" w:cs="Calibri"/>
                <w:color w:val="000000"/>
                <w:sz w:val="22"/>
                <w:szCs w:val="22"/>
              </w:rPr>
            </w:pPr>
          </w:p>
          <w:p w14:paraId="00723CAE" w14:textId="0E7AE0B0" w:rsidR="003714C9" w:rsidRPr="00681F07" w:rsidRDefault="003714C9" w:rsidP="00681F07">
            <w:pPr>
              <w:rPr>
                <w:rFonts w:ascii="Calibri" w:hAnsi="Calibri" w:cs="Calibri"/>
                <w:color w:val="000000"/>
                <w:sz w:val="22"/>
                <w:szCs w:val="22"/>
              </w:rPr>
            </w:pPr>
          </w:p>
        </w:tc>
        <w:tc>
          <w:tcPr>
            <w:tcW w:w="1222" w:type="dxa"/>
            <w:tcBorders>
              <w:top w:val="nil"/>
              <w:left w:val="nil"/>
              <w:bottom w:val="nil"/>
              <w:right w:val="nil"/>
            </w:tcBorders>
            <w:shd w:val="clear" w:color="auto" w:fill="auto"/>
            <w:noWrap/>
            <w:vAlign w:val="bottom"/>
            <w:hideMark/>
          </w:tcPr>
          <w:p w14:paraId="398EA040" w14:textId="77777777" w:rsidR="00681F07" w:rsidRPr="00681F07" w:rsidRDefault="00681F07" w:rsidP="00681F07">
            <w:pPr>
              <w:rPr>
                <w:sz w:val="20"/>
                <w:szCs w:val="20"/>
              </w:rPr>
            </w:pPr>
          </w:p>
        </w:tc>
        <w:tc>
          <w:tcPr>
            <w:tcW w:w="1294" w:type="dxa"/>
            <w:tcBorders>
              <w:top w:val="nil"/>
              <w:left w:val="nil"/>
              <w:bottom w:val="nil"/>
              <w:right w:val="nil"/>
            </w:tcBorders>
            <w:shd w:val="clear" w:color="auto" w:fill="auto"/>
            <w:noWrap/>
            <w:vAlign w:val="bottom"/>
            <w:hideMark/>
          </w:tcPr>
          <w:p w14:paraId="2FA68434" w14:textId="77777777" w:rsidR="00681F07" w:rsidRPr="00681F07" w:rsidRDefault="00681F07" w:rsidP="00681F07">
            <w:pPr>
              <w:rPr>
                <w:sz w:val="20"/>
                <w:szCs w:val="20"/>
              </w:rPr>
            </w:pPr>
          </w:p>
        </w:tc>
        <w:tc>
          <w:tcPr>
            <w:tcW w:w="1248" w:type="dxa"/>
            <w:tcBorders>
              <w:top w:val="nil"/>
              <w:left w:val="nil"/>
              <w:bottom w:val="nil"/>
              <w:right w:val="nil"/>
            </w:tcBorders>
            <w:shd w:val="clear" w:color="auto" w:fill="auto"/>
            <w:noWrap/>
            <w:vAlign w:val="bottom"/>
            <w:hideMark/>
          </w:tcPr>
          <w:p w14:paraId="222A92BD" w14:textId="77777777" w:rsidR="00681F07" w:rsidRPr="00681F07" w:rsidRDefault="00681F07" w:rsidP="00681F07">
            <w:pPr>
              <w:rPr>
                <w:sz w:val="20"/>
                <w:szCs w:val="20"/>
              </w:rPr>
            </w:pPr>
          </w:p>
        </w:tc>
        <w:tc>
          <w:tcPr>
            <w:tcW w:w="1294" w:type="dxa"/>
            <w:tcBorders>
              <w:top w:val="nil"/>
              <w:left w:val="nil"/>
              <w:bottom w:val="nil"/>
              <w:right w:val="nil"/>
            </w:tcBorders>
            <w:shd w:val="clear" w:color="auto" w:fill="auto"/>
            <w:noWrap/>
            <w:vAlign w:val="bottom"/>
            <w:hideMark/>
          </w:tcPr>
          <w:p w14:paraId="564C19F3" w14:textId="77777777" w:rsidR="00681F07" w:rsidRPr="00681F07" w:rsidRDefault="00681F07" w:rsidP="00681F07">
            <w:pPr>
              <w:rPr>
                <w:sz w:val="20"/>
                <w:szCs w:val="20"/>
              </w:rPr>
            </w:pPr>
          </w:p>
        </w:tc>
        <w:tc>
          <w:tcPr>
            <w:tcW w:w="1276" w:type="dxa"/>
            <w:tcBorders>
              <w:top w:val="nil"/>
              <w:left w:val="nil"/>
              <w:bottom w:val="nil"/>
              <w:right w:val="nil"/>
            </w:tcBorders>
            <w:shd w:val="clear" w:color="auto" w:fill="auto"/>
            <w:noWrap/>
            <w:vAlign w:val="bottom"/>
            <w:hideMark/>
          </w:tcPr>
          <w:p w14:paraId="408C6F72" w14:textId="77777777" w:rsidR="00681F07" w:rsidRPr="00681F07" w:rsidRDefault="00681F07" w:rsidP="00681F07">
            <w:pPr>
              <w:rPr>
                <w:sz w:val="20"/>
                <w:szCs w:val="20"/>
              </w:rPr>
            </w:pPr>
          </w:p>
        </w:tc>
        <w:tc>
          <w:tcPr>
            <w:tcW w:w="1279" w:type="dxa"/>
            <w:tcBorders>
              <w:top w:val="nil"/>
              <w:left w:val="nil"/>
              <w:bottom w:val="nil"/>
              <w:right w:val="nil"/>
            </w:tcBorders>
            <w:shd w:val="clear" w:color="auto" w:fill="auto"/>
            <w:noWrap/>
            <w:vAlign w:val="bottom"/>
            <w:hideMark/>
          </w:tcPr>
          <w:p w14:paraId="669C3F07" w14:textId="77777777" w:rsidR="00681F07" w:rsidRPr="00681F07" w:rsidRDefault="00681F07" w:rsidP="00681F07">
            <w:pPr>
              <w:rPr>
                <w:sz w:val="20"/>
                <w:szCs w:val="20"/>
              </w:rPr>
            </w:pPr>
          </w:p>
        </w:tc>
      </w:tr>
      <w:tr w:rsidR="00681F07" w:rsidRPr="00681F07" w14:paraId="04BED628" w14:textId="77777777" w:rsidTr="00681F07">
        <w:trPr>
          <w:trHeight w:val="300"/>
        </w:trPr>
        <w:tc>
          <w:tcPr>
            <w:tcW w:w="8820" w:type="dxa"/>
            <w:gridSpan w:val="7"/>
            <w:tcBorders>
              <w:top w:val="single" w:sz="8" w:space="0" w:color="auto"/>
              <w:left w:val="single" w:sz="8" w:space="0" w:color="auto"/>
              <w:bottom w:val="single" w:sz="8" w:space="0" w:color="auto"/>
              <w:right w:val="single" w:sz="8" w:space="0" w:color="000000"/>
            </w:tcBorders>
            <w:shd w:val="clear" w:color="000000" w:fill="808080"/>
            <w:noWrap/>
            <w:vAlign w:val="bottom"/>
            <w:hideMark/>
          </w:tcPr>
          <w:p w14:paraId="7119C59C"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lastRenderedPageBreak/>
              <w:t>DNA sequencing- Buchnera titer</w:t>
            </w:r>
          </w:p>
        </w:tc>
      </w:tr>
      <w:tr w:rsidR="00681F07" w:rsidRPr="00681F07" w14:paraId="7CB0AA12" w14:textId="77777777" w:rsidTr="00681F07">
        <w:trPr>
          <w:trHeight w:val="300"/>
        </w:trPr>
        <w:tc>
          <w:tcPr>
            <w:tcW w:w="8820" w:type="dxa"/>
            <w:gridSpan w:val="7"/>
            <w:tcBorders>
              <w:top w:val="single" w:sz="8" w:space="0" w:color="auto"/>
              <w:left w:val="single" w:sz="8" w:space="0" w:color="auto"/>
              <w:bottom w:val="single" w:sz="8" w:space="0" w:color="auto"/>
              <w:right w:val="single" w:sz="8" w:space="0" w:color="000000"/>
            </w:tcBorders>
            <w:shd w:val="clear" w:color="000000" w:fill="808080"/>
            <w:noWrap/>
            <w:vAlign w:val="bottom"/>
            <w:hideMark/>
          </w:tcPr>
          <w:p w14:paraId="282A5FF9"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Sequencing ANOVA</w:t>
            </w:r>
          </w:p>
        </w:tc>
      </w:tr>
      <w:tr w:rsidR="00681F07" w:rsidRPr="00681F07" w14:paraId="1F45B056" w14:textId="77777777" w:rsidTr="00681F07">
        <w:trPr>
          <w:trHeight w:val="54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07973D8" w14:textId="77777777" w:rsidR="00681F07" w:rsidRPr="00681F07" w:rsidRDefault="00681F07" w:rsidP="00681F07">
            <w:pPr>
              <w:rPr>
                <w:rFonts w:ascii="Arial" w:hAnsi="Arial" w:cs="Arial"/>
                <w:color w:val="000000"/>
                <w:sz w:val="20"/>
                <w:szCs w:val="20"/>
              </w:rPr>
            </w:pPr>
            <w:r w:rsidRPr="00681F07">
              <w:rPr>
                <w:rFonts w:ascii="Arial" w:hAnsi="Arial" w:cs="Arial"/>
                <w:color w:val="000000"/>
                <w:sz w:val="20"/>
                <w:szCs w:val="20"/>
              </w:rPr>
              <w:t> </w:t>
            </w:r>
          </w:p>
        </w:tc>
        <w:tc>
          <w:tcPr>
            <w:tcW w:w="1294" w:type="dxa"/>
            <w:tcBorders>
              <w:top w:val="nil"/>
              <w:left w:val="nil"/>
              <w:bottom w:val="single" w:sz="8" w:space="0" w:color="auto"/>
              <w:right w:val="single" w:sz="8" w:space="0" w:color="auto"/>
            </w:tcBorders>
            <w:shd w:val="clear" w:color="000000" w:fill="AEAAAA"/>
            <w:vAlign w:val="center"/>
            <w:hideMark/>
          </w:tcPr>
          <w:p w14:paraId="6E5DF052"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Sum of Squares</w:t>
            </w:r>
          </w:p>
        </w:tc>
        <w:tc>
          <w:tcPr>
            <w:tcW w:w="1248" w:type="dxa"/>
            <w:tcBorders>
              <w:top w:val="nil"/>
              <w:left w:val="nil"/>
              <w:bottom w:val="single" w:sz="8" w:space="0" w:color="auto"/>
              <w:right w:val="single" w:sz="8" w:space="0" w:color="auto"/>
            </w:tcBorders>
            <w:shd w:val="clear" w:color="000000" w:fill="AEAAAA"/>
            <w:noWrap/>
            <w:vAlign w:val="center"/>
            <w:hideMark/>
          </w:tcPr>
          <w:p w14:paraId="24D9653D"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df</w:t>
            </w:r>
          </w:p>
        </w:tc>
        <w:tc>
          <w:tcPr>
            <w:tcW w:w="1294" w:type="dxa"/>
            <w:tcBorders>
              <w:top w:val="nil"/>
              <w:left w:val="nil"/>
              <w:bottom w:val="single" w:sz="8" w:space="0" w:color="auto"/>
              <w:right w:val="single" w:sz="8" w:space="0" w:color="auto"/>
            </w:tcBorders>
            <w:shd w:val="clear" w:color="000000" w:fill="AEAAAA"/>
            <w:vAlign w:val="center"/>
            <w:hideMark/>
          </w:tcPr>
          <w:p w14:paraId="430D9AEB"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Mean Square</w:t>
            </w:r>
          </w:p>
        </w:tc>
        <w:tc>
          <w:tcPr>
            <w:tcW w:w="1276" w:type="dxa"/>
            <w:tcBorders>
              <w:top w:val="nil"/>
              <w:left w:val="nil"/>
              <w:bottom w:val="single" w:sz="8" w:space="0" w:color="auto"/>
              <w:right w:val="single" w:sz="8" w:space="0" w:color="auto"/>
            </w:tcBorders>
            <w:shd w:val="clear" w:color="000000" w:fill="AEAAAA"/>
            <w:noWrap/>
            <w:vAlign w:val="center"/>
            <w:hideMark/>
          </w:tcPr>
          <w:p w14:paraId="7BFD0754"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F</w:t>
            </w:r>
          </w:p>
        </w:tc>
        <w:tc>
          <w:tcPr>
            <w:tcW w:w="1279" w:type="dxa"/>
            <w:tcBorders>
              <w:top w:val="nil"/>
              <w:left w:val="nil"/>
              <w:bottom w:val="single" w:sz="8" w:space="0" w:color="auto"/>
              <w:right w:val="single" w:sz="8" w:space="0" w:color="auto"/>
            </w:tcBorders>
            <w:shd w:val="clear" w:color="000000" w:fill="AEAAAA"/>
            <w:noWrap/>
            <w:vAlign w:val="center"/>
            <w:hideMark/>
          </w:tcPr>
          <w:p w14:paraId="350F192D"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Sig.</w:t>
            </w:r>
          </w:p>
        </w:tc>
      </w:tr>
      <w:tr w:rsidR="00681F07" w:rsidRPr="00681F07" w14:paraId="71F1FB00"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F8A96AD"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Between Groups</w:t>
            </w:r>
          </w:p>
        </w:tc>
        <w:tc>
          <w:tcPr>
            <w:tcW w:w="1294" w:type="dxa"/>
            <w:tcBorders>
              <w:top w:val="nil"/>
              <w:left w:val="nil"/>
              <w:bottom w:val="single" w:sz="8" w:space="0" w:color="auto"/>
              <w:right w:val="single" w:sz="8" w:space="0" w:color="auto"/>
            </w:tcBorders>
            <w:shd w:val="clear" w:color="auto" w:fill="auto"/>
            <w:noWrap/>
            <w:vAlign w:val="center"/>
            <w:hideMark/>
          </w:tcPr>
          <w:p w14:paraId="12C356F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3.256</w:t>
            </w:r>
          </w:p>
        </w:tc>
        <w:tc>
          <w:tcPr>
            <w:tcW w:w="1248" w:type="dxa"/>
            <w:tcBorders>
              <w:top w:val="nil"/>
              <w:left w:val="nil"/>
              <w:bottom w:val="single" w:sz="8" w:space="0" w:color="auto"/>
              <w:right w:val="single" w:sz="8" w:space="0" w:color="auto"/>
            </w:tcBorders>
            <w:shd w:val="clear" w:color="auto" w:fill="auto"/>
            <w:noWrap/>
            <w:vAlign w:val="center"/>
            <w:hideMark/>
          </w:tcPr>
          <w:p w14:paraId="6AEC460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0548586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0.814</w:t>
            </w:r>
          </w:p>
        </w:tc>
        <w:tc>
          <w:tcPr>
            <w:tcW w:w="1276" w:type="dxa"/>
            <w:tcBorders>
              <w:top w:val="nil"/>
              <w:left w:val="nil"/>
              <w:bottom w:val="single" w:sz="8" w:space="0" w:color="auto"/>
              <w:right w:val="single" w:sz="8" w:space="0" w:color="auto"/>
            </w:tcBorders>
            <w:shd w:val="clear" w:color="auto" w:fill="auto"/>
            <w:noWrap/>
            <w:vAlign w:val="center"/>
            <w:hideMark/>
          </w:tcPr>
          <w:p w14:paraId="4373849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20.674</w:t>
            </w:r>
          </w:p>
        </w:tc>
        <w:tc>
          <w:tcPr>
            <w:tcW w:w="1279" w:type="dxa"/>
            <w:tcBorders>
              <w:top w:val="nil"/>
              <w:left w:val="nil"/>
              <w:bottom w:val="single" w:sz="8" w:space="0" w:color="auto"/>
              <w:right w:val="single" w:sz="8" w:space="0" w:color="auto"/>
            </w:tcBorders>
            <w:shd w:val="clear" w:color="auto" w:fill="auto"/>
            <w:noWrap/>
            <w:vAlign w:val="center"/>
            <w:hideMark/>
          </w:tcPr>
          <w:p w14:paraId="41B2584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0.000</w:t>
            </w:r>
          </w:p>
        </w:tc>
      </w:tr>
      <w:tr w:rsidR="00681F07" w:rsidRPr="00681F07" w14:paraId="797A69DE"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373352"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Within Groups</w:t>
            </w:r>
          </w:p>
        </w:tc>
        <w:tc>
          <w:tcPr>
            <w:tcW w:w="1294" w:type="dxa"/>
            <w:tcBorders>
              <w:top w:val="nil"/>
              <w:left w:val="nil"/>
              <w:bottom w:val="single" w:sz="8" w:space="0" w:color="auto"/>
              <w:right w:val="single" w:sz="8" w:space="0" w:color="auto"/>
            </w:tcBorders>
            <w:shd w:val="clear" w:color="auto" w:fill="auto"/>
            <w:noWrap/>
            <w:vAlign w:val="center"/>
            <w:hideMark/>
          </w:tcPr>
          <w:p w14:paraId="3FB8C89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0.394</w:t>
            </w:r>
          </w:p>
        </w:tc>
        <w:tc>
          <w:tcPr>
            <w:tcW w:w="1248" w:type="dxa"/>
            <w:tcBorders>
              <w:top w:val="nil"/>
              <w:left w:val="nil"/>
              <w:bottom w:val="single" w:sz="8" w:space="0" w:color="auto"/>
              <w:right w:val="single" w:sz="8" w:space="0" w:color="auto"/>
            </w:tcBorders>
            <w:shd w:val="clear" w:color="auto" w:fill="auto"/>
            <w:noWrap/>
            <w:vAlign w:val="center"/>
            <w:hideMark/>
          </w:tcPr>
          <w:p w14:paraId="2EF4808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w:t>
            </w:r>
          </w:p>
        </w:tc>
        <w:tc>
          <w:tcPr>
            <w:tcW w:w="1294" w:type="dxa"/>
            <w:tcBorders>
              <w:top w:val="nil"/>
              <w:left w:val="nil"/>
              <w:bottom w:val="single" w:sz="8" w:space="0" w:color="auto"/>
              <w:right w:val="single" w:sz="8" w:space="0" w:color="auto"/>
            </w:tcBorders>
            <w:shd w:val="clear" w:color="auto" w:fill="auto"/>
            <w:noWrap/>
            <w:vAlign w:val="center"/>
            <w:hideMark/>
          </w:tcPr>
          <w:p w14:paraId="74F2B66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0.039</w:t>
            </w:r>
          </w:p>
        </w:tc>
        <w:tc>
          <w:tcPr>
            <w:tcW w:w="1276" w:type="dxa"/>
            <w:tcBorders>
              <w:top w:val="nil"/>
              <w:left w:val="nil"/>
              <w:bottom w:val="single" w:sz="8" w:space="0" w:color="auto"/>
              <w:right w:val="single" w:sz="8" w:space="0" w:color="auto"/>
            </w:tcBorders>
            <w:shd w:val="clear" w:color="auto" w:fill="auto"/>
            <w:noWrap/>
            <w:vAlign w:val="center"/>
            <w:hideMark/>
          </w:tcPr>
          <w:p w14:paraId="1E4D13B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c>
          <w:tcPr>
            <w:tcW w:w="1279" w:type="dxa"/>
            <w:tcBorders>
              <w:top w:val="nil"/>
              <w:left w:val="nil"/>
              <w:bottom w:val="single" w:sz="8" w:space="0" w:color="auto"/>
              <w:right w:val="single" w:sz="8" w:space="0" w:color="auto"/>
            </w:tcBorders>
            <w:shd w:val="clear" w:color="auto" w:fill="auto"/>
            <w:noWrap/>
            <w:vAlign w:val="center"/>
            <w:hideMark/>
          </w:tcPr>
          <w:p w14:paraId="0DFB370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r>
      <w:tr w:rsidR="00681F07" w:rsidRPr="00681F07" w14:paraId="43EC2726" w14:textId="77777777" w:rsidTr="00681F07">
        <w:trPr>
          <w:trHeight w:val="300"/>
        </w:trPr>
        <w:tc>
          <w:tcPr>
            <w:tcW w:w="2429"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83C6C8C" w14:textId="77777777" w:rsidR="00681F07" w:rsidRPr="00681F07" w:rsidRDefault="00681F07" w:rsidP="00681F07">
            <w:pPr>
              <w:rPr>
                <w:rFonts w:ascii="Arial" w:hAnsi="Arial" w:cs="Arial"/>
                <w:b/>
                <w:bCs/>
                <w:color w:val="000000"/>
                <w:sz w:val="20"/>
                <w:szCs w:val="20"/>
              </w:rPr>
            </w:pPr>
            <w:r w:rsidRPr="00681F07">
              <w:rPr>
                <w:rFonts w:ascii="Arial" w:hAnsi="Arial" w:cs="Arial"/>
                <w:b/>
                <w:bCs/>
                <w:color w:val="000000"/>
                <w:sz w:val="20"/>
                <w:szCs w:val="20"/>
              </w:rPr>
              <w:t>Total</w:t>
            </w:r>
          </w:p>
        </w:tc>
        <w:tc>
          <w:tcPr>
            <w:tcW w:w="1294" w:type="dxa"/>
            <w:tcBorders>
              <w:top w:val="nil"/>
              <w:left w:val="nil"/>
              <w:bottom w:val="single" w:sz="8" w:space="0" w:color="auto"/>
              <w:right w:val="single" w:sz="8" w:space="0" w:color="auto"/>
            </w:tcBorders>
            <w:shd w:val="clear" w:color="auto" w:fill="auto"/>
            <w:noWrap/>
            <w:vAlign w:val="center"/>
            <w:hideMark/>
          </w:tcPr>
          <w:p w14:paraId="711D1D4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3.649</w:t>
            </w:r>
          </w:p>
        </w:tc>
        <w:tc>
          <w:tcPr>
            <w:tcW w:w="1248" w:type="dxa"/>
            <w:tcBorders>
              <w:top w:val="nil"/>
              <w:left w:val="nil"/>
              <w:bottom w:val="single" w:sz="8" w:space="0" w:color="auto"/>
              <w:right w:val="single" w:sz="8" w:space="0" w:color="auto"/>
            </w:tcBorders>
            <w:shd w:val="clear" w:color="auto" w:fill="auto"/>
            <w:noWrap/>
            <w:vAlign w:val="center"/>
            <w:hideMark/>
          </w:tcPr>
          <w:p w14:paraId="04F95EF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14</w:t>
            </w:r>
          </w:p>
        </w:tc>
        <w:tc>
          <w:tcPr>
            <w:tcW w:w="1294" w:type="dxa"/>
            <w:tcBorders>
              <w:top w:val="nil"/>
              <w:left w:val="nil"/>
              <w:bottom w:val="single" w:sz="8" w:space="0" w:color="auto"/>
              <w:right w:val="single" w:sz="8" w:space="0" w:color="auto"/>
            </w:tcBorders>
            <w:shd w:val="clear" w:color="auto" w:fill="auto"/>
            <w:noWrap/>
            <w:vAlign w:val="center"/>
            <w:hideMark/>
          </w:tcPr>
          <w:p w14:paraId="6DBD4E3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c>
          <w:tcPr>
            <w:tcW w:w="1276" w:type="dxa"/>
            <w:tcBorders>
              <w:top w:val="nil"/>
              <w:left w:val="nil"/>
              <w:bottom w:val="single" w:sz="8" w:space="0" w:color="auto"/>
              <w:right w:val="single" w:sz="8" w:space="0" w:color="auto"/>
            </w:tcBorders>
            <w:shd w:val="clear" w:color="auto" w:fill="auto"/>
            <w:noWrap/>
            <w:vAlign w:val="center"/>
            <w:hideMark/>
          </w:tcPr>
          <w:p w14:paraId="126DC8E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c>
          <w:tcPr>
            <w:tcW w:w="1279" w:type="dxa"/>
            <w:tcBorders>
              <w:top w:val="nil"/>
              <w:left w:val="nil"/>
              <w:bottom w:val="single" w:sz="8" w:space="0" w:color="auto"/>
              <w:right w:val="single" w:sz="8" w:space="0" w:color="auto"/>
            </w:tcBorders>
            <w:shd w:val="clear" w:color="auto" w:fill="auto"/>
            <w:noWrap/>
            <w:vAlign w:val="center"/>
            <w:hideMark/>
          </w:tcPr>
          <w:p w14:paraId="18C11FC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 </w:t>
            </w:r>
          </w:p>
        </w:tc>
      </w:tr>
      <w:tr w:rsidR="00681F07" w:rsidRPr="00681F07" w14:paraId="77A86A63" w14:textId="77777777" w:rsidTr="00681F07">
        <w:trPr>
          <w:trHeight w:val="300"/>
        </w:trPr>
        <w:tc>
          <w:tcPr>
            <w:tcW w:w="8820" w:type="dxa"/>
            <w:gridSpan w:val="7"/>
            <w:tcBorders>
              <w:top w:val="single" w:sz="8" w:space="0" w:color="auto"/>
              <w:left w:val="single" w:sz="8" w:space="0" w:color="auto"/>
              <w:bottom w:val="single" w:sz="8" w:space="0" w:color="auto"/>
              <w:right w:val="single" w:sz="8" w:space="0" w:color="000000"/>
            </w:tcBorders>
            <w:shd w:val="clear" w:color="000000" w:fill="808080"/>
            <w:noWrap/>
            <w:vAlign w:val="bottom"/>
            <w:hideMark/>
          </w:tcPr>
          <w:p w14:paraId="55A6B631"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Sequencing-Buchnera titer - Post Hoc Tests-Multiple Comparisons-Tukey HSD</w:t>
            </w:r>
          </w:p>
        </w:tc>
      </w:tr>
      <w:tr w:rsidR="00681F07" w:rsidRPr="00681F07" w14:paraId="2D2D5ACC" w14:textId="77777777" w:rsidTr="00681F07">
        <w:trPr>
          <w:trHeight w:val="288"/>
        </w:trPr>
        <w:tc>
          <w:tcPr>
            <w:tcW w:w="1207" w:type="dxa"/>
            <w:vMerge w:val="restart"/>
            <w:tcBorders>
              <w:top w:val="nil"/>
              <w:left w:val="single" w:sz="8" w:space="0" w:color="auto"/>
              <w:bottom w:val="single" w:sz="8" w:space="0" w:color="000000"/>
              <w:right w:val="single" w:sz="8" w:space="0" w:color="auto"/>
            </w:tcBorders>
            <w:shd w:val="clear" w:color="000000" w:fill="AEAAAA"/>
            <w:noWrap/>
            <w:vAlign w:val="center"/>
            <w:hideMark/>
          </w:tcPr>
          <w:p w14:paraId="13064A15"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(I) Lifestage</w:t>
            </w:r>
          </w:p>
        </w:tc>
        <w:tc>
          <w:tcPr>
            <w:tcW w:w="1222" w:type="dxa"/>
            <w:vMerge w:val="restart"/>
            <w:tcBorders>
              <w:top w:val="nil"/>
              <w:left w:val="single" w:sz="8" w:space="0" w:color="auto"/>
              <w:bottom w:val="single" w:sz="8" w:space="0" w:color="000000"/>
              <w:right w:val="single" w:sz="8" w:space="0" w:color="auto"/>
            </w:tcBorders>
            <w:shd w:val="clear" w:color="000000" w:fill="AEAAAA"/>
            <w:noWrap/>
            <w:vAlign w:val="center"/>
            <w:hideMark/>
          </w:tcPr>
          <w:p w14:paraId="7354D3AE"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(J) Lifestage</w:t>
            </w:r>
          </w:p>
        </w:tc>
        <w:tc>
          <w:tcPr>
            <w:tcW w:w="1294" w:type="dxa"/>
            <w:vMerge w:val="restart"/>
            <w:tcBorders>
              <w:top w:val="nil"/>
              <w:left w:val="single" w:sz="8" w:space="0" w:color="auto"/>
              <w:bottom w:val="single" w:sz="8" w:space="0" w:color="000000"/>
              <w:right w:val="single" w:sz="8" w:space="0" w:color="auto"/>
            </w:tcBorders>
            <w:shd w:val="clear" w:color="000000" w:fill="AEAAAA"/>
            <w:vAlign w:val="center"/>
            <w:hideMark/>
          </w:tcPr>
          <w:p w14:paraId="1849A210"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Mean Differences (I_J)</w:t>
            </w:r>
          </w:p>
        </w:tc>
        <w:tc>
          <w:tcPr>
            <w:tcW w:w="1248" w:type="dxa"/>
            <w:vMerge w:val="restart"/>
            <w:tcBorders>
              <w:top w:val="nil"/>
              <w:left w:val="single" w:sz="8" w:space="0" w:color="auto"/>
              <w:bottom w:val="single" w:sz="8" w:space="0" w:color="000000"/>
              <w:right w:val="single" w:sz="8" w:space="0" w:color="auto"/>
            </w:tcBorders>
            <w:shd w:val="clear" w:color="000000" w:fill="AEAAAA"/>
            <w:vAlign w:val="center"/>
            <w:hideMark/>
          </w:tcPr>
          <w:p w14:paraId="5BDB105C"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Std. Error</w:t>
            </w:r>
          </w:p>
        </w:tc>
        <w:tc>
          <w:tcPr>
            <w:tcW w:w="1294" w:type="dxa"/>
            <w:vMerge w:val="restart"/>
            <w:tcBorders>
              <w:top w:val="nil"/>
              <w:left w:val="single" w:sz="8" w:space="0" w:color="auto"/>
              <w:bottom w:val="single" w:sz="8" w:space="0" w:color="000000"/>
              <w:right w:val="single" w:sz="8" w:space="0" w:color="auto"/>
            </w:tcBorders>
            <w:shd w:val="clear" w:color="000000" w:fill="AEAAAA"/>
            <w:vAlign w:val="center"/>
            <w:hideMark/>
          </w:tcPr>
          <w:p w14:paraId="7E0F7D5F"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Sig.</w:t>
            </w:r>
          </w:p>
        </w:tc>
        <w:tc>
          <w:tcPr>
            <w:tcW w:w="2555" w:type="dxa"/>
            <w:gridSpan w:val="2"/>
            <w:tcBorders>
              <w:top w:val="single" w:sz="8" w:space="0" w:color="auto"/>
              <w:left w:val="nil"/>
              <w:bottom w:val="nil"/>
              <w:right w:val="single" w:sz="8" w:space="0" w:color="000000"/>
            </w:tcBorders>
            <w:shd w:val="clear" w:color="000000" w:fill="AEAAAA"/>
            <w:noWrap/>
            <w:vAlign w:val="bottom"/>
            <w:hideMark/>
          </w:tcPr>
          <w:p w14:paraId="3349B18E" w14:textId="77777777" w:rsidR="00681F07" w:rsidRPr="00681F07" w:rsidRDefault="00681F07" w:rsidP="00681F07">
            <w:pPr>
              <w:jc w:val="center"/>
              <w:rPr>
                <w:rFonts w:ascii="Calibri" w:hAnsi="Calibri" w:cs="Calibri"/>
                <w:b/>
                <w:bCs/>
                <w:color w:val="000000"/>
                <w:sz w:val="22"/>
                <w:szCs w:val="22"/>
              </w:rPr>
            </w:pPr>
            <w:r w:rsidRPr="00681F07">
              <w:rPr>
                <w:rFonts w:ascii="Calibri" w:hAnsi="Calibri" w:cs="Calibri"/>
                <w:b/>
                <w:bCs/>
                <w:color w:val="000000"/>
                <w:sz w:val="22"/>
                <w:szCs w:val="22"/>
              </w:rPr>
              <w:t>95% Confidence Interval</w:t>
            </w:r>
          </w:p>
        </w:tc>
      </w:tr>
      <w:tr w:rsidR="00681F07" w:rsidRPr="00681F07" w14:paraId="53CF8F5F" w14:textId="77777777" w:rsidTr="00681F07">
        <w:trPr>
          <w:trHeight w:val="540"/>
        </w:trPr>
        <w:tc>
          <w:tcPr>
            <w:tcW w:w="1207" w:type="dxa"/>
            <w:vMerge/>
            <w:tcBorders>
              <w:top w:val="nil"/>
              <w:left w:val="single" w:sz="8" w:space="0" w:color="auto"/>
              <w:bottom w:val="single" w:sz="8" w:space="0" w:color="000000"/>
              <w:right w:val="single" w:sz="8" w:space="0" w:color="auto"/>
            </w:tcBorders>
            <w:vAlign w:val="center"/>
            <w:hideMark/>
          </w:tcPr>
          <w:p w14:paraId="4000FF27" w14:textId="77777777" w:rsidR="00681F07" w:rsidRPr="00681F07" w:rsidRDefault="00681F07" w:rsidP="00681F07">
            <w:pPr>
              <w:rPr>
                <w:rFonts w:ascii="Calibri" w:hAnsi="Calibri" w:cs="Calibri"/>
                <w:b/>
                <w:bCs/>
                <w:color w:val="000000"/>
                <w:sz w:val="22"/>
                <w:szCs w:val="22"/>
              </w:rPr>
            </w:pPr>
          </w:p>
        </w:tc>
        <w:tc>
          <w:tcPr>
            <w:tcW w:w="1222" w:type="dxa"/>
            <w:vMerge/>
            <w:tcBorders>
              <w:top w:val="nil"/>
              <w:left w:val="single" w:sz="8" w:space="0" w:color="auto"/>
              <w:bottom w:val="single" w:sz="8" w:space="0" w:color="000000"/>
              <w:right w:val="single" w:sz="8" w:space="0" w:color="auto"/>
            </w:tcBorders>
            <w:vAlign w:val="center"/>
            <w:hideMark/>
          </w:tcPr>
          <w:p w14:paraId="01495A1B" w14:textId="77777777" w:rsidR="00681F07" w:rsidRPr="00681F07" w:rsidRDefault="00681F07" w:rsidP="00681F07">
            <w:pPr>
              <w:rPr>
                <w:rFonts w:ascii="Calibri" w:hAnsi="Calibri" w:cs="Calibri"/>
                <w:b/>
                <w:bCs/>
                <w:color w:val="000000"/>
                <w:sz w:val="22"/>
                <w:szCs w:val="22"/>
              </w:rPr>
            </w:pPr>
          </w:p>
        </w:tc>
        <w:tc>
          <w:tcPr>
            <w:tcW w:w="1294" w:type="dxa"/>
            <w:vMerge/>
            <w:tcBorders>
              <w:top w:val="nil"/>
              <w:left w:val="single" w:sz="8" w:space="0" w:color="auto"/>
              <w:bottom w:val="single" w:sz="8" w:space="0" w:color="000000"/>
              <w:right w:val="single" w:sz="8" w:space="0" w:color="auto"/>
            </w:tcBorders>
            <w:vAlign w:val="center"/>
            <w:hideMark/>
          </w:tcPr>
          <w:p w14:paraId="7612769A" w14:textId="77777777" w:rsidR="00681F07" w:rsidRPr="00681F07" w:rsidRDefault="00681F07" w:rsidP="00681F07">
            <w:pPr>
              <w:rPr>
                <w:rFonts w:ascii="Arial" w:hAnsi="Arial" w:cs="Arial"/>
                <w:b/>
                <w:bCs/>
                <w:color w:val="000000"/>
                <w:sz w:val="20"/>
                <w:szCs w:val="20"/>
              </w:rPr>
            </w:pPr>
          </w:p>
        </w:tc>
        <w:tc>
          <w:tcPr>
            <w:tcW w:w="1248" w:type="dxa"/>
            <w:vMerge/>
            <w:tcBorders>
              <w:top w:val="nil"/>
              <w:left w:val="single" w:sz="8" w:space="0" w:color="auto"/>
              <w:bottom w:val="single" w:sz="8" w:space="0" w:color="000000"/>
              <w:right w:val="single" w:sz="8" w:space="0" w:color="auto"/>
            </w:tcBorders>
            <w:vAlign w:val="center"/>
            <w:hideMark/>
          </w:tcPr>
          <w:p w14:paraId="3D5CE603" w14:textId="77777777" w:rsidR="00681F07" w:rsidRPr="00681F07" w:rsidRDefault="00681F07" w:rsidP="00681F07">
            <w:pPr>
              <w:rPr>
                <w:rFonts w:ascii="Arial" w:hAnsi="Arial" w:cs="Arial"/>
                <w:b/>
                <w:bCs/>
                <w:color w:val="000000"/>
                <w:sz w:val="20"/>
                <w:szCs w:val="20"/>
              </w:rPr>
            </w:pPr>
          </w:p>
        </w:tc>
        <w:tc>
          <w:tcPr>
            <w:tcW w:w="1294" w:type="dxa"/>
            <w:vMerge/>
            <w:tcBorders>
              <w:top w:val="nil"/>
              <w:left w:val="single" w:sz="8" w:space="0" w:color="auto"/>
              <w:bottom w:val="single" w:sz="8" w:space="0" w:color="000000"/>
              <w:right w:val="single" w:sz="8" w:space="0" w:color="auto"/>
            </w:tcBorders>
            <w:vAlign w:val="center"/>
            <w:hideMark/>
          </w:tcPr>
          <w:p w14:paraId="2FF0CE0B" w14:textId="77777777" w:rsidR="00681F07" w:rsidRPr="00681F07" w:rsidRDefault="00681F07" w:rsidP="00681F07">
            <w:pPr>
              <w:rPr>
                <w:rFonts w:ascii="Arial" w:hAnsi="Arial" w:cs="Arial"/>
                <w:b/>
                <w:bCs/>
                <w:color w:val="000000"/>
                <w:sz w:val="20"/>
                <w:szCs w:val="20"/>
              </w:rPr>
            </w:pPr>
          </w:p>
        </w:tc>
        <w:tc>
          <w:tcPr>
            <w:tcW w:w="1276" w:type="dxa"/>
            <w:tcBorders>
              <w:top w:val="nil"/>
              <w:left w:val="nil"/>
              <w:bottom w:val="single" w:sz="8" w:space="0" w:color="auto"/>
              <w:right w:val="single" w:sz="8" w:space="0" w:color="auto"/>
            </w:tcBorders>
            <w:shd w:val="clear" w:color="000000" w:fill="AEAAAA"/>
            <w:vAlign w:val="center"/>
            <w:hideMark/>
          </w:tcPr>
          <w:p w14:paraId="441D4460"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Lower Bound</w:t>
            </w:r>
          </w:p>
        </w:tc>
        <w:tc>
          <w:tcPr>
            <w:tcW w:w="1279" w:type="dxa"/>
            <w:tcBorders>
              <w:top w:val="nil"/>
              <w:left w:val="nil"/>
              <w:bottom w:val="single" w:sz="8" w:space="0" w:color="auto"/>
              <w:right w:val="single" w:sz="8" w:space="0" w:color="auto"/>
            </w:tcBorders>
            <w:shd w:val="clear" w:color="000000" w:fill="AEAAAA"/>
            <w:vAlign w:val="center"/>
            <w:hideMark/>
          </w:tcPr>
          <w:p w14:paraId="31D5028C"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Upper Bound</w:t>
            </w:r>
          </w:p>
        </w:tc>
      </w:tr>
      <w:tr w:rsidR="00681F07" w:rsidRPr="00681F07" w14:paraId="68799F2D"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5CBC1989"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1</w:t>
            </w:r>
          </w:p>
        </w:tc>
        <w:tc>
          <w:tcPr>
            <w:tcW w:w="1222" w:type="dxa"/>
            <w:tcBorders>
              <w:top w:val="nil"/>
              <w:left w:val="nil"/>
              <w:bottom w:val="single" w:sz="8" w:space="0" w:color="auto"/>
              <w:right w:val="single" w:sz="8" w:space="0" w:color="auto"/>
            </w:tcBorders>
            <w:shd w:val="clear" w:color="auto" w:fill="auto"/>
            <w:noWrap/>
            <w:vAlign w:val="center"/>
            <w:hideMark/>
          </w:tcPr>
          <w:p w14:paraId="372C776F"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p>
        </w:tc>
        <w:tc>
          <w:tcPr>
            <w:tcW w:w="1294" w:type="dxa"/>
            <w:tcBorders>
              <w:top w:val="nil"/>
              <w:left w:val="nil"/>
              <w:bottom w:val="single" w:sz="8" w:space="0" w:color="auto"/>
              <w:right w:val="single" w:sz="8" w:space="0" w:color="auto"/>
            </w:tcBorders>
            <w:shd w:val="clear" w:color="auto" w:fill="auto"/>
            <w:noWrap/>
            <w:vAlign w:val="center"/>
            <w:hideMark/>
          </w:tcPr>
          <w:p w14:paraId="3FEEAEE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0.90*</w:t>
            </w:r>
          </w:p>
        </w:tc>
        <w:tc>
          <w:tcPr>
            <w:tcW w:w="1248" w:type="dxa"/>
            <w:tcBorders>
              <w:top w:val="nil"/>
              <w:left w:val="nil"/>
              <w:bottom w:val="single" w:sz="8" w:space="0" w:color="auto"/>
              <w:right w:val="single" w:sz="8" w:space="0" w:color="auto"/>
            </w:tcBorders>
            <w:shd w:val="clear" w:color="auto" w:fill="auto"/>
            <w:noWrap/>
            <w:vAlign w:val="center"/>
            <w:hideMark/>
          </w:tcPr>
          <w:p w14:paraId="42B9662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5D90DEE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0.002</w:t>
            </w:r>
          </w:p>
        </w:tc>
        <w:tc>
          <w:tcPr>
            <w:tcW w:w="1276" w:type="dxa"/>
            <w:tcBorders>
              <w:top w:val="nil"/>
              <w:left w:val="nil"/>
              <w:bottom w:val="single" w:sz="8" w:space="0" w:color="auto"/>
              <w:right w:val="single" w:sz="8" w:space="0" w:color="auto"/>
            </w:tcBorders>
            <w:shd w:val="clear" w:color="auto" w:fill="auto"/>
            <w:noWrap/>
            <w:vAlign w:val="center"/>
            <w:hideMark/>
          </w:tcPr>
          <w:p w14:paraId="19C3291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0.37</w:t>
            </w:r>
          </w:p>
        </w:tc>
        <w:tc>
          <w:tcPr>
            <w:tcW w:w="1279" w:type="dxa"/>
            <w:tcBorders>
              <w:top w:val="nil"/>
              <w:left w:val="nil"/>
              <w:bottom w:val="single" w:sz="8" w:space="0" w:color="auto"/>
              <w:right w:val="single" w:sz="8" w:space="0" w:color="auto"/>
            </w:tcBorders>
            <w:shd w:val="clear" w:color="auto" w:fill="auto"/>
            <w:noWrap/>
            <w:vAlign w:val="center"/>
            <w:hideMark/>
          </w:tcPr>
          <w:p w14:paraId="6F0D336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1.43</w:t>
            </w:r>
          </w:p>
        </w:tc>
      </w:tr>
      <w:tr w:rsidR="00681F07" w:rsidRPr="00681F07" w14:paraId="79A0785A"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1CDC7A5C"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514EDC4F"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94" w:type="dxa"/>
            <w:tcBorders>
              <w:top w:val="nil"/>
              <w:left w:val="nil"/>
              <w:bottom w:val="single" w:sz="8" w:space="0" w:color="auto"/>
              <w:right w:val="single" w:sz="8" w:space="0" w:color="auto"/>
            </w:tcBorders>
            <w:shd w:val="clear" w:color="auto" w:fill="auto"/>
            <w:noWrap/>
            <w:vAlign w:val="center"/>
            <w:hideMark/>
          </w:tcPr>
          <w:p w14:paraId="5966A81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1.15*</w:t>
            </w:r>
          </w:p>
        </w:tc>
        <w:tc>
          <w:tcPr>
            <w:tcW w:w="1248" w:type="dxa"/>
            <w:tcBorders>
              <w:top w:val="nil"/>
              <w:left w:val="nil"/>
              <w:bottom w:val="single" w:sz="8" w:space="0" w:color="auto"/>
              <w:right w:val="single" w:sz="8" w:space="0" w:color="auto"/>
            </w:tcBorders>
            <w:shd w:val="clear" w:color="auto" w:fill="auto"/>
            <w:noWrap/>
            <w:vAlign w:val="center"/>
            <w:hideMark/>
          </w:tcPr>
          <w:p w14:paraId="524AD7E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1C490A6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0.000</w:t>
            </w:r>
          </w:p>
        </w:tc>
        <w:tc>
          <w:tcPr>
            <w:tcW w:w="1276" w:type="dxa"/>
            <w:tcBorders>
              <w:top w:val="nil"/>
              <w:left w:val="nil"/>
              <w:bottom w:val="single" w:sz="8" w:space="0" w:color="auto"/>
              <w:right w:val="single" w:sz="8" w:space="0" w:color="auto"/>
            </w:tcBorders>
            <w:shd w:val="clear" w:color="auto" w:fill="auto"/>
            <w:noWrap/>
            <w:vAlign w:val="center"/>
            <w:hideMark/>
          </w:tcPr>
          <w:p w14:paraId="3920598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0.61</w:t>
            </w:r>
          </w:p>
        </w:tc>
        <w:tc>
          <w:tcPr>
            <w:tcW w:w="1279" w:type="dxa"/>
            <w:tcBorders>
              <w:top w:val="nil"/>
              <w:left w:val="nil"/>
              <w:bottom w:val="single" w:sz="8" w:space="0" w:color="auto"/>
              <w:right w:val="single" w:sz="8" w:space="0" w:color="auto"/>
            </w:tcBorders>
            <w:shd w:val="clear" w:color="auto" w:fill="auto"/>
            <w:noWrap/>
            <w:vAlign w:val="center"/>
            <w:hideMark/>
          </w:tcPr>
          <w:p w14:paraId="2917303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1.68</w:t>
            </w:r>
          </w:p>
        </w:tc>
      </w:tr>
      <w:tr w:rsidR="00681F07" w:rsidRPr="00681F07" w14:paraId="0D98F21F"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1C360983"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6017A0F5"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0586C3F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1.28*</w:t>
            </w:r>
          </w:p>
        </w:tc>
        <w:tc>
          <w:tcPr>
            <w:tcW w:w="1248" w:type="dxa"/>
            <w:tcBorders>
              <w:top w:val="nil"/>
              <w:left w:val="nil"/>
              <w:bottom w:val="single" w:sz="8" w:space="0" w:color="auto"/>
              <w:right w:val="single" w:sz="8" w:space="0" w:color="auto"/>
            </w:tcBorders>
            <w:shd w:val="clear" w:color="auto" w:fill="auto"/>
            <w:noWrap/>
            <w:vAlign w:val="center"/>
            <w:hideMark/>
          </w:tcPr>
          <w:p w14:paraId="1E181F2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1E70589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0.000</w:t>
            </w:r>
          </w:p>
        </w:tc>
        <w:tc>
          <w:tcPr>
            <w:tcW w:w="1276" w:type="dxa"/>
            <w:tcBorders>
              <w:top w:val="nil"/>
              <w:left w:val="nil"/>
              <w:bottom w:val="single" w:sz="8" w:space="0" w:color="auto"/>
              <w:right w:val="single" w:sz="8" w:space="0" w:color="auto"/>
            </w:tcBorders>
            <w:shd w:val="clear" w:color="auto" w:fill="auto"/>
            <w:noWrap/>
            <w:vAlign w:val="center"/>
            <w:hideMark/>
          </w:tcPr>
          <w:p w14:paraId="5703538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0.75</w:t>
            </w:r>
          </w:p>
        </w:tc>
        <w:tc>
          <w:tcPr>
            <w:tcW w:w="1279" w:type="dxa"/>
            <w:tcBorders>
              <w:top w:val="nil"/>
              <w:left w:val="nil"/>
              <w:bottom w:val="single" w:sz="8" w:space="0" w:color="auto"/>
              <w:right w:val="single" w:sz="8" w:space="0" w:color="auto"/>
            </w:tcBorders>
            <w:shd w:val="clear" w:color="auto" w:fill="auto"/>
            <w:noWrap/>
            <w:vAlign w:val="center"/>
            <w:hideMark/>
          </w:tcPr>
          <w:p w14:paraId="35A81E2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1.81</w:t>
            </w:r>
          </w:p>
        </w:tc>
      </w:tr>
      <w:tr w:rsidR="00681F07" w:rsidRPr="00681F07" w14:paraId="7A77F97D"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bottom"/>
            <w:hideMark/>
          </w:tcPr>
          <w:p w14:paraId="3F8D34BA" w14:textId="77777777" w:rsidR="00681F07" w:rsidRPr="00681F07" w:rsidRDefault="00681F07" w:rsidP="00681F07">
            <w:pPr>
              <w:jc w:val="center"/>
              <w:rPr>
                <w:rFonts w:ascii="Calibri" w:hAnsi="Calibri" w:cs="Calibri"/>
                <w:color w:val="000000"/>
                <w:sz w:val="22"/>
                <w:szCs w:val="22"/>
              </w:rPr>
            </w:pPr>
            <w:r w:rsidRPr="00681F07">
              <w:rPr>
                <w:rFonts w:ascii="Calibri" w:hAnsi="Calibri" w:cs="Calibri"/>
                <w:color w:val="000000"/>
                <w:sz w:val="22"/>
                <w:szCs w:val="22"/>
              </w:rPr>
              <w:t> </w:t>
            </w:r>
          </w:p>
        </w:tc>
        <w:tc>
          <w:tcPr>
            <w:tcW w:w="1222" w:type="dxa"/>
            <w:tcBorders>
              <w:top w:val="nil"/>
              <w:left w:val="nil"/>
              <w:bottom w:val="single" w:sz="8" w:space="0" w:color="auto"/>
              <w:right w:val="single" w:sz="8" w:space="0" w:color="auto"/>
            </w:tcBorders>
            <w:shd w:val="clear" w:color="auto" w:fill="auto"/>
            <w:noWrap/>
            <w:vAlign w:val="center"/>
            <w:hideMark/>
          </w:tcPr>
          <w:p w14:paraId="272C9685"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94" w:type="dxa"/>
            <w:tcBorders>
              <w:top w:val="nil"/>
              <w:left w:val="nil"/>
              <w:bottom w:val="single" w:sz="8" w:space="0" w:color="auto"/>
              <w:right w:val="single" w:sz="8" w:space="0" w:color="auto"/>
            </w:tcBorders>
            <w:shd w:val="clear" w:color="auto" w:fill="auto"/>
            <w:noWrap/>
            <w:vAlign w:val="center"/>
            <w:hideMark/>
          </w:tcPr>
          <w:p w14:paraId="749722B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1.17*</w:t>
            </w:r>
          </w:p>
        </w:tc>
        <w:tc>
          <w:tcPr>
            <w:tcW w:w="1248" w:type="dxa"/>
            <w:tcBorders>
              <w:top w:val="nil"/>
              <w:left w:val="nil"/>
              <w:bottom w:val="single" w:sz="8" w:space="0" w:color="auto"/>
              <w:right w:val="single" w:sz="8" w:space="0" w:color="auto"/>
            </w:tcBorders>
            <w:shd w:val="clear" w:color="auto" w:fill="auto"/>
            <w:noWrap/>
            <w:vAlign w:val="center"/>
            <w:hideMark/>
          </w:tcPr>
          <w:p w14:paraId="651B9B5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6F24841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0.000</w:t>
            </w:r>
          </w:p>
        </w:tc>
        <w:tc>
          <w:tcPr>
            <w:tcW w:w="1276" w:type="dxa"/>
            <w:tcBorders>
              <w:top w:val="nil"/>
              <w:left w:val="nil"/>
              <w:bottom w:val="single" w:sz="8" w:space="0" w:color="auto"/>
              <w:right w:val="single" w:sz="8" w:space="0" w:color="auto"/>
            </w:tcBorders>
            <w:shd w:val="clear" w:color="auto" w:fill="auto"/>
            <w:noWrap/>
            <w:vAlign w:val="center"/>
            <w:hideMark/>
          </w:tcPr>
          <w:p w14:paraId="66EB8A5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0.63</w:t>
            </w:r>
          </w:p>
        </w:tc>
        <w:tc>
          <w:tcPr>
            <w:tcW w:w="1279" w:type="dxa"/>
            <w:tcBorders>
              <w:top w:val="nil"/>
              <w:left w:val="nil"/>
              <w:bottom w:val="single" w:sz="8" w:space="0" w:color="auto"/>
              <w:right w:val="single" w:sz="8" w:space="0" w:color="auto"/>
            </w:tcBorders>
            <w:shd w:val="clear" w:color="auto" w:fill="auto"/>
            <w:noWrap/>
            <w:vAlign w:val="center"/>
            <w:hideMark/>
          </w:tcPr>
          <w:p w14:paraId="752729B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1.7</w:t>
            </w:r>
          </w:p>
        </w:tc>
      </w:tr>
      <w:tr w:rsidR="00681F07" w:rsidRPr="00681F07" w14:paraId="0F231789"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67AB309C"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p>
        </w:tc>
        <w:tc>
          <w:tcPr>
            <w:tcW w:w="1222" w:type="dxa"/>
            <w:tcBorders>
              <w:top w:val="nil"/>
              <w:left w:val="nil"/>
              <w:bottom w:val="single" w:sz="8" w:space="0" w:color="auto"/>
              <w:right w:val="single" w:sz="8" w:space="0" w:color="auto"/>
            </w:tcBorders>
            <w:shd w:val="clear" w:color="auto" w:fill="auto"/>
            <w:noWrap/>
            <w:vAlign w:val="center"/>
            <w:hideMark/>
          </w:tcPr>
          <w:p w14:paraId="2D74C8C9"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1</w:t>
            </w:r>
          </w:p>
        </w:tc>
        <w:tc>
          <w:tcPr>
            <w:tcW w:w="1294" w:type="dxa"/>
            <w:tcBorders>
              <w:top w:val="nil"/>
              <w:left w:val="nil"/>
              <w:bottom w:val="single" w:sz="8" w:space="0" w:color="auto"/>
              <w:right w:val="single" w:sz="8" w:space="0" w:color="auto"/>
            </w:tcBorders>
            <w:shd w:val="clear" w:color="auto" w:fill="auto"/>
            <w:noWrap/>
            <w:vAlign w:val="center"/>
            <w:hideMark/>
          </w:tcPr>
          <w:p w14:paraId="7447810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-0.90*</w:t>
            </w:r>
          </w:p>
        </w:tc>
        <w:tc>
          <w:tcPr>
            <w:tcW w:w="1248" w:type="dxa"/>
            <w:tcBorders>
              <w:top w:val="nil"/>
              <w:left w:val="nil"/>
              <w:bottom w:val="single" w:sz="8" w:space="0" w:color="auto"/>
              <w:right w:val="single" w:sz="8" w:space="0" w:color="auto"/>
            </w:tcBorders>
            <w:shd w:val="clear" w:color="auto" w:fill="auto"/>
            <w:noWrap/>
            <w:vAlign w:val="center"/>
            <w:hideMark/>
          </w:tcPr>
          <w:p w14:paraId="762D408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41127A2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0.002</w:t>
            </w:r>
          </w:p>
        </w:tc>
        <w:tc>
          <w:tcPr>
            <w:tcW w:w="1276" w:type="dxa"/>
            <w:tcBorders>
              <w:top w:val="nil"/>
              <w:left w:val="nil"/>
              <w:bottom w:val="single" w:sz="8" w:space="0" w:color="auto"/>
              <w:right w:val="single" w:sz="8" w:space="0" w:color="auto"/>
            </w:tcBorders>
            <w:shd w:val="clear" w:color="auto" w:fill="auto"/>
            <w:noWrap/>
            <w:vAlign w:val="center"/>
            <w:hideMark/>
          </w:tcPr>
          <w:p w14:paraId="7CE4F9A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-1.43</w:t>
            </w:r>
          </w:p>
        </w:tc>
        <w:tc>
          <w:tcPr>
            <w:tcW w:w="1279" w:type="dxa"/>
            <w:tcBorders>
              <w:top w:val="nil"/>
              <w:left w:val="nil"/>
              <w:bottom w:val="single" w:sz="8" w:space="0" w:color="auto"/>
              <w:right w:val="single" w:sz="8" w:space="0" w:color="auto"/>
            </w:tcBorders>
            <w:shd w:val="clear" w:color="auto" w:fill="auto"/>
            <w:noWrap/>
            <w:vAlign w:val="center"/>
            <w:hideMark/>
          </w:tcPr>
          <w:p w14:paraId="774AE43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-0.37</w:t>
            </w:r>
          </w:p>
        </w:tc>
      </w:tr>
      <w:tr w:rsidR="00681F07" w:rsidRPr="00681F07" w14:paraId="71F187CE"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504AA3BB"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5A782947"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94" w:type="dxa"/>
            <w:tcBorders>
              <w:top w:val="nil"/>
              <w:left w:val="nil"/>
              <w:bottom w:val="single" w:sz="8" w:space="0" w:color="auto"/>
              <w:right w:val="single" w:sz="8" w:space="0" w:color="auto"/>
            </w:tcBorders>
            <w:shd w:val="clear" w:color="auto" w:fill="auto"/>
            <w:noWrap/>
            <w:vAlign w:val="center"/>
            <w:hideMark/>
          </w:tcPr>
          <w:p w14:paraId="4ED47BA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0.24</w:t>
            </w:r>
          </w:p>
        </w:tc>
        <w:tc>
          <w:tcPr>
            <w:tcW w:w="1248" w:type="dxa"/>
            <w:tcBorders>
              <w:top w:val="nil"/>
              <w:left w:val="nil"/>
              <w:bottom w:val="single" w:sz="8" w:space="0" w:color="auto"/>
              <w:right w:val="single" w:sz="8" w:space="0" w:color="auto"/>
            </w:tcBorders>
            <w:shd w:val="clear" w:color="auto" w:fill="auto"/>
            <w:noWrap/>
            <w:vAlign w:val="center"/>
            <w:hideMark/>
          </w:tcPr>
          <w:p w14:paraId="4898C75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2823BF8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0.580</w:t>
            </w:r>
          </w:p>
        </w:tc>
        <w:tc>
          <w:tcPr>
            <w:tcW w:w="1276" w:type="dxa"/>
            <w:tcBorders>
              <w:top w:val="nil"/>
              <w:left w:val="nil"/>
              <w:bottom w:val="single" w:sz="8" w:space="0" w:color="auto"/>
              <w:right w:val="single" w:sz="8" w:space="0" w:color="auto"/>
            </w:tcBorders>
            <w:shd w:val="clear" w:color="auto" w:fill="auto"/>
            <w:noWrap/>
            <w:vAlign w:val="center"/>
            <w:hideMark/>
          </w:tcPr>
          <w:p w14:paraId="7E785C7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-0.29</w:t>
            </w:r>
          </w:p>
        </w:tc>
        <w:tc>
          <w:tcPr>
            <w:tcW w:w="1279" w:type="dxa"/>
            <w:tcBorders>
              <w:top w:val="nil"/>
              <w:left w:val="nil"/>
              <w:bottom w:val="single" w:sz="8" w:space="0" w:color="auto"/>
              <w:right w:val="single" w:sz="8" w:space="0" w:color="auto"/>
            </w:tcBorders>
            <w:shd w:val="clear" w:color="auto" w:fill="auto"/>
            <w:noWrap/>
            <w:vAlign w:val="center"/>
            <w:hideMark/>
          </w:tcPr>
          <w:p w14:paraId="6A81003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0.78</w:t>
            </w:r>
          </w:p>
        </w:tc>
      </w:tr>
      <w:tr w:rsidR="00681F07" w:rsidRPr="00681F07" w14:paraId="353356CF"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59F3DD86"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7B8648E6"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69A79CF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0.38</w:t>
            </w:r>
          </w:p>
        </w:tc>
        <w:tc>
          <w:tcPr>
            <w:tcW w:w="1248" w:type="dxa"/>
            <w:tcBorders>
              <w:top w:val="nil"/>
              <w:left w:val="nil"/>
              <w:bottom w:val="single" w:sz="8" w:space="0" w:color="auto"/>
              <w:right w:val="single" w:sz="8" w:space="0" w:color="auto"/>
            </w:tcBorders>
            <w:shd w:val="clear" w:color="auto" w:fill="auto"/>
            <w:noWrap/>
            <w:vAlign w:val="center"/>
            <w:hideMark/>
          </w:tcPr>
          <w:p w14:paraId="5E3E4C1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16F9A7F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0.212</w:t>
            </w:r>
          </w:p>
        </w:tc>
        <w:tc>
          <w:tcPr>
            <w:tcW w:w="1276" w:type="dxa"/>
            <w:tcBorders>
              <w:top w:val="nil"/>
              <w:left w:val="nil"/>
              <w:bottom w:val="single" w:sz="8" w:space="0" w:color="auto"/>
              <w:right w:val="single" w:sz="8" w:space="0" w:color="auto"/>
            </w:tcBorders>
            <w:shd w:val="clear" w:color="auto" w:fill="auto"/>
            <w:noWrap/>
            <w:vAlign w:val="center"/>
            <w:hideMark/>
          </w:tcPr>
          <w:p w14:paraId="02AE26A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79" w:type="dxa"/>
            <w:tcBorders>
              <w:top w:val="nil"/>
              <w:left w:val="nil"/>
              <w:bottom w:val="single" w:sz="8" w:space="0" w:color="auto"/>
              <w:right w:val="single" w:sz="8" w:space="0" w:color="auto"/>
            </w:tcBorders>
            <w:shd w:val="clear" w:color="auto" w:fill="auto"/>
            <w:noWrap/>
            <w:vAlign w:val="center"/>
            <w:hideMark/>
          </w:tcPr>
          <w:p w14:paraId="6E0E49D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0.91</w:t>
            </w:r>
          </w:p>
        </w:tc>
      </w:tr>
      <w:tr w:rsidR="00681F07" w:rsidRPr="00681F07" w14:paraId="4026DF12"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bottom"/>
            <w:hideMark/>
          </w:tcPr>
          <w:p w14:paraId="0D96194C" w14:textId="77777777" w:rsidR="00681F07" w:rsidRPr="00681F07" w:rsidRDefault="00681F07" w:rsidP="00681F07">
            <w:pPr>
              <w:jc w:val="center"/>
              <w:rPr>
                <w:rFonts w:ascii="Calibri" w:hAnsi="Calibri" w:cs="Calibri"/>
                <w:color w:val="000000"/>
                <w:sz w:val="22"/>
                <w:szCs w:val="22"/>
              </w:rPr>
            </w:pPr>
            <w:r w:rsidRPr="00681F07">
              <w:rPr>
                <w:rFonts w:ascii="Calibri" w:hAnsi="Calibri" w:cs="Calibri"/>
                <w:color w:val="000000"/>
                <w:sz w:val="22"/>
                <w:szCs w:val="22"/>
              </w:rPr>
              <w:t> </w:t>
            </w:r>
          </w:p>
        </w:tc>
        <w:tc>
          <w:tcPr>
            <w:tcW w:w="1222" w:type="dxa"/>
            <w:tcBorders>
              <w:top w:val="nil"/>
              <w:left w:val="nil"/>
              <w:bottom w:val="single" w:sz="8" w:space="0" w:color="auto"/>
              <w:right w:val="single" w:sz="8" w:space="0" w:color="auto"/>
            </w:tcBorders>
            <w:shd w:val="clear" w:color="auto" w:fill="auto"/>
            <w:noWrap/>
            <w:vAlign w:val="center"/>
            <w:hideMark/>
          </w:tcPr>
          <w:p w14:paraId="525520C5"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94" w:type="dxa"/>
            <w:tcBorders>
              <w:top w:val="nil"/>
              <w:left w:val="nil"/>
              <w:bottom w:val="single" w:sz="8" w:space="0" w:color="auto"/>
              <w:right w:val="single" w:sz="8" w:space="0" w:color="auto"/>
            </w:tcBorders>
            <w:shd w:val="clear" w:color="auto" w:fill="auto"/>
            <w:noWrap/>
            <w:vAlign w:val="center"/>
            <w:hideMark/>
          </w:tcPr>
          <w:p w14:paraId="26D70D3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0.27</w:t>
            </w:r>
          </w:p>
        </w:tc>
        <w:tc>
          <w:tcPr>
            <w:tcW w:w="1248" w:type="dxa"/>
            <w:tcBorders>
              <w:top w:val="nil"/>
              <w:left w:val="nil"/>
              <w:bottom w:val="single" w:sz="8" w:space="0" w:color="auto"/>
              <w:right w:val="single" w:sz="8" w:space="0" w:color="auto"/>
            </w:tcBorders>
            <w:shd w:val="clear" w:color="auto" w:fill="auto"/>
            <w:noWrap/>
            <w:vAlign w:val="center"/>
            <w:hideMark/>
          </w:tcPr>
          <w:p w14:paraId="2321F2A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6866F96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0.506</w:t>
            </w:r>
          </w:p>
        </w:tc>
        <w:tc>
          <w:tcPr>
            <w:tcW w:w="1276" w:type="dxa"/>
            <w:tcBorders>
              <w:top w:val="nil"/>
              <w:left w:val="nil"/>
              <w:bottom w:val="single" w:sz="8" w:space="0" w:color="auto"/>
              <w:right w:val="single" w:sz="8" w:space="0" w:color="auto"/>
            </w:tcBorders>
            <w:shd w:val="clear" w:color="auto" w:fill="auto"/>
            <w:noWrap/>
            <w:vAlign w:val="center"/>
            <w:hideMark/>
          </w:tcPr>
          <w:p w14:paraId="517B1DF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-0.27</w:t>
            </w:r>
          </w:p>
        </w:tc>
        <w:tc>
          <w:tcPr>
            <w:tcW w:w="1279" w:type="dxa"/>
            <w:tcBorders>
              <w:top w:val="nil"/>
              <w:left w:val="nil"/>
              <w:bottom w:val="single" w:sz="8" w:space="0" w:color="auto"/>
              <w:right w:val="single" w:sz="8" w:space="0" w:color="auto"/>
            </w:tcBorders>
            <w:shd w:val="clear" w:color="auto" w:fill="auto"/>
            <w:noWrap/>
            <w:vAlign w:val="center"/>
            <w:hideMark/>
          </w:tcPr>
          <w:p w14:paraId="7B38767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0.8</w:t>
            </w:r>
          </w:p>
        </w:tc>
      </w:tr>
      <w:tr w:rsidR="00681F07" w:rsidRPr="00681F07" w14:paraId="110650AD"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2E4895F9"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22" w:type="dxa"/>
            <w:tcBorders>
              <w:top w:val="nil"/>
              <w:left w:val="nil"/>
              <w:bottom w:val="single" w:sz="8" w:space="0" w:color="auto"/>
              <w:right w:val="single" w:sz="8" w:space="0" w:color="auto"/>
            </w:tcBorders>
            <w:shd w:val="clear" w:color="auto" w:fill="auto"/>
            <w:noWrap/>
            <w:vAlign w:val="center"/>
            <w:hideMark/>
          </w:tcPr>
          <w:p w14:paraId="31AE4288"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1</w:t>
            </w:r>
          </w:p>
        </w:tc>
        <w:tc>
          <w:tcPr>
            <w:tcW w:w="1294" w:type="dxa"/>
            <w:tcBorders>
              <w:top w:val="nil"/>
              <w:left w:val="nil"/>
              <w:bottom w:val="single" w:sz="8" w:space="0" w:color="auto"/>
              <w:right w:val="single" w:sz="8" w:space="0" w:color="auto"/>
            </w:tcBorders>
            <w:shd w:val="clear" w:color="auto" w:fill="auto"/>
            <w:noWrap/>
            <w:vAlign w:val="center"/>
            <w:hideMark/>
          </w:tcPr>
          <w:p w14:paraId="053B236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-1.15*</w:t>
            </w:r>
          </w:p>
        </w:tc>
        <w:tc>
          <w:tcPr>
            <w:tcW w:w="1248" w:type="dxa"/>
            <w:tcBorders>
              <w:top w:val="nil"/>
              <w:left w:val="nil"/>
              <w:bottom w:val="single" w:sz="8" w:space="0" w:color="auto"/>
              <w:right w:val="single" w:sz="8" w:space="0" w:color="auto"/>
            </w:tcBorders>
            <w:shd w:val="clear" w:color="auto" w:fill="auto"/>
            <w:noWrap/>
            <w:vAlign w:val="center"/>
            <w:hideMark/>
          </w:tcPr>
          <w:p w14:paraId="48CA625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172B6C5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0.000</w:t>
            </w:r>
          </w:p>
        </w:tc>
        <w:tc>
          <w:tcPr>
            <w:tcW w:w="1276" w:type="dxa"/>
            <w:tcBorders>
              <w:top w:val="nil"/>
              <w:left w:val="nil"/>
              <w:bottom w:val="single" w:sz="8" w:space="0" w:color="auto"/>
              <w:right w:val="single" w:sz="8" w:space="0" w:color="auto"/>
            </w:tcBorders>
            <w:shd w:val="clear" w:color="auto" w:fill="auto"/>
            <w:noWrap/>
            <w:vAlign w:val="center"/>
            <w:hideMark/>
          </w:tcPr>
          <w:p w14:paraId="77E8ED9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-1.68</w:t>
            </w:r>
          </w:p>
        </w:tc>
        <w:tc>
          <w:tcPr>
            <w:tcW w:w="1279" w:type="dxa"/>
            <w:tcBorders>
              <w:top w:val="nil"/>
              <w:left w:val="nil"/>
              <w:bottom w:val="single" w:sz="8" w:space="0" w:color="auto"/>
              <w:right w:val="single" w:sz="8" w:space="0" w:color="auto"/>
            </w:tcBorders>
            <w:shd w:val="clear" w:color="auto" w:fill="auto"/>
            <w:noWrap/>
            <w:vAlign w:val="center"/>
            <w:hideMark/>
          </w:tcPr>
          <w:p w14:paraId="3DEEE65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-0.61</w:t>
            </w:r>
          </w:p>
        </w:tc>
      </w:tr>
      <w:tr w:rsidR="00681F07" w:rsidRPr="00681F07" w14:paraId="6387C449"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3A51A682"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696DA2C3"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p>
        </w:tc>
        <w:tc>
          <w:tcPr>
            <w:tcW w:w="1294" w:type="dxa"/>
            <w:tcBorders>
              <w:top w:val="nil"/>
              <w:left w:val="nil"/>
              <w:bottom w:val="single" w:sz="8" w:space="0" w:color="auto"/>
              <w:right w:val="single" w:sz="8" w:space="0" w:color="auto"/>
            </w:tcBorders>
            <w:shd w:val="clear" w:color="auto" w:fill="auto"/>
            <w:noWrap/>
            <w:vAlign w:val="center"/>
            <w:hideMark/>
          </w:tcPr>
          <w:p w14:paraId="2E0A155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-0.24</w:t>
            </w:r>
          </w:p>
        </w:tc>
        <w:tc>
          <w:tcPr>
            <w:tcW w:w="1248" w:type="dxa"/>
            <w:tcBorders>
              <w:top w:val="nil"/>
              <w:left w:val="nil"/>
              <w:bottom w:val="single" w:sz="8" w:space="0" w:color="auto"/>
              <w:right w:val="single" w:sz="8" w:space="0" w:color="auto"/>
            </w:tcBorders>
            <w:shd w:val="clear" w:color="auto" w:fill="auto"/>
            <w:noWrap/>
            <w:vAlign w:val="center"/>
            <w:hideMark/>
          </w:tcPr>
          <w:p w14:paraId="53E27AA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3288721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0.580</w:t>
            </w:r>
          </w:p>
        </w:tc>
        <w:tc>
          <w:tcPr>
            <w:tcW w:w="1276" w:type="dxa"/>
            <w:tcBorders>
              <w:top w:val="nil"/>
              <w:left w:val="nil"/>
              <w:bottom w:val="single" w:sz="8" w:space="0" w:color="auto"/>
              <w:right w:val="single" w:sz="8" w:space="0" w:color="auto"/>
            </w:tcBorders>
            <w:shd w:val="clear" w:color="auto" w:fill="auto"/>
            <w:noWrap/>
            <w:vAlign w:val="center"/>
            <w:hideMark/>
          </w:tcPr>
          <w:p w14:paraId="378EE91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-0.78</w:t>
            </w:r>
          </w:p>
        </w:tc>
        <w:tc>
          <w:tcPr>
            <w:tcW w:w="1279" w:type="dxa"/>
            <w:tcBorders>
              <w:top w:val="nil"/>
              <w:left w:val="nil"/>
              <w:bottom w:val="single" w:sz="8" w:space="0" w:color="auto"/>
              <w:right w:val="single" w:sz="8" w:space="0" w:color="auto"/>
            </w:tcBorders>
            <w:shd w:val="clear" w:color="auto" w:fill="auto"/>
            <w:noWrap/>
            <w:vAlign w:val="center"/>
            <w:hideMark/>
          </w:tcPr>
          <w:p w14:paraId="00915C1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0.29</w:t>
            </w:r>
          </w:p>
        </w:tc>
      </w:tr>
      <w:tr w:rsidR="00681F07" w:rsidRPr="00681F07" w14:paraId="48A1D606"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6A82191B"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1C0A1E64"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4B3CA64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0.13</w:t>
            </w:r>
          </w:p>
        </w:tc>
        <w:tc>
          <w:tcPr>
            <w:tcW w:w="1248" w:type="dxa"/>
            <w:tcBorders>
              <w:top w:val="nil"/>
              <w:left w:val="nil"/>
              <w:bottom w:val="single" w:sz="8" w:space="0" w:color="auto"/>
              <w:right w:val="single" w:sz="8" w:space="0" w:color="auto"/>
            </w:tcBorders>
            <w:shd w:val="clear" w:color="auto" w:fill="auto"/>
            <w:noWrap/>
            <w:vAlign w:val="center"/>
            <w:hideMark/>
          </w:tcPr>
          <w:p w14:paraId="70C4350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3234419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0.917</w:t>
            </w:r>
          </w:p>
        </w:tc>
        <w:tc>
          <w:tcPr>
            <w:tcW w:w="1276" w:type="dxa"/>
            <w:tcBorders>
              <w:top w:val="nil"/>
              <w:left w:val="nil"/>
              <w:bottom w:val="single" w:sz="8" w:space="0" w:color="auto"/>
              <w:right w:val="single" w:sz="8" w:space="0" w:color="auto"/>
            </w:tcBorders>
            <w:shd w:val="clear" w:color="auto" w:fill="auto"/>
            <w:noWrap/>
            <w:vAlign w:val="center"/>
            <w:hideMark/>
          </w:tcPr>
          <w:p w14:paraId="19C4054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-0.4</w:t>
            </w:r>
          </w:p>
        </w:tc>
        <w:tc>
          <w:tcPr>
            <w:tcW w:w="1279" w:type="dxa"/>
            <w:tcBorders>
              <w:top w:val="nil"/>
              <w:left w:val="nil"/>
              <w:bottom w:val="single" w:sz="8" w:space="0" w:color="auto"/>
              <w:right w:val="single" w:sz="8" w:space="0" w:color="auto"/>
            </w:tcBorders>
            <w:shd w:val="clear" w:color="auto" w:fill="auto"/>
            <w:noWrap/>
            <w:vAlign w:val="center"/>
            <w:hideMark/>
          </w:tcPr>
          <w:p w14:paraId="100C72E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0.67</w:t>
            </w:r>
          </w:p>
        </w:tc>
      </w:tr>
      <w:tr w:rsidR="00681F07" w:rsidRPr="00681F07" w14:paraId="1324C45B"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bottom"/>
            <w:hideMark/>
          </w:tcPr>
          <w:p w14:paraId="039C7B8D" w14:textId="77777777" w:rsidR="00681F07" w:rsidRPr="00681F07" w:rsidRDefault="00681F07" w:rsidP="00681F07">
            <w:pPr>
              <w:jc w:val="center"/>
              <w:rPr>
                <w:rFonts w:ascii="Calibri" w:hAnsi="Calibri" w:cs="Calibri"/>
                <w:color w:val="000000"/>
                <w:sz w:val="22"/>
                <w:szCs w:val="22"/>
              </w:rPr>
            </w:pPr>
            <w:r w:rsidRPr="00681F07">
              <w:rPr>
                <w:rFonts w:ascii="Calibri" w:hAnsi="Calibri" w:cs="Calibri"/>
                <w:color w:val="000000"/>
                <w:sz w:val="22"/>
                <w:szCs w:val="22"/>
              </w:rPr>
              <w:t> </w:t>
            </w:r>
          </w:p>
        </w:tc>
        <w:tc>
          <w:tcPr>
            <w:tcW w:w="1222" w:type="dxa"/>
            <w:tcBorders>
              <w:top w:val="nil"/>
              <w:left w:val="nil"/>
              <w:bottom w:val="single" w:sz="8" w:space="0" w:color="auto"/>
              <w:right w:val="single" w:sz="8" w:space="0" w:color="auto"/>
            </w:tcBorders>
            <w:shd w:val="clear" w:color="auto" w:fill="auto"/>
            <w:noWrap/>
            <w:vAlign w:val="center"/>
            <w:hideMark/>
          </w:tcPr>
          <w:p w14:paraId="253C7BC2"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94" w:type="dxa"/>
            <w:tcBorders>
              <w:top w:val="nil"/>
              <w:left w:val="nil"/>
              <w:bottom w:val="single" w:sz="8" w:space="0" w:color="auto"/>
              <w:right w:val="single" w:sz="8" w:space="0" w:color="auto"/>
            </w:tcBorders>
            <w:shd w:val="clear" w:color="auto" w:fill="auto"/>
            <w:noWrap/>
            <w:vAlign w:val="center"/>
            <w:hideMark/>
          </w:tcPr>
          <w:p w14:paraId="1C64896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0.02</w:t>
            </w:r>
          </w:p>
        </w:tc>
        <w:tc>
          <w:tcPr>
            <w:tcW w:w="1248" w:type="dxa"/>
            <w:tcBorders>
              <w:top w:val="nil"/>
              <w:left w:val="nil"/>
              <w:bottom w:val="single" w:sz="8" w:space="0" w:color="auto"/>
              <w:right w:val="single" w:sz="8" w:space="0" w:color="auto"/>
            </w:tcBorders>
            <w:shd w:val="clear" w:color="auto" w:fill="auto"/>
            <w:noWrap/>
            <w:vAlign w:val="center"/>
            <w:hideMark/>
          </w:tcPr>
          <w:p w14:paraId="57F8430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6A2F709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1.000</w:t>
            </w:r>
          </w:p>
        </w:tc>
        <w:tc>
          <w:tcPr>
            <w:tcW w:w="1276" w:type="dxa"/>
            <w:tcBorders>
              <w:top w:val="nil"/>
              <w:left w:val="nil"/>
              <w:bottom w:val="single" w:sz="8" w:space="0" w:color="auto"/>
              <w:right w:val="single" w:sz="8" w:space="0" w:color="auto"/>
            </w:tcBorders>
            <w:shd w:val="clear" w:color="auto" w:fill="auto"/>
            <w:noWrap/>
            <w:vAlign w:val="center"/>
            <w:hideMark/>
          </w:tcPr>
          <w:p w14:paraId="38FFABB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-0.51</w:t>
            </w:r>
          </w:p>
        </w:tc>
        <w:tc>
          <w:tcPr>
            <w:tcW w:w="1279" w:type="dxa"/>
            <w:tcBorders>
              <w:top w:val="nil"/>
              <w:left w:val="nil"/>
              <w:bottom w:val="single" w:sz="8" w:space="0" w:color="auto"/>
              <w:right w:val="single" w:sz="8" w:space="0" w:color="auto"/>
            </w:tcBorders>
            <w:shd w:val="clear" w:color="auto" w:fill="auto"/>
            <w:noWrap/>
            <w:vAlign w:val="center"/>
            <w:hideMark/>
          </w:tcPr>
          <w:p w14:paraId="436BA1A3"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0.55</w:t>
            </w:r>
          </w:p>
        </w:tc>
      </w:tr>
      <w:tr w:rsidR="00681F07" w:rsidRPr="00681F07" w14:paraId="16744C34"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048D9E3F"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22" w:type="dxa"/>
            <w:tcBorders>
              <w:top w:val="nil"/>
              <w:left w:val="nil"/>
              <w:bottom w:val="single" w:sz="8" w:space="0" w:color="auto"/>
              <w:right w:val="single" w:sz="8" w:space="0" w:color="auto"/>
            </w:tcBorders>
            <w:shd w:val="clear" w:color="auto" w:fill="auto"/>
            <w:noWrap/>
            <w:vAlign w:val="center"/>
            <w:hideMark/>
          </w:tcPr>
          <w:p w14:paraId="47FC796E"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1</w:t>
            </w:r>
          </w:p>
        </w:tc>
        <w:tc>
          <w:tcPr>
            <w:tcW w:w="1294" w:type="dxa"/>
            <w:tcBorders>
              <w:top w:val="nil"/>
              <w:left w:val="nil"/>
              <w:bottom w:val="single" w:sz="8" w:space="0" w:color="auto"/>
              <w:right w:val="single" w:sz="8" w:space="0" w:color="auto"/>
            </w:tcBorders>
            <w:shd w:val="clear" w:color="auto" w:fill="auto"/>
            <w:noWrap/>
            <w:vAlign w:val="center"/>
            <w:hideMark/>
          </w:tcPr>
          <w:p w14:paraId="3BCB40A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-1.28*</w:t>
            </w:r>
          </w:p>
        </w:tc>
        <w:tc>
          <w:tcPr>
            <w:tcW w:w="1248" w:type="dxa"/>
            <w:tcBorders>
              <w:top w:val="nil"/>
              <w:left w:val="nil"/>
              <w:bottom w:val="single" w:sz="8" w:space="0" w:color="auto"/>
              <w:right w:val="single" w:sz="8" w:space="0" w:color="auto"/>
            </w:tcBorders>
            <w:shd w:val="clear" w:color="auto" w:fill="auto"/>
            <w:noWrap/>
            <w:vAlign w:val="center"/>
            <w:hideMark/>
          </w:tcPr>
          <w:p w14:paraId="7F7D5D9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077CC99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0.000</w:t>
            </w:r>
          </w:p>
        </w:tc>
        <w:tc>
          <w:tcPr>
            <w:tcW w:w="1276" w:type="dxa"/>
            <w:tcBorders>
              <w:top w:val="nil"/>
              <w:left w:val="nil"/>
              <w:bottom w:val="single" w:sz="8" w:space="0" w:color="auto"/>
              <w:right w:val="single" w:sz="8" w:space="0" w:color="auto"/>
            </w:tcBorders>
            <w:shd w:val="clear" w:color="auto" w:fill="auto"/>
            <w:noWrap/>
            <w:vAlign w:val="center"/>
            <w:hideMark/>
          </w:tcPr>
          <w:p w14:paraId="594E8E61"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-1.81</w:t>
            </w:r>
          </w:p>
        </w:tc>
        <w:tc>
          <w:tcPr>
            <w:tcW w:w="1279" w:type="dxa"/>
            <w:tcBorders>
              <w:top w:val="nil"/>
              <w:left w:val="nil"/>
              <w:bottom w:val="single" w:sz="8" w:space="0" w:color="auto"/>
              <w:right w:val="single" w:sz="8" w:space="0" w:color="auto"/>
            </w:tcBorders>
            <w:shd w:val="clear" w:color="auto" w:fill="auto"/>
            <w:noWrap/>
            <w:vAlign w:val="center"/>
            <w:hideMark/>
          </w:tcPr>
          <w:p w14:paraId="35B907F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-0.75</w:t>
            </w:r>
          </w:p>
        </w:tc>
      </w:tr>
      <w:tr w:rsidR="00681F07" w:rsidRPr="00681F07" w14:paraId="140BC633"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069C31D3"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31301158"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p>
        </w:tc>
        <w:tc>
          <w:tcPr>
            <w:tcW w:w="1294" w:type="dxa"/>
            <w:tcBorders>
              <w:top w:val="nil"/>
              <w:left w:val="nil"/>
              <w:bottom w:val="single" w:sz="8" w:space="0" w:color="auto"/>
              <w:right w:val="single" w:sz="8" w:space="0" w:color="auto"/>
            </w:tcBorders>
            <w:shd w:val="clear" w:color="auto" w:fill="auto"/>
            <w:noWrap/>
            <w:vAlign w:val="center"/>
            <w:hideMark/>
          </w:tcPr>
          <w:p w14:paraId="1C161E7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-0.38</w:t>
            </w:r>
          </w:p>
        </w:tc>
        <w:tc>
          <w:tcPr>
            <w:tcW w:w="1248" w:type="dxa"/>
            <w:tcBorders>
              <w:top w:val="nil"/>
              <w:left w:val="nil"/>
              <w:bottom w:val="single" w:sz="8" w:space="0" w:color="auto"/>
              <w:right w:val="single" w:sz="8" w:space="0" w:color="auto"/>
            </w:tcBorders>
            <w:shd w:val="clear" w:color="auto" w:fill="auto"/>
            <w:noWrap/>
            <w:vAlign w:val="center"/>
            <w:hideMark/>
          </w:tcPr>
          <w:p w14:paraId="179B3EE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39C8F9F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0.212</w:t>
            </w:r>
          </w:p>
        </w:tc>
        <w:tc>
          <w:tcPr>
            <w:tcW w:w="1276" w:type="dxa"/>
            <w:tcBorders>
              <w:top w:val="nil"/>
              <w:left w:val="nil"/>
              <w:bottom w:val="single" w:sz="8" w:space="0" w:color="auto"/>
              <w:right w:val="single" w:sz="8" w:space="0" w:color="auto"/>
            </w:tcBorders>
            <w:shd w:val="clear" w:color="auto" w:fill="auto"/>
            <w:noWrap/>
            <w:vAlign w:val="center"/>
            <w:hideMark/>
          </w:tcPr>
          <w:p w14:paraId="6E2933B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-0.91</w:t>
            </w:r>
          </w:p>
        </w:tc>
        <w:tc>
          <w:tcPr>
            <w:tcW w:w="1279" w:type="dxa"/>
            <w:tcBorders>
              <w:top w:val="nil"/>
              <w:left w:val="nil"/>
              <w:bottom w:val="single" w:sz="8" w:space="0" w:color="auto"/>
              <w:right w:val="single" w:sz="8" w:space="0" w:color="auto"/>
            </w:tcBorders>
            <w:shd w:val="clear" w:color="auto" w:fill="auto"/>
            <w:noWrap/>
            <w:vAlign w:val="center"/>
            <w:hideMark/>
          </w:tcPr>
          <w:p w14:paraId="3DB2EBC5"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r>
      <w:tr w:rsidR="00681F07" w:rsidRPr="00681F07" w14:paraId="21FA9ECF"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22BF6001"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22D2D929"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94" w:type="dxa"/>
            <w:tcBorders>
              <w:top w:val="nil"/>
              <w:left w:val="nil"/>
              <w:bottom w:val="single" w:sz="8" w:space="0" w:color="auto"/>
              <w:right w:val="single" w:sz="8" w:space="0" w:color="auto"/>
            </w:tcBorders>
            <w:shd w:val="clear" w:color="auto" w:fill="auto"/>
            <w:noWrap/>
            <w:vAlign w:val="center"/>
            <w:hideMark/>
          </w:tcPr>
          <w:p w14:paraId="0DE1C8B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-0.13</w:t>
            </w:r>
          </w:p>
        </w:tc>
        <w:tc>
          <w:tcPr>
            <w:tcW w:w="1248" w:type="dxa"/>
            <w:tcBorders>
              <w:top w:val="nil"/>
              <w:left w:val="nil"/>
              <w:bottom w:val="single" w:sz="8" w:space="0" w:color="auto"/>
              <w:right w:val="single" w:sz="8" w:space="0" w:color="auto"/>
            </w:tcBorders>
            <w:shd w:val="clear" w:color="auto" w:fill="auto"/>
            <w:noWrap/>
            <w:vAlign w:val="center"/>
            <w:hideMark/>
          </w:tcPr>
          <w:p w14:paraId="29DE17F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484AC98E"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0.917</w:t>
            </w:r>
          </w:p>
        </w:tc>
        <w:tc>
          <w:tcPr>
            <w:tcW w:w="1276" w:type="dxa"/>
            <w:tcBorders>
              <w:top w:val="nil"/>
              <w:left w:val="nil"/>
              <w:bottom w:val="single" w:sz="8" w:space="0" w:color="auto"/>
              <w:right w:val="single" w:sz="8" w:space="0" w:color="auto"/>
            </w:tcBorders>
            <w:shd w:val="clear" w:color="auto" w:fill="auto"/>
            <w:noWrap/>
            <w:vAlign w:val="center"/>
            <w:hideMark/>
          </w:tcPr>
          <w:p w14:paraId="7823307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-0.67</w:t>
            </w:r>
          </w:p>
        </w:tc>
        <w:tc>
          <w:tcPr>
            <w:tcW w:w="1279" w:type="dxa"/>
            <w:tcBorders>
              <w:top w:val="nil"/>
              <w:left w:val="nil"/>
              <w:bottom w:val="single" w:sz="8" w:space="0" w:color="auto"/>
              <w:right w:val="single" w:sz="8" w:space="0" w:color="auto"/>
            </w:tcBorders>
            <w:shd w:val="clear" w:color="auto" w:fill="auto"/>
            <w:noWrap/>
            <w:vAlign w:val="center"/>
            <w:hideMark/>
          </w:tcPr>
          <w:p w14:paraId="790723F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0.4</w:t>
            </w:r>
          </w:p>
        </w:tc>
      </w:tr>
      <w:tr w:rsidR="00681F07" w:rsidRPr="00681F07" w14:paraId="0C2FC84B"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bottom"/>
            <w:hideMark/>
          </w:tcPr>
          <w:p w14:paraId="26AB1EFA" w14:textId="77777777" w:rsidR="00681F07" w:rsidRPr="00681F07" w:rsidRDefault="00681F07" w:rsidP="00681F07">
            <w:pPr>
              <w:jc w:val="center"/>
              <w:rPr>
                <w:rFonts w:ascii="Calibri" w:hAnsi="Calibri" w:cs="Calibri"/>
                <w:color w:val="000000"/>
                <w:sz w:val="22"/>
                <w:szCs w:val="22"/>
              </w:rPr>
            </w:pPr>
            <w:r w:rsidRPr="00681F07">
              <w:rPr>
                <w:rFonts w:ascii="Calibri" w:hAnsi="Calibri" w:cs="Calibri"/>
                <w:color w:val="000000"/>
                <w:sz w:val="22"/>
                <w:szCs w:val="22"/>
              </w:rPr>
              <w:t> </w:t>
            </w:r>
          </w:p>
        </w:tc>
        <w:tc>
          <w:tcPr>
            <w:tcW w:w="1222" w:type="dxa"/>
            <w:tcBorders>
              <w:top w:val="nil"/>
              <w:left w:val="nil"/>
              <w:bottom w:val="single" w:sz="8" w:space="0" w:color="auto"/>
              <w:right w:val="single" w:sz="8" w:space="0" w:color="auto"/>
            </w:tcBorders>
            <w:shd w:val="clear" w:color="auto" w:fill="auto"/>
            <w:noWrap/>
            <w:vAlign w:val="center"/>
            <w:hideMark/>
          </w:tcPr>
          <w:p w14:paraId="0DD02401"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94" w:type="dxa"/>
            <w:tcBorders>
              <w:top w:val="nil"/>
              <w:left w:val="nil"/>
              <w:bottom w:val="single" w:sz="8" w:space="0" w:color="auto"/>
              <w:right w:val="single" w:sz="8" w:space="0" w:color="auto"/>
            </w:tcBorders>
            <w:shd w:val="clear" w:color="auto" w:fill="auto"/>
            <w:noWrap/>
            <w:vAlign w:val="center"/>
            <w:hideMark/>
          </w:tcPr>
          <w:p w14:paraId="0502034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-0.11</w:t>
            </w:r>
          </w:p>
        </w:tc>
        <w:tc>
          <w:tcPr>
            <w:tcW w:w="1248" w:type="dxa"/>
            <w:tcBorders>
              <w:top w:val="nil"/>
              <w:left w:val="nil"/>
              <w:bottom w:val="single" w:sz="8" w:space="0" w:color="auto"/>
              <w:right w:val="single" w:sz="8" w:space="0" w:color="auto"/>
            </w:tcBorders>
            <w:shd w:val="clear" w:color="auto" w:fill="auto"/>
            <w:noWrap/>
            <w:vAlign w:val="center"/>
            <w:hideMark/>
          </w:tcPr>
          <w:p w14:paraId="39443DC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0A03526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0.954</w:t>
            </w:r>
          </w:p>
        </w:tc>
        <w:tc>
          <w:tcPr>
            <w:tcW w:w="1276" w:type="dxa"/>
            <w:tcBorders>
              <w:top w:val="nil"/>
              <w:left w:val="nil"/>
              <w:bottom w:val="single" w:sz="8" w:space="0" w:color="auto"/>
              <w:right w:val="single" w:sz="8" w:space="0" w:color="auto"/>
            </w:tcBorders>
            <w:shd w:val="clear" w:color="auto" w:fill="auto"/>
            <w:noWrap/>
            <w:vAlign w:val="center"/>
            <w:hideMark/>
          </w:tcPr>
          <w:p w14:paraId="3C7D72C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-0.65</w:t>
            </w:r>
          </w:p>
        </w:tc>
        <w:tc>
          <w:tcPr>
            <w:tcW w:w="1279" w:type="dxa"/>
            <w:tcBorders>
              <w:top w:val="nil"/>
              <w:left w:val="nil"/>
              <w:bottom w:val="single" w:sz="8" w:space="0" w:color="auto"/>
              <w:right w:val="single" w:sz="8" w:space="0" w:color="auto"/>
            </w:tcBorders>
            <w:shd w:val="clear" w:color="auto" w:fill="auto"/>
            <w:noWrap/>
            <w:vAlign w:val="center"/>
            <w:hideMark/>
          </w:tcPr>
          <w:p w14:paraId="33A997C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0.42</w:t>
            </w:r>
          </w:p>
        </w:tc>
      </w:tr>
      <w:tr w:rsidR="00681F07" w:rsidRPr="00681F07" w14:paraId="3F29E17B"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20239E6B"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5</w:t>
            </w:r>
          </w:p>
        </w:tc>
        <w:tc>
          <w:tcPr>
            <w:tcW w:w="1222" w:type="dxa"/>
            <w:tcBorders>
              <w:top w:val="nil"/>
              <w:left w:val="nil"/>
              <w:bottom w:val="single" w:sz="8" w:space="0" w:color="auto"/>
              <w:right w:val="single" w:sz="8" w:space="0" w:color="auto"/>
            </w:tcBorders>
            <w:shd w:val="clear" w:color="auto" w:fill="auto"/>
            <w:noWrap/>
            <w:vAlign w:val="center"/>
            <w:hideMark/>
          </w:tcPr>
          <w:p w14:paraId="1181390E"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1</w:t>
            </w:r>
          </w:p>
        </w:tc>
        <w:tc>
          <w:tcPr>
            <w:tcW w:w="1294" w:type="dxa"/>
            <w:tcBorders>
              <w:top w:val="nil"/>
              <w:left w:val="nil"/>
              <w:bottom w:val="single" w:sz="8" w:space="0" w:color="auto"/>
              <w:right w:val="single" w:sz="8" w:space="0" w:color="auto"/>
            </w:tcBorders>
            <w:shd w:val="clear" w:color="auto" w:fill="auto"/>
            <w:noWrap/>
            <w:vAlign w:val="center"/>
            <w:hideMark/>
          </w:tcPr>
          <w:p w14:paraId="25767AD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-1.17*</w:t>
            </w:r>
          </w:p>
        </w:tc>
        <w:tc>
          <w:tcPr>
            <w:tcW w:w="1248" w:type="dxa"/>
            <w:tcBorders>
              <w:top w:val="nil"/>
              <w:left w:val="nil"/>
              <w:bottom w:val="single" w:sz="8" w:space="0" w:color="auto"/>
              <w:right w:val="single" w:sz="8" w:space="0" w:color="auto"/>
            </w:tcBorders>
            <w:shd w:val="clear" w:color="auto" w:fill="auto"/>
            <w:noWrap/>
            <w:vAlign w:val="center"/>
            <w:hideMark/>
          </w:tcPr>
          <w:p w14:paraId="4D528EA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73365CC6"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0.000</w:t>
            </w:r>
          </w:p>
        </w:tc>
        <w:tc>
          <w:tcPr>
            <w:tcW w:w="1276" w:type="dxa"/>
            <w:tcBorders>
              <w:top w:val="nil"/>
              <w:left w:val="nil"/>
              <w:bottom w:val="single" w:sz="8" w:space="0" w:color="auto"/>
              <w:right w:val="single" w:sz="8" w:space="0" w:color="auto"/>
            </w:tcBorders>
            <w:shd w:val="clear" w:color="auto" w:fill="auto"/>
            <w:noWrap/>
            <w:vAlign w:val="center"/>
            <w:hideMark/>
          </w:tcPr>
          <w:p w14:paraId="0792112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-1.7</w:t>
            </w:r>
          </w:p>
        </w:tc>
        <w:tc>
          <w:tcPr>
            <w:tcW w:w="1279" w:type="dxa"/>
            <w:tcBorders>
              <w:top w:val="nil"/>
              <w:left w:val="nil"/>
              <w:bottom w:val="single" w:sz="8" w:space="0" w:color="auto"/>
              <w:right w:val="single" w:sz="8" w:space="0" w:color="auto"/>
            </w:tcBorders>
            <w:shd w:val="clear" w:color="auto" w:fill="auto"/>
            <w:noWrap/>
            <w:vAlign w:val="center"/>
            <w:hideMark/>
          </w:tcPr>
          <w:p w14:paraId="09A94E3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-0.63</w:t>
            </w:r>
          </w:p>
        </w:tc>
      </w:tr>
      <w:tr w:rsidR="00681F07" w:rsidRPr="00681F07" w14:paraId="5AA4E1BB"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44BBF530"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79BA138B"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2</w:t>
            </w:r>
          </w:p>
        </w:tc>
        <w:tc>
          <w:tcPr>
            <w:tcW w:w="1294" w:type="dxa"/>
            <w:tcBorders>
              <w:top w:val="nil"/>
              <w:left w:val="nil"/>
              <w:bottom w:val="single" w:sz="8" w:space="0" w:color="auto"/>
              <w:right w:val="single" w:sz="8" w:space="0" w:color="auto"/>
            </w:tcBorders>
            <w:shd w:val="clear" w:color="auto" w:fill="auto"/>
            <w:noWrap/>
            <w:vAlign w:val="center"/>
            <w:hideMark/>
          </w:tcPr>
          <w:p w14:paraId="728CA4EB"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-0.27</w:t>
            </w:r>
          </w:p>
        </w:tc>
        <w:tc>
          <w:tcPr>
            <w:tcW w:w="1248" w:type="dxa"/>
            <w:tcBorders>
              <w:top w:val="nil"/>
              <w:left w:val="nil"/>
              <w:bottom w:val="single" w:sz="8" w:space="0" w:color="auto"/>
              <w:right w:val="single" w:sz="8" w:space="0" w:color="auto"/>
            </w:tcBorders>
            <w:shd w:val="clear" w:color="auto" w:fill="auto"/>
            <w:noWrap/>
            <w:vAlign w:val="center"/>
            <w:hideMark/>
          </w:tcPr>
          <w:p w14:paraId="189FBB1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42D9349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0.506</w:t>
            </w:r>
          </w:p>
        </w:tc>
        <w:tc>
          <w:tcPr>
            <w:tcW w:w="1276" w:type="dxa"/>
            <w:tcBorders>
              <w:top w:val="nil"/>
              <w:left w:val="nil"/>
              <w:bottom w:val="single" w:sz="8" w:space="0" w:color="auto"/>
              <w:right w:val="single" w:sz="8" w:space="0" w:color="auto"/>
            </w:tcBorders>
            <w:shd w:val="clear" w:color="auto" w:fill="auto"/>
            <w:noWrap/>
            <w:vAlign w:val="center"/>
            <w:hideMark/>
          </w:tcPr>
          <w:p w14:paraId="21C3CA38"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-0.8</w:t>
            </w:r>
          </w:p>
        </w:tc>
        <w:tc>
          <w:tcPr>
            <w:tcW w:w="1279" w:type="dxa"/>
            <w:tcBorders>
              <w:top w:val="nil"/>
              <w:left w:val="nil"/>
              <w:bottom w:val="single" w:sz="8" w:space="0" w:color="auto"/>
              <w:right w:val="single" w:sz="8" w:space="0" w:color="auto"/>
            </w:tcBorders>
            <w:shd w:val="clear" w:color="auto" w:fill="auto"/>
            <w:noWrap/>
            <w:vAlign w:val="center"/>
            <w:hideMark/>
          </w:tcPr>
          <w:p w14:paraId="6F318AC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0.27</w:t>
            </w:r>
          </w:p>
        </w:tc>
      </w:tr>
      <w:tr w:rsidR="00681F07" w:rsidRPr="00681F07" w14:paraId="535A9A24"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center"/>
            <w:hideMark/>
          </w:tcPr>
          <w:p w14:paraId="0274B80D"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 </w:t>
            </w:r>
          </w:p>
        </w:tc>
        <w:tc>
          <w:tcPr>
            <w:tcW w:w="1222" w:type="dxa"/>
            <w:tcBorders>
              <w:top w:val="nil"/>
              <w:left w:val="nil"/>
              <w:bottom w:val="single" w:sz="8" w:space="0" w:color="auto"/>
              <w:right w:val="single" w:sz="8" w:space="0" w:color="auto"/>
            </w:tcBorders>
            <w:shd w:val="clear" w:color="auto" w:fill="auto"/>
            <w:noWrap/>
            <w:vAlign w:val="center"/>
            <w:hideMark/>
          </w:tcPr>
          <w:p w14:paraId="52C57A87"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3</w:t>
            </w:r>
          </w:p>
        </w:tc>
        <w:tc>
          <w:tcPr>
            <w:tcW w:w="1294" w:type="dxa"/>
            <w:tcBorders>
              <w:top w:val="nil"/>
              <w:left w:val="nil"/>
              <w:bottom w:val="single" w:sz="8" w:space="0" w:color="auto"/>
              <w:right w:val="single" w:sz="8" w:space="0" w:color="auto"/>
            </w:tcBorders>
            <w:shd w:val="clear" w:color="auto" w:fill="auto"/>
            <w:noWrap/>
            <w:vAlign w:val="center"/>
            <w:hideMark/>
          </w:tcPr>
          <w:p w14:paraId="7CFA628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-0.02</w:t>
            </w:r>
          </w:p>
        </w:tc>
        <w:tc>
          <w:tcPr>
            <w:tcW w:w="1248" w:type="dxa"/>
            <w:tcBorders>
              <w:top w:val="nil"/>
              <w:left w:val="nil"/>
              <w:bottom w:val="single" w:sz="8" w:space="0" w:color="auto"/>
              <w:right w:val="single" w:sz="8" w:space="0" w:color="auto"/>
            </w:tcBorders>
            <w:shd w:val="clear" w:color="auto" w:fill="auto"/>
            <w:noWrap/>
            <w:vAlign w:val="center"/>
            <w:hideMark/>
          </w:tcPr>
          <w:p w14:paraId="2CA31C47"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0880A909"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1.000</w:t>
            </w:r>
          </w:p>
        </w:tc>
        <w:tc>
          <w:tcPr>
            <w:tcW w:w="1276" w:type="dxa"/>
            <w:tcBorders>
              <w:top w:val="nil"/>
              <w:left w:val="nil"/>
              <w:bottom w:val="single" w:sz="8" w:space="0" w:color="auto"/>
              <w:right w:val="single" w:sz="8" w:space="0" w:color="auto"/>
            </w:tcBorders>
            <w:shd w:val="clear" w:color="auto" w:fill="auto"/>
            <w:noWrap/>
            <w:vAlign w:val="center"/>
            <w:hideMark/>
          </w:tcPr>
          <w:p w14:paraId="4AE17E8F"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-0.55</w:t>
            </w:r>
          </w:p>
        </w:tc>
        <w:tc>
          <w:tcPr>
            <w:tcW w:w="1279" w:type="dxa"/>
            <w:tcBorders>
              <w:top w:val="nil"/>
              <w:left w:val="nil"/>
              <w:bottom w:val="single" w:sz="8" w:space="0" w:color="auto"/>
              <w:right w:val="single" w:sz="8" w:space="0" w:color="auto"/>
            </w:tcBorders>
            <w:shd w:val="clear" w:color="auto" w:fill="auto"/>
            <w:noWrap/>
            <w:vAlign w:val="center"/>
            <w:hideMark/>
          </w:tcPr>
          <w:p w14:paraId="47C107F2"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0.51</w:t>
            </w:r>
          </w:p>
        </w:tc>
      </w:tr>
      <w:tr w:rsidR="00681F07" w:rsidRPr="00681F07" w14:paraId="53C7B33A" w14:textId="77777777" w:rsidTr="00681F07">
        <w:trPr>
          <w:trHeight w:val="300"/>
        </w:trPr>
        <w:tc>
          <w:tcPr>
            <w:tcW w:w="1207" w:type="dxa"/>
            <w:tcBorders>
              <w:top w:val="nil"/>
              <w:left w:val="single" w:sz="8" w:space="0" w:color="auto"/>
              <w:bottom w:val="single" w:sz="8" w:space="0" w:color="auto"/>
              <w:right w:val="single" w:sz="8" w:space="0" w:color="auto"/>
            </w:tcBorders>
            <w:shd w:val="clear" w:color="auto" w:fill="auto"/>
            <w:noWrap/>
            <w:vAlign w:val="bottom"/>
            <w:hideMark/>
          </w:tcPr>
          <w:p w14:paraId="55D83F01" w14:textId="77777777" w:rsidR="00681F07" w:rsidRPr="00681F07" w:rsidRDefault="00681F07" w:rsidP="00681F07">
            <w:pPr>
              <w:jc w:val="center"/>
              <w:rPr>
                <w:rFonts w:ascii="Calibri" w:hAnsi="Calibri" w:cs="Calibri"/>
                <w:color w:val="000000"/>
                <w:sz w:val="22"/>
                <w:szCs w:val="22"/>
              </w:rPr>
            </w:pPr>
            <w:r w:rsidRPr="00681F07">
              <w:rPr>
                <w:rFonts w:ascii="Calibri" w:hAnsi="Calibri" w:cs="Calibri"/>
                <w:color w:val="000000"/>
                <w:sz w:val="22"/>
                <w:szCs w:val="22"/>
              </w:rPr>
              <w:t> </w:t>
            </w:r>
          </w:p>
        </w:tc>
        <w:tc>
          <w:tcPr>
            <w:tcW w:w="1222" w:type="dxa"/>
            <w:tcBorders>
              <w:top w:val="nil"/>
              <w:left w:val="nil"/>
              <w:bottom w:val="single" w:sz="8" w:space="0" w:color="auto"/>
              <w:right w:val="single" w:sz="8" w:space="0" w:color="auto"/>
            </w:tcBorders>
            <w:shd w:val="clear" w:color="auto" w:fill="auto"/>
            <w:noWrap/>
            <w:vAlign w:val="center"/>
            <w:hideMark/>
          </w:tcPr>
          <w:p w14:paraId="63F5E0BA" w14:textId="77777777" w:rsidR="00681F07" w:rsidRPr="00681F07" w:rsidRDefault="00681F07" w:rsidP="00681F07">
            <w:pPr>
              <w:jc w:val="center"/>
              <w:rPr>
                <w:rFonts w:ascii="Arial" w:hAnsi="Arial" w:cs="Arial"/>
                <w:b/>
                <w:bCs/>
                <w:color w:val="000000"/>
                <w:sz w:val="20"/>
                <w:szCs w:val="20"/>
              </w:rPr>
            </w:pPr>
            <w:r w:rsidRPr="00681F07">
              <w:rPr>
                <w:rFonts w:ascii="Arial" w:hAnsi="Arial" w:cs="Arial"/>
                <w:b/>
                <w:bCs/>
                <w:color w:val="000000"/>
                <w:sz w:val="20"/>
                <w:szCs w:val="20"/>
              </w:rPr>
              <w:t>4</w:t>
            </w:r>
          </w:p>
        </w:tc>
        <w:tc>
          <w:tcPr>
            <w:tcW w:w="1294" w:type="dxa"/>
            <w:tcBorders>
              <w:top w:val="nil"/>
              <w:left w:val="nil"/>
              <w:bottom w:val="single" w:sz="8" w:space="0" w:color="auto"/>
              <w:right w:val="single" w:sz="8" w:space="0" w:color="auto"/>
            </w:tcBorders>
            <w:shd w:val="clear" w:color="auto" w:fill="auto"/>
            <w:noWrap/>
            <w:vAlign w:val="center"/>
            <w:hideMark/>
          </w:tcPr>
          <w:p w14:paraId="6ABB37D4"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0.11</w:t>
            </w:r>
          </w:p>
        </w:tc>
        <w:tc>
          <w:tcPr>
            <w:tcW w:w="1248" w:type="dxa"/>
            <w:tcBorders>
              <w:top w:val="nil"/>
              <w:left w:val="nil"/>
              <w:bottom w:val="single" w:sz="8" w:space="0" w:color="auto"/>
              <w:right w:val="single" w:sz="8" w:space="0" w:color="auto"/>
            </w:tcBorders>
            <w:shd w:val="clear" w:color="auto" w:fill="auto"/>
            <w:noWrap/>
            <w:vAlign w:val="center"/>
            <w:hideMark/>
          </w:tcPr>
          <w:p w14:paraId="2B59AE50"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0.16</w:t>
            </w:r>
          </w:p>
        </w:tc>
        <w:tc>
          <w:tcPr>
            <w:tcW w:w="1294" w:type="dxa"/>
            <w:tcBorders>
              <w:top w:val="nil"/>
              <w:left w:val="nil"/>
              <w:bottom w:val="single" w:sz="8" w:space="0" w:color="auto"/>
              <w:right w:val="single" w:sz="8" w:space="0" w:color="auto"/>
            </w:tcBorders>
            <w:shd w:val="clear" w:color="auto" w:fill="auto"/>
            <w:noWrap/>
            <w:vAlign w:val="center"/>
            <w:hideMark/>
          </w:tcPr>
          <w:p w14:paraId="2A80F4ED"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0.954</w:t>
            </w:r>
          </w:p>
        </w:tc>
        <w:tc>
          <w:tcPr>
            <w:tcW w:w="1276" w:type="dxa"/>
            <w:tcBorders>
              <w:top w:val="nil"/>
              <w:left w:val="nil"/>
              <w:bottom w:val="single" w:sz="8" w:space="0" w:color="auto"/>
              <w:right w:val="single" w:sz="8" w:space="0" w:color="auto"/>
            </w:tcBorders>
            <w:shd w:val="clear" w:color="auto" w:fill="auto"/>
            <w:noWrap/>
            <w:vAlign w:val="center"/>
            <w:hideMark/>
          </w:tcPr>
          <w:p w14:paraId="3040F4FA"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-0.42</w:t>
            </w:r>
          </w:p>
        </w:tc>
        <w:tc>
          <w:tcPr>
            <w:tcW w:w="1279" w:type="dxa"/>
            <w:tcBorders>
              <w:top w:val="nil"/>
              <w:left w:val="nil"/>
              <w:bottom w:val="single" w:sz="8" w:space="0" w:color="auto"/>
              <w:right w:val="single" w:sz="8" w:space="0" w:color="auto"/>
            </w:tcBorders>
            <w:shd w:val="clear" w:color="auto" w:fill="auto"/>
            <w:noWrap/>
            <w:vAlign w:val="center"/>
            <w:hideMark/>
          </w:tcPr>
          <w:p w14:paraId="4702DC3C" w14:textId="77777777" w:rsidR="00681F07" w:rsidRPr="00681F07" w:rsidRDefault="00681F07" w:rsidP="00681F07">
            <w:pPr>
              <w:jc w:val="center"/>
              <w:rPr>
                <w:rFonts w:ascii="Arial" w:hAnsi="Arial" w:cs="Arial"/>
                <w:color w:val="000000"/>
                <w:sz w:val="20"/>
                <w:szCs w:val="20"/>
              </w:rPr>
            </w:pPr>
            <w:r w:rsidRPr="00681F07">
              <w:rPr>
                <w:rFonts w:ascii="Arial" w:hAnsi="Arial" w:cs="Arial"/>
                <w:color w:val="000000"/>
                <w:sz w:val="20"/>
                <w:szCs w:val="20"/>
              </w:rPr>
              <w:t>0.65</w:t>
            </w:r>
          </w:p>
        </w:tc>
      </w:tr>
      <w:tr w:rsidR="00681F07" w:rsidRPr="00681F07" w14:paraId="687CE8CC" w14:textId="77777777" w:rsidTr="00681F07">
        <w:trPr>
          <w:trHeight w:val="288"/>
        </w:trPr>
        <w:tc>
          <w:tcPr>
            <w:tcW w:w="8820" w:type="dxa"/>
            <w:gridSpan w:val="7"/>
            <w:tcBorders>
              <w:top w:val="single" w:sz="8" w:space="0" w:color="auto"/>
              <w:left w:val="nil"/>
              <w:bottom w:val="nil"/>
              <w:right w:val="nil"/>
            </w:tcBorders>
            <w:shd w:val="clear" w:color="auto" w:fill="auto"/>
            <w:noWrap/>
            <w:vAlign w:val="bottom"/>
            <w:hideMark/>
          </w:tcPr>
          <w:p w14:paraId="2F339236" w14:textId="77777777" w:rsidR="00681F07" w:rsidRPr="00681F07" w:rsidRDefault="00681F07" w:rsidP="00681F07">
            <w:pPr>
              <w:rPr>
                <w:rFonts w:ascii="Calibri" w:hAnsi="Calibri" w:cs="Calibri"/>
                <w:color w:val="000000"/>
                <w:sz w:val="22"/>
                <w:szCs w:val="22"/>
              </w:rPr>
            </w:pPr>
            <w:r w:rsidRPr="00681F07">
              <w:rPr>
                <w:rFonts w:ascii="Calibri" w:hAnsi="Calibri" w:cs="Calibri"/>
                <w:color w:val="000000"/>
                <w:sz w:val="22"/>
                <w:szCs w:val="22"/>
              </w:rPr>
              <w:t>* The mean difference is significant at the 0.05 level.</w:t>
            </w:r>
          </w:p>
        </w:tc>
      </w:tr>
    </w:tbl>
    <w:p w14:paraId="3510E2D1" w14:textId="77777777" w:rsidR="00366FC1" w:rsidRDefault="00366FC1" w:rsidP="00A74138">
      <w:pPr>
        <w:tabs>
          <w:tab w:val="left" w:pos="8432"/>
        </w:tabs>
        <w:jc w:val="both"/>
        <w:rPr>
          <w:rFonts w:ascii="Arial" w:hAnsi="Arial" w:cs="Arial"/>
          <w:sz w:val="20"/>
          <w:szCs w:val="20"/>
        </w:rPr>
      </w:pPr>
    </w:p>
    <w:p w14:paraId="12B1464E" w14:textId="77777777" w:rsidR="00681F07" w:rsidRDefault="00681F07" w:rsidP="00A74138"/>
    <w:p w14:paraId="5D01C2EB" w14:textId="77777777" w:rsidR="00681F07" w:rsidRDefault="00681F07" w:rsidP="00A74138"/>
    <w:p w14:paraId="3095124E" w14:textId="77777777" w:rsidR="00681F07" w:rsidRDefault="00681F07" w:rsidP="00A74138"/>
    <w:p w14:paraId="373C6620" w14:textId="77777777" w:rsidR="00681F07" w:rsidRDefault="00681F07" w:rsidP="00A74138"/>
    <w:p w14:paraId="5E4E9F8F" w14:textId="1AFBC961" w:rsidR="000F14B1" w:rsidRDefault="00E77A93" w:rsidP="00A74138">
      <w:pPr>
        <w:rPr>
          <w:b/>
          <w:bCs/>
        </w:rPr>
      </w:pPr>
      <w:r>
        <w:rPr>
          <w:b/>
          <w:bCs/>
        </w:rPr>
        <w:br w:type="textWrapping" w:clear="all"/>
      </w:r>
    </w:p>
    <w:p w14:paraId="094C2577" w14:textId="3341D3D4" w:rsidR="000F14B1" w:rsidRDefault="000F14B1" w:rsidP="00A74138">
      <w:pPr>
        <w:rPr>
          <w:b/>
          <w:bCs/>
        </w:rPr>
      </w:pPr>
    </w:p>
    <w:p w14:paraId="49460B04" w14:textId="77777777" w:rsidR="000F14B1" w:rsidRDefault="000F14B1" w:rsidP="00A74138">
      <w:pPr>
        <w:rPr>
          <w:b/>
          <w:bCs/>
        </w:rPr>
      </w:pPr>
    </w:p>
    <w:p w14:paraId="5D17360B" w14:textId="77777777" w:rsidR="003714C9" w:rsidRDefault="003714C9" w:rsidP="003714C9"/>
    <w:p w14:paraId="18F7441A" w14:textId="77777777" w:rsidR="00131632" w:rsidRDefault="00131632" w:rsidP="003714C9">
      <w:pPr>
        <w:rPr>
          <w:rFonts w:ascii="Arial" w:hAnsi="Arial" w:cs="Arial"/>
          <w:b/>
          <w:sz w:val="20"/>
          <w:szCs w:val="20"/>
        </w:rPr>
      </w:pPr>
    </w:p>
    <w:p w14:paraId="395903AC" w14:textId="6F227BE0" w:rsidR="00C26992" w:rsidRPr="003714C9" w:rsidRDefault="00C26992" w:rsidP="003714C9">
      <w:pPr>
        <w:rPr>
          <w:b/>
          <w:bCs/>
        </w:rPr>
      </w:pPr>
      <w:r w:rsidRPr="00E02FD9">
        <w:rPr>
          <w:rFonts w:ascii="Arial" w:hAnsi="Arial" w:cs="Arial"/>
          <w:b/>
          <w:sz w:val="20"/>
          <w:szCs w:val="20"/>
        </w:rPr>
        <w:t>Table S</w:t>
      </w:r>
      <w:r w:rsidR="000E7778">
        <w:rPr>
          <w:rFonts w:ascii="Arial" w:hAnsi="Arial" w:cs="Arial"/>
          <w:b/>
          <w:sz w:val="20"/>
          <w:szCs w:val="20"/>
        </w:rPr>
        <w:t>2</w:t>
      </w:r>
      <w:r w:rsidRPr="00E02FD9">
        <w:rPr>
          <w:rFonts w:ascii="Arial" w:hAnsi="Arial" w:cs="Arial"/>
          <w:b/>
          <w:sz w:val="20"/>
          <w:szCs w:val="20"/>
        </w:rPr>
        <w:t>.</w:t>
      </w:r>
      <w:r w:rsidRPr="00E02FD9">
        <w:rPr>
          <w:rFonts w:ascii="Arial" w:hAnsi="Arial" w:cs="Arial"/>
          <w:sz w:val="20"/>
          <w:szCs w:val="20"/>
        </w:rPr>
        <w:t xml:space="preserve"> Total RNA-Seq reads sequenced, quality trimmed, and successfully mapped as pairs for each bacteriocyte tissue sample.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239"/>
        <w:gridCol w:w="98"/>
        <w:gridCol w:w="1017"/>
        <w:gridCol w:w="1382"/>
        <w:gridCol w:w="1120"/>
        <w:gridCol w:w="1382"/>
        <w:gridCol w:w="1147"/>
        <w:gridCol w:w="1471"/>
      </w:tblGrid>
      <w:tr w:rsidR="00C26992" w:rsidRPr="00E02FD9" w14:paraId="6B7D46AB" w14:textId="77777777" w:rsidTr="004656D7">
        <w:trPr>
          <w:trHeight w:val="684"/>
          <w:jc w:val="center"/>
        </w:trPr>
        <w:tc>
          <w:tcPr>
            <w:tcW w:w="1337" w:type="dxa"/>
            <w:gridSpan w:val="2"/>
            <w:tcBorders>
              <w:bottom w:val="thinThickSmallGap" w:sz="18" w:space="0" w:color="auto"/>
            </w:tcBorders>
            <w:vAlign w:val="center"/>
          </w:tcPr>
          <w:p w14:paraId="26EEA74A" w14:textId="77777777" w:rsidR="00C26992" w:rsidRPr="00E02FD9" w:rsidRDefault="00C26992" w:rsidP="00A74138">
            <w:pPr>
              <w:jc w:val="center"/>
              <w:rPr>
                <w:rFonts w:ascii="Arial" w:hAnsi="Arial" w:cs="Arial"/>
                <w:b/>
                <w:sz w:val="16"/>
                <w:szCs w:val="16"/>
              </w:rPr>
            </w:pPr>
            <w:r w:rsidRPr="00E02FD9">
              <w:rPr>
                <w:rFonts w:ascii="Arial" w:hAnsi="Arial" w:cs="Arial"/>
                <w:b/>
                <w:sz w:val="16"/>
                <w:szCs w:val="16"/>
              </w:rPr>
              <w:t>RNA-Seq samples</w:t>
            </w:r>
          </w:p>
        </w:tc>
        <w:tc>
          <w:tcPr>
            <w:tcW w:w="1017" w:type="dxa"/>
            <w:tcBorders>
              <w:bottom w:val="thinThickSmallGap" w:sz="18" w:space="0" w:color="auto"/>
            </w:tcBorders>
            <w:vAlign w:val="center"/>
          </w:tcPr>
          <w:p w14:paraId="2C949880" w14:textId="77777777" w:rsidR="00C26992" w:rsidRPr="00E02FD9" w:rsidRDefault="00C26992" w:rsidP="00A74138">
            <w:pPr>
              <w:jc w:val="center"/>
              <w:rPr>
                <w:rFonts w:ascii="Arial" w:hAnsi="Arial" w:cs="Arial"/>
                <w:b/>
                <w:sz w:val="16"/>
                <w:szCs w:val="16"/>
                <w:highlight w:val="yellow"/>
              </w:rPr>
            </w:pPr>
            <w:r w:rsidRPr="00E02FD9">
              <w:rPr>
                <w:rFonts w:ascii="Arial" w:hAnsi="Arial" w:cs="Arial"/>
                <w:b/>
                <w:bCs/>
                <w:color w:val="000000"/>
                <w:sz w:val="16"/>
                <w:szCs w:val="16"/>
              </w:rPr>
              <w:t>Total reads (PE150)</w:t>
            </w:r>
          </w:p>
        </w:tc>
        <w:tc>
          <w:tcPr>
            <w:tcW w:w="1382" w:type="dxa"/>
            <w:tcBorders>
              <w:bottom w:val="thinThickSmallGap" w:sz="18" w:space="0" w:color="auto"/>
            </w:tcBorders>
            <w:vAlign w:val="center"/>
          </w:tcPr>
          <w:p w14:paraId="5BAB3F70" w14:textId="77777777" w:rsidR="00C26992" w:rsidRPr="00E02FD9" w:rsidRDefault="00C26992" w:rsidP="00A74138">
            <w:pPr>
              <w:jc w:val="center"/>
              <w:rPr>
                <w:rFonts w:ascii="Arial" w:hAnsi="Arial" w:cs="Arial"/>
                <w:b/>
                <w:sz w:val="16"/>
                <w:szCs w:val="16"/>
                <w:highlight w:val="yellow"/>
              </w:rPr>
            </w:pPr>
            <w:r w:rsidRPr="00E02FD9">
              <w:rPr>
                <w:rFonts w:ascii="Arial" w:hAnsi="Arial" w:cs="Arial"/>
                <w:b/>
                <w:bCs/>
                <w:color w:val="000000"/>
                <w:sz w:val="16"/>
                <w:szCs w:val="16"/>
              </w:rPr>
              <w:t>Trimmed reads</w:t>
            </w:r>
          </w:p>
        </w:tc>
        <w:tc>
          <w:tcPr>
            <w:tcW w:w="1120" w:type="dxa"/>
            <w:tcBorders>
              <w:bottom w:val="thinThickSmallGap" w:sz="18" w:space="0" w:color="auto"/>
            </w:tcBorders>
            <w:vAlign w:val="center"/>
          </w:tcPr>
          <w:p w14:paraId="53AD9CD4" w14:textId="77777777" w:rsidR="00C26992" w:rsidRPr="00E02FD9" w:rsidRDefault="00C26992" w:rsidP="00A74138">
            <w:pPr>
              <w:jc w:val="center"/>
              <w:rPr>
                <w:rFonts w:ascii="Arial" w:hAnsi="Arial" w:cs="Arial"/>
                <w:b/>
                <w:i/>
                <w:iCs/>
                <w:sz w:val="16"/>
                <w:szCs w:val="16"/>
                <w:highlight w:val="yellow"/>
              </w:rPr>
            </w:pPr>
            <w:r w:rsidRPr="00E02FD9">
              <w:rPr>
                <w:rFonts w:ascii="Arial" w:hAnsi="Arial" w:cs="Arial"/>
                <w:b/>
                <w:bCs/>
                <w:color w:val="000000"/>
                <w:sz w:val="16"/>
                <w:szCs w:val="16"/>
              </w:rPr>
              <w:t xml:space="preserve">Mapped reads          </w:t>
            </w:r>
            <w:r w:rsidRPr="00E02FD9">
              <w:rPr>
                <w:rFonts w:ascii="Arial" w:hAnsi="Arial" w:cs="Arial"/>
                <w:b/>
                <w:bCs/>
                <w:i/>
                <w:iCs/>
                <w:color w:val="000000"/>
                <w:sz w:val="16"/>
                <w:szCs w:val="16"/>
              </w:rPr>
              <w:t>A. pisum</w:t>
            </w:r>
          </w:p>
        </w:tc>
        <w:tc>
          <w:tcPr>
            <w:tcW w:w="1382" w:type="dxa"/>
            <w:tcBorders>
              <w:bottom w:val="thinThickSmallGap" w:sz="18" w:space="0" w:color="auto"/>
            </w:tcBorders>
            <w:vAlign w:val="center"/>
          </w:tcPr>
          <w:p w14:paraId="4666557F" w14:textId="77777777" w:rsidR="00C26992" w:rsidRPr="00E02FD9" w:rsidRDefault="00C26992" w:rsidP="00A74138">
            <w:pPr>
              <w:jc w:val="center"/>
              <w:rPr>
                <w:rFonts w:ascii="Arial" w:hAnsi="Arial" w:cs="Arial"/>
                <w:b/>
                <w:sz w:val="16"/>
                <w:szCs w:val="16"/>
                <w:highlight w:val="yellow"/>
              </w:rPr>
            </w:pPr>
            <w:r w:rsidRPr="00E02FD9">
              <w:rPr>
                <w:rFonts w:ascii="Arial" w:hAnsi="Arial" w:cs="Arial"/>
                <w:b/>
                <w:bCs/>
                <w:color w:val="000000"/>
                <w:sz w:val="16"/>
                <w:szCs w:val="16"/>
              </w:rPr>
              <w:t>%</w:t>
            </w:r>
          </w:p>
        </w:tc>
        <w:tc>
          <w:tcPr>
            <w:tcW w:w="1147" w:type="dxa"/>
            <w:tcBorders>
              <w:bottom w:val="thinThickSmallGap" w:sz="18" w:space="0" w:color="auto"/>
            </w:tcBorders>
            <w:vAlign w:val="center"/>
          </w:tcPr>
          <w:p w14:paraId="5EEAB2DD" w14:textId="77777777" w:rsidR="00C26992" w:rsidRPr="00E02FD9" w:rsidRDefault="00C26992" w:rsidP="00A74138">
            <w:pPr>
              <w:jc w:val="center"/>
              <w:rPr>
                <w:rFonts w:ascii="Arial" w:hAnsi="Arial" w:cs="Arial"/>
                <w:b/>
                <w:sz w:val="16"/>
                <w:szCs w:val="16"/>
                <w:highlight w:val="yellow"/>
              </w:rPr>
            </w:pPr>
            <w:r w:rsidRPr="00E02FD9">
              <w:rPr>
                <w:rFonts w:ascii="Arial" w:hAnsi="Arial" w:cs="Arial"/>
                <w:b/>
                <w:bCs/>
                <w:color w:val="000000"/>
                <w:sz w:val="16"/>
                <w:szCs w:val="16"/>
              </w:rPr>
              <w:t xml:space="preserve">Mapped reads </w:t>
            </w:r>
            <w:r w:rsidRPr="00E02FD9">
              <w:rPr>
                <w:rFonts w:ascii="Arial" w:hAnsi="Arial" w:cs="Arial"/>
                <w:b/>
                <w:bCs/>
                <w:i/>
                <w:iCs/>
                <w:color w:val="000000"/>
                <w:sz w:val="16"/>
                <w:szCs w:val="16"/>
              </w:rPr>
              <w:t>Buchnera</w:t>
            </w:r>
          </w:p>
        </w:tc>
        <w:tc>
          <w:tcPr>
            <w:tcW w:w="1471" w:type="dxa"/>
            <w:tcBorders>
              <w:bottom w:val="thinThickSmallGap" w:sz="18" w:space="0" w:color="auto"/>
            </w:tcBorders>
            <w:vAlign w:val="center"/>
          </w:tcPr>
          <w:p w14:paraId="6CDCBE4B" w14:textId="77777777" w:rsidR="00C26992" w:rsidRPr="00E02FD9" w:rsidRDefault="00C26992" w:rsidP="00A74138">
            <w:pPr>
              <w:jc w:val="center"/>
              <w:rPr>
                <w:rFonts w:ascii="Arial" w:hAnsi="Arial" w:cs="Arial"/>
                <w:b/>
                <w:sz w:val="16"/>
                <w:szCs w:val="16"/>
                <w:highlight w:val="yellow"/>
              </w:rPr>
            </w:pPr>
            <w:r w:rsidRPr="00E02FD9">
              <w:rPr>
                <w:rFonts w:ascii="Arial" w:hAnsi="Arial" w:cs="Arial"/>
                <w:b/>
                <w:bCs/>
                <w:color w:val="000000"/>
                <w:sz w:val="16"/>
                <w:szCs w:val="16"/>
              </w:rPr>
              <w:t>%</w:t>
            </w:r>
          </w:p>
        </w:tc>
      </w:tr>
      <w:tr w:rsidR="00C26992" w:rsidRPr="00E02FD9" w14:paraId="327B9138" w14:textId="77777777" w:rsidTr="004656D7">
        <w:trPr>
          <w:jc w:val="center"/>
        </w:trPr>
        <w:tc>
          <w:tcPr>
            <w:tcW w:w="7385" w:type="dxa"/>
            <w:gridSpan w:val="7"/>
            <w:tcBorders>
              <w:top w:val="thinThickSmallGap" w:sz="18" w:space="0" w:color="auto"/>
              <w:bottom w:val="single" w:sz="4" w:space="0" w:color="auto"/>
            </w:tcBorders>
            <w:vAlign w:val="center"/>
          </w:tcPr>
          <w:p w14:paraId="400CFF0A" w14:textId="77777777" w:rsidR="00C26992" w:rsidRPr="00E02FD9" w:rsidRDefault="00C26992" w:rsidP="00A74138">
            <w:pPr>
              <w:rPr>
                <w:rFonts w:ascii="Arial" w:hAnsi="Arial" w:cs="Arial"/>
                <w:sz w:val="16"/>
                <w:szCs w:val="16"/>
              </w:rPr>
            </w:pPr>
            <w:r w:rsidRPr="00E02FD9">
              <w:rPr>
                <w:rFonts w:ascii="Arial" w:hAnsi="Arial" w:cs="Arial"/>
                <w:b/>
                <w:sz w:val="16"/>
                <w:szCs w:val="16"/>
              </w:rPr>
              <w:t>Fava sub-lines</w:t>
            </w:r>
          </w:p>
        </w:tc>
        <w:tc>
          <w:tcPr>
            <w:tcW w:w="1471" w:type="dxa"/>
            <w:tcBorders>
              <w:top w:val="thinThickSmallGap" w:sz="18" w:space="0" w:color="auto"/>
              <w:bottom w:val="single" w:sz="4" w:space="0" w:color="auto"/>
            </w:tcBorders>
          </w:tcPr>
          <w:p w14:paraId="4DA0F248" w14:textId="77777777" w:rsidR="00C26992" w:rsidRPr="00E02FD9" w:rsidRDefault="00C26992" w:rsidP="00A74138">
            <w:pPr>
              <w:rPr>
                <w:rFonts w:ascii="Arial" w:hAnsi="Arial" w:cs="Arial"/>
                <w:b/>
                <w:sz w:val="16"/>
                <w:szCs w:val="16"/>
              </w:rPr>
            </w:pPr>
          </w:p>
        </w:tc>
      </w:tr>
      <w:tr w:rsidR="00C26992" w:rsidRPr="00E02FD9" w14:paraId="43CFD31A" w14:textId="77777777" w:rsidTr="004656D7">
        <w:trPr>
          <w:trHeight w:val="244"/>
          <w:jc w:val="center"/>
        </w:trPr>
        <w:tc>
          <w:tcPr>
            <w:tcW w:w="1337" w:type="dxa"/>
            <w:gridSpan w:val="2"/>
            <w:tcBorders>
              <w:top w:val="single" w:sz="4" w:space="0" w:color="auto"/>
            </w:tcBorders>
            <w:vAlign w:val="center"/>
          </w:tcPr>
          <w:p w14:paraId="497EDBBF"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F1 1</w:t>
            </w:r>
            <w:r w:rsidRPr="00E02FD9">
              <w:rPr>
                <w:rFonts w:ascii="Arial" w:hAnsi="Arial" w:cs="Arial"/>
                <w:color w:val="000000"/>
                <w:sz w:val="16"/>
                <w:szCs w:val="16"/>
                <w:vertAlign w:val="superscript"/>
              </w:rPr>
              <w:t>st</w:t>
            </w:r>
            <w:r w:rsidRPr="00E02FD9">
              <w:rPr>
                <w:rFonts w:ascii="Arial" w:hAnsi="Arial" w:cs="Arial"/>
                <w:color w:val="000000"/>
                <w:sz w:val="16"/>
                <w:szCs w:val="16"/>
              </w:rPr>
              <w:t xml:space="preserve"> instar</w:t>
            </w:r>
          </w:p>
        </w:tc>
        <w:tc>
          <w:tcPr>
            <w:tcW w:w="1017" w:type="dxa"/>
            <w:tcBorders>
              <w:top w:val="single" w:sz="4" w:space="0" w:color="auto"/>
            </w:tcBorders>
            <w:vAlign w:val="center"/>
          </w:tcPr>
          <w:p w14:paraId="22C11664"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20,044,659</w:t>
            </w:r>
          </w:p>
        </w:tc>
        <w:tc>
          <w:tcPr>
            <w:tcW w:w="1382" w:type="dxa"/>
            <w:tcBorders>
              <w:top w:val="single" w:sz="4" w:space="0" w:color="auto"/>
            </w:tcBorders>
            <w:vAlign w:val="center"/>
          </w:tcPr>
          <w:p w14:paraId="6484B24C"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20,002,471</w:t>
            </w:r>
          </w:p>
        </w:tc>
        <w:tc>
          <w:tcPr>
            <w:tcW w:w="1120" w:type="dxa"/>
            <w:tcBorders>
              <w:top w:val="single" w:sz="4" w:space="0" w:color="auto"/>
            </w:tcBorders>
            <w:vAlign w:val="center"/>
          </w:tcPr>
          <w:p w14:paraId="51B901BF"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13,163,626</w:t>
            </w:r>
          </w:p>
        </w:tc>
        <w:tc>
          <w:tcPr>
            <w:tcW w:w="1382" w:type="dxa"/>
            <w:tcBorders>
              <w:top w:val="single" w:sz="4" w:space="0" w:color="auto"/>
            </w:tcBorders>
            <w:vAlign w:val="center"/>
          </w:tcPr>
          <w:p w14:paraId="4184EB0E"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65.81</w:t>
            </w:r>
          </w:p>
        </w:tc>
        <w:tc>
          <w:tcPr>
            <w:tcW w:w="1147" w:type="dxa"/>
            <w:tcBorders>
              <w:top w:val="single" w:sz="4" w:space="0" w:color="auto"/>
            </w:tcBorders>
            <w:vAlign w:val="center"/>
          </w:tcPr>
          <w:p w14:paraId="233A5CCB"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4,766,589</w:t>
            </w:r>
          </w:p>
        </w:tc>
        <w:tc>
          <w:tcPr>
            <w:tcW w:w="1471" w:type="dxa"/>
            <w:tcBorders>
              <w:top w:val="single" w:sz="4" w:space="0" w:color="auto"/>
            </w:tcBorders>
            <w:vAlign w:val="center"/>
          </w:tcPr>
          <w:p w14:paraId="11069005"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23.83</w:t>
            </w:r>
          </w:p>
        </w:tc>
      </w:tr>
      <w:tr w:rsidR="00C26992" w:rsidRPr="00E02FD9" w14:paraId="6F2045EE" w14:textId="77777777" w:rsidTr="004656D7">
        <w:trPr>
          <w:trHeight w:val="244"/>
          <w:jc w:val="center"/>
        </w:trPr>
        <w:tc>
          <w:tcPr>
            <w:tcW w:w="1337" w:type="dxa"/>
            <w:gridSpan w:val="2"/>
            <w:vAlign w:val="center"/>
          </w:tcPr>
          <w:p w14:paraId="16E26AA2"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F1 2</w:t>
            </w:r>
            <w:r w:rsidRPr="00E02FD9">
              <w:rPr>
                <w:rFonts w:ascii="Arial" w:hAnsi="Arial" w:cs="Arial"/>
                <w:color w:val="000000"/>
                <w:sz w:val="16"/>
                <w:szCs w:val="16"/>
                <w:vertAlign w:val="superscript"/>
              </w:rPr>
              <w:t>nd</w:t>
            </w:r>
            <w:r w:rsidRPr="00E02FD9">
              <w:rPr>
                <w:rFonts w:ascii="Arial" w:hAnsi="Arial" w:cs="Arial"/>
                <w:color w:val="000000"/>
                <w:sz w:val="16"/>
                <w:szCs w:val="16"/>
              </w:rPr>
              <w:t xml:space="preserve"> instar</w:t>
            </w:r>
          </w:p>
        </w:tc>
        <w:tc>
          <w:tcPr>
            <w:tcW w:w="1017" w:type="dxa"/>
            <w:vAlign w:val="center"/>
          </w:tcPr>
          <w:p w14:paraId="072188B2"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20,726,556</w:t>
            </w:r>
          </w:p>
        </w:tc>
        <w:tc>
          <w:tcPr>
            <w:tcW w:w="1382" w:type="dxa"/>
            <w:vAlign w:val="center"/>
          </w:tcPr>
          <w:p w14:paraId="2C85BEDA"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20,696,513</w:t>
            </w:r>
          </w:p>
        </w:tc>
        <w:tc>
          <w:tcPr>
            <w:tcW w:w="1120" w:type="dxa"/>
            <w:vAlign w:val="center"/>
          </w:tcPr>
          <w:p w14:paraId="21F76ECA"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14,303,360</w:t>
            </w:r>
          </w:p>
        </w:tc>
        <w:tc>
          <w:tcPr>
            <w:tcW w:w="1382" w:type="dxa"/>
            <w:vAlign w:val="center"/>
          </w:tcPr>
          <w:p w14:paraId="2C61FAB3"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69.11</w:t>
            </w:r>
          </w:p>
        </w:tc>
        <w:tc>
          <w:tcPr>
            <w:tcW w:w="1147" w:type="dxa"/>
            <w:vAlign w:val="center"/>
          </w:tcPr>
          <w:p w14:paraId="45DB6B29"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4,124,815</w:t>
            </w:r>
          </w:p>
        </w:tc>
        <w:tc>
          <w:tcPr>
            <w:tcW w:w="1471" w:type="dxa"/>
            <w:vAlign w:val="center"/>
          </w:tcPr>
          <w:p w14:paraId="0DAADE56"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19.93</w:t>
            </w:r>
          </w:p>
        </w:tc>
      </w:tr>
      <w:tr w:rsidR="00C26992" w:rsidRPr="00E02FD9" w14:paraId="1B87ADA3" w14:textId="77777777" w:rsidTr="004656D7">
        <w:trPr>
          <w:trHeight w:val="244"/>
          <w:jc w:val="center"/>
        </w:trPr>
        <w:tc>
          <w:tcPr>
            <w:tcW w:w="1337" w:type="dxa"/>
            <w:gridSpan w:val="2"/>
            <w:vAlign w:val="center"/>
          </w:tcPr>
          <w:p w14:paraId="4427C09C"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F1 3</w:t>
            </w:r>
            <w:r w:rsidRPr="00E02FD9">
              <w:rPr>
                <w:rFonts w:ascii="Arial" w:hAnsi="Arial" w:cs="Arial"/>
                <w:color w:val="000000"/>
                <w:sz w:val="16"/>
                <w:szCs w:val="16"/>
                <w:vertAlign w:val="superscript"/>
              </w:rPr>
              <w:t>rd</w:t>
            </w:r>
            <w:r w:rsidRPr="00E02FD9">
              <w:rPr>
                <w:rFonts w:ascii="Arial" w:hAnsi="Arial" w:cs="Arial"/>
                <w:color w:val="000000"/>
                <w:sz w:val="16"/>
                <w:szCs w:val="16"/>
              </w:rPr>
              <w:t xml:space="preserve"> instar</w:t>
            </w:r>
          </w:p>
        </w:tc>
        <w:tc>
          <w:tcPr>
            <w:tcW w:w="1017" w:type="dxa"/>
            <w:vAlign w:val="center"/>
          </w:tcPr>
          <w:p w14:paraId="4414F1F8"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19,439,418</w:t>
            </w:r>
          </w:p>
        </w:tc>
        <w:tc>
          <w:tcPr>
            <w:tcW w:w="1382" w:type="dxa"/>
            <w:vAlign w:val="center"/>
          </w:tcPr>
          <w:p w14:paraId="72939401"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19,400,227</w:t>
            </w:r>
          </w:p>
        </w:tc>
        <w:tc>
          <w:tcPr>
            <w:tcW w:w="1120" w:type="dxa"/>
            <w:vAlign w:val="center"/>
          </w:tcPr>
          <w:p w14:paraId="22A1CD32"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11,777,878</w:t>
            </w:r>
          </w:p>
        </w:tc>
        <w:tc>
          <w:tcPr>
            <w:tcW w:w="1382" w:type="dxa"/>
            <w:vAlign w:val="center"/>
          </w:tcPr>
          <w:p w14:paraId="3449C11F"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60.71</w:t>
            </w:r>
          </w:p>
        </w:tc>
        <w:tc>
          <w:tcPr>
            <w:tcW w:w="1147" w:type="dxa"/>
            <w:vAlign w:val="center"/>
          </w:tcPr>
          <w:p w14:paraId="0C828075"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4,058,527</w:t>
            </w:r>
          </w:p>
        </w:tc>
        <w:tc>
          <w:tcPr>
            <w:tcW w:w="1471" w:type="dxa"/>
            <w:vAlign w:val="center"/>
          </w:tcPr>
          <w:p w14:paraId="0586B2D8"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20.92</w:t>
            </w:r>
          </w:p>
        </w:tc>
      </w:tr>
      <w:tr w:rsidR="00C26992" w:rsidRPr="00E02FD9" w14:paraId="2B151E20" w14:textId="77777777" w:rsidTr="004656D7">
        <w:trPr>
          <w:trHeight w:val="244"/>
          <w:jc w:val="center"/>
        </w:trPr>
        <w:tc>
          <w:tcPr>
            <w:tcW w:w="1337" w:type="dxa"/>
            <w:gridSpan w:val="2"/>
            <w:vAlign w:val="center"/>
          </w:tcPr>
          <w:p w14:paraId="3F1CFD4A"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F1 4</w:t>
            </w:r>
            <w:r w:rsidRPr="00E02FD9">
              <w:rPr>
                <w:rFonts w:ascii="Arial" w:hAnsi="Arial" w:cs="Arial"/>
                <w:color w:val="000000"/>
                <w:sz w:val="16"/>
                <w:szCs w:val="16"/>
                <w:vertAlign w:val="superscript"/>
              </w:rPr>
              <w:t>th</w:t>
            </w:r>
            <w:r w:rsidRPr="00E02FD9">
              <w:rPr>
                <w:rFonts w:ascii="Arial" w:hAnsi="Arial" w:cs="Arial"/>
                <w:color w:val="000000"/>
                <w:sz w:val="16"/>
                <w:szCs w:val="16"/>
              </w:rPr>
              <w:t xml:space="preserve"> instar</w:t>
            </w:r>
          </w:p>
        </w:tc>
        <w:tc>
          <w:tcPr>
            <w:tcW w:w="1017" w:type="dxa"/>
            <w:vAlign w:val="center"/>
          </w:tcPr>
          <w:p w14:paraId="562DC6C4"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20,868,881</w:t>
            </w:r>
          </w:p>
        </w:tc>
        <w:tc>
          <w:tcPr>
            <w:tcW w:w="1382" w:type="dxa"/>
            <w:vAlign w:val="center"/>
          </w:tcPr>
          <w:p w14:paraId="352F2099"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20,819,591</w:t>
            </w:r>
          </w:p>
        </w:tc>
        <w:tc>
          <w:tcPr>
            <w:tcW w:w="1120" w:type="dxa"/>
            <w:vAlign w:val="center"/>
          </w:tcPr>
          <w:p w14:paraId="6C026DCA"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14,213,535</w:t>
            </w:r>
          </w:p>
        </w:tc>
        <w:tc>
          <w:tcPr>
            <w:tcW w:w="1382" w:type="dxa"/>
            <w:vAlign w:val="center"/>
          </w:tcPr>
          <w:p w14:paraId="343AC0EA"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68.27</w:t>
            </w:r>
          </w:p>
        </w:tc>
        <w:tc>
          <w:tcPr>
            <w:tcW w:w="1147" w:type="dxa"/>
            <w:vAlign w:val="center"/>
          </w:tcPr>
          <w:p w14:paraId="4D07A574"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2,973,038</w:t>
            </w:r>
          </w:p>
        </w:tc>
        <w:tc>
          <w:tcPr>
            <w:tcW w:w="1471" w:type="dxa"/>
            <w:vAlign w:val="center"/>
          </w:tcPr>
          <w:p w14:paraId="396321D1"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14.28</w:t>
            </w:r>
          </w:p>
        </w:tc>
      </w:tr>
      <w:tr w:rsidR="00C26992" w:rsidRPr="00E02FD9" w14:paraId="455B5066" w14:textId="77777777" w:rsidTr="004656D7">
        <w:trPr>
          <w:trHeight w:val="244"/>
          <w:jc w:val="center"/>
        </w:trPr>
        <w:tc>
          <w:tcPr>
            <w:tcW w:w="1337" w:type="dxa"/>
            <w:gridSpan w:val="2"/>
            <w:vAlign w:val="center"/>
          </w:tcPr>
          <w:p w14:paraId="64318B3D"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F1 young adult</w:t>
            </w:r>
          </w:p>
        </w:tc>
        <w:tc>
          <w:tcPr>
            <w:tcW w:w="1017" w:type="dxa"/>
            <w:vAlign w:val="center"/>
          </w:tcPr>
          <w:p w14:paraId="5BB7864A"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21,710,142</w:t>
            </w:r>
          </w:p>
        </w:tc>
        <w:tc>
          <w:tcPr>
            <w:tcW w:w="1382" w:type="dxa"/>
            <w:vAlign w:val="center"/>
          </w:tcPr>
          <w:p w14:paraId="2AA7AAA3"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kern w:val="24"/>
                <w:sz w:val="16"/>
                <w:szCs w:val="16"/>
              </w:rPr>
              <w:t>21,664,515</w:t>
            </w:r>
          </w:p>
        </w:tc>
        <w:tc>
          <w:tcPr>
            <w:tcW w:w="1120" w:type="dxa"/>
            <w:vAlign w:val="center"/>
          </w:tcPr>
          <w:p w14:paraId="7D49FC50"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13,260,850</w:t>
            </w:r>
          </w:p>
        </w:tc>
        <w:tc>
          <w:tcPr>
            <w:tcW w:w="1382" w:type="dxa"/>
            <w:vAlign w:val="center"/>
          </w:tcPr>
          <w:p w14:paraId="1A6185BF"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61.21</w:t>
            </w:r>
          </w:p>
        </w:tc>
        <w:tc>
          <w:tcPr>
            <w:tcW w:w="1147" w:type="dxa"/>
            <w:vAlign w:val="center"/>
          </w:tcPr>
          <w:p w14:paraId="2A54AD74"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3,587,644</w:t>
            </w:r>
          </w:p>
        </w:tc>
        <w:tc>
          <w:tcPr>
            <w:tcW w:w="1471" w:type="dxa"/>
            <w:vAlign w:val="center"/>
          </w:tcPr>
          <w:p w14:paraId="0D8F1668"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16.56</w:t>
            </w:r>
          </w:p>
        </w:tc>
      </w:tr>
      <w:tr w:rsidR="00C26992" w:rsidRPr="00E02FD9" w14:paraId="70C9C844" w14:textId="77777777" w:rsidTr="004656D7">
        <w:trPr>
          <w:trHeight w:val="244"/>
          <w:jc w:val="center"/>
        </w:trPr>
        <w:tc>
          <w:tcPr>
            <w:tcW w:w="1337" w:type="dxa"/>
            <w:gridSpan w:val="2"/>
            <w:vAlign w:val="center"/>
          </w:tcPr>
          <w:p w14:paraId="5B2830DF"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F2 1</w:t>
            </w:r>
            <w:r w:rsidRPr="00E02FD9">
              <w:rPr>
                <w:rFonts w:ascii="Arial" w:hAnsi="Arial" w:cs="Arial"/>
                <w:color w:val="000000"/>
                <w:sz w:val="16"/>
                <w:szCs w:val="16"/>
                <w:vertAlign w:val="superscript"/>
              </w:rPr>
              <w:t>st</w:t>
            </w:r>
            <w:r w:rsidRPr="00E02FD9">
              <w:rPr>
                <w:rFonts w:ascii="Arial" w:hAnsi="Arial" w:cs="Arial"/>
                <w:color w:val="000000"/>
                <w:sz w:val="16"/>
                <w:szCs w:val="16"/>
              </w:rPr>
              <w:t xml:space="preserve"> instar</w:t>
            </w:r>
          </w:p>
        </w:tc>
        <w:tc>
          <w:tcPr>
            <w:tcW w:w="1017" w:type="dxa"/>
            <w:vAlign w:val="center"/>
          </w:tcPr>
          <w:p w14:paraId="2FE7B05B"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19,526,698</w:t>
            </w:r>
          </w:p>
        </w:tc>
        <w:tc>
          <w:tcPr>
            <w:tcW w:w="1382" w:type="dxa"/>
            <w:vAlign w:val="center"/>
          </w:tcPr>
          <w:p w14:paraId="666568A0"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19,488,588</w:t>
            </w:r>
          </w:p>
        </w:tc>
        <w:tc>
          <w:tcPr>
            <w:tcW w:w="1120" w:type="dxa"/>
            <w:vAlign w:val="center"/>
          </w:tcPr>
          <w:p w14:paraId="5B6BAC99"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11,907,527</w:t>
            </w:r>
          </w:p>
        </w:tc>
        <w:tc>
          <w:tcPr>
            <w:tcW w:w="1382" w:type="dxa"/>
            <w:vAlign w:val="center"/>
          </w:tcPr>
          <w:p w14:paraId="4CC947B1"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61.10</w:t>
            </w:r>
          </w:p>
        </w:tc>
        <w:tc>
          <w:tcPr>
            <w:tcW w:w="1147" w:type="dxa"/>
            <w:vAlign w:val="center"/>
          </w:tcPr>
          <w:p w14:paraId="60D03088"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4,798,090</w:t>
            </w:r>
          </w:p>
        </w:tc>
        <w:tc>
          <w:tcPr>
            <w:tcW w:w="1471" w:type="dxa"/>
            <w:vAlign w:val="center"/>
          </w:tcPr>
          <w:p w14:paraId="2DE2CC71"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24.62</w:t>
            </w:r>
          </w:p>
        </w:tc>
      </w:tr>
      <w:tr w:rsidR="00C26992" w:rsidRPr="00E02FD9" w14:paraId="0ACC10EB" w14:textId="77777777" w:rsidTr="004656D7">
        <w:trPr>
          <w:trHeight w:val="244"/>
          <w:jc w:val="center"/>
        </w:trPr>
        <w:tc>
          <w:tcPr>
            <w:tcW w:w="1337" w:type="dxa"/>
            <w:gridSpan w:val="2"/>
            <w:vAlign w:val="center"/>
          </w:tcPr>
          <w:p w14:paraId="0814C1E8"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F2 2</w:t>
            </w:r>
            <w:r w:rsidRPr="00E02FD9">
              <w:rPr>
                <w:rFonts w:ascii="Arial" w:hAnsi="Arial" w:cs="Arial"/>
                <w:color w:val="000000"/>
                <w:sz w:val="16"/>
                <w:szCs w:val="16"/>
                <w:vertAlign w:val="superscript"/>
              </w:rPr>
              <w:t>nd</w:t>
            </w:r>
            <w:r w:rsidRPr="00E02FD9">
              <w:rPr>
                <w:rFonts w:ascii="Arial" w:hAnsi="Arial" w:cs="Arial"/>
                <w:color w:val="000000"/>
                <w:sz w:val="16"/>
                <w:szCs w:val="16"/>
              </w:rPr>
              <w:t xml:space="preserve"> instar</w:t>
            </w:r>
          </w:p>
        </w:tc>
        <w:tc>
          <w:tcPr>
            <w:tcW w:w="1017" w:type="dxa"/>
            <w:vAlign w:val="center"/>
          </w:tcPr>
          <w:p w14:paraId="1F5F95A9"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19,661,441</w:t>
            </w:r>
          </w:p>
        </w:tc>
        <w:tc>
          <w:tcPr>
            <w:tcW w:w="1382" w:type="dxa"/>
            <w:vAlign w:val="center"/>
          </w:tcPr>
          <w:p w14:paraId="30FD2699"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19,624,513</w:t>
            </w:r>
          </w:p>
        </w:tc>
        <w:tc>
          <w:tcPr>
            <w:tcW w:w="1120" w:type="dxa"/>
            <w:vAlign w:val="center"/>
          </w:tcPr>
          <w:p w14:paraId="7ABE89E1"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12,149,536</w:t>
            </w:r>
          </w:p>
        </w:tc>
        <w:tc>
          <w:tcPr>
            <w:tcW w:w="1382" w:type="dxa"/>
            <w:vAlign w:val="center"/>
          </w:tcPr>
          <w:p w14:paraId="7ABC75D2"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61.91</w:t>
            </w:r>
          </w:p>
        </w:tc>
        <w:tc>
          <w:tcPr>
            <w:tcW w:w="1147" w:type="dxa"/>
            <w:vAlign w:val="center"/>
          </w:tcPr>
          <w:p w14:paraId="2B00E783"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5,051,350</w:t>
            </w:r>
          </w:p>
        </w:tc>
        <w:tc>
          <w:tcPr>
            <w:tcW w:w="1471" w:type="dxa"/>
            <w:vAlign w:val="center"/>
          </w:tcPr>
          <w:p w14:paraId="5CBE478F"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25.74</w:t>
            </w:r>
          </w:p>
        </w:tc>
      </w:tr>
      <w:tr w:rsidR="00C26992" w:rsidRPr="00E02FD9" w14:paraId="05649486" w14:textId="77777777" w:rsidTr="004656D7">
        <w:trPr>
          <w:trHeight w:val="244"/>
          <w:jc w:val="center"/>
        </w:trPr>
        <w:tc>
          <w:tcPr>
            <w:tcW w:w="1337" w:type="dxa"/>
            <w:gridSpan w:val="2"/>
            <w:vAlign w:val="center"/>
          </w:tcPr>
          <w:p w14:paraId="51B1C449"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F2 3</w:t>
            </w:r>
            <w:r w:rsidRPr="00E02FD9">
              <w:rPr>
                <w:rFonts w:ascii="Arial" w:hAnsi="Arial" w:cs="Arial"/>
                <w:color w:val="000000"/>
                <w:sz w:val="16"/>
                <w:szCs w:val="16"/>
                <w:vertAlign w:val="superscript"/>
              </w:rPr>
              <w:t>rd</w:t>
            </w:r>
            <w:r w:rsidRPr="00E02FD9">
              <w:rPr>
                <w:rFonts w:ascii="Arial" w:hAnsi="Arial" w:cs="Arial"/>
                <w:color w:val="000000"/>
                <w:sz w:val="16"/>
                <w:szCs w:val="16"/>
              </w:rPr>
              <w:t xml:space="preserve"> instar</w:t>
            </w:r>
          </w:p>
        </w:tc>
        <w:tc>
          <w:tcPr>
            <w:tcW w:w="1017" w:type="dxa"/>
            <w:vAlign w:val="center"/>
          </w:tcPr>
          <w:p w14:paraId="2BC41836"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18,902,875</w:t>
            </w:r>
          </w:p>
        </w:tc>
        <w:tc>
          <w:tcPr>
            <w:tcW w:w="1382" w:type="dxa"/>
            <w:vAlign w:val="center"/>
          </w:tcPr>
          <w:p w14:paraId="1CE1947B"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18,867,282</w:t>
            </w:r>
          </w:p>
        </w:tc>
        <w:tc>
          <w:tcPr>
            <w:tcW w:w="1120" w:type="dxa"/>
            <w:vAlign w:val="center"/>
          </w:tcPr>
          <w:p w14:paraId="1509E364"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12,469,387</w:t>
            </w:r>
          </w:p>
        </w:tc>
        <w:tc>
          <w:tcPr>
            <w:tcW w:w="1382" w:type="dxa"/>
            <w:vAlign w:val="center"/>
          </w:tcPr>
          <w:p w14:paraId="3765295A"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66.09</w:t>
            </w:r>
          </w:p>
        </w:tc>
        <w:tc>
          <w:tcPr>
            <w:tcW w:w="1147" w:type="dxa"/>
            <w:vAlign w:val="center"/>
          </w:tcPr>
          <w:p w14:paraId="3EF03A1C"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3,147,063</w:t>
            </w:r>
          </w:p>
        </w:tc>
        <w:tc>
          <w:tcPr>
            <w:tcW w:w="1471" w:type="dxa"/>
            <w:vAlign w:val="center"/>
          </w:tcPr>
          <w:p w14:paraId="20F22AE7"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16.68</w:t>
            </w:r>
          </w:p>
        </w:tc>
      </w:tr>
      <w:tr w:rsidR="00C26992" w:rsidRPr="00E02FD9" w14:paraId="0A163036" w14:textId="77777777" w:rsidTr="004656D7">
        <w:trPr>
          <w:trHeight w:val="244"/>
          <w:jc w:val="center"/>
        </w:trPr>
        <w:tc>
          <w:tcPr>
            <w:tcW w:w="1337" w:type="dxa"/>
            <w:gridSpan w:val="2"/>
            <w:vAlign w:val="center"/>
          </w:tcPr>
          <w:p w14:paraId="7EA2796B"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F2 4</w:t>
            </w:r>
            <w:r w:rsidRPr="00E02FD9">
              <w:rPr>
                <w:rFonts w:ascii="Arial" w:hAnsi="Arial" w:cs="Arial"/>
                <w:color w:val="000000"/>
                <w:sz w:val="16"/>
                <w:szCs w:val="16"/>
                <w:vertAlign w:val="superscript"/>
              </w:rPr>
              <w:t>th</w:t>
            </w:r>
            <w:r w:rsidRPr="00E02FD9">
              <w:rPr>
                <w:rFonts w:ascii="Arial" w:hAnsi="Arial" w:cs="Arial"/>
                <w:color w:val="000000"/>
                <w:sz w:val="16"/>
                <w:szCs w:val="16"/>
              </w:rPr>
              <w:t xml:space="preserve"> instar</w:t>
            </w:r>
          </w:p>
        </w:tc>
        <w:tc>
          <w:tcPr>
            <w:tcW w:w="1017" w:type="dxa"/>
            <w:vAlign w:val="center"/>
          </w:tcPr>
          <w:p w14:paraId="3A190C89"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20,946,301</w:t>
            </w:r>
          </w:p>
        </w:tc>
        <w:tc>
          <w:tcPr>
            <w:tcW w:w="1382" w:type="dxa"/>
            <w:vAlign w:val="center"/>
          </w:tcPr>
          <w:p w14:paraId="6E02B79D"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20,900,497</w:t>
            </w:r>
          </w:p>
        </w:tc>
        <w:tc>
          <w:tcPr>
            <w:tcW w:w="1120" w:type="dxa"/>
            <w:vAlign w:val="center"/>
          </w:tcPr>
          <w:p w14:paraId="794AE5B0"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14,308,480</w:t>
            </w:r>
          </w:p>
        </w:tc>
        <w:tc>
          <w:tcPr>
            <w:tcW w:w="1382" w:type="dxa"/>
            <w:vAlign w:val="center"/>
          </w:tcPr>
          <w:p w14:paraId="495A8141"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68.46</w:t>
            </w:r>
          </w:p>
        </w:tc>
        <w:tc>
          <w:tcPr>
            <w:tcW w:w="1147" w:type="dxa"/>
            <w:vAlign w:val="center"/>
          </w:tcPr>
          <w:p w14:paraId="301D7F3E"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3,187,326</w:t>
            </w:r>
          </w:p>
        </w:tc>
        <w:tc>
          <w:tcPr>
            <w:tcW w:w="1471" w:type="dxa"/>
            <w:vAlign w:val="center"/>
          </w:tcPr>
          <w:p w14:paraId="76A74530"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15.25</w:t>
            </w:r>
          </w:p>
        </w:tc>
      </w:tr>
      <w:tr w:rsidR="00C26992" w:rsidRPr="00E02FD9" w14:paraId="655D31FB" w14:textId="77777777" w:rsidTr="004656D7">
        <w:trPr>
          <w:trHeight w:val="244"/>
          <w:jc w:val="center"/>
        </w:trPr>
        <w:tc>
          <w:tcPr>
            <w:tcW w:w="1337" w:type="dxa"/>
            <w:gridSpan w:val="2"/>
            <w:vAlign w:val="center"/>
          </w:tcPr>
          <w:p w14:paraId="10443F24"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F2 young adult</w:t>
            </w:r>
          </w:p>
        </w:tc>
        <w:tc>
          <w:tcPr>
            <w:tcW w:w="1017" w:type="dxa"/>
            <w:vAlign w:val="center"/>
          </w:tcPr>
          <w:p w14:paraId="25371269"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19,318,650</w:t>
            </w:r>
          </w:p>
        </w:tc>
        <w:tc>
          <w:tcPr>
            <w:tcW w:w="1382" w:type="dxa"/>
            <w:vAlign w:val="center"/>
          </w:tcPr>
          <w:p w14:paraId="4CCA00D0"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19,278,114</w:t>
            </w:r>
          </w:p>
        </w:tc>
        <w:tc>
          <w:tcPr>
            <w:tcW w:w="1120" w:type="dxa"/>
            <w:vAlign w:val="center"/>
          </w:tcPr>
          <w:p w14:paraId="7C8E0E04"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10,363,914</w:t>
            </w:r>
          </w:p>
        </w:tc>
        <w:tc>
          <w:tcPr>
            <w:tcW w:w="1382" w:type="dxa"/>
            <w:vAlign w:val="center"/>
          </w:tcPr>
          <w:p w14:paraId="70BCA337"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53.76</w:t>
            </w:r>
          </w:p>
        </w:tc>
        <w:tc>
          <w:tcPr>
            <w:tcW w:w="1147" w:type="dxa"/>
            <w:vAlign w:val="center"/>
          </w:tcPr>
          <w:p w14:paraId="0FCE6740"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3,923,096</w:t>
            </w:r>
          </w:p>
        </w:tc>
        <w:tc>
          <w:tcPr>
            <w:tcW w:w="1471" w:type="dxa"/>
            <w:vAlign w:val="center"/>
          </w:tcPr>
          <w:p w14:paraId="7C5BB5DF"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20.35</w:t>
            </w:r>
          </w:p>
        </w:tc>
      </w:tr>
      <w:tr w:rsidR="00C26992" w:rsidRPr="00E02FD9" w14:paraId="2DA5D0B0" w14:textId="77777777" w:rsidTr="004656D7">
        <w:trPr>
          <w:trHeight w:val="244"/>
          <w:jc w:val="center"/>
        </w:trPr>
        <w:tc>
          <w:tcPr>
            <w:tcW w:w="1337" w:type="dxa"/>
            <w:gridSpan w:val="2"/>
            <w:vAlign w:val="center"/>
          </w:tcPr>
          <w:p w14:paraId="435361B2"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F3 1</w:t>
            </w:r>
            <w:r w:rsidRPr="00E02FD9">
              <w:rPr>
                <w:rFonts w:ascii="Arial" w:hAnsi="Arial" w:cs="Arial"/>
                <w:color w:val="000000"/>
                <w:sz w:val="16"/>
                <w:szCs w:val="16"/>
                <w:vertAlign w:val="superscript"/>
              </w:rPr>
              <w:t>st</w:t>
            </w:r>
            <w:r w:rsidRPr="00E02FD9">
              <w:rPr>
                <w:rFonts w:ascii="Arial" w:hAnsi="Arial" w:cs="Arial"/>
                <w:color w:val="000000"/>
                <w:sz w:val="16"/>
                <w:szCs w:val="16"/>
              </w:rPr>
              <w:t xml:space="preserve"> instar</w:t>
            </w:r>
          </w:p>
        </w:tc>
        <w:tc>
          <w:tcPr>
            <w:tcW w:w="1017" w:type="dxa"/>
            <w:vAlign w:val="center"/>
          </w:tcPr>
          <w:p w14:paraId="70D7B8A3"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20,328,509</w:t>
            </w:r>
          </w:p>
        </w:tc>
        <w:tc>
          <w:tcPr>
            <w:tcW w:w="1382" w:type="dxa"/>
            <w:vAlign w:val="center"/>
          </w:tcPr>
          <w:p w14:paraId="1ED3304A"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20,289,731</w:t>
            </w:r>
          </w:p>
        </w:tc>
        <w:tc>
          <w:tcPr>
            <w:tcW w:w="1120" w:type="dxa"/>
            <w:vAlign w:val="center"/>
          </w:tcPr>
          <w:p w14:paraId="26F05017"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12,705,430</w:t>
            </w:r>
          </w:p>
        </w:tc>
        <w:tc>
          <w:tcPr>
            <w:tcW w:w="1382" w:type="dxa"/>
            <w:vAlign w:val="center"/>
          </w:tcPr>
          <w:p w14:paraId="6C3D4796"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62.62</w:t>
            </w:r>
          </w:p>
        </w:tc>
        <w:tc>
          <w:tcPr>
            <w:tcW w:w="1147" w:type="dxa"/>
            <w:vAlign w:val="center"/>
          </w:tcPr>
          <w:p w14:paraId="05F03F68"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5,072,433</w:t>
            </w:r>
          </w:p>
        </w:tc>
        <w:tc>
          <w:tcPr>
            <w:tcW w:w="1471" w:type="dxa"/>
            <w:vAlign w:val="center"/>
          </w:tcPr>
          <w:p w14:paraId="6CBD1A46" w14:textId="66525A02"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25</w:t>
            </w:r>
            <w:r w:rsidR="003D6D75">
              <w:rPr>
                <w:rFonts w:ascii="Arial" w:hAnsi="Arial" w:cs="Arial"/>
                <w:color w:val="000000"/>
                <w:sz w:val="16"/>
                <w:szCs w:val="16"/>
              </w:rPr>
              <w:t>.00</w:t>
            </w:r>
          </w:p>
        </w:tc>
      </w:tr>
      <w:tr w:rsidR="00C26992" w:rsidRPr="00E02FD9" w14:paraId="199AC516" w14:textId="77777777" w:rsidTr="004656D7">
        <w:trPr>
          <w:trHeight w:val="244"/>
          <w:jc w:val="center"/>
        </w:trPr>
        <w:tc>
          <w:tcPr>
            <w:tcW w:w="1337" w:type="dxa"/>
            <w:gridSpan w:val="2"/>
            <w:vAlign w:val="center"/>
          </w:tcPr>
          <w:p w14:paraId="4D43C116"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F3 2</w:t>
            </w:r>
            <w:r w:rsidRPr="00E02FD9">
              <w:rPr>
                <w:rFonts w:ascii="Arial" w:hAnsi="Arial" w:cs="Arial"/>
                <w:color w:val="000000"/>
                <w:sz w:val="16"/>
                <w:szCs w:val="16"/>
                <w:vertAlign w:val="superscript"/>
              </w:rPr>
              <w:t>nd</w:t>
            </w:r>
            <w:r w:rsidRPr="00E02FD9">
              <w:rPr>
                <w:rFonts w:ascii="Arial" w:hAnsi="Arial" w:cs="Arial"/>
                <w:color w:val="000000"/>
                <w:sz w:val="16"/>
                <w:szCs w:val="16"/>
              </w:rPr>
              <w:t xml:space="preserve"> instar</w:t>
            </w:r>
          </w:p>
        </w:tc>
        <w:tc>
          <w:tcPr>
            <w:tcW w:w="1017" w:type="dxa"/>
            <w:vAlign w:val="center"/>
          </w:tcPr>
          <w:p w14:paraId="3B5337F8"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20,397,325</w:t>
            </w:r>
          </w:p>
        </w:tc>
        <w:tc>
          <w:tcPr>
            <w:tcW w:w="1382" w:type="dxa"/>
            <w:vAlign w:val="center"/>
          </w:tcPr>
          <w:p w14:paraId="0296E9CF"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20,351,520</w:t>
            </w:r>
          </w:p>
        </w:tc>
        <w:tc>
          <w:tcPr>
            <w:tcW w:w="1120" w:type="dxa"/>
            <w:vAlign w:val="center"/>
          </w:tcPr>
          <w:p w14:paraId="72944CF7"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11,873,077</w:t>
            </w:r>
          </w:p>
        </w:tc>
        <w:tc>
          <w:tcPr>
            <w:tcW w:w="1382" w:type="dxa"/>
            <w:vAlign w:val="center"/>
          </w:tcPr>
          <w:p w14:paraId="3E59845D"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58.34</w:t>
            </w:r>
          </w:p>
        </w:tc>
        <w:tc>
          <w:tcPr>
            <w:tcW w:w="1147" w:type="dxa"/>
            <w:vAlign w:val="center"/>
          </w:tcPr>
          <w:p w14:paraId="0B37AC18"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5,708,601</w:t>
            </w:r>
          </w:p>
        </w:tc>
        <w:tc>
          <w:tcPr>
            <w:tcW w:w="1471" w:type="dxa"/>
            <w:vAlign w:val="center"/>
          </w:tcPr>
          <w:p w14:paraId="71D1D30E"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28.05</w:t>
            </w:r>
          </w:p>
        </w:tc>
      </w:tr>
      <w:tr w:rsidR="00C26992" w:rsidRPr="00E02FD9" w14:paraId="4C9F42F2" w14:textId="77777777" w:rsidTr="004656D7">
        <w:trPr>
          <w:trHeight w:val="244"/>
          <w:jc w:val="center"/>
        </w:trPr>
        <w:tc>
          <w:tcPr>
            <w:tcW w:w="1337" w:type="dxa"/>
            <w:gridSpan w:val="2"/>
            <w:vAlign w:val="center"/>
          </w:tcPr>
          <w:p w14:paraId="6187A05A"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F3 3</w:t>
            </w:r>
            <w:r w:rsidRPr="00E02FD9">
              <w:rPr>
                <w:rFonts w:ascii="Arial" w:hAnsi="Arial" w:cs="Arial"/>
                <w:color w:val="000000"/>
                <w:sz w:val="16"/>
                <w:szCs w:val="16"/>
                <w:vertAlign w:val="superscript"/>
              </w:rPr>
              <w:t>rd</w:t>
            </w:r>
            <w:r w:rsidRPr="00E02FD9">
              <w:rPr>
                <w:rFonts w:ascii="Arial" w:hAnsi="Arial" w:cs="Arial"/>
                <w:color w:val="000000"/>
                <w:sz w:val="16"/>
                <w:szCs w:val="16"/>
              </w:rPr>
              <w:t xml:space="preserve"> instar</w:t>
            </w:r>
          </w:p>
        </w:tc>
        <w:tc>
          <w:tcPr>
            <w:tcW w:w="1017" w:type="dxa"/>
            <w:vAlign w:val="center"/>
          </w:tcPr>
          <w:p w14:paraId="2B1F81DA"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18,404,276</w:t>
            </w:r>
          </w:p>
        </w:tc>
        <w:tc>
          <w:tcPr>
            <w:tcW w:w="1382" w:type="dxa"/>
            <w:vAlign w:val="center"/>
          </w:tcPr>
          <w:p w14:paraId="72C543E9"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18,363,822</w:t>
            </w:r>
          </w:p>
        </w:tc>
        <w:tc>
          <w:tcPr>
            <w:tcW w:w="1120" w:type="dxa"/>
            <w:vAlign w:val="center"/>
          </w:tcPr>
          <w:p w14:paraId="14CB38EF"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11,414,952</w:t>
            </w:r>
          </w:p>
        </w:tc>
        <w:tc>
          <w:tcPr>
            <w:tcW w:w="1382" w:type="dxa"/>
            <w:vAlign w:val="center"/>
          </w:tcPr>
          <w:p w14:paraId="5353E2E5"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62.16</w:t>
            </w:r>
          </w:p>
        </w:tc>
        <w:tc>
          <w:tcPr>
            <w:tcW w:w="1147" w:type="dxa"/>
            <w:vAlign w:val="center"/>
          </w:tcPr>
          <w:p w14:paraId="54343C43"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2,962,084</w:t>
            </w:r>
          </w:p>
        </w:tc>
        <w:tc>
          <w:tcPr>
            <w:tcW w:w="1471" w:type="dxa"/>
            <w:vAlign w:val="center"/>
          </w:tcPr>
          <w:p w14:paraId="72F8C4B5"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16.13</w:t>
            </w:r>
          </w:p>
        </w:tc>
      </w:tr>
      <w:tr w:rsidR="00C26992" w:rsidRPr="00E02FD9" w14:paraId="4DE28566" w14:textId="77777777" w:rsidTr="004656D7">
        <w:trPr>
          <w:trHeight w:val="244"/>
          <w:jc w:val="center"/>
        </w:trPr>
        <w:tc>
          <w:tcPr>
            <w:tcW w:w="1337" w:type="dxa"/>
            <w:gridSpan w:val="2"/>
            <w:vAlign w:val="center"/>
          </w:tcPr>
          <w:p w14:paraId="14D82D09"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F3 4</w:t>
            </w:r>
            <w:r w:rsidRPr="00E02FD9">
              <w:rPr>
                <w:rFonts w:ascii="Arial" w:hAnsi="Arial" w:cs="Arial"/>
                <w:color w:val="000000"/>
                <w:sz w:val="16"/>
                <w:szCs w:val="16"/>
                <w:vertAlign w:val="superscript"/>
              </w:rPr>
              <w:t>th</w:t>
            </w:r>
            <w:r w:rsidRPr="00E02FD9">
              <w:rPr>
                <w:rFonts w:ascii="Arial" w:hAnsi="Arial" w:cs="Arial"/>
                <w:color w:val="000000"/>
                <w:sz w:val="16"/>
                <w:szCs w:val="16"/>
              </w:rPr>
              <w:t xml:space="preserve"> instar</w:t>
            </w:r>
          </w:p>
        </w:tc>
        <w:tc>
          <w:tcPr>
            <w:tcW w:w="1017" w:type="dxa"/>
            <w:vAlign w:val="center"/>
          </w:tcPr>
          <w:p w14:paraId="4444740E"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20,101,853</w:t>
            </w:r>
          </w:p>
        </w:tc>
        <w:tc>
          <w:tcPr>
            <w:tcW w:w="1382" w:type="dxa"/>
            <w:vAlign w:val="center"/>
          </w:tcPr>
          <w:p w14:paraId="1125295C"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20,050,058</w:t>
            </w:r>
          </w:p>
        </w:tc>
        <w:tc>
          <w:tcPr>
            <w:tcW w:w="1120" w:type="dxa"/>
            <w:vAlign w:val="center"/>
          </w:tcPr>
          <w:p w14:paraId="59B073F4"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13,363,364</w:t>
            </w:r>
          </w:p>
        </w:tc>
        <w:tc>
          <w:tcPr>
            <w:tcW w:w="1382" w:type="dxa"/>
            <w:vAlign w:val="center"/>
          </w:tcPr>
          <w:p w14:paraId="615D470F"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66.65</w:t>
            </w:r>
          </w:p>
        </w:tc>
        <w:tc>
          <w:tcPr>
            <w:tcW w:w="1147" w:type="dxa"/>
            <w:vAlign w:val="center"/>
          </w:tcPr>
          <w:p w14:paraId="527BE81C"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3,434,575</w:t>
            </w:r>
          </w:p>
        </w:tc>
        <w:tc>
          <w:tcPr>
            <w:tcW w:w="1471" w:type="dxa"/>
            <w:vAlign w:val="center"/>
          </w:tcPr>
          <w:p w14:paraId="768455F5"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17.13</w:t>
            </w:r>
          </w:p>
        </w:tc>
      </w:tr>
      <w:tr w:rsidR="00C26992" w:rsidRPr="00E02FD9" w14:paraId="7A975064" w14:textId="77777777" w:rsidTr="004656D7">
        <w:trPr>
          <w:trHeight w:val="244"/>
          <w:jc w:val="center"/>
        </w:trPr>
        <w:tc>
          <w:tcPr>
            <w:tcW w:w="1337" w:type="dxa"/>
            <w:gridSpan w:val="2"/>
            <w:tcBorders>
              <w:bottom w:val="single" w:sz="8" w:space="0" w:color="auto"/>
            </w:tcBorders>
            <w:vAlign w:val="center"/>
          </w:tcPr>
          <w:p w14:paraId="06247B64" w14:textId="77777777" w:rsidR="00C26992" w:rsidRPr="00E02FD9" w:rsidRDefault="00C26992" w:rsidP="00A74138">
            <w:pPr>
              <w:rPr>
                <w:rFonts w:ascii="Arial" w:hAnsi="Arial" w:cs="Arial"/>
                <w:sz w:val="16"/>
                <w:szCs w:val="16"/>
              </w:rPr>
            </w:pPr>
            <w:r w:rsidRPr="00E02FD9">
              <w:rPr>
                <w:rFonts w:ascii="Arial" w:hAnsi="Arial" w:cs="Arial"/>
                <w:color w:val="000000"/>
                <w:sz w:val="16"/>
                <w:szCs w:val="16"/>
              </w:rPr>
              <w:t>F3 young adult</w:t>
            </w:r>
          </w:p>
        </w:tc>
        <w:tc>
          <w:tcPr>
            <w:tcW w:w="1017" w:type="dxa"/>
            <w:tcBorders>
              <w:bottom w:val="single" w:sz="8" w:space="0" w:color="auto"/>
            </w:tcBorders>
            <w:vAlign w:val="center"/>
          </w:tcPr>
          <w:p w14:paraId="409E5CEE"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18,435,884</w:t>
            </w:r>
          </w:p>
        </w:tc>
        <w:tc>
          <w:tcPr>
            <w:tcW w:w="1382" w:type="dxa"/>
            <w:tcBorders>
              <w:bottom w:val="single" w:sz="8" w:space="0" w:color="auto"/>
            </w:tcBorders>
            <w:vAlign w:val="center"/>
          </w:tcPr>
          <w:p w14:paraId="165FF9BE" w14:textId="77777777" w:rsidR="00C26992" w:rsidRPr="00E02FD9" w:rsidRDefault="00C26992" w:rsidP="00A74138">
            <w:pPr>
              <w:jc w:val="center"/>
              <w:rPr>
                <w:rFonts w:ascii="Arial" w:hAnsi="Arial" w:cs="Arial"/>
                <w:sz w:val="16"/>
                <w:szCs w:val="16"/>
              </w:rPr>
            </w:pPr>
            <w:r w:rsidRPr="00E02FD9">
              <w:rPr>
                <w:rFonts w:ascii="Arial" w:hAnsi="Arial" w:cs="Arial"/>
                <w:color w:val="000000"/>
                <w:kern w:val="24"/>
                <w:sz w:val="16"/>
                <w:szCs w:val="16"/>
              </w:rPr>
              <w:t>18,398,813</w:t>
            </w:r>
          </w:p>
        </w:tc>
        <w:tc>
          <w:tcPr>
            <w:tcW w:w="1120" w:type="dxa"/>
            <w:tcBorders>
              <w:bottom w:val="single" w:sz="8" w:space="0" w:color="auto"/>
            </w:tcBorders>
            <w:vAlign w:val="center"/>
          </w:tcPr>
          <w:p w14:paraId="7AFCBB59"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12,652,864</w:t>
            </w:r>
          </w:p>
        </w:tc>
        <w:tc>
          <w:tcPr>
            <w:tcW w:w="1382" w:type="dxa"/>
            <w:tcBorders>
              <w:bottom w:val="single" w:sz="8" w:space="0" w:color="auto"/>
            </w:tcBorders>
            <w:vAlign w:val="center"/>
          </w:tcPr>
          <w:p w14:paraId="4CAC308E"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68.77</w:t>
            </w:r>
          </w:p>
        </w:tc>
        <w:tc>
          <w:tcPr>
            <w:tcW w:w="1147" w:type="dxa"/>
            <w:tcBorders>
              <w:bottom w:val="single" w:sz="8" w:space="0" w:color="auto"/>
            </w:tcBorders>
            <w:vAlign w:val="center"/>
          </w:tcPr>
          <w:p w14:paraId="04CF8EBB" w14:textId="77777777" w:rsidR="00C26992" w:rsidRPr="00E02FD9" w:rsidRDefault="00C26992" w:rsidP="00A74138">
            <w:pPr>
              <w:jc w:val="center"/>
              <w:rPr>
                <w:rFonts w:ascii="Arial" w:hAnsi="Arial" w:cs="Arial"/>
                <w:sz w:val="16"/>
                <w:szCs w:val="16"/>
                <w:highlight w:val="yellow"/>
              </w:rPr>
            </w:pPr>
            <w:r w:rsidRPr="00E02FD9">
              <w:rPr>
                <w:rFonts w:ascii="Arial" w:hAnsi="Arial" w:cs="Arial"/>
                <w:color w:val="000000"/>
                <w:sz w:val="16"/>
                <w:szCs w:val="16"/>
              </w:rPr>
              <w:t>2,305,371</w:t>
            </w:r>
          </w:p>
        </w:tc>
        <w:tc>
          <w:tcPr>
            <w:tcW w:w="1471" w:type="dxa"/>
            <w:tcBorders>
              <w:bottom w:val="single" w:sz="8" w:space="0" w:color="auto"/>
            </w:tcBorders>
            <w:vAlign w:val="center"/>
          </w:tcPr>
          <w:p w14:paraId="29A358ED" w14:textId="77777777" w:rsidR="00C26992" w:rsidRPr="00E02FD9" w:rsidRDefault="00C26992" w:rsidP="00A74138">
            <w:pPr>
              <w:jc w:val="center"/>
              <w:rPr>
                <w:rFonts w:ascii="Arial" w:hAnsi="Arial" w:cs="Arial"/>
                <w:color w:val="000000"/>
                <w:sz w:val="16"/>
                <w:szCs w:val="16"/>
              </w:rPr>
            </w:pPr>
            <w:r w:rsidRPr="00E02FD9">
              <w:rPr>
                <w:rFonts w:ascii="Arial" w:hAnsi="Arial" w:cs="Arial"/>
                <w:color w:val="000000"/>
                <w:sz w:val="16"/>
                <w:szCs w:val="16"/>
              </w:rPr>
              <w:t>12.53</w:t>
            </w:r>
          </w:p>
        </w:tc>
      </w:tr>
      <w:tr w:rsidR="00C26992" w:rsidRPr="00E02FD9" w14:paraId="1D4FE37A" w14:textId="77777777" w:rsidTr="004656D7">
        <w:trPr>
          <w:trHeight w:val="244"/>
          <w:jc w:val="center"/>
        </w:trPr>
        <w:tc>
          <w:tcPr>
            <w:tcW w:w="1239" w:type="dxa"/>
            <w:tcBorders>
              <w:top w:val="single" w:sz="8" w:space="0" w:color="auto"/>
            </w:tcBorders>
            <w:vAlign w:val="center"/>
          </w:tcPr>
          <w:p w14:paraId="19F3F36F" w14:textId="77777777" w:rsidR="00C26992" w:rsidRPr="00E02FD9" w:rsidRDefault="00C26992" w:rsidP="00A74138">
            <w:pPr>
              <w:jc w:val="center"/>
              <w:rPr>
                <w:rFonts w:ascii="Arial" w:hAnsi="Arial" w:cs="Arial"/>
                <w:sz w:val="16"/>
                <w:szCs w:val="16"/>
              </w:rPr>
            </w:pPr>
            <w:r w:rsidRPr="00E02FD9">
              <w:rPr>
                <w:rFonts w:ascii="Arial" w:hAnsi="Arial" w:cs="Arial"/>
                <w:b/>
                <w:bCs/>
                <w:color w:val="000000"/>
                <w:sz w:val="16"/>
                <w:szCs w:val="16"/>
              </w:rPr>
              <w:t>Average</w:t>
            </w:r>
          </w:p>
        </w:tc>
        <w:tc>
          <w:tcPr>
            <w:tcW w:w="1115" w:type="dxa"/>
            <w:gridSpan w:val="2"/>
            <w:tcBorders>
              <w:top w:val="single" w:sz="8" w:space="0" w:color="auto"/>
            </w:tcBorders>
            <w:vAlign w:val="center"/>
          </w:tcPr>
          <w:p w14:paraId="3ECE9A67" w14:textId="77777777" w:rsidR="00C26992" w:rsidRPr="00E02FD9" w:rsidRDefault="00C26992" w:rsidP="00A74138">
            <w:pPr>
              <w:jc w:val="center"/>
              <w:rPr>
                <w:rFonts w:ascii="Arial" w:hAnsi="Arial" w:cs="Arial"/>
                <w:color w:val="000000"/>
                <w:sz w:val="16"/>
                <w:szCs w:val="16"/>
              </w:rPr>
            </w:pPr>
            <w:r w:rsidRPr="00E02FD9">
              <w:rPr>
                <w:rFonts w:ascii="Arial" w:hAnsi="Arial" w:cs="Arial"/>
                <w:b/>
                <w:bCs/>
                <w:color w:val="000000"/>
                <w:sz w:val="16"/>
                <w:szCs w:val="16"/>
              </w:rPr>
              <w:t>19,920,898</w:t>
            </w:r>
          </w:p>
        </w:tc>
        <w:tc>
          <w:tcPr>
            <w:tcW w:w="1382" w:type="dxa"/>
            <w:tcBorders>
              <w:top w:val="single" w:sz="8" w:space="0" w:color="auto"/>
            </w:tcBorders>
            <w:vAlign w:val="center"/>
          </w:tcPr>
          <w:p w14:paraId="17063A49" w14:textId="77777777" w:rsidR="00C26992" w:rsidRPr="00E02FD9" w:rsidRDefault="00C26992" w:rsidP="00A74138">
            <w:pPr>
              <w:jc w:val="center"/>
              <w:rPr>
                <w:rFonts w:ascii="Arial" w:hAnsi="Arial" w:cs="Arial"/>
                <w:color w:val="000000"/>
                <w:sz w:val="16"/>
                <w:szCs w:val="16"/>
              </w:rPr>
            </w:pPr>
            <w:r w:rsidRPr="00E02FD9">
              <w:rPr>
                <w:rFonts w:ascii="Arial" w:hAnsi="Arial" w:cs="Arial"/>
                <w:b/>
                <w:bCs/>
                <w:color w:val="000000"/>
                <w:sz w:val="16"/>
                <w:szCs w:val="16"/>
              </w:rPr>
              <w:t>19,879,750</w:t>
            </w:r>
          </w:p>
        </w:tc>
        <w:tc>
          <w:tcPr>
            <w:tcW w:w="1120" w:type="dxa"/>
            <w:tcBorders>
              <w:top w:val="single" w:sz="8" w:space="0" w:color="auto"/>
            </w:tcBorders>
            <w:vAlign w:val="center"/>
          </w:tcPr>
          <w:p w14:paraId="64F6C654" w14:textId="77777777" w:rsidR="00C26992" w:rsidRPr="00E02FD9" w:rsidRDefault="00C26992" w:rsidP="00A74138">
            <w:pPr>
              <w:jc w:val="center"/>
              <w:rPr>
                <w:rFonts w:ascii="Arial" w:hAnsi="Arial" w:cs="Arial"/>
                <w:color w:val="000000"/>
                <w:sz w:val="16"/>
                <w:szCs w:val="16"/>
              </w:rPr>
            </w:pPr>
            <w:r w:rsidRPr="00E02FD9">
              <w:rPr>
                <w:rFonts w:ascii="Arial" w:hAnsi="Arial" w:cs="Arial"/>
                <w:b/>
                <w:bCs/>
                <w:color w:val="000000"/>
                <w:sz w:val="16"/>
                <w:szCs w:val="16"/>
              </w:rPr>
              <w:t>12,661,852</w:t>
            </w:r>
          </w:p>
        </w:tc>
        <w:tc>
          <w:tcPr>
            <w:tcW w:w="1382" w:type="dxa"/>
            <w:tcBorders>
              <w:top w:val="single" w:sz="8" w:space="0" w:color="auto"/>
            </w:tcBorders>
            <w:vAlign w:val="center"/>
          </w:tcPr>
          <w:p w14:paraId="6A236D1D" w14:textId="77777777" w:rsidR="00C26992" w:rsidRPr="00E02FD9" w:rsidRDefault="00C26992" w:rsidP="00A74138">
            <w:pPr>
              <w:jc w:val="center"/>
              <w:rPr>
                <w:rFonts w:ascii="Arial" w:hAnsi="Arial" w:cs="Arial"/>
                <w:color w:val="000000"/>
                <w:sz w:val="16"/>
                <w:szCs w:val="16"/>
              </w:rPr>
            </w:pPr>
            <w:r w:rsidRPr="00E02FD9">
              <w:rPr>
                <w:rFonts w:ascii="Arial" w:hAnsi="Arial" w:cs="Arial"/>
                <w:b/>
                <w:bCs/>
                <w:color w:val="000000"/>
                <w:sz w:val="16"/>
                <w:szCs w:val="16"/>
              </w:rPr>
              <w:t>63.66</w:t>
            </w:r>
          </w:p>
        </w:tc>
        <w:tc>
          <w:tcPr>
            <w:tcW w:w="1147" w:type="dxa"/>
            <w:tcBorders>
              <w:top w:val="single" w:sz="8" w:space="0" w:color="auto"/>
            </w:tcBorders>
            <w:vAlign w:val="center"/>
          </w:tcPr>
          <w:p w14:paraId="6C1DE140" w14:textId="77777777" w:rsidR="00C26992" w:rsidRPr="00E02FD9" w:rsidRDefault="00C26992" w:rsidP="00A74138">
            <w:pPr>
              <w:jc w:val="center"/>
              <w:rPr>
                <w:rFonts w:ascii="Arial" w:hAnsi="Arial" w:cs="Arial"/>
                <w:color w:val="000000"/>
                <w:sz w:val="16"/>
                <w:szCs w:val="16"/>
              </w:rPr>
            </w:pPr>
            <w:r w:rsidRPr="00E02FD9">
              <w:rPr>
                <w:rFonts w:ascii="Arial" w:hAnsi="Arial" w:cs="Arial"/>
                <w:b/>
                <w:bCs/>
                <w:color w:val="000000"/>
                <w:sz w:val="16"/>
                <w:szCs w:val="16"/>
              </w:rPr>
              <w:t>3,940,040</w:t>
            </w:r>
          </w:p>
        </w:tc>
        <w:tc>
          <w:tcPr>
            <w:tcW w:w="1471" w:type="dxa"/>
            <w:tcBorders>
              <w:top w:val="single" w:sz="8" w:space="0" w:color="auto"/>
            </w:tcBorders>
            <w:vAlign w:val="center"/>
          </w:tcPr>
          <w:p w14:paraId="51574DC8" w14:textId="77777777" w:rsidR="00C26992" w:rsidRPr="00E02FD9" w:rsidRDefault="00C26992" w:rsidP="00A74138">
            <w:pPr>
              <w:jc w:val="center"/>
              <w:rPr>
                <w:rFonts w:ascii="Arial" w:hAnsi="Arial" w:cs="Arial"/>
                <w:color w:val="000000"/>
                <w:sz w:val="16"/>
                <w:szCs w:val="16"/>
              </w:rPr>
            </w:pPr>
            <w:r w:rsidRPr="00E02FD9">
              <w:rPr>
                <w:rFonts w:ascii="Arial" w:hAnsi="Arial" w:cs="Arial"/>
                <w:b/>
                <w:bCs/>
                <w:color w:val="000000"/>
                <w:sz w:val="16"/>
                <w:szCs w:val="16"/>
              </w:rPr>
              <w:t>19.80</w:t>
            </w:r>
          </w:p>
        </w:tc>
      </w:tr>
      <w:tr w:rsidR="00C26992" w:rsidRPr="00E02FD9" w14:paraId="697D7399" w14:textId="77777777" w:rsidTr="004656D7">
        <w:trPr>
          <w:trHeight w:val="286"/>
          <w:jc w:val="center"/>
        </w:trPr>
        <w:tc>
          <w:tcPr>
            <w:tcW w:w="8856" w:type="dxa"/>
            <w:gridSpan w:val="8"/>
            <w:tcBorders>
              <w:top w:val="single" w:sz="8" w:space="0" w:color="auto"/>
            </w:tcBorders>
            <w:vAlign w:val="center"/>
          </w:tcPr>
          <w:p w14:paraId="1CD66F6D" w14:textId="77777777" w:rsidR="00C26992" w:rsidRPr="00E02FD9" w:rsidRDefault="00C26992" w:rsidP="00A74138">
            <w:pPr>
              <w:rPr>
                <w:rFonts w:ascii="Arial" w:hAnsi="Arial" w:cs="Arial"/>
                <w:sz w:val="16"/>
                <w:szCs w:val="16"/>
              </w:rPr>
            </w:pPr>
            <w:r w:rsidRPr="00E02FD9">
              <w:rPr>
                <w:rFonts w:ascii="Arial" w:hAnsi="Arial" w:cs="Arial"/>
                <w:sz w:val="16"/>
                <w:szCs w:val="16"/>
              </w:rPr>
              <w:t>F1, F2, and F3 denote 3 biological replicates of fava feeding aphids.</w:t>
            </w:r>
          </w:p>
        </w:tc>
      </w:tr>
    </w:tbl>
    <w:p w14:paraId="0CC8ADF8" w14:textId="77777777" w:rsidR="00C26992" w:rsidRDefault="00C26992" w:rsidP="00A74138">
      <w:pPr>
        <w:jc w:val="both"/>
        <w:rPr>
          <w:rFonts w:ascii="Arial" w:hAnsi="Arial" w:cs="Arial"/>
          <w:b/>
          <w:sz w:val="20"/>
          <w:szCs w:val="20"/>
        </w:rPr>
      </w:pPr>
    </w:p>
    <w:p w14:paraId="09C6C077" w14:textId="77777777" w:rsidR="00C26992" w:rsidRDefault="00C26992" w:rsidP="00A74138">
      <w:pPr>
        <w:jc w:val="both"/>
        <w:rPr>
          <w:rFonts w:ascii="Arial" w:hAnsi="Arial" w:cs="Arial"/>
          <w:b/>
          <w:sz w:val="20"/>
          <w:szCs w:val="20"/>
        </w:rPr>
      </w:pPr>
    </w:p>
    <w:p w14:paraId="28D23FA4" w14:textId="77777777" w:rsidR="00C26992" w:rsidRDefault="00C26992" w:rsidP="00A74138">
      <w:pPr>
        <w:jc w:val="both"/>
        <w:rPr>
          <w:rFonts w:ascii="Arial" w:hAnsi="Arial" w:cs="Arial"/>
          <w:b/>
          <w:sz w:val="20"/>
          <w:szCs w:val="20"/>
        </w:rPr>
      </w:pPr>
    </w:p>
    <w:p w14:paraId="24E04913" w14:textId="77777777" w:rsidR="00C26992" w:rsidRDefault="00C26992" w:rsidP="00A74138">
      <w:pPr>
        <w:jc w:val="center"/>
        <w:rPr>
          <w:rFonts w:ascii="Arial" w:hAnsi="Arial" w:cs="Arial"/>
          <w:sz w:val="20"/>
          <w:szCs w:val="20"/>
        </w:rPr>
      </w:pPr>
    </w:p>
    <w:p w14:paraId="4B603737" w14:textId="77777777" w:rsidR="00C26992" w:rsidRDefault="00C26992" w:rsidP="00A74138">
      <w:pPr>
        <w:jc w:val="center"/>
        <w:rPr>
          <w:rFonts w:ascii="Arial" w:hAnsi="Arial" w:cs="Arial"/>
          <w:sz w:val="20"/>
          <w:szCs w:val="20"/>
        </w:rPr>
      </w:pPr>
    </w:p>
    <w:p w14:paraId="4533269A" w14:textId="77777777" w:rsidR="00C26992" w:rsidRDefault="00C26992" w:rsidP="00A74138">
      <w:pPr>
        <w:jc w:val="center"/>
        <w:rPr>
          <w:rFonts w:ascii="Arial" w:hAnsi="Arial" w:cs="Arial"/>
          <w:sz w:val="20"/>
          <w:szCs w:val="20"/>
        </w:rPr>
      </w:pPr>
    </w:p>
    <w:p w14:paraId="565CB1D1" w14:textId="77777777" w:rsidR="00C26992" w:rsidRDefault="00C26992" w:rsidP="00A74138">
      <w:pPr>
        <w:jc w:val="center"/>
        <w:rPr>
          <w:rFonts w:ascii="Arial" w:hAnsi="Arial" w:cs="Arial"/>
          <w:sz w:val="20"/>
          <w:szCs w:val="20"/>
        </w:rPr>
      </w:pPr>
    </w:p>
    <w:p w14:paraId="3D1E90E4" w14:textId="77777777" w:rsidR="00C26992" w:rsidRDefault="00C26992" w:rsidP="00A74138">
      <w:pPr>
        <w:tabs>
          <w:tab w:val="left" w:pos="8432"/>
        </w:tabs>
        <w:jc w:val="both"/>
        <w:rPr>
          <w:rFonts w:ascii="Arial" w:hAnsi="Arial" w:cs="Arial"/>
          <w:sz w:val="20"/>
          <w:szCs w:val="20"/>
        </w:rPr>
      </w:pPr>
    </w:p>
    <w:p w14:paraId="58A95F3B" w14:textId="77777777" w:rsidR="00C26992" w:rsidRDefault="00C26992" w:rsidP="00A74138">
      <w:pPr>
        <w:tabs>
          <w:tab w:val="left" w:pos="8432"/>
        </w:tabs>
        <w:jc w:val="both"/>
        <w:rPr>
          <w:rFonts w:ascii="Arial" w:hAnsi="Arial" w:cs="Arial"/>
          <w:sz w:val="20"/>
          <w:szCs w:val="20"/>
        </w:rPr>
      </w:pPr>
    </w:p>
    <w:p w14:paraId="74B7438E" w14:textId="77777777" w:rsidR="00C26992" w:rsidRDefault="00C26992" w:rsidP="00A74138">
      <w:pPr>
        <w:tabs>
          <w:tab w:val="left" w:pos="8432"/>
        </w:tabs>
        <w:jc w:val="both"/>
        <w:rPr>
          <w:rFonts w:ascii="Arial" w:hAnsi="Arial" w:cs="Arial"/>
          <w:sz w:val="20"/>
          <w:szCs w:val="20"/>
        </w:rPr>
      </w:pPr>
    </w:p>
    <w:p w14:paraId="35A798B8" w14:textId="77777777" w:rsidR="00C26992" w:rsidRDefault="00C26992" w:rsidP="00A74138">
      <w:pPr>
        <w:tabs>
          <w:tab w:val="left" w:pos="8432"/>
        </w:tabs>
        <w:jc w:val="both"/>
        <w:rPr>
          <w:rFonts w:ascii="Arial" w:hAnsi="Arial" w:cs="Arial"/>
          <w:sz w:val="20"/>
          <w:szCs w:val="20"/>
        </w:rPr>
      </w:pPr>
    </w:p>
    <w:p w14:paraId="799AA7AD" w14:textId="77777777" w:rsidR="00C26992" w:rsidRDefault="00C26992" w:rsidP="00A74138">
      <w:pPr>
        <w:tabs>
          <w:tab w:val="left" w:pos="8432"/>
        </w:tabs>
        <w:jc w:val="both"/>
        <w:rPr>
          <w:rFonts w:ascii="Arial" w:hAnsi="Arial" w:cs="Arial"/>
          <w:sz w:val="20"/>
          <w:szCs w:val="20"/>
        </w:rPr>
      </w:pPr>
    </w:p>
    <w:p w14:paraId="3D1F9A13" w14:textId="77777777" w:rsidR="00C26992" w:rsidRDefault="00C26992" w:rsidP="00A74138">
      <w:pPr>
        <w:tabs>
          <w:tab w:val="left" w:pos="8432"/>
        </w:tabs>
        <w:jc w:val="both"/>
        <w:rPr>
          <w:rFonts w:ascii="Arial" w:hAnsi="Arial" w:cs="Arial"/>
          <w:sz w:val="20"/>
          <w:szCs w:val="20"/>
        </w:rPr>
      </w:pPr>
    </w:p>
    <w:p w14:paraId="0066990F" w14:textId="77777777" w:rsidR="00C26992" w:rsidRDefault="00C26992" w:rsidP="00A74138">
      <w:pPr>
        <w:tabs>
          <w:tab w:val="left" w:pos="8432"/>
        </w:tabs>
        <w:jc w:val="both"/>
        <w:rPr>
          <w:rFonts w:ascii="Arial" w:hAnsi="Arial" w:cs="Arial"/>
          <w:sz w:val="20"/>
          <w:szCs w:val="20"/>
        </w:rPr>
      </w:pPr>
    </w:p>
    <w:p w14:paraId="7B0A72DE" w14:textId="77777777" w:rsidR="00C26992" w:rsidRDefault="00C26992" w:rsidP="00A74138">
      <w:pPr>
        <w:tabs>
          <w:tab w:val="left" w:pos="8432"/>
        </w:tabs>
        <w:jc w:val="both"/>
        <w:rPr>
          <w:rFonts w:ascii="Arial" w:hAnsi="Arial" w:cs="Arial"/>
          <w:sz w:val="20"/>
          <w:szCs w:val="20"/>
        </w:rPr>
      </w:pPr>
    </w:p>
    <w:p w14:paraId="5AE5A51C" w14:textId="77777777" w:rsidR="00C26992" w:rsidRDefault="00C26992" w:rsidP="00A74138">
      <w:pPr>
        <w:tabs>
          <w:tab w:val="left" w:pos="8432"/>
        </w:tabs>
        <w:jc w:val="both"/>
        <w:rPr>
          <w:rFonts w:ascii="Arial" w:hAnsi="Arial" w:cs="Arial"/>
          <w:sz w:val="20"/>
          <w:szCs w:val="20"/>
        </w:rPr>
      </w:pPr>
    </w:p>
    <w:p w14:paraId="36B3C1C0" w14:textId="77777777" w:rsidR="00C26992" w:rsidRDefault="00C26992" w:rsidP="00A74138">
      <w:pPr>
        <w:rPr>
          <w:rFonts w:ascii="Arial" w:hAnsi="Arial" w:cs="Arial"/>
          <w:sz w:val="16"/>
          <w:szCs w:val="16"/>
        </w:rPr>
      </w:pPr>
    </w:p>
    <w:p w14:paraId="291CB70C" w14:textId="77777777" w:rsidR="00C26992" w:rsidRDefault="00C26992" w:rsidP="00A74138">
      <w:pPr>
        <w:rPr>
          <w:rFonts w:ascii="Arial" w:hAnsi="Arial" w:cs="Arial"/>
          <w:b/>
        </w:rPr>
        <w:sectPr w:rsidR="00C26992" w:rsidSect="00A74138">
          <w:headerReference w:type="default" r:id="rId27"/>
          <w:footerReference w:type="default" r:id="rId28"/>
          <w:type w:val="continuous"/>
          <w:pgSz w:w="12240" w:h="15840"/>
          <w:pgMar w:top="1440" w:right="1440" w:bottom="1440" w:left="1440" w:header="720" w:footer="720" w:gutter="0"/>
          <w:cols w:space="720"/>
          <w:docGrid w:linePitch="326"/>
        </w:sectPr>
      </w:pPr>
    </w:p>
    <w:p w14:paraId="4DA70819" w14:textId="2B728AF7" w:rsidR="00C26992" w:rsidRDefault="00C26992" w:rsidP="00A74138">
      <w:pPr>
        <w:jc w:val="both"/>
        <w:rPr>
          <w:rFonts w:ascii="Arial" w:hAnsi="Arial" w:cs="Arial"/>
          <w:sz w:val="20"/>
          <w:szCs w:val="20"/>
        </w:rPr>
      </w:pPr>
      <w:r w:rsidRPr="0014000A">
        <w:rPr>
          <w:rFonts w:ascii="Arial" w:hAnsi="Arial" w:cs="Arial"/>
          <w:b/>
          <w:sz w:val="20"/>
          <w:szCs w:val="20"/>
        </w:rPr>
        <w:lastRenderedPageBreak/>
        <w:t>Table S</w:t>
      </w:r>
      <w:r w:rsidR="00B26CE1">
        <w:rPr>
          <w:rFonts w:ascii="Arial" w:hAnsi="Arial" w:cs="Arial"/>
          <w:b/>
          <w:sz w:val="20"/>
          <w:szCs w:val="20"/>
        </w:rPr>
        <w:t>3</w:t>
      </w:r>
      <w:r w:rsidRPr="0014000A">
        <w:rPr>
          <w:rFonts w:ascii="Arial" w:hAnsi="Arial" w:cs="Arial"/>
          <w:b/>
          <w:sz w:val="20"/>
          <w:szCs w:val="20"/>
        </w:rPr>
        <w:t>.</w:t>
      </w:r>
      <w:r w:rsidRPr="0014000A">
        <w:rPr>
          <w:rFonts w:ascii="Arial" w:hAnsi="Arial" w:cs="Arial"/>
          <w:sz w:val="20"/>
          <w:szCs w:val="20"/>
        </w:rPr>
        <w:t xml:space="preserve"> Symbiotic genes </w:t>
      </w:r>
      <w:r>
        <w:rPr>
          <w:rFonts w:ascii="Arial" w:hAnsi="Arial" w:cs="Arial"/>
          <w:sz w:val="20"/>
          <w:szCs w:val="20"/>
        </w:rPr>
        <w:t xml:space="preserve">significantly </w:t>
      </w:r>
      <w:r w:rsidRPr="0014000A">
        <w:rPr>
          <w:rFonts w:ascii="Arial" w:hAnsi="Arial" w:cs="Arial"/>
          <w:sz w:val="20"/>
          <w:szCs w:val="20"/>
        </w:rPr>
        <w:t>differentially expressed</w:t>
      </w:r>
      <w:r w:rsidRPr="0014000A">
        <w:rPr>
          <w:rFonts w:ascii="Arial" w:hAnsi="Arial" w:cs="Arial"/>
          <w:sz w:val="20"/>
          <w:szCs w:val="20"/>
          <w:vertAlign w:val="superscript"/>
        </w:rPr>
        <w:t>1</w:t>
      </w:r>
      <w:r w:rsidRPr="0014000A">
        <w:rPr>
          <w:rFonts w:ascii="Arial" w:hAnsi="Arial" w:cs="Arial"/>
          <w:sz w:val="20"/>
          <w:szCs w:val="20"/>
        </w:rPr>
        <w:t xml:space="preserve"> (E), spliced</w:t>
      </w:r>
      <w:r w:rsidRPr="0014000A">
        <w:rPr>
          <w:rFonts w:ascii="Arial" w:hAnsi="Arial" w:cs="Arial"/>
          <w:sz w:val="20"/>
          <w:szCs w:val="20"/>
          <w:vertAlign w:val="superscript"/>
        </w:rPr>
        <w:t>1</w:t>
      </w:r>
      <w:r w:rsidRPr="0014000A">
        <w:rPr>
          <w:rFonts w:ascii="Arial" w:hAnsi="Arial" w:cs="Arial"/>
          <w:sz w:val="20"/>
          <w:szCs w:val="20"/>
        </w:rPr>
        <w:t xml:space="preserve"> (S) and/or methylated</w:t>
      </w:r>
      <w:r w:rsidRPr="0014000A">
        <w:rPr>
          <w:rFonts w:ascii="Arial" w:hAnsi="Arial" w:cs="Arial"/>
          <w:sz w:val="20"/>
          <w:szCs w:val="20"/>
          <w:vertAlign w:val="superscript"/>
        </w:rPr>
        <w:t>2</w:t>
      </w:r>
      <w:r w:rsidRPr="0014000A">
        <w:rPr>
          <w:rFonts w:ascii="Arial" w:hAnsi="Arial" w:cs="Arial"/>
          <w:sz w:val="20"/>
          <w:szCs w:val="20"/>
        </w:rPr>
        <w:t xml:space="preserve"> (M) within bacteriocyte tissue throughout nymphal development. Red colored cells with an E represent downregulated transcripts</w:t>
      </w:r>
      <w:r>
        <w:rPr>
          <w:rFonts w:ascii="Arial" w:hAnsi="Arial" w:cs="Arial"/>
          <w:sz w:val="20"/>
          <w:szCs w:val="20"/>
        </w:rPr>
        <w:t>. R</w:t>
      </w:r>
      <w:r w:rsidRPr="0014000A">
        <w:rPr>
          <w:rFonts w:ascii="Arial" w:hAnsi="Arial" w:cs="Arial"/>
          <w:sz w:val="20"/>
          <w:szCs w:val="20"/>
        </w:rPr>
        <w:t>ed colored cells with an S represent downregulated isoforms</w:t>
      </w:r>
      <w:r>
        <w:rPr>
          <w:rFonts w:ascii="Arial" w:hAnsi="Arial" w:cs="Arial"/>
          <w:sz w:val="20"/>
          <w:szCs w:val="20"/>
        </w:rPr>
        <w:t>. B</w:t>
      </w:r>
      <w:r w:rsidRPr="0014000A">
        <w:rPr>
          <w:rFonts w:ascii="Arial" w:hAnsi="Arial" w:cs="Arial"/>
          <w:sz w:val="20"/>
          <w:szCs w:val="20"/>
        </w:rPr>
        <w:t>lue colored cells with an E</w:t>
      </w:r>
      <w:r>
        <w:rPr>
          <w:rFonts w:ascii="Arial" w:hAnsi="Arial" w:cs="Arial"/>
          <w:sz w:val="20"/>
          <w:szCs w:val="20"/>
        </w:rPr>
        <w:t xml:space="preserve"> </w:t>
      </w:r>
      <w:r w:rsidRPr="0014000A">
        <w:rPr>
          <w:rFonts w:ascii="Arial" w:hAnsi="Arial" w:cs="Arial"/>
          <w:sz w:val="20"/>
          <w:szCs w:val="20"/>
        </w:rPr>
        <w:t>represent upregulated transcripts</w:t>
      </w:r>
      <w:r>
        <w:rPr>
          <w:rFonts w:ascii="Arial" w:hAnsi="Arial" w:cs="Arial"/>
          <w:sz w:val="20"/>
          <w:szCs w:val="20"/>
        </w:rPr>
        <w:t>. B</w:t>
      </w:r>
      <w:r w:rsidRPr="0014000A">
        <w:rPr>
          <w:rFonts w:ascii="Arial" w:hAnsi="Arial" w:cs="Arial"/>
          <w:sz w:val="20"/>
          <w:szCs w:val="20"/>
        </w:rPr>
        <w:t>lue colored cells with an S represent upregulated isoforms</w:t>
      </w:r>
      <w:r>
        <w:rPr>
          <w:rFonts w:ascii="Arial" w:hAnsi="Arial" w:cs="Arial"/>
          <w:sz w:val="20"/>
          <w:szCs w:val="20"/>
        </w:rPr>
        <w:t>.</w:t>
      </w:r>
      <w:r w:rsidRPr="0014000A">
        <w:rPr>
          <w:rFonts w:ascii="Arial" w:hAnsi="Arial" w:cs="Arial"/>
          <w:sz w:val="20"/>
          <w:szCs w:val="20"/>
        </w:rPr>
        <w:t xml:space="preserve">  </w:t>
      </w:r>
      <w:r>
        <w:rPr>
          <w:rFonts w:ascii="Arial" w:hAnsi="Arial" w:cs="Arial"/>
          <w:sz w:val="20"/>
          <w:szCs w:val="20"/>
        </w:rPr>
        <w:t>R</w:t>
      </w:r>
      <w:r w:rsidRPr="0014000A">
        <w:rPr>
          <w:rFonts w:ascii="Arial" w:hAnsi="Arial" w:cs="Arial"/>
          <w:sz w:val="20"/>
          <w:szCs w:val="20"/>
        </w:rPr>
        <w:t>ed text with a M- represents hypomethylated sites within a gene</w:t>
      </w:r>
      <w:r>
        <w:rPr>
          <w:rFonts w:ascii="Arial" w:hAnsi="Arial" w:cs="Arial"/>
          <w:sz w:val="20"/>
          <w:szCs w:val="20"/>
        </w:rPr>
        <w:t>.</w:t>
      </w:r>
      <w:r w:rsidRPr="0014000A">
        <w:rPr>
          <w:rFonts w:ascii="Arial" w:hAnsi="Arial" w:cs="Arial"/>
          <w:sz w:val="20"/>
          <w:szCs w:val="20"/>
        </w:rPr>
        <w:t xml:space="preserve"> </w:t>
      </w:r>
      <w:r>
        <w:rPr>
          <w:rFonts w:ascii="Arial" w:hAnsi="Arial" w:cs="Arial"/>
          <w:sz w:val="20"/>
          <w:szCs w:val="20"/>
        </w:rPr>
        <w:t>B</w:t>
      </w:r>
      <w:r w:rsidRPr="0014000A">
        <w:rPr>
          <w:rFonts w:ascii="Arial" w:hAnsi="Arial" w:cs="Arial"/>
          <w:sz w:val="20"/>
          <w:szCs w:val="20"/>
        </w:rPr>
        <w:t>lue text with a M+</w:t>
      </w:r>
      <w:r>
        <w:rPr>
          <w:rFonts w:ascii="Arial" w:hAnsi="Arial" w:cs="Arial"/>
          <w:sz w:val="20"/>
          <w:szCs w:val="20"/>
        </w:rPr>
        <w:t xml:space="preserve"> </w:t>
      </w:r>
      <w:r w:rsidRPr="0014000A">
        <w:rPr>
          <w:rFonts w:ascii="Arial" w:hAnsi="Arial" w:cs="Arial"/>
          <w:sz w:val="20"/>
          <w:szCs w:val="20"/>
        </w:rPr>
        <w:t>represents hypermethylated sites within a gene</w:t>
      </w:r>
      <w:r>
        <w:rPr>
          <w:rFonts w:ascii="Arial" w:hAnsi="Arial" w:cs="Arial"/>
          <w:sz w:val="20"/>
          <w:szCs w:val="20"/>
        </w:rPr>
        <w:t xml:space="preserve">. Split cells represent a single </w:t>
      </w:r>
      <w:r w:rsidR="004F5723">
        <w:rPr>
          <w:rFonts w:ascii="Arial" w:hAnsi="Arial" w:cs="Arial"/>
          <w:sz w:val="20"/>
          <w:szCs w:val="20"/>
        </w:rPr>
        <w:t>lifestage</w:t>
      </w:r>
      <w:r>
        <w:rPr>
          <w:rFonts w:ascii="Arial" w:hAnsi="Arial" w:cs="Arial"/>
          <w:sz w:val="20"/>
          <w:szCs w:val="20"/>
        </w:rPr>
        <w:t xml:space="preserve"> comparison that contains more than one differentially regulated scenario described above.  </w:t>
      </w:r>
    </w:p>
    <w:p w14:paraId="644A0257" w14:textId="77777777" w:rsidR="002D1BDF" w:rsidRPr="0071457F" w:rsidRDefault="002D1BDF" w:rsidP="00A74138">
      <w:pPr>
        <w:jc w:val="both"/>
        <w:rPr>
          <w:rFonts w:ascii="Arial" w:hAnsi="Arial" w:cs="Arial"/>
          <w:sz w:val="20"/>
          <w:szCs w:val="20"/>
        </w:rPr>
      </w:pPr>
    </w:p>
    <w:tbl>
      <w:tblPr>
        <w:tblW w:w="0" w:type="auto"/>
        <w:jc w:val="center"/>
        <w:tblLayout w:type="fixed"/>
        <w:tblLook w:val="04A0" w:firstRow="1" w:lastRow="0" w:firstColumn="1" w:lastColumn="0" w:noHBand="0" w:noVBand="1"/>
      </w:tblPr>
      <w:tblGrid>
        <w:gridCol w:w="1278"/>
        <w:gridCol w:w="2585"/>
        <w:gridCol w:w="614"/>
        <w:gridCol w:w="594"/>
        <w:gridCol w:w="641"/>
        <w:gridCol w:w="313"/>
        <w:gridCol w:w="417"/>
        <w:gridCol w:w="626"/>
        <w:gridCol w:w="316"/>
        <w:gridCol w:w="398"/>
        <w:gridCol w:w="625"/>
        <w:gridCol w:w="567"/>
        <w:gridCol w:w="602"/>
      </w:tblGrid>
      <w:tr w:rsidR="00C26992" w:rsidRPr="00C765F3" w14:paraId="64DC0F4E" w14:textId="77777777" w:rsidTr="004656D7">
        <w:trPr>
          <w:cantSplit/>
          <w:trHeight w:val="340"/>
          <w:jc w:val="center"/>
        </w:trPr>
        <w:tc>
          <w:tcPr>
            <w:tcW w:w="1278" w:type="dxa"/>
            <w:tcBorders>
              <w:top w:val="single" w:sz="8" w:space="0" w:color="auto"/>
              <w:left w:val="single" w:sz="8" w:space="0" w:color="auto"/>
              <w:bottom w:val="single" w:sz="8" w:space="0" w:color="auto"/>
              <w:right w:val="single" w:sz="8" w:space="0" w:color="auto"/>
            </w:tcBorders>
            <w:shd w:val="clear" w:color="000000" w:fill="808080"/>
            <w:noWrap/>
            <w:vAlign w:val="center"/>
            <w:hideMark/>
          </w:tcPr>
          <w:p w14:paraId="1BEE7E87" w14:textId="77777777" w:rsidR="00C26992" w:rsidRPr="00C765F3" w:rsidRDefault="00C26992" w:rsidP="00A74138">
            <w:pPr>
              <w:jc w:val="center"/>
              <w:rPr>
                <w:rFonts w:cstheme="minorHAnsi"/>
                <w:b/>
                <w:bCs/>
                <w:color w:val="000000"/>
                <w:sz w:val="16"/>
                <w:szCs w:val="16"/>
              </w:rPr>
            </w:pPr>
            <w:r w:rsidRPr="00C765F3">
              <w:rPr>
                <w:rFonts w:cstheme="minorHAnsi"/>
                <w:b/>
                <w:bCs/>
                <w:color w:val="000000"/>
                <w:sz w:val="16"/>
                <w:szCs w:val="16"/>
              </w:rPr>
              <w:t>Gene ID</w:t>
            </w:r>
          </w:p>
        </w:tc>
        <w:tc>
          <w:tcPr>
            <w:tcW w:w="2585" w:type="dxa"/>
            <w:tcBorders>
              <w:top w:val="single" w:sz="8" w:space="0" w:color="auto"/>
              <w:left w:val="nil"/>
              <w:bottom w:val="single" w:sz="8" w:space="0" w:color="auto"/>
              <w:right w:val="single" w:sz="8" w:space="0" w:color="auto"/>
            </w:tcBorders>
            <w:shd w:val="clear" w:color="000000" w:fill="808080"/>
            <w:noWrap/>
            <w:vAlign w:val="center"/>
            <w:hideMark/>
          </w:tcPr>
          <w:p w14:paraId="2778B38C" w14:textId="77777777" w:rsidR="00C26992" w:rsidRPr="00C765F3" w:rsidRDefault="00C26992" w:rsidP="00A74138">
            <w:pPr>
              <w:jc w:val="center"/>
              <w:rPr>
                <w:rFonts w:cstheme="minorHAnsi"/>
                <w:b/>
                <w:bCs/>
                <w:color w:val="000000"/>
                <w:sz w:val="16"/>
                <w:szCs w:val="16"/>
              </w:rPr>
            </w:pPr>
            <w:r w:rsidRPr="00C765F3">
              <w:rPr>
                <w:rFonts w:cstheme="minorHAnsi"/>
                <w:b/>
                <w:bCs/>
                <w:color w:val="000000"/>
                <w:sz w:val="16"/>
                <w:szCs w:val="16"/>
              </w:rPr>
              <w:t>Annotation</w:t>
            </w:r>
          </w:p>
        </w:tc>
        <w:tc>
          <w:tcPr>
            <w:tcW w:w="614" w:type="dxa"/>
            <w:tcBorders>
              <w:top w:val="single" w:sz="8" w:space="0" w:color="auto"/>
              <w:left w:val="nil"/>
              <w:bottom w:val="single" w:sz="8" w:space="0" w:color="auto"/>
              <w:right w:val="single" w:sz="8" w:space="0" w:color="auto"/>
            </w:tcBorders>
            <w:shd w:val="clear" w:color="000000" w:fill="808080"/>
            <w:noWrap/>
            <w:vAlign w:val="center"/>
            <w:hideMark/>
          </w:tcPr>
          <w:p w14:paraId="5C8CC5AB" w14:textId="77777777" w:rsidR="00C26992" w:rsidRPr="00C765F3" w:rsidRDefault="00C26992" w:rsidP="00A74138">
            <w:pPr>
              <w:jc w:val="center"/>
              <w:rPr>
                <w:rFonts w:cstheme="minorHAnsi"/>
                <w:b/>
                <w:bCs/>
                <w:color w:val="000000"/>
                <w:sz w:val="16"/>
                <w:szCs w:val="16"/>
              </w:rPr>
            </w:pPr>
            <w:r w:rsidRPr="00C765F3">
              <w:rPr>
                <w:rFonts w:cstheme="minorHAnsi"/>
                <w:b/>
                <w:bCs/>
                <w:sz w:val="16"/>
                <w:szCs w:val="16"/>
              </w:rPr>
              <w:t>1st vs. Rest</w:t>
            </w:r>
          </w:p>
        </w:tc>
        <w:tc>
          <w:tcPr>
            <w:tcW w:w="594" w:type="dxa"/>
            <w:tcBorders>
              <w:top w:val="single" w:sz="8" w:space="0" w:color="auto"/>
              <w:left w:val="nil"/>
              <w:bottom w:val="single" w:sz="8" w:space="0" w:color="auto"/>
              <w:right w:val="single" w:sz="8" w:space="0" w:color="auto"/>
            </w:tcBorders>
            <w:shd w:val="clear" w:color="000000" w:fill="808080"/>
            <w:noWrap/>
            <w:vAlign w:val="center"/>
            <w:hideMark/>
          </w:tcPr>
          <w:p w14:paraId="1F8819B9" w14:textId="77777777" w:rsidR="00C26992" w:rsidRPr="00C765F3" w:rsidRDefault="00C26992" w:rsidP="00A74138">
            <w:pPr>
              <w:jc w:val="center"/>
              <w:rPr>
                <w:rFonts w:cstheme="minorHAnsi"/>
                <w:b/>
                <w:bCs/>
                <w:color w:val="000000"/>
                <w:sz w:val="16"/>
                <w:szCs w:val="16"/>
              </w:rPr>
            </w:pPr>
            <w:r w:rsidRPr="00C765F3">
              <w:rPr>
                <w:rFonts w:cstheme="minorHAnsi"/>
                <w:b/>
                <w:bCs/>
                <w:sz w:val="16"/>
                <w:szCs w:val="16"/>
              </w:rPr>
              <w:t>2nd vs. 1st</w:t>
            </w:r>
          </w:p>
        </w:tc>
        <w:tc>
          <w:tcPr>
            <w:tcW w:w="641" w:type="dxa"/>
            <w:tcBorders>
              <w:top w:val="single" w:sz="8" w:space="0" w:color="auto"/>
              <w:left w:val="nil"/>
              <w:bottom w:val="single" w:sz="8" w:space="0" w:color="auto"/>
              <w:right w:val="single" w:sz="8" w:space="0" w:color="auto"/>
            </w:tcBorders>
            <w:shd w:val="clear" w:color="000000" w:fill="808080"/>
            <w:noWrap/>
            <w:vAlign w:val="center"/>
            <w:hideMark/>
          </w:tcPr>
          <w:p w14:paraId="434F9790" w14:textId="77777777" w:rsidR="00C26992" w:rsidRPr="00C765F3" w:rsidRDefault="00C26992" w:rsidP="00A74138">
            <w:pPr>
              <w:jc w:val="center"/>
              <w:rPr>
                <w:rFonts w:cstheme="minorHAnsi"/>
                <w:b/>
                <w:bCs/>
                <w:color w:val="000000"/>
                <w:sz w:val="16"/>
                <w:szCs w:val="16"/>
              </w:rPr>
            </w:pPr>
            <w:r w:rsidRPr="00C765F3">
              <w:rPr>
                <w:rFonts w:cstheme="minorHAnsi"/>
                <w:b/>
                <w:bCs/>
                <w:sz w:val="16"/>
                <w:szCs w:val="16"/>
              </w:rPr>
              <w:t>2nd vs. Rest</w:t>
            </w:r>
          </w:p>
        </w:tc>
        <w:tc>
          <w:tcPr>
            <w:tcW w:w="730" w:type="dxa"/>
            <w:gridSpan w:val="2"/>
            <w:tcBorders>
              <w:top w:val="single" w:sz="8" w:space="0" w:color="auto"/>
              <w:left w:val="nil"/>
              <w:bottom w:val="single" w:sz="8" w:space="0" w:color="auto"/>
              <w:right w:val="single" w:sz="8" w:space="0" w:color="auto"/>
            </w:tcBorders>
            <w:shd w:val="clear" w:color="000000" w:fill="808080"/>
            <w:noWrap/>
            <w:vAlign w:val="center"/>
            <w:hideMark/>
          </w:tcPr>
          <w:p w14:paraId="5F76427B" w14:textId="77777777" w:rsidR="00C26992" w:rsidRPr="00C765F3" w:rsidRDefault="00C26992" w:rsidP="00A74138">
            <w:pPr>
              <w:jc w:val="center"/>
              <w:rPr>
                <w:rFonts w:cstheme="minorHAnsi"/>
                <w:b/>
                <w:bCs/>
                <w:color w:val="000000"/>
                <w:sz w:val="16"/>
                <w:szCs w:val="16"/>
              </w:rPr>
            </w:pPr>
            <w:r w:rsidRPr="00C765F3">
              <w:rPr>
                <w:rFonts w:cstheme="minorHAnsi"/>
                <w:b/>
                <w:bCs/>
                <w:sz w:val="16"/>
                <w:szCs w:val="16"/>
              </w:rPr>
              <w:t>3rd vs. 2nd</w:t>
            </w:r>
          </w:p>
        </w:tc>
        <w:tc>
          <w:tcPr>
            <w:tcW w:w="626" w:type="dxa"/>
            <w:tcBorders>
              <w:top w:val="single" w:sz="8" w:space="0" w:color="auto"/>
              <w:left w:val="nil"/>
              <w:bottom w:val="single" w:sz="8" w:space="0" w:color="auto"/>
              <w:right w:val="single" w:sz="8" w:space="0" w:color="auto"/>
            </w:tcBorders>
            <w:shd w:val="clear" w:color="000000" w:fill="808080"/>
            <w:noWrap/>
            <w:vAlign w:val="center"/>
            <w:hideMark/>
          </w:tcPr>
          <w:p w14:paraId="56E15A59" w14:textId="77777777" w:rsidR="00C26992" w:rsidRPr="00C765F3" w:rsidRDefault="00C26992" w:rsidP="00A74138">
            <w:pPr>
              <w:jc w:val="center"/>
              <w:rPr>
                <w:rFonts w:cstheme="minorHAnsi"/>
                <w:b/>
                <w:bCs/>
                <w:color w:val="000000"/>
                <w:sz w:val="16"/>
                <w:szCs w:val="16"/>
              </w:rPr>
            </w:pPr>
            <w:r w:rsidRPr="00C765F3">
              <w:rPr>
                <w:rFonts w:cstheme="minorHAnsi"/>
                <w:b/>
                <w:bCs/>
                <w:sz w:val="16"/>
                <w:szCs w:val="16"/>
              </w:rPr>
              <w:t>3rd vs. Rest</w:t>
            </w:r>
          </w:p>
        </w:tc>
        <w:tc>
          <w:tcPr>
            <w:tcW w:w="714" w:type="dxa"/>
            <w:gridSpan w:val="2"/>
            <w:tcBorders>
              <w:top w:val="single" w:sz="8" w:space="0" w:color="auto"/>
              <w:left w:val="nil"/>
              <w:bottom w:val="single" w:sz="8" w:space="0" w:color="auto"/>
              <w:right w:val="single" w:sz="8" w:space="0" w:color="auto"/>
            </w:tcBorders>
            <w:shd w:val="clear" w:color="000000" w:fill="808080"/>
            <w:noWrap/>
            <w:vAlign w:val="center"/>
            <w:hideMark/>
          </w:tcPr>
          <w:p w14:paraId="1E53F73A" w14:textId="77777777" w:rsidR="00C26992" w:rsidRPr="00C765F3" w:rsidRDefault="00C26992" w:rsidP="00A74138">
            <w:pPr>
              <w:jc w:val="center"/>
              <w:rPr>
                <w:rFonts w:cstheme="minorHAnsi"/>
                <w:b/>
                <w:bCs/>
                <w:color w:val="000000"/>
                <w:sz w:val="16"/>
                <w:szCs w:val="16"/>
              </w:rPr>
            </w:pPr>
            <w:r w:rsidRPr="00C765F3">
              <w:rPr>
                <w:rFonts w:cstheme="minorHAnsi"/>
                <w:b/>
                <w:bCs/>
                <w:sz w:val="16"/>
                <w:szCs w:val="16"/>
              </w:rPr>
              <w:t>4th vs. 3</w:t>
            </w:r>
            <w:r w:rsidRPr="00473878">
              <w:rPr>
                <w:rFonts w:cstheme="minorHAnsi"/>
                <w:b/>
                <w:bCs/>
                <w:sz w:val="16"/>
                <w:szCs w:val="16"/>
                <w:vertAlign w:val="superscript"/>
              </w:rPr>
              <w:t>rd</w:t>
            </w:r>
          </w:p>
        </w:tc>
        <w:tc>
          <w:tcPr>
            <w:tcW w:w="625" w:type="dxa"/>
            <w:tcBorders>
              <w:top w:val="single" w:sz="8" w:space="0" w:color="auto"/>
              <w:left w:val="nil"/>
              <w:bottom w:val="single" w:sz="8" w:space="0" w:color="auto"/>
              <w:right w:val="single" w:sz="8" w:space="0" w:color="auto"/>
            </w:tcBorders>
            <w:shd w:val="clear" w:color="000000" w:fill="808080"/>
            <w:noWrap/>
            <w:vAlign w:val="center"/>
            <w:hideMark/>
          </w:tcPr>
          <w:p w14:paraId="16403F52" w14:textId="77777777" w:rsidR="00C26992" w:rsidRPr="00C765F3" w:rsidRDefault="00C26992" w:rsidP="00A74138">
            <w:pPr>
              <w:jc w:val="center"/>
              <w:rPr>
                <w:rFonts w:cstheme="minorHAnsi"/>
                <w:b/>
                <w:bCs/>
                <w:color w:val="000000"/>
                <w:sz w:val="16"/>
                <w:szCs w:val="16"/>
              </w:rPr>
            </w:pPr>
            <w:r w:rsidRPr="00C765F3">
              <w:rPr>
                <w:rFonts w:cstheme="minorHAnsi"/>
                <w:b/>
                <w:bCs/>
                <w:sz w:val="16"/>
                <w:szCs w:val="16"/>
              </w:rPr>
              <w:t>4th vs. Rest</w:t>
            </w:r>
          </w:p>
        </w:tc>
        <w:tc>
          <w:tcPr>
            <w:tcW w:w="567" w:type="dxa"/>
            <w:tcBorders>
              <w:top w:val="single" w:sz="8" w:space="0" w:color="auto"/>
              <w:left w:val="nil"/>
              <w:bottom w:val="single" w:sz="8" w:space="0" w:color="auto"/>
              <w:right w:val="single" w:sz="8" w:space="0" w:color="auto"/>
            </w:tcBorders>
            <w:shd w:val="clear" w:color="000000" w:fill="808080"/>
            <w:noWrap/>
            <w:vAlign w:val="center"/>
            <w:hideMark/>
          </w:tcPr>
          <w:p w14:paraId="39C9D8B3" w14:textId="77777777" w:rsidR="00C26992" w:rsidRPr="00C765F3" w:rsidRDefault="00C26992" w:rsidP="00A74138">
            <w:pPr>
              <w:jc w:val="center"/>
              <w:rPr>
                <w:rFonts w:cstheme="minorHAnsi"/>
                <w:b/>
                <w:bCs/>
                <w:color w:val="000000"/>
                <w:sz w:val="16"/>
                <w:szCs w:val="16"/>
              </w:rPr>
            </w:pPr>
            <w:r w:rsidRPr="00C765F3">
              <w:rPr>
                <w:rFonts w:cstheme="minorHAnsi"/>
                <w:b/>
                <w:bCs/>
                <w:sz w:val="16"/>
                <w:szCs w:val="16"/>
              </w:rPr>
              <w:t>YA vs. 4th</w:t>
            </w:r>
          </w:p>
        </w:tc>
        <w:tc>
          <w:tcPr>
            <w:tcW w:w="602" w:type="dxa"/>
            <w:tcBorders>
              <w:top w:val="single" w:sz="8" w:space="0" w:color="auto"/>
              <w:left w:val="nil"/>
              <w:bottom w:val="single" w:sz="8" w:space="0" w:color="auto"/>
              <w:right w:val="single" w:sz="8" w:space="0" w:color="auto"/>
            </w:tcBorders>
            <w:shd w:val="clear" w:color="000000" w:fill="808080"/>
            <w:noWrap/>
            <w:vAlign w:val="center"/>
            <w:hideMark/>
          </w:tcPr>
          <w:p w14:paraId="0F8B0F71" w14:textId="77777777" w:rsidR="00C26992" w:rsidRPr="00C765F3" w:rsidRDefault="00C26992" w:rsidP="00A74138">
            <w:pPr>
              <w:jc w:val="center"/>
              <w:rPr>
                <w:rFonts w:cstheme="minorHAnsi"/>
                <w:b/>
                <w:bCs/>
                <w:color w:val="000000"/>
                <w:sz w:val="16"/>
                <w:szCs w:val="16"/>
              </w:rPr>
            </w:pPr>
            <w:r w:rsidRPr="00C765F3">
              <w:rPr>
                <w:rFonts w:cstheme="minorHAnsi"/>
                <w:b/>
                <w:bCs/>
                <w:sz w:val="16"/>
                <w:szCs w:val="16"/>
              </w:rPr>
              <w:t>YA vs. Rest</w:t>
            </w:r>
          </w:p>
        </w:tc>
      </w:tr>
      <w:tr w:rsidR="00C26992" w:rsidRPr="00C765F3" w14:paraId="1CF77724" w14:textId="77777777" w:rsidTr="004656D7">
        <w:trPr>
          <w:cantSplit/>
          <w:trHeight w:val="403"/>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69441872"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LOC100159667</w:t>
            </w:r>
          </w:p>
        </w:tc>
        <w:tc>
          <w:tcPr>
            <w:tcW w:w="2585" w:type="dxa"/>
            <w:tcBorders>
              <w:top w:val="nil"/>
              <w:left w:val="nil"/>
              <w:bottom w:val="single" w:sz="8" w:space="0" w:color="auto"/>
              <w:right w:val="single" w:sz="8" w:space="0" w:color="auto"/>
            </w:tcBorders>
            <w:shd w:val="clear" w:color="auto" w:fill="auto"/>
            <w:noWrap/>
            <w:vAlign w:val="center"/>
            <w:hideMark/>
          </w:tcPr>
          <w:p w14:paraId="746AC9F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ApGLNT1</w:t>
            </w:r>
          </w:p>
        </w:tc>
        <w:tc>
          <w:tcPr>
            <w:tcW w:w="614" w:type="dxa"/>
            <w:tcBorders>
              <w:top w:val="nil"/>
              <w:left w:val="nil"/>
              <w:bottom w:val="single" w:sz="8" w:space="0" w:color="auto"/>
              <w:right w:val="single" w:sz="8" w:space="0" w:color="auto"/>
            </w:tcBorders>
            <w:shd w:val="clear" w:color="auto" w:fill="auto"/>
            <w:noWrap/>
            <w:vAlign w:val="center"/>
            <w:hideMark/>
          </w:tcPr>
          <w:p w14:paraId="3FD21E68"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7AE55F5C"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641" w:type="dxa"/>
            <w:tcBorders>
              <w:top w:val="nil"/>
              <w:left w:val="nil"/>
              <w:bottom w:val="single" w:sz="8" w:space="0" w:color="auto"/>
              <w:right w:val="single" w:sz="8" w:space="0" w:color="auto"/>
            </w:tcBorders>
            <w:shd w:val="clear" w:color="auto" w:fill="auto"/>
            <w:noWrap/>
            <w:vAlign w:val="center"/>
            <w:hideMark/>
          </w:tcPr>
          <w:p w14:paraId="4C88359F"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207DEF81"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26" w:type="dxa"/>
            <w:tcBorders>
              <w:top w:val="nil"/>
              <w:left w:val="nil"/>
              <w:bottom w:val="single" w:sz="8" w:space="0" w:color="auto"/>
              <w:right w:val="single" w:sz="8" w:space="0" w:color="auto"/>
            </w:tcBorders>
            <w:shd w:val="clear" w:color="auto" w:fill="auto"/>
            <w:noWrap/>
            <w:vAlign w:val="center"/>
            <w:hideMark/>
          </w:tcPr>
          <w:p w14:paraId="1A59DA11"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040F8C7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638CF70A"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31EE28DA"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02" w:type="dxa"/>
            <w:tcBorders>
              <w:top w:val="nil"/>
              <w:left w:val="nil"/>
              <w:bottom w:val="single" w:sz="8" w:space="0" w:color="auto"/>
              <w:right w:val="single" w:sz="8" w:space="0" w:color="auto"/>
            </w:tcBorders>
            <w:shd w:val="clear" w:color="auto" w:fill="auto"/>
            <w:noWrap/>
            <w:vAlign w:val="center"/>
            <w:hideMark/>
          </w:tcPr>
          <w:p w14:paraId="18A21474"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r>
      <w:tr w:rsidR="00C26992" w:rsidRPr="00C765F3" w14:paraId="6A5EFC38"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tcPr>
          <w:p w14:paraId="5CA2611D"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LOC100168251</w:t>
            </w:r>
          </w:p>
        </w:tc>
        <w:tc>
          <w:tcPr>
            <w:tcW w:w="2585" w:type="dxa"/>
            <w:tcBorders>
              <w:top w:val="nil"/>
              <w:left w:val="nil"/>
              <w:bottom w:val="single" w:sz="8" w:space="0" w:color="auto"/>
              <w:right w:val="single" w:sz="8" w:space="0" w:color="auto"/>
            </w:tcBorders>
            <w:shd w:val="clear" w:color="auto" w:fill="auto"/>
            <w:noWrap/>
            <w:vAlign w:val="center"/>
          </w:tcPr>
          <w:p w14:paraId="5C7488D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ApNEAAT1</w:t>
            </w:r>
          </w:p>
        </w:tc>
        <w:tc>
          <w:tcPr>
            <w:tcW w:w="614" w:type="dxa"/>
            <w:tcBorders>
              <w:top w:val="nil"/>
              <w:left w:val="nil"/>
              <w:bottom w:val="single" w:sz="8" w:space="0" w:color="auto"/>
              <w:right w:val="single" w:sz="8" w:space="0" w:color="auto"/>
            </w:tcBorders>
            <w:shd w:val="clear" w:color="auto" w:fill="auto"/>
            <w:noWrap/>
            <w:vAlign w:val="center"/>
          </w:tcPr>
          <w:p w14:paraId="7DB2DB93"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tcPr>
          <w:p w14:paraId="519E8213"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tcPr>
          <w:p w14:paraId="48F0ED7E"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tcPr>
          <w:p w14:paraId="5DD3C567"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tcPr>
          <w:p w14:paraId="2048D6F6"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tcPr>
          <w:p w14:paraId="256B6D57"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tcPr>
          <w:p w14:paraId="254E7182"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tcPr>
          <w:p w14:paraId="4D6545F8"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tcPr>
          <w:p w14:paraId="413A0858" w14:textId="77777777" w:rsidR="00C26992" w:rsidRPr="00C765F3" w:rsidRDefault="00C26992" w:rsidP="00A74138">
            <w:pPr>
              <w:jc w:val="center"/>
              <w:rPr>
                <w:rFonts w:cstheme="minorHAnsi"/>
                <w:color w:val="000000"/>
                <w:sz w:val="16"/>
                <w:szCs w:val="16"/>
              </w:rPr>
            </w:pPr>
          </w:p>
        </w:tc>
      </w:tr>
      <w:tr w:rsidR="00C26992" w:rsidRPr="00C765F3" w14:paraId="6A11735E"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58FEF1E5"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LOC100159441</w:t>
            </w:r>
          </w:p>
        </w:tc>
        <w:tc>
          <w:tcPr>
            <w:tcW w:w="2585" w:type="dxa"/>
            <w:tcBorders>
              <w:top w:val="nil"/>
              <w:left w:val="nil"/>
              <w:bottom w:val="single" w:sz="8" w:space="0" w:color="auto"/>
              <w:right w:val="single" w:sz="8" w:space="0" w:color="auto"/>
            </w:tcBorders>
            <w:shd w:val="clear" w:color="auto" w:fill="auto"/>
            <w:noWrap/>
            <w:vAlign w:val="center"/>
            <w:hideMark/>
          </w:tcPr>
          <w:p w14:paraId="4792BA3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trehalose transporter Tret1</w:t>
            </w:r>
          </w:p>
        </w:tc>
        <w:tc>
          <w:tcPr>
            <w:tcW w:w="614" w:type="dxa"/>
            <w:tcBorders>
              <w:top w:val="nil"/>
              <w:left w:val="nil"/>
              <w:bottom w:val="single" w:sz="8" w:space="0" w:color="auto"/>
              <w:right w:val="single" w:sz="8" w:space="0" w:color="auto"/>
            </w:tcBorders>
            <w:shd w:val="clear" w:color="auto" w:fill="auto"/>
            <w:noWrap/>
            <w:vAlign w:val="center"/>
            <w:hideMark/>
          </w:tcPr>
          <w:p w14:paraId="62FE38D3"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594" w:type="dxa"/>
            <w:tcBorders>
              <w:top w:val="nil"/>
              <w:left w:val="nil"/>
              <w:bottom w:val="single" w:sz="8" w:space="0" w:color="auto"/>
              <w:right w:val="single" w:sz="8" w:space="0" w:color="auto"/>
            </w:tcBorders>
            <w:shd w:val="clear" w:color="auto" w:fill="auto"/>
            <w:noWrap/>
            <w:vAlign w:val="center"/>
            <w:hideMark/>
          </w:tcPr>
          <w:p w14:paraId="4DD6F1FC"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4A0E29A3"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1C602AEF"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305BC8B3"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4C2F458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4C8A54D5"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71E54997"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04451A5F" w14:textId="77777777" w:rsidR="00C26992" w:rsidRPr="00C765F3" w:rsidRDefault="00C26992" w:rsidP="00A74138">
            <w:pPr>
              <w:jc w:val="center"/>
              <w:rPr>
                <w:rFonts w:cstheme="minorHAnsi"/>
                <w:color w:val="000000"/>
                <w:sz w:val="16"/>
                <w:szCs w:val="16"/>
              </w:rPr>
            </w:pPr>
          </w:p>
        </w:tc>
      </w:tr>
      <w:tr w:rsidR="00C26992" w:rsidRPr="00C765F3" w14:paraId="5BFC2EE5" w14:textId="77777777" w:rsidTr="004656D7">
        <w:trPr>
          <w:cantSplit/>
          <w:trHeight w:val="340"/>
          <w:jc w:val="center"/>
        </w:trPr>
        <w:tc>
          <w:tcPr>
            <w:tcW w:w="1278" w:type="dxa"/>
            <w:tcBorders>
              <w:top w:val="single" w:sz="4" w:space="0" w:color="auto"/>
              <w:left w:val="single" w:sz="8" w:space="0" w:color="auto"/>
              <w:bottom w:val="single" w:sz="4" w:space="0" w:color="auto"/>
              <w:right w:val="nil"/>
            </w:tcBorders>
            <w:shd w:val="clear" w:color="auto" w:fill="auto"/>
            <w:noWrap/>
            <w:vAlign w:val="center"/>
            <w:hideMark/>
          </w:tcPr>
          <w:p w14:paraId="3A83DA9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LOC100161392</w:t>
            </w:r>
          </w:p>
        </w:tc>
        <w:tc>
          <w:tcPr>
            <w:tcW w:w="258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F653C2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Slc16a10; MCT-Organic acid transporters; monocarboxylic acid transporters</w:t>
            </w:r>
          </w:p>
        </w:tc>
        <w:tc>
          <w:tcPr>
            <w:tcW w:w="614" w:type="dxa"/>
            <w:tcBorders>
              <w:top w:val="nil"/>
              <w:left w:val="nil"/>
              <w:bottom w:val="single" w:sz="8" w:space="0" w:color="auto"/>
              <w:right w:val="single" w:sz="8" w:space="0" w:color="auto"/>
            </w:tcBorders>
            <w:shd w:val="clear" w:color="000000" w:fill="00B0F0"/>
            <w:noWrap/>
            <w:vAlign w:val="center"/>
            <w:hideMark/>
          </w:tcPr>
          <w:p w14:paraId="19C17C9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w:t>
            </w:r>
          </w:p>
        </w:tc>
        <w:tc>
          <w:tcPr>
            <w:tcW w:w="594" w:type="dxa"/>
            <w:tcBorders>
              <w:top w:val="nil"/>
              <w:left w:val="nil"/>
              <w:bottom w:val="single" w:sz="8" w:space="0" w:color="auto"/>
              <w:right w:val="single" w:sz="8" w:space="0" w:color="auto"/>
            </w:tcBorders>
            <w:shd w:val="clear" w:color="auto" w:fill="auto"/>
            <w:noWrap/>
            <w:vAlign w:val="center"/>
            <w:hideMark/>
          </w:tcPr>
          <w:p w14:paraId="2ED546DB"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470C1A85"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36624DCA"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744F0051"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15CC1DA3"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5299B395"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D8B2BE6"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02" w:type="dxa"/>
            <w:tcBorders>
              <w:top w:val="nil"/>
              <w:left w:val="nil"/>
              <w:bottom w:val="single" w:sz="8" w:space="0" w:color="auto"/>
              <w:right w:val="single" w:sz="8" w:space="0" w:color="auto"/>
            </w:tcBorders>
            <w:shd w:val="clear" w:color="auto" w:fill="auto"/>
            <w:noWrap/>
            <w:vAlign w:val="center"/>
            <w:hideMark/>
          </w:tcPr>
          <w:p w14:paraId="0F200F6B" w14:textId="77777777" w:rsidR="00C26992" w:rsidRPr="00C765F3" w:rsidRDefault="00C26992" w:rsidP="00A74138">
            <w:pPr>
              <w:jc w:val="center"/>
              <w:rPr>
                <w:rFonts w:cstheme="minorHAnsi"/>
                <w:color w:val="000000"/>
                <w:sz w:val="16"/>
                <w:szCs w:val="16"/>
              </w:rPr>
            </w:pPr>
          </w:p>
        </w:tc>
      </w:tr>
      <w:tr w:rsidR="00C26992" w:rsidRPr="00C765F3" w14:paraId="5E42782E" w14:textId="77777777" w:rsidTr="004656D7">
        <w:trPr>
          <w:cantSplit/>
          <w:trHeight w:val="340"/>
          <w:jc w:val="center"/>
        </w:trPr>
        <w:tc>
          <w:tcPr>
            <w:tcW w:w="127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49FFBC7"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LOC100161575</w:t>
            </w:r>
          </w:p>
        </w:tc>
        <w:tc>
          <w:tcPr>
            <w:tcW w:w="2585" w:type="dxa"/>
            <w:tcBorders>
              <w:top w:val="single" w:sz="8" w:space="0" w:color="auto"/>
              <w:left w:val="nil"/>
              <w:bottom w:val="single" w:sz="8" w:space="0" w:color="auto"/>
              <w:right w:val="single" w:sz="8" w:space="0" w:color="auto"/>
            </w:tcBorders>
            <w:shd w:val="clear" w:color="auto" w:fill="auto"/>
            <w:noWrap/>
            <w:vAlign w:val="center"/>
          </w:tcPr>
          <w:p w14:paraId="388AF36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MCT-uncharacterized protein</w:t>
            </w:r>
          </w:p>
        </w:tc>
        <w:tc>
          <w:tcPr>
            <w:tcW w:w="614" w:type="dxa"/>
            <w:tcBorders>
              <w:top w:val="nil"/>
              <w:left w:val="nil"/>
              <w:bottom w:val="single" w:sz="8" w:space="0" w:color="auto"/>
              <w:right w:val="single" w:sz="8" w:space="0" w:color="auto"/>
            </w:tcBorders>
            <w:shd w:val="clear" w:color="auto" w:fill="auto"/>
            <w:noWrap/>
            <w:vAlign w:val="center"/>
          </w:tcPr>
          <w:p w14:paraId="45A8CF32"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594" w:type="dxa"/>
            <w:tcBorders>
              <w:top w:val="nil"/>
              <w:left w:val="nil"/>
              <w:bottom w:val="single" w:sz="8" w:space="0" w:color="auto"/>
              <w:right w:val="single" w:sz="8" w:space="0" w:color="auto"/>
            </w:tcBorders>
            <w:shd w:val="clear" w:color="auto" w:fill="auto"/>
            <w:noWrap/>
            <w:vAlign w:val="center"/>
          </w:tcPr>
          <w:p w14:paraId="78219903"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tcPr>
          <w:p w14:paraId="3BF7FEDA"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tcPr>
          <w:p w14:paraId="33F8C74A"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tcPr>
          <w:p w14:paraId="6A023068"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tcPr>
          <w:p w14:paraId="7107ED68"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tcPr>
          <w:p w14:paraId="582B90A3"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567" w:type="dxa"/>
            <w:tcBorders>
              <w:top w:val="nil"/>
              <w:left w:val="nil"/>
              <w:bottom w:val="single" w:sz="8" w:space="0" w:color="auto"/>
              <w:right w:val="single" w:sz="8" w:space="0" w:color="auto"/>
            </w:tcBorders>
            <w:shd w:val="clear" w:color="auto" w:fill="auto"/>
            <w:noWrap/>
            <w:vAlign w:val="center"/>
          </w:tcPr>
          <w:p w14:paraId="1A589FC0"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tcPr>
          <w:p w14:paraId="54F536C1"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r>
      <w:tr w:rsidR="00C26992" w:rsidRPr="00C765F3" w14:paraId="2E5A1CF1" w14:textId="77777777" w:rsidTr="004656D7">
        <w:trPr>
          <w:cantSplit/>
          <w:trHeight w:val="340"/>
          <w:jc w:val="center"/>
        </w:trPr>
        <w:tc>
          <w:tcPr>
            <w:tcW w:w="12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7097665"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LOC100159134</w:t>
            </w:r>
          </w:p>
        </w:tc>
        <w:tc>
          <w:tcPr>
            <w:tcW w:w="2585" w:type="dxa"/>
            <w:tcBorders>
              <w:top w:val="single" w:sz="8" w:space="0" w:color="auto"/>
              <w:left w:val="nil"/>
              <w:bottom w:val="single" w:sz="8" w:space="0" w:color="auto"/>
              <w:right w:val="single" w:sz="8" w:space="0" w:color="auto"/>
            </w:tcBorders>
            <w:shd w:val="clear" w:color="auto" w:fill="auto"/>
            <w:noWrap/>
            <w:vAlign w:val="center"/>
            <w:hideMark/>
          </w:tcPr>
          <w:p w14:paraId="010FD9E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MCT, pyruvate cytoplasm transporter</w:t>
            </w:r>
          </w:p>
        </w:tc>
        <w:tc>
          <w:tcPr>
            <w:tcW w:w="614" w:type="dxa"/>
            <w:tcBorders>
              <w:top w:val="nil"/>
              <w:left w:val="nil"/>
              <w:bottom w:val="single" w:sz="8" w:space="0" w:color="auto"/>
              <w:right w:val="single" w:sz="8" w:space="0" w:color="auto"/>
            </w:tcBorders>
            <w:shd w:val="clear" w:color="auto" w:fill="auto"/>
            <w:noWrap/>
            <w:vAlign w:val="center"/>
            <w:hideMark/>
          </w:tcPr>
          <w:p w14:paraId="5828661D"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20E23A88"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21EC4A1A"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00E380FF"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32D856EF"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308BCD5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7E506E22"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E9DFE68"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3E35BB2A" w14:textId="77777777" w:rsidR="00C26992" w:rsidRPr="00C765F3" w:rsidRDefault="00C26992" w:rsidP="00A74138">
            <w:pPr>
              <w:jc w:val="center"/>
              <w:rPr>
                <w:rFonts w:cstheme="minorHAnsi"/>
                <w:color w:val="000000"/>
                <w:sz w:val="16"/>
                <w:szCs w:val="16"/>
              </w:rPr>
            </w:pPr>
          </w:p>
        </w:tc>
      </w:tr>
      <w:tr w:rsidR="00C26992" w:rsidRPr="00C765F3" w14:paraId="5F674DF3"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5215057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LOC100162256</w:t>
            </w:r>
          </w:p>
        </w:tc>
        <w:tc>
          <w:tcPr>
            <w:tcW w:w="2585" w:type="dxa"/>
            <w:tcBorders>
              <w:top w:val="nil"/>
              <w:left w:val="nil"/>
              <w:bottom w:val="single" w:sz="8" w:space="0" w:color="auto"/>
              <w:right w:val="single" w:sz="8" w:space="0" w:color="auto"/>
            </w:tcBorders>
            <w:shd w:val="clear" w:color="auto" w:fill="auto"/>
            <w:noWrap/>
            <w:vAlign w:val="center"/>
            <w:hideMark/>
          </w:tcPr>
          <w:p w14:paraId="0B80989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MCT, pyruvate cytoplasm transporter</w:t>
            </w:r>
          </w:p>
        </w:tc>
        <w:tc>
          <w:tcPr>
            <w:tcW w:w="614" w:type="dxa"/>
            <w:tcBorders>
              <w:top w:val="nil"/>
              <w:left w:val="nil"/>
              <w:bottom w:val="single" w:sz="8" w:space="0" w:color="auto"/>
              <w:right w:val="single" w:sz="8" w:space="0" w:color="auto"/>
            </w:tcBorders>
            <w:shd w:val="clear" w:color="auto" w:fill="auto"/>
            <w:noWrap/>
            <w:vAlign w:val="center"/>
            <w:hideMark/>
          </w:tcPr>
          <w:p w14:paraId="5F6B2003"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594" w:type="dxa"/>
            <w:tcBorders>
              <w:top w:val="nil"/>
              <w:left w:val="nil"/>
              <w:bottom w:val="single" w:sz="8" w:space="0" w:color="auto"/>
              <w:right w:val="single" w:sz="8" w:space="0" w:color="auto"/>
            </w:tcBorders>
            <w:shd w:val="clear" w:color="auto" w:fill="auto"/>
            <w:noWrap/>
            <w:vAlign w:val="center"/>
            <w:hideMark/>
          </w:tcPr>
          <w:p w14:paraId="2BB80BA7"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4EA3C31C"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7B80E0E9"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1A413F63"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54296C7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000000" w:fill="FF0000"/>
            <w:noWrap/>
            <w:vAlign w:val="center"/>
            <w:hideMark/>
          </w:tcPr>
          <w:p w14:paraId="5431FCB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w:t>
            </w:r>
          </w:p>
        </w:tc>
        <w:tc>
          <w:tcPr>
            <w:tcW w:w="567" w:type="dxa"/>
            <w:tcBorders>
              <w:top w:val="nil"/>
              <w:left w:val="nil"/>
              <w:bottom w:val="single" w:sz="8" w:space="0" w:color="auto"/>
              <w:right w:val="single" w:sz="8" w:space="0" w:color="auto"/>
            </w:tcBorders>
            <w:shd w:val="clear" w:color="auto" w:fill="auto"/>
            <w:noWrap/>
            <w:vAlign w:val="center"/>
            <w:hideMark/>
          </w:tcPr>
          <w:p w14:paraId="1CB91E99"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04D7A1D0" w14:textId="77777777" w:rsidR="00C26992" w:rsidRPr="00C765F3" w:rsidRDefault="00C26992" w:rsidP="00A74138">
            <w:pPr>
              <w:jc w:val="center"/>
              <w:rPr>
                <w:rFonts w:cstheme="minorHAnsi"/>
                <w:color w:val="000000"/>
                <w:sz w:val="16"/>
                <w:szCs w:val="16"/>
              </w:rPr>
            </w:pPr>
          </w:p>
        </w:tc>
      </w:tr>
      <w:tr w:rsidR="00C26992" w:rsidRPr="00C765F3" w14:paraId="03268C39"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1926559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LOC100168581</w:t>
            </w:r>
          </w:p>
        </w:tc>
        <w:tc>
          <w:tcPr>
            <w:tcW w:w="2585" w:type="dxa"/>
            <w:tcBorders>
              <w:top w:val="nil"/>
              <w:left w:val="nil"/>
              <w:bottom w:val="single" w:sz="8" w:space="0" w:color="auto"/>
              <w:right w:val="single" w:sz="8" w:space="0" w:color="auto"/>
            </w:tcBorders>
            <w:shd w:val="clear" w:color="auto" w:fill="auto"/>
            <w:noWrap/>
            <w:vAlign w:val="center"/>
            <w:hideMark/>
          </w:tcPr>
          <w:p w14:paraId="6EAF6F47"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MCT, pyruvate cytoplasm transporter</w:t>
            </w:r>
          </w:p>
        </w:tc>
        <w:tc>
          <w:tcPr>
            <w:tcW w:w="614" w:type="dxa"/>
            <w:tcBorders>
              <w:top w:val="nil"/>
              <w:left w:val="nil"/>
              <w:bottom w:val="single" w:sz="8" w:space="0" w:color="auto"/>
              <w:right w:val="single" w:sz="8" w:space="0" w:color="auto"/>
            </w:tcBorders>
            <w:shd w:val="clear" w:color="auto" w:fill="auto"/>
            <w:noWrap/>
            <w:vAlign w:val="center"/>
            <w:hideMark/>
          </w:tcPr>
          <w:p w14:paraId="5B4CF1AD"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31E04F7E"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05565FDB"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5DA8082F"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124ED2B0"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74F554B8"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25" w:type="dxa"/>
            <w:tcBorders>
              <w:top w:val="nil"/>
              <w:left w:val="nil"/>
              <w:bottom w:val="single" w:sz="8" w:space="0" w:color="auto"/>
              <w:right w:val="single" w:sz="8" w:space="0" w:color="auto"/>
            </w:tcBorders>
            <w:shd w:val="clear" w:color="auto" w:fill="auto"/>
            <w:noWrap/>
            <w:vAlign w:val="center"/>
            <w:hideMark/>
          </w:tcPr>
          <w:p w14:paraId="02C00C2F"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1CA02BF0"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47C246E5" w14:textId="77777777" w:rsidR="00C26992" w:rsidRPr="00C765F3" w:rsidRDefault="00C26992" w:rsidP="00A74138">
            <w:pPr>
              <w:jc w:val="center"/>
              <w:rPr>
                <w:rFonts w:cstheme="minorHAnsi"/>
                <w:color w:val="000000"/>
                <w:sz w:val="16"/>
                <w:szCs w:val="16"/>
              </w:rPr>
            </w:pPr>
          </w:p>
        </w:tc>
      </w:tr>
      <w:tr w:rsidR="00C26992" w:rsidRPr="00C765F3" w14:paraId="400D544E"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78DE0FB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LOC100161178</w:t>
            </w:r>
          </w:p>
        </w:tc>
        <w:tc>
          <w:tcPr>
            <w:tcW w:w="2585" w:type="dxa"/>
            <w:tcBorders>
              <w:top w:val="nil"/>
              <w:left w:val="nil"/>
              <w:bottom w:val="single" w:sz="8" w:space="0" w:color="auto"/>
              <w:right w:val="single" w:sz="8" w:space="0" w:color="auto"/>
            </w:tcBorders>
            <w:shd w:val="clear" w:color="auto" w:fill="auto"/>
            <w:noWrap/>
            <w:vAlign w:val="center"/>
            <w:hideMark/>
          </w:tcPr>
          <w:p w14:paraId="7A0CE0DA"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L-threonine aldolase 2</w:t>
            </w:r>
          </w:p>
        </w:tc>
        <w:tc>
          <w:tcPr>
            <w:tcW w:w="614" w:type="dxa"/>
            <w:tcBorders>
              <w:top w:val="nil"/>
              <w:left w:val="nil"/>
              <w:bottom w:val="single" w:sz="8" w:space="0" w:color="auto"/>
              <w:right w:val="single" w:sz="8" w:space="0" w:color="auto"/>
            </w:tcBorders>
            <w:shd w:val="clear" w:color="000000" w:fill="00B0F0"/>
            <w:noWrap/>
            <w:vAlign w:val="center"/>
            <w:hideMark/>
          </w:tcPr>
          <w:p w14:paraId="5B1AFD2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594" w:type="dxa"/>
            <w:tcBorders>
              <w:top w:val="nil"/>
              <w:left w:val="nil"/>
              <w:bottom w:val="single" w:sz="8" w:space="0" w:color="auto"/>
              <w:right w:val="single" w:sz="8" w:space="0" w:color="auto"/>
            </w:tcBorders>
            <w:shd w:val="clear" w:color="000000" w:fill="FF0000"/>
            <w:noWrap/>
            <w:vAlign w:val="center"/>
            <w:hideMark/>
          </w:tcPr>
          <w:p w14:paraId="356EF26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41" w:type="dxa"/>
            <w:tcBorders>
              <w:top w:val="nil"/>
              <w:left w:val="nil"/>
              <w:bottom w:val="single" w:sz="8" w:space="0" w:color="auto"/>
              <w:right w:val="single" w:sz="8" w:space="0" w:color="auto"/>
            </w:tcBorders>
            <w:shd w:val="clear" w:color="auto" w:fill="auto"/>
            <w:noWrap/>
            <w:vAlign w:val="center"/>
            <w:hideMark/>
          </w:tcPr>
          <w:p w14:paraId="7C55169A"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675107F5"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2AAB1F24"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01D67974"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1BFE14A9"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7D6B4FBD"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18DF0D48" w14:textId="77777777" w:rsidR="00C26992" w:rsidRPr="00C765F3" w:rsidRDefault="00C26992" w:rsidP="00A74138">
            <w:pPr>
              <w:jc w:val="center"/>
              <w:rPr>
                <w:rFonts w:cstheme="minorHAnsi"/>
                <w:color w:val="000000"/>
                <w:sz w:val="16"/>
                <w:szCs w:val="16"/>
              </w:rPr>
            </w:pPr>
          </w:p>
        </w:tc>
      </w:tr>
      <w:tr w:rsidR="00C26992" w:rsidRPr="00C765F3" w14:paraId="787A17D9" w14:textId="77777777" w:rsidTr="004656D7">
        <w:trPr>
          <w:cantSplit/>
          <w:trHeight w:val="340"/>
          <w:jc w:val="center"/>
        </w:trPr>
        <w:tc>
          <w:tcPr>
            <w:tcW w:w="1278"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A68034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LOC100159628</w:t>
            </w:r>
          </w:p>
        </w:tc>
        <w:tc>
          <w:tcPr>
            <w:tcW w:w="258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353D8C5"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SHMT1; serine hydroxymethyltransferase</w:t>
            </w:r>
          </w:p>
        </w:tc>
        <w:tc>
          <w:tcPr>
            <w:tcW w:w="614" w:type="dxa"/>
            <w:tcBorders>
              <w:top w:val="nil"/>
              <w:left w:val="nil"/>
              <w:bottom w:val="single" w:sz="8" w:space="0" w:color="auto"/>
              <w:right w:val="single" w:sz="8" w:space="0" w:color="auto"/>
            </w:tcBorders>
            <w:shd w:val="clear" w:color="auto" w:fill="auto"/>
            <w:noWrap/>
            <w:vAlign w:val="center"/>
            <w:hideMark/>
          </w:tcPr>
          <w:p w14:paraId="22AFED10"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52263D14"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2001FFEF"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07C43B3C"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0E21243F"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28784840"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625" w:type="dxa"/>
            <w:tcBorders>
              <w:top w:val="nil"/>
              <w:left w:val="nil"/>
              <w:bottom w:val="single" w:sz="8" w:space="0" w:color="auto"/>
              <w:right w:val="single" w:sz="8" w:space="0" w:color="auto"/>
            </w:tcBorders>
            <w:shd w:val="clear" w:color="auto" w:fill="auto"/>
            <w:noWrap/>
            <w:vAlign w:val="center"/>
            <w:hideMark/>
          </w:tcPr>
          <w:p w14:paraId="29787E0B"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567" w:type="dxa"/>
            <w:tcBorders>
              <w:top w:val="nil"/>
              <w:left w:val="nil"/>
              <w:bottom w:val="single" w:sz="8" w:space="0" w:color="auto"/>
              <w:right w:val="single" w:sz="8" w:space="0" w:color="auto"/>
            </w:tcBorders>
            <w:shd w:val="clear" w:color="auto" w:fill="auto"/>
            <w:noWrap/>
            <w:vAlign w:val="center"/>
            <w:hideMark/>
          </w:tcPr>
          <w:p w14:paraId="0E8827B8"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02" w:type="dxa"/>
            <w:tcBorders>
              <w:top w:val="nil"/>
              <w:left w:val="nil"/>
              <w:bottom w:val="single" w:sz="8" w:space="0" w:color="auto"/>
              <w:right w:val="single" w:sz="8" w:space="0" w:color="auto"/>
            </w:tcBorders>
            <w:shd w:val="clear" w:color="auto" w:fill="auto"/>
            <w:noWrap/>
            <w:vAlign w:val="center"/>
            <w:hideMark/>
          </w:tcPr>
          <w:p w14:paraId="18686868" w14:textId="77777777" w:rsidR="00C26992" w:rsidRPr="00C765F3" w:rsidRDefault="00C26992" w:rsidP="00A74138">
            <w:pPr>
              <w:jc w:val="center"/>
              <w:rPr>
                <w:rFonts w:cstheme="minorHAnsi"/>
                <w:color w:val="000000"/>
                <w:sz w:val="16"/>
                <w:szCs w:val="16"/>
              </w:rPr>
            </w:pPr>
          </w:p>
        </w:tc>
      </w:tr>
      <w:tr w:rsidR="00C26992" w:rsidRPr="00C765F3" w14:paraId="55DAEEC2" w14:textId="77777777" w:rsidTr="004656D7">
        <w:trPr>
          <w:cantSplit/>
          <w:trHeight w:val="340"/>
          <w:jc w:val="center"/>
        </w:trPr>
        <w:tc>
          <w:tcPr>
            <w:tcW w:w="12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EF1D74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LOC100167020</w:t>
            </w:r>
          </w:p>
        </w:tc>
        <w:tc>
          <w:tcPr>
            <w:tcW w:w="2585" w:type="dxa"/>
            <w:tcBorders>
              <w:top w:val="single" w:sz="8" w:space="0" w:color="auto"/>
              <w:left w:val="nil"/>
              <w:bottom w:val="single" w:sz="8" w:space="0" w:color="auto"/>
              <w:right w:val="single" w:sz="8" w:space="0" w:color="auto"/>
            </w:tcBorders>
            <w:shd w:val="clear" w:color="auto" w:fill="auto"/>
            <w:noWrap/>
            <w:vAlign w:val="center"/>
            <w:hideMark/>
          </w:tcPr>
          <w:p w14:paraId="1EDC3A3A"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C-1-tetrahydrofolate synthase, cytoplasmic</w:t>
            </w:r>
          </w:p>
        </w:tc>
        <w:tc>
          <w:tcPr>
            <w:tcW w:w="614" w:type="dxa"/>
            <w:tcBorders>
              <w:top w:val="nil"/>
              <w:left w:val="nil"/>
              <w:bottom w:val="single" w:sz="8" w:space="0" w:color="auto"/>
              <w:right w:val="single" w:sz="8" w:space="0" w:color="auto"/>
            </w:tcBorders>
            <w:shd w:val="clear" w:color="auto" w:fill="auto"/>
            <w:noWrap/>
            <w:vAlign w:val="center"/>
            <w:hideMark/>
          </w:tcPr>
          <w:p w14:paraId="01B2738E"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594" w:type="dxa"/>
            <w:tcBorders>
              <w:top w:val="nil"/>
              <w:left w:val="nil"/>
              <w:bottom w:val="single" w:sz="8" w:space="0" w:color="auto"/>
              <w:right w:val="single" w:sz="8" w:space="0" w:color="auto"/>
            </w:tcBorders>
            <w:shd w:val="clear" w:color="auto" w:fill="auto"/>
            <w:noWrap/>
            <w:vAlign w:val="center"/>
            <w:hideMark/>
          </w:tcPr>
          <w:p w14:paraId="3607AFB5"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5FEC712B"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0CBE7B3B"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028A3C89"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0C410CCB"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369483FE"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000000" w:fill="FF0000"/>
            <w:noWrap/>
            <w:vAlign w:val="center"/>
            <w:hideMark/>
          </w:tcPr>
          <w:p w14:paraId="7A98733D"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w:t>
            </w:r>
          </w:p>
        </w:tc>
        <w:tc>
          <w:tcPr>
            <w:tcW w:w="602" w:type="dxa"/>
            <w:tcBorders>
              <w:top w:val="nil"/>
              <w:left w:val="nil"/>
              <w:bottom w:val="single" w:sz="8" w:space="0" w:color="auto"/>
              <w:right w:val="single" w:sz="8" w:space="0" w:color="auto"/>
            </w:tcBorders>
            <w:shd w:val="clear" w:color="auto" w:fill="auto"/>
            <w:noWrap/>
            <w:vAlign w:val="center"/>
            <w:hideMark/>
          </w:tcPr>
          <w:p w14:paraId="4589E31F" w14:textId="77777777" w:rsidR="00C26992" w:rsidRPr="00C765F3" w:rsidRDefault="00C26992" w:rsidP="00A74138">
            <w:pPr>
              <w:jc w:val="center"/>
              <w:rPr>
                <w:rFonts w:cstheme="minorHAnsi"/>
                <w:color w:val="000000"/>
                <w:sz w:val="16"/>
                <w:szCs w:val="16"/>
              </w:rPr>
            </w:pPr>
          </w:p>
        </w:tc>
      </w:tr>
      <w:tr w:rsidR="00C26992" w:rsidRPr="00C765F3" w14:paraId="135F01DB"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4B0661CA"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LOC100161583</w:t>
            </w:r>
          </w:p>
        </w:tc>
        <w:tc>
          <w:tcPr>
            <w:tcW w:w="2585" w:type="dxa"/>
            <w:tcBorders>
              <w:top w:val="nil"/>
              <w:left w:val="nil"/>
              <w:bottom w:val="single" w:sz="8" w:space="0" w:color="auto"/>
              <w:right w:val="single" w:sz="8" w:space="0" w:color="auto"/>
            </w:tcBorders>
            <w:shd w:val="clear" w:color="auto" w:fill="auto"/>
            <w:noWrap/>
            <w:vAlign w:val="center"/>
            <w:hideMark/>
          </w:tcPr>
          <w:p w14:paraId="4EE2700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aminomethyltransferase, mitochondrial</w:t>
            </w:r>
          </w:p>
        </w:tc>
        <w:tc>
          <w:tcPr>
            <w:tcW w:w="614" w:type="dxa"/>
            <w:tcBorders>
              <w:top w:val="nil"/>
              <w:left w:val="nil"/>
              <w:bottom w:val="single" w:sz="8" w:space="0" w:color="auto"/>
              <w:right w:val="single" w:sz="8" w:space="0" w:color="auto"/>
            </w:tcBorders>
            <w:shd w:val="clear" w:color="auto" w:fill="auto"/>
            <w:noWrap/>
            <w:vAlign w:val="center"/>
            <w:hideMark/>
          </w:tcPr>
          <w:p w14:paraId="5FEFA63C"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07C93DC4"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4E53463E"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6BBAA1A5"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71D83112"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0DDF82B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52A76899"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7B648A8C"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5B241C50" w14:textId="77777777" w:rsidR="00C26992" w:rsidRPr="00C765F3" w:rsidRDefault="00C26992" w:rsidP="00A74138">
            <w:pPr>
              <w:jc w:val="center"/>
              <w:rPr>
                <w:rFonts w:cstheme="minorHAnsi"/>
                <w:color w:val="000000"/>
                <w:sz w:val="16"/>
                <w:szCs w:val="16"/>
              </w:rPr>
            </w:pPr>
          </w:p>
        </w:tc>
      </w:tr>
      <w:tr w:rsidR="00C26992" w:rsidRPr="00C765F3" w14:paraId="39868A67"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3ED6EB67"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LOC100162105</w:t>
            </w:r>
          </w:p>
        </w:tc>
        <w:tc>
          <w:tcPr>
            <w:tcW w:w="2585" w:type="dxa"/>
            <w:tcBorders>
              <w:top w:val="nil"/>
              <w:left w:val="nil"/>
              <w:bottom w:val="single" w:sz="8" w:space="0" w:color="auto"/>
              <w:right w:val="single" w:sz="8" w:space="0" w:color="auto"/>
            </w:tcBorders>
            <w:shd w:val="clear" w:color="auto" w:fill="auto"/>
            <w:noWrap/>
            <w:vAlign w:val="center"/>
            <w:hideMark/>
          </w:tcPr>
          <w:p w14:paraId="561194C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pyruvate carboxylase, mitochondrial</w:t>
            </w:r>
          </w:p>
        </w:tc>
        <w:tc>
          <w:tcPr>
            <w:tcW w:w="614" w:type="dxa"/>
            <w:tcBorders>
              <w:top w:val="nil"/>
              <w:left w:val="nil"/>
              <w:bottom w:val="single" w:sz="8" w:space="0" w:color="auto"/>
              <w:right w:val="single" w:sz="8" w:space="0" w:color="auto"/>
            </w:tcBorders>
            <w:shd w:val="clear" w:color="auto" w:fill="auto"/>
            <w:noWrap/>
            <w:vAlign w:val="center"/>
            <w:hideMark/>
          </w:tcPr>
          <w:p w14:paraId="7B855F45"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46A4D71F"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3CDDA03F"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1D595E84"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26" w:type="dxa"/>
            <w:tcBorders>
              <w:top w:val="nil"/>
              <w:left w:val="nil"/>
              <w:bottom w:val="single" w:sz="8" w:space="0" w:color="auto"/>
              <w:right w:val="single" w:sz="8" w:space="0" w:color="auto"/>
            </w:tcBorders>
            <w:shd w:val="clear" w:color="auto" w:fill="auto"/>
            <w:noWrap/>
            <w:vAlign w:val="center"/>
            <w:hideMark/>
          </w:tcPr>
          <w:p w14:paraId="088BA853" w14:textId="77777777" w:rsidR="00C26992" w:rsidRPr="00C765F3" w:rsidRDefault="00C26992" w:rsidP="00A74138">
            <w:pPr>
              <w:jc w:val="center"/>
              <w:rPr>
                <w:rFonts w:cstheme="minorHAnsi"/>
                <w:color w:val="000000"/>
                <w:sz w:val="16"/>
                <w:szCs w:val="16"/>
              </w:rPr>
            </w:pPr>
          </w:p>
        </w:tc>
        <w:tc>
          <w:tcPr>
            <w:tcW w:w="316" w:type="dxa"/>
            <w:tcBorders>
              <w:top w:val="nil"/>
              <w:left w:val="nil"/>
              <w:bottom w:val="single" w:sz="8" w:space="0" w:color="auto"/>
              <w:right w:val="single" w:sz="8" w:space="0" w:color="auto"/>
            </w:tcBorders>
            <w:shd w:val="clear" w:color="000000" w:fill="FF0000"/>
            <w:noWrap/>
            <w:vAlign w:val="center"/>
            <w:hideMark/>
          </w:tcPr>
          <w:p w14:paraId="70C53EB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398" w:type="dxa"/>
            <w:tcBorders>
              <w:top w:val="nil"/>
              <w:left w:val="nil"/>
              <w:bottom w:val="single" w:sz="8" w:space="0" w:color="auto"/>
              <w:right w:val="single" w:sz="8" w:space="0" w:color="auto"/>
            </w:tcBorders>
            <w:shd w:val="clear" w:color="auto" w:fill="auto"/>
            <w:vAlign w:val="center"/>
          </w:tcPr>
          <w:p w14:paraId="5A04902E"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625" w:type="dxa"/>
            <w:tcBorders>
              <w:top w:val="nil"/>
              <w:left w:val="nil"/>
              <w:bottom w:val="single" w:sz="8" w:space="0" w:color="auto"/>
              <w:right w:val="single" w:sz="8" w:space="0" w:color="auto"/>
            </w:tcBorders>
            <w:shd w:val="clear" w:color="auto" w:fill="auto"/>
            <w:noWrap/>
            <w:vAlign w:val="center"/>
            <w:hideMark/>
          </w:tcPr>
          <w:p w14:paraId="7C1C257A"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5ED6A152"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6AF7A51F" w14:textId="77777777" w:rsidR="00C26992" w:rsidRPr="00C765F3" w:rsidRDefault="00C26992" w:rsidP="00A74138">
            <w:pPr>
              <w:jc w:val="center"/>
              <w:rPr>
                <w:rFonts w:cstheme="minorHAnsi"/>
                <w:color w:val="000000"/>
                <w:sz w:val="16"/>
                <w:szCs w:val="16"/>
              </w:rPr>
            </w:pPr>
          </w:p>
        </w:tc>
      </w:tr>
      <w:tr w:rsidR="00C26992" w:rsidRPr="00C765F3" w14:paraId="0C135B16" w14:textId="77777777" w:rsidTr="004656D7">
        <w:trPr>
          <w:cantSplit/>
          <w:trHeight w:val="340"/>
          <w:jc w:val="center"/>
        </w:trPr>
        <w:tc>
          <w:tcPr>
            <w:tcW w:w="1278"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97859D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LOC100163785</w:t>
            </w:r>
          </w:p>
        </w:tc>
        <w:tc>
          <w:tcPr>
            <w:tcW w:w="258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91CB2A8"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acetyl coenzyme A synthase; Accoas</w:t>
            </w:r>
          </w:p>
        </w:tc>
        <w:tc>
          <w:tcPr>
            <w:tcW w:w="614" w:type="dxa"/>
            <w:tcBorders>
              <w:top w:val="nil"/>
              <w:left w:val="nil"/>
              <w:bottom w:val="single" w:sz="8" w:space="0" w:color="auto"/>
              <w:right w:val="single" w:sz="8" w:space="0" w:color="auto"/>
            </w:tcBorders>
            <w:shd w:val="clear" w:color="auto" w:fill="auto"/>
            <w:noWrap/>
            <w:vAlign w:val="center"/>
            <w:hideMark/>
          </w:tcPr>
          <w:p w14:paraId="7CFE8735"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000000" w:fill="FF0000"/>
            <w:noWrap/>
            <w:vAlign w:val="center"/>
            <w:hideMark/>
          </w:tcPr>
          <w:p w14:paraId="4B95F497"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41" w:type="dxa"/>
            <w:tcBorders>
              <w:top w:val="nil"/>
              <w:left w:val="nil"/>
              <w:bottom w:val="single" w:sz="8" w:space="0" w:color="auto"/>
              <w:right w:val="single" w:sz="8" w:space="0" w:color="auto"/>
            </w:tcBorders>
            <w:shd w:val="clear" w:color="auto" w:fill="auto"/>
            <w:noWrap/>
            <w:vAlign w:val="center"/>
            <w:hideMark/>
          </w:tcPr>
          <w:p w14:paraId="52D513E7"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536976F5"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10058061"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3E1AC7E1"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2472D6E2"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4AA7544"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7A619162" w14:textId="77777777" w:rsidR="00C26992" w:rsidRPr="00C765F3" w:rsidRDefault="00C26992" w:rsidP="00A74138">
            <w:pPr>
              <w:jc w:val="center"/>
              <w:rPr>
                <w:rFonts w:cstheme="minorHAnsi"/>
                <w:color w:val="000000"/>
                <w:sz w:val="16"/>
                <w:szCs w:val="16"/>
              </w:rPr>
            </w:pPr>
          </w:p>
        </w:tc>
      </w:tr>
      <w:tr w:rsidR="00C26992" w:rsidRPr="00C765F3" w14:paraId="42EA013E" w14:textId="77777777" w:rsidTr="004656D7">
        <w:trPr>
          <w:cantSplit/>
          <w:trHeight w:val="340"/>
          <w:jc w:val="center"/>
        </w:trPr>
        <w:tc>
          <w:tcPr>
            <w:tcW w:w="127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D99FF7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LOC100163010</w:t>
            </w:r>
          </w:p>
        </w:tc>
        <w:tc>
          <w:tcPr>
            <w:tcW w:w="2585" w:type="dxa"/>
            <w:tcBorders>
              <w:top w:val="single" w:sz="8" w:space="0" w:color="auto"/>
              <w:left w:val="nil"/>
              <w:bottom w:val="single" w:sz="8" w:space="0" w:color="auto"/>
              <w:right w:val="single" w:sz="8" w:space="0" w:color="auto"/>
            </w:tcBorders>
            <w:shd w:val="clear" w:color="auto" w:fill="auto"/>
            <w:noWrap/>
            <w:vAlign w:val="center"/>
          </w:tcPr>
          <w:p w14:paraId="77EAFD2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NADP-dependent malic enzyme</w:t>
            </w:r>
          </w:p>
        </w:tc>
        <w:tc>
          <w:tcPr>
            <w:tcW w:w="614" w:type="dxa"/>
            <w:tcBorders>
              <w:top w:val="nil"/>
              <w:left w:val="nil"/>
              <w:bottom w:val="single" w:sz="8" w:space="0" w:color="auto"/>
              <w:right w:val="single" w:sz="8" w:space="0" w:color="auto"/>
            </w:tcBorders>
            <w:shd w:val="clear" w:color="auto" w:fill="auto"/>
            <w:noWrap/>
            <w:vAlign w:val="center"/>
          </w:tcPr>
          <w:p w14:paraId="0CFDC6F7"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tcPr>
          <w:p w14:paraId="7EC69B76"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tcPr>
          <w:p w14:paraId="244704BD"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730" w:type="dxa"/>
            <w:gridSpan w:val="2"/>
            <w:tcBorders>
              <w:top w:val="nil"/>
              <w:left w:val="nil"/>
              <w:bottom w:val="single" w:sz="8" w:space="0" w:color="auto"/>
              <w:right w:val="single" w:sz="8" w:space="0" w:color="auto"/>
            </w:tcBorders>
            <w:shd w:val="clear" w:color="auto" w:fill="auto"/>
            <w:noWrap/>
            <w:vAlign w:val="center"/>
          </w:tcPr>
          <w:p w14:paraId="538D9EB3"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tcPr>
          <w:p w14:paraId="7B0E2346"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tcPr>
          <w:p w14:paraId="686C23FF"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tcPr>
          <w:p w14:paraId="17ADD950"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tcPr>
          <w:p w14:paraId="03768637" w14:textId="77777777" w:rsidR="00C26992" w:rsidRPr="00C765F3" w:rsidRDefault="00C26992" w:rsidP="00A74138">
            <w:pPr>
              <w:jc w:val="center"/>
              <w:rPr>
                <w:rFonts w:cstheme="minorHAnsi"/>
                <w:color w:val="FF0000"/>
                <w:sz w:val="16"/>
                <w:szCs w:val="16"/>
              </w:rPr>
            </w:pPr>
          </w:p>
        </w:tc>
        <w:tc>
          <w:tcPr>
            <w:tcW w:w="602" w:type="dxa"/>
            <w:tcBorders>
              <w:top w:val="nil"/>
              <w:left w:val="nil"/>
              <w:bottom w:val="single" w:sz="8" w:space="0" w:color="auto"/>
              <w:right w:val="single" w:sz="8" w:space="0" w:color="auto"/>
            </w:tcBorders>
            <w:shd w:val="clear" w:color="auto" w:fill="auto"/>
            <w:noWrap/>
            <w:vAlign w:val="center"/>
          </w:tcPr>
          <w:p w14:paraId="7507AFA3" w14:textId="77777777" w:rsidR="00C26992" w:rsidRPr="00C765F3" w:rsidRDefault="00C26992" w:rsidP="00A74138">
            <w:pPr>
              <w:jc w:val="center"/>
              <w:rPr>
                <w:rFonts w:cstheme="minorHAnsi"/>
                <w:color w:val="000000"/>
                <w:sz w:val="16"/>
                <w:szCs w:val="16"/>
              </w:rPr>
            </w:pPr>
          </w:p>
        </w:tc>
      </w:tr>
      <w:tr w:rsidR="00C26992" w:rsidRPr="00C765F3" w14:paraId="67DD6AAC" w14:textId="77777777" w:rsidTr="004656D7">
        <w:trPr>
          <w:cantSplit/>
          <w:trHeight w:val="340"/>
          <w:jc w:val="center"/>
        </w:trPr>
        <w:tc>
          <w:tcPr>
            <w:tcW w:w="12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63E794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LOC100165091</w:t>
            </w:r>
          </w:p>
        </w:tc>
        <w:tc>
          <w:tcPr>
            <w:tcW w:w="2585" w:type="dxa"/>
            <w:tcBorders>
              <w:top w:val="single" w:sz="8" w:space="0" w:color="auto"/>
              <w:left w:val="nil"/>
              <w:bottom w:val="single" w:sz="8" w:space="0" w:color="auto"/>
              <w:right w:val="single" w:sz="8" w:space="0" w:color="auto"/>
            </w:tcBorders>
            <w:shd w:val="clear" w:color="auto" w:fill="auto"/>
            <w:noWrap/>
            <w:vAlign w:val="center"/>
            <w:hideMark/>
          </w:tcPr>
          <w:p w14:paraId="45BF2C6D"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NADP-dependent malic enzyme</w:t>
            </w:r>
          </w:p>
        </w:tc>
        <w:tc>
          <w:tcPr>
            <w:tcW w:w="614" w:type="dxa"/>
            <w:tcBorders>
              <w:top w:val="nil"/>
              <w:left w:val="nil"/>
              <w:bottom w:val="single" w:sz="8" w:space="0" w:color="auto"/>
              <w:right w:val="single" w:sz="8" w:space="0" w:color="auto"/>
            </w:tcBorders>
            <w:shd w:val="clear" w:color="auto" w:fill="auto"/>
            <w:noWrap/>
            <w:vAlign w:val="center"/>
            <w:hideMark/>
          </w:tcPr>
          <w:p w14:paraId="52181BB3"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01EB9486"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45AD7AC6"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2B4BCA36"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159940A7"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335201A3"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6C15A22E"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14FBA1FE"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602" w:type="dxa"/>
            <w:tcBorders>
              <w:top w:val="nil"/>
              <w:left w:val="nil"/>
              <w:bottom w:val="single" w:sz="8" w:space="0" w:color="auto"/>
              <w:right w:val="single" w:sz="8" w:space="0" w:color="auto"/>
            </w:tcBorders>
            <w:shd w:val="clear" w:color="auto" w:fill="auto"/>
            <w:noWrap/>
            <w:vAlign w:val="center"/>
            <w:hideMark/>
          </w:tcPr>
          <w:p w14:paraId="14825AAD" w14:textId="77777777" w:rsidR="00C26992" w:rsidRPr="00C765F3" w:rsidRDefault="00C26992" w:rsidP="00A74138">
            <w:pPr>
              <w:jc w:val="center"/>
              <w:rPr>
                <w:rFonts w:cstheme="minorHAnsi"/>
                <w:color w:val="000000"/>
                <w:sz w:val="16"/>
                <w:szCs w:val="16"/>
              </w:rPr>
            </w:pPr>
          </w:p>
        </w:tc>
      </w:tr>
      <w:tr w:rsidR="00C26992" w:rsidRPr="00C765F3" w14:paraId="6864118F"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345241C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LOC100160700</w:t>
            </w:r>
          </w:p>
        </w:tc>
        <w:tc>
          <w:tcPr>
            <w:tcW w:w="2585" w:type="dxa"/>
            <w:tcBorders>
              <w:top w:val="nil"/>
              <w:left w:val="nil"/>
              <w:bottom w:val="single" w:sz="8" w:space="0" w:color="auto"/>
              <w:right w:val="single" w:sz="8" w:space="0" w:color="auto"/>
            </w:tcBorders>
            <w:shd w:val="clear" w:color="auto" w:fill="auto"/>
            <w:noWrap/>
            <w:vAlign w:val="center"/>
            <w:hideMark/>
          </w:tcPr>
          <w:p w14:paraId="52B2E582"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phosphoenolpyruvate carboxykinase [GTP]-like</w:t>
            </w:r>
          </w:p>
        </w:tc>
        <w:tc>
          <w:tcPr>
            <w:tcW w:w="614" w:type="dxa"/>
            <w:tcBorders>
              <w:top w:val="nil"/>
              <w:left w:val="nil"/>
              <w:bottom w:val="single" w:sz="8" w:space="0" w:color="auto"/>
              <w:right w:val="single" w:sz="8" w:space="0" w:color="auto"/>
            </w:tcBorders>
            <w:shd w:val="clear" w:color="auto" w:fill="auto"/>
            <w:noWrap/>
            <w:vAlign w:val="center"/>
            <w:hideMark/>
          </w:tcPr>
          <w:p w14:paraId="341B811F"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1E355463"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7EF3106F"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4DCA748D"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6AE6135F"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17820EA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737939A4"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000000" w:fill="00B0F0"/>
            <w:noWrap/>
            <w:vAlign w:val="center"/>
            <w:hideMark/>
          </w:tcPr>
          <w:p w14:paraId="0CA53707"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02" w:type="dxa"/>
            <w:tcBorders>
              <w:top w:val="nil"/>
              <w:left w:val="nil"/>
              <w:bottom w:val="single" w:sz="8" w:space="0" w:color="auto"/>
              <w:right w:val="single" w:sz="8" w:space="0" w:color="auto"/>
            </w:tcBorders>
            <w:shd w:val="clear" w:color="auto" w:fill="auto"/>
            <w:noWrap/>
            <w:vAlign w:val="center"/>
            <w:hideMark/>
          </w:tcPr>
          <w:p w14:paraId="393CB121" w14:textId="77777777" w:rsidR="00C26992" w:rsidRPr="00C765F3" w:rsidRDefault="00C26992" w:rsidP="00A74138">
            <w:pPr>
              <w:jc w:val="center"/>
              <w:rPr>
                <w:rFonts w:cstheme="minorHAnsi"/>
                <w:color w:val="000000"/>
                <w:sz w:val="16"/>
                <w:szCs w:val="16"/>
              </w:rPr>
            </w:pPr>
          </w:p>
        </w:tc>
      </w:tr>
      <w:tr w:rsidR="00C26992" w:rsidRPr="00C765F3" w14:paraId="5C960A68"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62027B3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LOC100159375</w:t>
            </w:r>
          </w:p>
        </w:tc>
        <w:tc>
          <w:tcPr>
            <w:tcW w:w="2585" w:type="dxa"/>
            <w:tcBorders>
              <w:top w:val="nil"/>
              <w:left w:val="nil"/>
              <w:bottom w:val="single" w:sz="8" w:space="0" w:color="auto"/>
              <w:right w:val="single" w:sz="8" w:space="0" w:color="auto"/>
            </w:tcBorders>
            <w:shd w:val="clear" w:color="auto" w:fill="auto"/>
            <w:noWrap/>
            <w:vAlign w:val="center"/>
            <w:hideMark/>
          </w:tcPr>
          <w:p w14:paraId="143E6FF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glucose-6-phosphate 1-dehydrogenase</w:t>
            </w:r>
          </w:p>
        </w:tc>
        <w:tc>
          <w:tcPr>
            <w:tcW w:w="614" w:type="dxa"/>
            <w:tcBorders>
              <w:top w:val="nil"/>
              <w:left w:val="nil"/>
              <w:bottom w:val="single" w:sz="8" w:space="0" w:color="auto"/>
              <w:right w:val="single" w:sz="8" w:space="0" w:color="auto"/>
            </w:tcBorders>
            <w:shd w:val="clear" w:color="auto" w:fill="auto"/>
            <w:noWrap/>
            <w:vAlign w:val="center"/>
            <w:hideMark/>
          </w:tcPr>
          <w:p w14:paraId="3A58F413"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019844FD"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499B4758"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650CE5F7"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3ADF28B8" w14:textId="77777777" w:rsidR="00C26992" w:rsidRPr="00C765F3" w:rsidRDefault="00C26992" w:rsidP="00A74138">
            <w:pPr>
              <w:jc w:val="center"/>
              <w:rPr>
                <w:rFonts w:cstheme="minorHAnsi"/>
                <w:color w:val="000000"/>
                <w:sz w:val="16"/>
                <w:szCs w:val="16"/>
              </w:rPr>
            </w:pPr>
          </w:p>
        </w:tc>
        <w:tc>
          <w:tcPr>
            <w:tcW w:w="316" w:type="dxa"/>
            <w:tcBorders>
              <w:top w:val="nil"/>
              <w:left w:val="nil"/>
              <w:bottom w:val="single" w:sz="8" w:space="0" w:color="auto"/>
              <w:right w:val="single" w:sz="8" w:space="0" w:color="auto"/>
            </w:tcBorders>
            <w:shd w:val="clear" w:color="000000" w:fill="FF0000"/>
            <w:noWrap/>
            <w:vAlign w:val="center"/>
            <w:hideMark/>
          </w:tcPr>
          <w:p w14:paraId="1E29FB9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398" w:type="dxa"/>
            <w:tcBorders>
              <w:top w:val="nil"/>
              <w:left w:val="nil"/>
              <w:bottom w:val="single" w:sz="8" w:space="0" w:color="auto"/>
              <w:right w:val="single" w:sz="8" w:space="0" w:color="auto"/>
            </w:tcBorders>
            <w:shd w:val="clear" w:color="000000" w:fill="FF0000"/>
            <w:vAlign w:val="center"/>
          </w:tcPr>
          <w:p w14:paraId="4BA5235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w:t>
            </w:r>
          </w:p>
        </w:tc>
        <w:tc>
          <w:tcPr>
            <w:tcW w:w="625" w:type="dxa"/>
            <w:tcBorders>
              <w:top w:val="nil"/>
              <w:left w:val="nil"/>
              <w:bottom w:val="single" w:sz="8" w:space="0" w:color="auto"/>
              <w:right w:val="single" w:sz="8" w:space="0" w:color="auto"/>
            </w:tcBorders>
            <w:shd w:val="clear" w:color="auto" w:fill="auto"/>
            <w:noWrap/>
            <w:vAlign w:val="center"/>
            <w:hideMark/>
          </w:tcPr>
          <w:p w14:paraId="1949EB38"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43D18DAC"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5934E084" w14:textId="77777777" w:rsidR="00C26992" w:rsidRPr="00C765F3" w:rsidRDefault="00C26992" w:rsidP="00A74138">
            <w:pPr>
              <w:jc w:val="center"/>
              <w:rPr>
                <w:rFonts w:cstheme="minorHAnsi"/>
                <w:color w:val="000000"/>
                <w:sz w:val="16"/>
                <w:szCs w:val="16"/>
              </w:rPr>
            </w:pPr>
          </w:p>
        </w:tc>
      </w:tr>
      <w:tr w:rsidR="00C26992" w:rsidRPr="00C765F3" w14:paraId="15E04F0C"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031A2B8D"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LOC100165291</w:t>
            </w:r>
          </w:p>
        </w:tc>
        <w:tc>
          <w:tcPr>
            <w:tcW w:w="2585" w:type="dxa"/>
            <w:tcBorders>
              <w:top w:val="nil"/>
              <w:left w:val="nil"/>
              <w:bottom w:val="single" w:sz="8" w:space="0" w:color="auto"/>
              <w:right w:val="single" w:sz="8" w:space="0" w:color="auto"/>
            </w:tcBorders>
            <w:shd w:val="clear" w:color="auto" w:fill="auto"/>
            <w:noWrap/>
            <w:vAlign w:val="center"/>
            <w:hideMark/>
          </w:tcPr>
          <w:p w14:paraId="1E0565B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6-phosphogluconolactonase</w:t>
            </w:r>
          </w:p>
        </w:tc>
        <w:tc>
          <w:tcPr>
            <w:tcW w:w="614" w:type="dxa"/>
            <w:tcBorders>
              <w:top w:val="nil"/>
              <w:left w:val="nil"/>
              <w:bottom w:val="single" w:sz="8" w:space="0" w:color="auto"/>
              <w:right w:val="single" w:sz="8" w:space="0" w:color="auto"/>
            </w:tcBorders>
            <w:shd w:val="clear" w:color="auto" w:fill="auto"/>
            <w:noWrap/>
            <w:vAlign w:val="center"/>
            <w:hideMark/>
          </w:tcPr>
          <w:p w14:paraId="501AE3E3"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32A548DE"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09E9387B"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53287344"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51DAD477"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5315AE20"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01C5D3C0"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1D59233A"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02" w:type="dxa"/>
            <w:tcBorders>
              <w:top w:val="nil"/>
              <w:left w:val="nil"/>
              <w:bottom w:val="single" w:sz="8" w:space="0" w:color="auto"/>
              <w:right w:val="single" w:sz="8" w:space="0" w:color="auto"/>
            </w:tcBorders>
            <w:shd w:val="clear" w:color="auto" w:fill="auto"/>
            <w:noWrap/>
            <w:vAlign w:val="center"/>
            <w:hideMark/>
          </w:tcPr>
          <w:p w14:paraId="7FA91D91" w14:textId="77777777" w:rsidR="00C26992" w:rsidRPr="00C765F3" w:rsidRDefault="00C26992" w:rsidP="00A74138">
            <w:pPr>
              <w:jc w:val="center"/>
              <w:rPr>
                <w:rFonts w:cstheme="minorHAnsi"/>
                <w:color w:val="000000"/>
                <w:sz w:val="16"/>
                <w:szCs w:val="16"/>
              </w:rPr>
            </w:pPr>
          </w:p>
        </w:tc>
      </w:tr>
      <w:tr w:rsidR="00C26992" w:rsidRPr="00C765F3" w14:paraId="2F5EF40F"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59452D2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LOC100167791</w:t>
            </w:r>
          </w:p>
        </w:tc>
        <w:tc>
          <w:tcPr>
            <w:tcW w:w="2585" w:type="dxa"/>
            <w:tcBorders>
              <w:top w:val="nil"/>
              <w:left w:val="nil"/>
              <w:bottom w:val="single" w:sz="8" w:space="0" w:color="auto"/>
              <w:right w:val="single" w:sz="8" w:space="0" w:color="auto"/>
            </w:tcBorders>
            <w:shd w:val="clear" w:color="auto" w:fill="auto"/>
            <w:noWrap/>
            <w:vAlign w:val="center"/>
            <w:hideMark/>
          </w:tcPr>
          <w:p w14:paraId="4DE1973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6-phosphogluconate dehydrogenase, decarboxylating</w:t>
            </w:r>
          </w:p>
        </w:tc>
        <w:tc>
          <w:tcPr>
            <w:tcW w:w="614" w:type="dxa"/>
            <w:tcBorders>
              <w:top w:val="nil"/>
              <w:left w:val="nil"/>
              <w:bottom w:val="single" w:sz="8" w:space="0" w:color="auto"/>
              <w:right w:val="single" w:sz="8" w:space="0" w:color="auto"/>
            </w:tcBorders>
            <w:shd w:val="clear" w:color="auto" w:fill="auto"/>
            <w:noWrap/>
            <w:vAlign w:val="center"/>
            <w:hideMark/>
          </w:tcPr>
          <w:p w14:paraId="62740535"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17F89A5F"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3746F95E"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38D9503C"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26" w:type="dxa"/>
            <w:tcBorders>
              <w:top w:val="nil"/>
              <w:left w:val="nil"/>
              <w:bottom w:val="single" w:sz="8" w:space="0" w:color="auto"/>
              <w:right w:val="single" w:sz="8" w:space="0" w:color="auto"/>
            </w:tcBorders>
            <w:shd w:val="clear" w:color="auto" w:fill="auto"/>
            <w:noWrap/>
            <w:vAlign w:val="center"/>
            <w:hideMark/>
          </w:tcPr>
          <w:p w14:paraId="03E7D369"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6FA60CCD"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50461460"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2B88831D"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602" w:type="dxa"/>
            <w:tcBorders>
              <w:top w:val="nil"/>
              <w:left w:val="nil"/>
              <w:bottom w:val="single" w:sz="8" w:space="0" w:color="auto"/>
              <w:right w:val="single" w:sz="8" w:space="0" w:color="auto"/>
            </w:tcBorders>
            <w:shd w:val="clear" w:color="auto" w:fill="auto"/>
            <w:noWrap/>
            <w:vAlign w:val="center"/>
            <w:hideMark/>
          </w:tcPr>
          <w:p w14:paraId="2F1ABA04" w14:textId="77777777" w:rsidR="00C26992" w:rsidRPr="00C765F3" w:rsidRDefault="00C26992" w:rsidP="00A74138">
            <w:pPr>
              <w:jc w:val="center"/>
              <w:rPr>
                <w:rFonts w:cstheme="minorHAnsi"/>
                <w:color w:val="000000"/>
                <w:sz w:val="16"/>
                <w:szCs w:val="16"/>
              </w:rPr>
            </w:pPr>
          </w:p>
        </w:tc>
      </w:tr>
      <w:tr w:rsidR="00C26992" w:rsidRPr="00C765F3" w14:paraId="48DD6627"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68C5BDA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LOC100169008</w:t>
            </w:r>
          </w:p>
        </w:tc>
        <w:tc>
          <w:tcPr>
            <w:tcW w:w="2585" w:type="dxa"/>
            <w:tcBorders>
              <w:top w:val="nil"/>
              <w:left w:val="nil"/>
              <w:bottom w:val="single" w:sz="8" w:space="0" w:color="auto"/>
              <w:right w:val="single" w:sz="8" w:space="0" w:color="auto"/>
            </w:tcBorders>
            <w:shd w:val="clear" w:color="auto" w:fill="auto"/>
            <w:noWrap/>
            <w:vAlign w:val="center"/>
            <w:hideMark/>
          </w:tcPr>
          <w:p w14:paraId="0509F0E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ribose-5-phosphate isomerase-like</w:t>
            </w:r>
          </w:p>
        </w:tc>
        <w:tc>
          <w:tcPr>
            <w:tcW w:w="614" w:type="dxa"/>
            <w:tcBorders>
              <w:top w:val="nil"/>
              <w:left w:val="nil"/>
              <w:bottom w:val="single" w:sz="8" w:space="0" w:color="auto"/>
              <w:right w:val="single" w:sz="8" w:space="0" w:color="auto"/>
            </w:tcBorders>
            <w:shd w:val="clear" w:color="auto" w:fill="auto"/>
            <w:noWrap/>
            <w:vAlign w:val="center"/>
            <w:hideMark/>
          </w:tcPr>
          <w:p w14:paraId="696BDF6D"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594" w:type="dxa"/>
            <w:tcBorders>
              <w:top w:val="nil"/>
              <w:left w:val="nil"/>
              <w:bottom w:val="single" w:sz="8" w:space="0" w:color="auto"/>
              <w:right w:val="single" w:sz="8" w:space="0" w:color="auto"/>
            </w:tcBorders>
            <w:shd w:val="clear" w:color="auto" w:fill="auto"/>
            <w:noWrap/>
            <w:vAlign w:val="center"/>
            <w:hideMark/>
          </w:tcPr>
          <w:p w14:paraId="6A674F0F"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1850D2F6"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6FB9D90B"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47C8653F"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6DE0EB3D"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625" w:type="dxa"/>
            <w:tcBorders>
              <w:top w:val="nil"/>
              <w:left w:val="nil"/>
              <w:bottom w:val="single" w:sz="8" w:space="0" w:color="auto"/>
              <w:right w:val="single" w:sz="8" w:space="0" w:color="auto"/>
            </w:tcBorders>
            <w:shd w:val="clear" w:color="auto" w:fill="auto"/>
            <w:noWrap/>
            <w:vAlign w:val="center"/>
            <w:hideMark/>
          </w:tcPr>
          <w:p w14:paraId="68AD7CB1"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295841D"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1CFA495E" w14:textId="77777777" w:rsidR="00C26992" w:rsidRPr="00C765F3" w:rsidRDefault="00C26992" w:rsidP="00A74138">
            <w:pPr>
              <w:jc w:val="center"/>
              <w:rPr>
                <w:rFonts w:cstheme="minorHAnsi"/>
                <w:color w:val="000000"/>
                <w:sz w:val="16"/>
                <w:szCs w:val="16"/>
              </w:rPr>
            </w:pPr>
          </w:p>
        </w:tc>
      </w:tr>
      <w:tr w:rsidR="00C26992" w:rsidRPr="00C765F3" w14:paraId="46E03BD4"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70A4B93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LOC100159257</w:t>
            </w:r>
          </w:p>
        </w:tc>
        <w:tc>
          <w:tcPr>
            <w:tcW w:w="2585" w:type="dxa"/>
            <w:tcBorders>
              <w:top w:val="nil"/>
              <w:left w:val="nil"/>
              <w:bottom w:val="single" w:sz="8" w:space="0" w:color="auto"/>
              <w:right w:val="single" w:sz="8" w:space="0" w:color="auto"/>
            </w:tcBorders>
            <w:shd w:val="clear" w:color="auto" w:fill="auto"/>
            <w:noWrap/>
            <w:vAlign w:val="center"/>
            <w:hideMark/>
          </w:tcPr>
          <w:p w14:paraId="7A614A2A"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5'-nucleotidase</w:t>
            </w:r>
          </w:p>
        </w:tc>
        <w:tc>
          <w:tcPr>
            <w:tcW w:w="614" w:type="dxa"/>
            <w:tcBorders>
              <w:top w:val="nil"/>
              <w:left w:val="nil"/>
              <w:bottom w:val="single" w:sz="8" w:space="0" w:color="auto"/>
              <w:right w:val="single" w:sz="8" w:space="0" w:color="auto"/>
            </w:tcBorders>
            <w:shd w:val="clear" w:color="auto" w:fill="auto"/>
            <w:noWrap/>
            <w:vAlign w:val="center"/>
            <w:hideMark/>
          </w:tcPr>
          <w:p w14:paraId="01672479"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6CEEE921"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24729984"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5B782C00"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26" w:type="dxa"/>
            <w:tcBorders>
              <w:top w:val="nil"/>
              <w:left w:val="nil"/>
              <w:bottom w:val="single" w:sz="8" w:space="0" w:color="auto"/>
              <w:right w:val="single" w:sz="8" w:space="0" w:color="auto"/>
            </w:tcBorders>
            <w:shd w:val="clear" w:color="auto" w:fill="auto"/>
            <w:noWrap/>
            <w:vAlign w:val="center"/>
            <w:hideMark/>
          </w:tcPr>
          <w:p w14:paraId="2C3CEE0B"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3884E101"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5CB8C85D"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37EB924B"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63582069" w14:textId="77777777" w:rsidR="00C26992" w:rsidRPr="00C765F3" w:rsidRDefault="00C26992" w:rsidP="00A74138">
            <w:pPr>
              <w:jc w:val="center"/>
              <w:rPr>
                <w:rFonts w:cstheme="minorHAnsi"/>
                <w:color w:val="000000"/>
                <w:sz w:val="16"/>
                <w:szCs w:val="16"/>
              </w:rPr>
            </w:pPr>
          </w:p>
        </w:tc>
      </w:tr>
      <w:tr w:rsidR="00C26992" w:rsidRPr="00C765F3" w14:paraId="557856B4"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23640C22"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LOC100160663</w:t>
            </w:r>
          </w:p>
        </w:tc>
        <w:tc>
          <w:tcPr>
            <w:tcW w:w="2585" w:type="dxa"/>
            <w:tcBorders>
              <w:top w:val="nil"/>
              <w:left w:val="nil"/>
              <w:bottom w:val="single" w:sz="8" w:space="0" w:color="auto"/>
              <w:right w:val="single" w:sz="8" w:space="0" w:color="auto"/>
            </w:tcBorders>
            <w:shd w:val="clear" w:color="auto" w:fill="auto"/>
            <w:noWrap/>
            <w:vAlign w:val="center"/>
            <w:hideMark/>
          </w:tcPr>
          <w:p w14:paraId="50323F3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5'-nucleotidase</w:t>
            </w:r>
          </w:p>
        </w:tc>
        <w:tc>
          <w:tcPr>
            <w:tcW w:w="614" w:type="dxa"/>
            <w:tcBorders>
              <w:top w:val="nil"/>
              <w:left w:val="nil"/>
              <w:bottom w:val="single" w:sz="8" w:space="0" w:color="auto"/>
              <w:right w:val="single" w:sz="8" w:space="0" w:color="auto"/>
            </w:tcBorders>
            <w:shd w:val="clear" w:color="auto" w:fill="auto"/>
            <w:noWrap/>
            <w:vAlign w:val="center"/>
            <w:hideMark/>
          </w:tcPr>
          <w:p w14:paraId="32AF9957"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000000" w:fill="FF0000"/>
            <w:noWrap/>
            <w:vAlign w:val="center"/>
            <w:hideMark/>
          </w:tcPr>
          <w:p w14:paraId="159A6437"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41" w:type="dxa"/>
            <w:tcBorders>
              <w:top w:val="nil"/>
              <w:left w:val="nil"/>
              <w:bottom w:val="single" w:sz="8" w:space="0" w:color="auto"/>
              <w:right w:val="single" w:sz="8" w:space="0" w:color="auto"/>
            </w:tcBorders>
            <w:shd w:val="clear" w:color="auto" w:fill="auto"/>
            <w:noWrap/>
            <w:vAlign w:val="center"/>
            <w:hideMark/>
          </w:tcPr>
          <w:p w14:paraId="5F036201"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1FD399E8"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13C40F15"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63835C23"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41729DCE"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51CC1AC"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1B3EDB86" w14:textId="77777777" w:rsidR="00C26992" w:rsidRPr="00C765F3" w:rsidRDefault="00C26992" w:rsidP="00A74138">
            <w:pPr>
              <w:jc w:val="center"/>
              <w:rPr>
                <w:rFonts w:cstheme="minorHAnsi"/>
                <w:color w:val="000000"/>
                <w:sz w:val="16"/>
                <w:szCs w:val="16"/>
              </w:rPr>
            </w:pPr>
          </w:p>
        </w:tc>
      </w:tr>
      <w:tr w:rsidR="00C26992" w:rsidRPr="00C765F3" w14:paraId="1613C748"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04A32BFC"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LOC100162698</w:t>
            </w:r>
          </w:p>
        </w:tc>
        <w:tc>
          <w:tcPr>
            <w:tcW w:w="2585" w:type="dxa"/>
            <w:tcBorders>
              <w:top w:val="nil"/>
              <w:left w:val="nil"/>
              <w:bottom w:val="single" w:sz="8" w:space="0" w:color="auto"/>
              <w:right w:val="single" w:sz="8" w:space="0" w:color="auto"/>
            </w:tcBorders>
            <w:shd w:val="clear" w:color="auto" w:fill="auto"/>
            <w:noWrap/>
            <w:vAlign w:val="center"/>
            <w:hideMark/>
          </w:tcPr>
          <w:p w14:paraId="02DB07F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5'-nucleotidase</w:t>
            </w:r>
          </w:p>
        </w:tc>
        <w:tc>
          <w:tcPr>
            <w:tcW w:w="614" w:type="dxa"/>
            <w:tcBorders>
              <w:top w:val="nil"/>
              <w:left w:val="nil"/>
              <w:bottom w:val="single" w:sz="8" w:space="0" w:color="auto"/>
              <w:right w:val="single" w:sz="8" w:space="0" w:color="auto"/>
            </w:tcBorders>
            <w:shd w:val="clear" w:color="auto" w:fill="auto"/>
            <w:noWrap/>
            <w:vAlign w:val="center"/>
            <w:hideMark/>
          </w:tcPr>
          <w:p w14:paraId="27CC4E2B"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000000" w:fill="FF0000"/>
            <w:noWrap/>
            <w:vAlign w:val="center"/>
            <w:hideMark/>
          </w:tcPr>
          <w:p w14:paraId="63DF822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41" w:type="dxa"/>
            <w:tcBorders>
              <w:top w:val="nil"/>
              <w:left w:val="nil"/>
              <w:bottom w:val="single" w:sz="8" w:space="0" w:color="auto"/>
              <w:right w:val="single" w:sz="8" w:space="0" w:color="auto"/>
            </w:tcBorders>
            <w:shd w:val="clear" w:color="auto" w:fill="auto"/>
            <w:noWrap/>
            <w:vAlign w:val="center"/>
            <w:hideMark/>
          </w:tcPr>
          <w:p w14:paraId="10908A9A"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14220286"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77C79A94"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3F82200B"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7E141EA2"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4E8287B"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3965EBCC" w14:textId="77777777" w:rsidR="00C26992" w:rsidRPr="00C765F3" w:rsidRDefault="00C26992" w:rsidP="00A74138">
            <w:pPr>
              <w:jc w:val="center"/>
              <w:rPr>
                <w:rFonts w:cstheme="minorHAnsi"/>
                <w:color w:val="000000"/>
                <w:sz w:val="16"/>
                <w:szCs w:val="16"/>
              </w:rPr>
            </w:pPr>
          </w:p>
        </w:tc>
      </w:tr>
      <w:tr w:rsidR="00C26992" w:rsidRPr="00C765F3" w14:paraId="38878C85"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0FD0C44A"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LOC100164432</w:t>
            </w:r>
          </w:p>
        </w:tc>
        <w:tc>
          <w:tcPr>
            <w:tcW w:w="2585" w:type="dxa"/>
            <w:tcBorders>
              <w:top w:val="nil"/>
              <w:left w:val="nil"/>
              <w:bottom w:val="single" w:sz="8" w:space="0" w:color="auto"/>
              <w:right w:val="single" w:sz="8" w:space="0" w:color="auto"/>
            </w:tcBorders>
            <w:shd w:val="clear" w:color="auto" w:fill="auto"/>
            <w:noWrap/>
            <w:vAlign w:val="center"/>
            <w:hideMark/>
          </w:tcPr>
          <w:p w14:paraId="5707080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5'-nucleotidase</w:t>
            </w:r>
          </w:p>
        </w:tc>
        <w:tc>
          <w:tcPr>
            <w:tcW w:w="614" w:type="dxa"/>
            <w:tcBorders>
              <w:top w:val="nil"/>
              <w:left w:val="nil"/>
              <w:bottom w:val="single" w:sz="8" w:space="0" w:color="auto"/>
              <w:right w:val="single" w:sz="8" w:space="0" w:color="auto"/>
            </w:tcBorders>
            <w:shd w:val="clear" w:color="auto" w:fill="auto"/>
            <w:noWrap/>
            <w:vAlign w:val="center"/>
            <w:hideMark/>
          </w:tcPr>
          <w:p w14:paraId="43CBB069"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783B8B00"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1F507D8E"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6DED827B"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4BB396FA"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43B3DD0C"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6633E23C"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F7AFF92"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5CAB73D5" w14:textId="77777777" w:rsidR="00C26992" w:rsidRPr="00C765F3" w:rsidRDefault="00C26992" w:rsidP="00A74138">
            <w:pPr>
              <w:jc w:val="center"/>
              <w:rPr>
                <w:rFonts w:cstheme="minorHAnsi"/>
                <w:color w:val="000000"/>
                <w:sz w:val="16"/>
                <w:szCs w:val="16"/>
              </w:rPr>
            </w:pPr>
          </w:p>
        </w:tc>
      </w:tr>
      <w:tr w:rsidR="00C26992" w:rsidRPr="00C765F3" w14:paraId="684D8D00"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4326918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LOC100165508</w:t>
            </w:r>
          </w:p>
        </w:tc>
        <w:tc>
          <w:tcPr>
            <w:tcW w:w="2585" w:type="dxa"/>
            <w:tcBorders>
              <w:top w:val="nil"/>
              <w:left w:val="nil"/>
              <w:bottom w:val="single" w:sz="8" w:space="0" w:color="auto"/>
              <w:right w:val="single" w:sz="8" w:space="0" w:color="auto"/>
            </w:tcBorders>
            <w:shd w:val="clear" w:color="auto" w:fill="auto"/>
            <w:noWrap/>
            <w:vAlign w:val="center"/>
            <w:hideMark/>
          </w:tcPr>
          <w:p w14:paraId="39A8A468"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5'-nucleotidase</w:t>
            </w:r>
          </w:p>
        </w:tc>
        <w:tc>
          <w:tcPr>
            <w:tcW w:w="614" w:type="dxa"/>
            <w:tcBorders>
              <w:top w:val="nil"/>
              <w:left w:val="nil"/>
              <w:bottom w:val="single" w:sz="8" w:space="0" w:color="auto"/>
              <w:right w:val="single" w:sz="8" w:space="0" w:color="auto"/>
            </w:tcBorders>
            <w:shd w:val="clear" w:color="auto" w:fill="auto"/>
            <w:noWrap/>
            <w:vAlign w:val="center"/>
            <w:hideMark/>
          </w:tcPr>
          <w:p w14:paraId="15B7F982"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4DEBADE4"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657AF079"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38683A55"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1192A9B2"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4284CAD6"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7B663DEB"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1C6259D5"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02" w:type="dxa"/>
            <w:tcBorders>
              <w:top w:val="nil"/>
              <w:left w:val="nil"/>
              <w:bottom w:val="single" w:sz="8" w:space="0" w:color="auto"/>
              <w:right w:val="single" w:sz="8" w:space="0" w:color="auto"/>
            </w:tcBorders>
            <w:shd w:val="clear" w:color="auto" w:fill="auto"/>
            <w:noWrap/>
            <w:vAlign w:val="center"/>
            <w:hideMark/>
          </w:tcPr>
          <w:p w14:paraId="041D04CB" w14:textId="77777777" w:rsidR="00C26992" w:rsidRPr="00C765F3" w:rsidRDefault="00C26992" w:rsidP="00A74138">
            <w:pPr>
              <w:jc w:val="center"/>
              <w:rPr>
                <w:rFonts w:cstheme="minorHAnsi"/>
                <w:color w:val="000000"/>
                <w:sz w:val="16"/>
                <w:szCs w:val="16"/>
              </w:rPr>
            </w:pPr>
          </w:p>
        </w:tc>
      </w:tr>
      <w:tr w:rsidR="00C26992" w:rsidRPr="00C765F3" w14:paraId="066954E4"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02272E1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LOC100166892</w:t>
            </w:r>
          </w:p>
        </w:tc>
        <w:tc>
          <w:tcPr>
            <w:tcW w:w="2585" w:type="dxa"/>
            <w:tcBorders>
              <w:top w:val="nil"/>
              <w:left w:val="nil"/>
              <w:bottom w:val="single" w:sz="8" w:space="0" w:color="auto"/>
              <w:right w:val="single" w:sz="8" w:space="0" w:color="auto"/>
            </w:tcBorders>
            <w:shd w:val="clear" w:color="auto" w:fill="auto"/>
            <w:noWrap/>
            <w:vAlign w:val="center"/>
            <w:hideMark/>
          </w:tcPr>
          <w:p w14:paraId="3420E4B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5'-nucleotidase</w:t>
            </w:r>
          </w:p>
        </w:tc>
        <w:tc>
          <w:tcPr>
            <w:tcW w:w="614" w:type="dxa"/>
            <w:tcBorders>
              <w:top w:val="nil"/>
              <w:left w:val="nil"/>
              <w:bottom w:val="single" w:sz="8" w:space="0" w:color="auto"/>
              <w:right w:val="single" w:sz="8" w:space="0" w:color="auto"/>
            </w:tcBorders>
            <w:shd w:val="clear" w:color="auto" w:fill="auto"/>
            <w:noWrap/>
            <w:vAlign w:val="center"/>
            <w:hideMark/>
          </w:tcPr>
          <w:p w14:paraId="6CF2A2E2"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335FB29C"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7953E3E9"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225B484C"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626" w:type="dxa"/>
            <w:tcBorders>
              <w:top w:val="nil"/>
              <w:left w:val="nil"/>
              <w:bottom w:val="single" w:sz="8" w:space="0" w:color="auto"/>
              <w:right w:val="single" w:sz="8" w:space="0" w:color="auto"/>
            </w:tcBorders>
            <w:shd w:val="clear" w:color="auto" w:fill="auto"/>
            <w:noWrap/>
            <w:vAlign w:val="center"/>
            <w:hideMark/>
          </w:tcPr>
          <w:p w14:paraId="22F15FC2" w14:textId="77777777" w:rsidR="00C26992" w:rsidRPr="00C765F3" w:rsidRDefault="00C26992" w:rsidP="00A74138">
            <w:pPr>
              <w:jc w:val="center"/>
              <w:rPr>
                <w:rFonts w:cstheme="minorHAnsi"/>
                <w:color w:val="000000"/>
                <w:sz w:val="16"/>
                <w:szCs w:val="16"/>
              </w:rPr>
            </w:pPr>
          </w:p>
        </w:tc>
        <w:tc>
          <w:tcPr>
            <w:tcW w:w="316" w:type="dxa"/>
            <w:tcBorders>
              <w:top w:val="nil"/>
              <w:left w:val="nil"/>
              <w:bottom w:val="single" w:sz="8" w:space="0" w:color="auto"/>
              <w:right w:val="single" w:sz="8" w:space="0" w:color="auto"/>
            </w:tcBorders>
            <w:shd w:val="clear" w:color="000000" w:fill="FF0000"/>
            <w:noWrap/>
            <w:vAlign w:val="center"/>
            <w:hideMark/>
          </w:tcPr>
          <w:p w14:paraId="20F34848"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398" w:type="dxa"/>
            <w:tcBorders>
              <w:top w:val="nil"/>
              <w:left w:val="nil"/>
              <w:bottom w:val="single" w:sz="8" w:space="0" w:color="auto"/>
              <w:right w:val="single" w:sz="8" w:space="0" w:color="auto"/>
            </w:tcBorders>
            <w:shd w:val="clear" w:color="auto" w:fill="auto"/>
            <w:vAlign w:val="center"/>
          </w:tcPr>
          <w:p w14:paraId="3028AB7A"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625" w:type="dxa"/>
            <w:tcBorders>
              <w:top w:val="nil"/>
              <w:left w:val="nil"/>
              <w:bottom w:val="single" w:sz="8" w:space="0" w:color="auto"/>
              <w:right w:val="single" w:sz="8" w:space="0" w:color="auto"/>
            </w:tcBorders>
            <w:shd w:val="clear" w:color="auto" w:fill="auto"/>
            <w:noWrap/>
            <w:vAlign w:val="center"/>
            <w:hideMark/>
          </w:tcPr>
          <w:p w14:paraId="23473F70"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7F59768A"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26257795" w14:textId="77777777" w:rsidR="00C26992" w:rsidRPr="00C765F3" w:rsidRDefault="00C26992" w:rsidP="00A74138">
            <w:pPr>
              <w:jc w:val="center"/>
              <w:rPr>
                <w:rFonts w:cstheme="minorHAnsi"/>
                <w:color w:val="000000"/>
                <w:sz w:val="16"/>
                <w:szCs w:val="16"/>
              </w:rPr>
            </w:pPr>
          </w:p>
        </w:tc>
      </w:tr>
      <w:tr w:rsidR="00C26992" w:rsidRPr="00C765F3" w14:paraId="287C843D"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11EA666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lastRenderedPageBreak/>
              <w:t>LOC100169565</w:t>
            </w:r>
          </w:p>
        </w:tc>
        <w:tc>
          <w:tcPr>
            <w:tcW w:w="2585" w:type="dxa"/>
            <w:tcBorders>
              <w:top w:val="nil"/>
              <w:left w:val="nil"/>
              <w:bottom w:val="single" w:sz="8" w:space="0" w:color="auto"/>
              <w:right w:val="single" w:sz="8" w:space="0" w:color="auto"/>
            </w:tcBorders>
            <w:shd w:val="clear" w:color="auto" w:fill="auto"/>
            <w:noWrap/>
            <w:vAlign w:val="center"/>
            <w:hideMark/>
          </w:tcPr>
          <w:p w14:paraId="686834E5"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5'-nucleotidase</w:t>
            </w:r>
          </w:p>
        </w:tc>
        <w:tc>
          <w:tcPr>
            <w:tcW w:w="614" w:type="dxa"/>
            <w:tcBorders>
              <w:top w:val="nil"/>
              <w:left w:val="nil"/>
              <w:bottom w:val="single" w:sz="8" w:space="0" w:color="auto"/>
              <w:right w:val="single" w:sz="8" w:space="0" w:color="auto"/>
            </w:tcBorders>
            <w:shd w:val="clear" w:color="auto" w:fill="auto"/>
            <w:noWrap/>
            <w:vAlign w:val="center"/>
            <w:hideMark/>
          </w:tcPr>
          <w:p w14:paraId="00C2121B"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000000" w:fill="FF0000"/>
            <w:noWrap/>
            <w:vAlign w:val="center"/>
            <w:hideMark/>
          </w:tcPr>
          <w:p w14:paraId="303D5247"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41" w:type="dxa"/>
            <w:tcBorders>
              <w:top w:val="nil"/>
              <w:left w:val="nil"/>
              <w:bottom w:val="single" w:sz="8" w:space="0" w:color="auto"/>
              <w:right w:val="single" w:sz="8" w:space="0" w:color="auto"/>
            </w:tcBorders>
            <w:shd w:val="clear" w:color="auto" w:fill="auto"/>
            <w:noWrap/>
            <w:vAlign w:val="center"/>
            <w:hideMark/>
          </w:tcPr>
          <w:p w14:paraId="3B8A37AD"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4086AA92"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094A868C"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0B1864BB"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41DD126E"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5918DE26"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2A0F4FFE" w14:textId="77777777" w:rsidR="00C26992" w:rsidRPr="00C765F3" w:rsidRDefault="00C26992" w:rsidP="00A74138">
            <w:pPr>
              <w:jc w:val="center"/>
              <w:rPr>
                <w:rFonts w:cstheme="minorHAnsi"/>
                <w:color w:val="000000"/>
                <w:sz w:val="16"/>
                <w:szCs w:val="16"/>
              </w:rPr>
            </w:pPr>
          </w:p>
        </w:tc>
      </w:tr>
      <w:tr w:rsidR="00C26992" w:rsidRPr="00C765F3" w14:paraId="5C17704B"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4BE9DE25"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LOC100163139</w:t>
            </w:r>
          </w:p>
        </w:tc>
        <w:tc>
          <w:tcPr>
            <w:tcW w:w="2585" w:type="dxa"/>
            <w:tcBorders>
              <w:top w:val="nil"/>
              <w:left w:val="nil"/>
              <w:bottom w:val="single" w:sz="8" w:space="0" w:color="auto"/>
              <w:right w:val="single" w:sz="8" w:space="0" w:color="auto"/>
            </w:tcBorders>
            <w:shd w:val="clear" w:color="auto" w:fill="auto"/>
            <w:noWrap/>
            <w:vAlign w:val="center"/>
            <w:hideMark/>
          </w:tcPr>
          <w:p w14:paraId="65FBFDF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Aspartate transaminase</w:t>
            </w:r>
          </w:p>
        </w:tc>
        <w:tc>
          <w:tcPr>
            <w:tcW w:w="614" w:type="dxa"/>
            <w:tcBorders>
              <w:top w:val="nil"/>
              <w:left w:val="nil"/>
              <w:bottom w:val="single" w:sz="8" w:space="0" w:color="auto"/>
              <w:right w:val="single" w:sz="8" w:space="0" w:color="auto"/>
            </w:tcBorders>
            <w:shd w:val="clear" w:color="auto" w:fill="auto"/>
            <w:noWrap/>
            <w:vAlign w:val="center"/>
            <w:hideMark/>
          </w:tcPr>
          <w:p w14:paraId="0F49F1DA"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22CFEFDF"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1E31EFEB"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7CCDBCCB"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7BD0C150"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129506C9"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7A321612"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E85B48F"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02" w:type="dxa"/>
            <w:tcBorders>
              <w:top w:val="nil"/>
              <w:left w:val="nil"/>
              <w:bottom w:val="single" w:sz="8" w:space="0" w:color="auto"/>
              <w:right w:val="single" w:sz="8" w:space="0" w:color="auto"/>
            </w:tcBorders>
            <w:shd w:val="clear" w:color="auto" w:fill="auto"/>
            <w:noWrap/>
            <w:vAlign w:val="center"/>
            <w:hideMark/>
          </w:tcPr>
          <w:p w14:paraId="1A6CD441" w14:textId="77777777" w:rsidR="00C26992" w:rsidRPr="00C765F3" w:rsidRDefault="00C26992" w:rsidP="00A74138">
            <w:pPr>
              <w:jc w:val="center"/>
              <w:rPr>
                <w:rFonts w:cstheme="minorHAnsi"/>
                <w:color w:val="000000"/>
                <w:sz w:val="16"/>
                <w:szCs w:val="16"/>
              </w:rPr>
            </w:pPr>
          </w:p>
        </w:tc>
      </w:tr>
      <w:tr w:rsidR="00C26992" w:rsidRPr="00C765F3" w14:paraId="70BF792B"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0A3BCD4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LOC100166971</w:t>
            </w:r>
          </w:p>
        </w:tc>
        <w:tc>
          <w:tcPr>
            <w:tcW w:w="2585" w:type="dxa"/>
            <w:tcBorders>
              <w:top w:val="nil"/>
              <w:left w:val="nil"/>
              <w:bottom w:val="single" w:sz="8" w:space="0" w:color="auto"/>
              <w:right w:val="single" w:sz="8" w:space="0" w:color="auto"/>
            </w:tcBorders>
            <w:shd w:val="clear" w:color="auto" w:fill="auto"/>
            <w:noWrap/>
            <w:vAlign w:val="center"/>
            <w:hideMark/>
          </w:tcPr>
          <w:p w14:paraId="333FFDE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Phenylalanine 4-monooxygenase; PAH</w:t>
            </w:r>
          </w:p>
        </w:tc>
        <w:tc>
          <w:tcPr>
            <w:tcW w:w="614" w:type="dxa"/>
            <w:tcBorders>
              <w:top w:val="nil"/>
              <w:left w:val="nil"/>
              <w:bottom w:val="single" w:sz="8" w:space="0" w:color="auto"/>
              <w:right w:val="single" w:sz="8" w:space="0" w:color="auto"/>
            </w:tcBorders>
            <w:shd w:val="clear" w:color="auto" w:fill="auto"/>
            <w:noWrap/>
            <w:vAlign w:val="center"/>
            <w:hideMark/>
          </w:tcPr>
          <w:p w14:paraId="38FD7013"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6DC14FDB"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2C218549"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1D031DC2"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1B9965F5"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66E9309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1AFAAAE3"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1D7A949E"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02A43630" w14:textId="77777777" w:rsidR="00C26992" w:rsidRPr="00C765F3" w:rsidRDefault="00C26992" w:rsidP="00A74138">
            <w:pPr>
              <w:jc w:val="center"/>
              <w:rPr>
                <w:rFonts w:cstheme="minorHAnsi"/>
                <w:color w:val="000000"/>
                <w:sz w:val="16"/>
                <w:szCs w:val="16"/>
              </w:rPr>
            </w:pPr>
          </w:p>
        </w:tc>
      </w:tr>
      <w:tr w:rsidR="00C26992" w:rsidRPr="00C765F3" w14:paraId="0A737641"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7C986D7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LOC100159560</w:t>
            </w:r>
          </w:p>
        </w:tc>
        <w:tc>
          <w:tcPr>
            <w:tcW w:w="2585" w:type="dxa"/>
            <w:tcBorders>
              <w:top w:val="nil"/>
              <w:left w:val="nil"/>
              <w:bottom w:val="single" w:sz="8" w:space="0" w:color="auto"/>
              <w:right w:val="single" w:sz="8" w:space="0" w:color="auto"/>
            </w:tcBorders>
            <w:shd w:val="clear" w:color="auto" w:fill="auto"/>
            <w:noWrap/>
            <w:vAlign w:val="center"/>
            <w:hideMark/>
          </w:tcPr>
          <w:p w14:paraId="7EAD69E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Cystathionase-like</w:t>
            </w:r>
          </w:p>
        </w:tc>
        <w:tc>
          <w:tcPr>
            <w:tcW w:w="614" w:type="dxa"/>
            <w:tcBorders>
              <w:top w:val="nil"/>
              <w:left w:val="nil"/>
              <w:bottom w:val="single" w:sz="8" w:space="0" w:color="auto"/>
              <w:right w:val="single" w:sz="8" w:space="0" w:color="auto"/>
            </w:tcBorders>
            <w:shd w:val="clear" w:color="auto" w:fill="auto"/>
            <w:noWrap/>
            <w:vAlign w:val="center"/>
            <w:hideMark/>
          </w:tcPr>
          <w:p w14:paraId="5DC4380D"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4BA73E09"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6A03CE03"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000000" w:fill="FF0000"/>
            <w:noWrap/>
            <w:vAlign w:val="center"/>
            <w:hideMark/>
          </w:tcPr>
          <w:p w14:paraId="2F0334C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6" w:type="dxa"/>
            <w:tcBorders>
              <w:top w:val="nil"/>
              <w:left w:val="nil"/>
              <w:bottom w:val="single" w:sz="8" w:space="0" w:color="auto"/>
              <w:right w:val="single" w:sz="8" w:space="0" w:color="auto"/>
            </w:tcBorders>
            <w:shd w:val="clear" w:color="auto" w:fill="auto"/>
            <w:noWrap/>
            <w:vAlign w:val="center"/>
            <w:hideMark/>
          </w:tcPr>
          <w:p w14:paraId="290BF75B"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4B1D21B8"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37A36A82"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1339CED4"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2BC04713" w14:textId="77777777" w:rsidR="00C26992" w:rsidRPr="00C765F3" w:rsidRDefault="00C26992" w:rsidP="00A74138">
            <w:pPr>
              <w:jc w:val="center"/>
              <w:rPr>
                <w:rFonts w:cstheme="minorHAnsi"/>
                <w:color w:val="000000"/>
                <w:sz w:val="16"/>
                <w:szCs w:val="16"/>
              </w:rPr>
            </w:pPr>
          </w:p>
        </w:tc>
      </w:tr>
      <w:tr w:rsidR="00C26992" w:rsidRPr="00C765F3" w14:paraId="45CC78E7"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0A8C40A2"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LOC100158883</w:t>
            </w:r>
          </w:p>
        </w:tc>
        <w:tc>
          <w:tcPr>
            <w:tcW w:w="2585" w:type="dxa"/>
            <w:tcBorders>
              <w:top w:val="nil"/>
              <w:left w:val="nil"/>
              <w:bottom w:val="single" w:sz="8" w:space="0" w:color="auto"/>
              <w:right w:val="single" w:sz="8" w:space="0" w:color="auto"/>
            </w:tcBorders>
            <w:shd w:val="clear" w:color="auto" w:fill="auto"/>
            <w:noWrap/>
            <w:vAlign w:val="center"/>
            <w:hideMark/>
          </w:tcPr>
          <w:p w14:paraId="41982FFD"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GltS; GOGAT</w:t>
            </w:r>
          </w:p>
        </w:tc>
        <w:tc>
          <w:tcPr>
            <w:tcW w:w="614" w:type="dxa"/>
            <w:tcBorders>
              <w:top w:val="nil"/>
              <w:left w:val="nil"/>
              <w:bottom w:val="single" w:sz="8" w:space="0" w:color="auto"/>
              <w:right w:val="single" w:sz="8" w:space="0" w:color="auto"/>
            </w:tcBorders>
            <w:shd w:val="clear" w:color="auto" w:fill="auto"/>
            <w:noWrap/>
            <w:vAlign w:val="center"/>
            <w:hideMark/>
          </w:tcPr>
          <w:p w14:paraId="0675CC0A"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702147EA"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641" w:type="dxa"/>
            <w:tcBorders>
              <w:top w:val="nil"/>
              <w:left w:val="nil"/>
              <w:bottom w:val="single" w:sz="8" w:space="0" w:color="auto"/>
              <w:right w:val="single" w:sz="8" w:space="0" w:color="auto"/>
            </w:tcBorders>
            <w:shd w:val="clear" w:color="auto" w:fill="auto"/>
            <w:noWrap/>
            <w:vAlign w:val="center"/>
            <w:hideMark/>
          </w:tcPr>
          <w:p w14:paraId="47D0C342"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2EDFA081"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26" w:type="dxa"/>
            <w:tcBorders>
              <w:top w:val="nil"/>
              <w:left w:val="nil"/>
              <w:bottom w:val="single" w:sz="8" w:space="0" w:color="auto"/>
              <w:right w:val="single" w:sz="8" w:space="0" w:color="auto"/>
            </w:tcBorders>
            <w:shd w:val="clear" w:color="auto" w:fill="auto"/>
            <w:noWrap/>
            <w:vAlign w:val="center"/>
            <w:hideMark/>
          </w:tcPr>
          <w:p w14:paraId="541D536C"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041638EB"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63924B50"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7E6021E3"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4900FBE6" w14:textId="77777777" w:rsidR="00C26992" w:rsidRPr="00C765F3" w:rsidRDefault="00C26992" w:rsidP="00A74138">
            <w:pPr>
              <w:jc w:val="center"/>
              <w:rPr>
                <w:rFonts w:cstheme="minorHAnsi"/>
                <w:color w:val="000000"/>
                <w:sz w:val="16"/>
                <w:szCs w:val="16"/>
              </w:rPr>
            </w:pPr>
          </w:p>
        </w:tc>
      </w:tr>
      <w:tr w:rsidR="00C26992" w:rsidRPr="00C765F3" w14:paraId="2CCBB207"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5047014C"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LOC100163589</w:t>
            </w:r>
          </w:p>
        </w:tc>
        <w:tc>
          <w:tcPr>
            <w:tcW w:w="2585" w:type="dxa"/>
            <w:tcBorders>
              <w:top w:val="nil"/>
              <w:left w:val="nil"/>
              <w:bottom w:val="single" w:sz="8" w:space="0" w:color="auto"/>
              <w:right w:val="single" w:sz="8" w:space="0" w:color="auto"/>
            </w:tcBorders>
            <w:shd w:val="clear" w:color="auto" w:fill="auto"/>
            <w:noWrap/>
            <w:vAlign w:val="center"/>
            <w:hideMark/>
          </w:tcPr>
          <w:p w14:paraId="4F09901C"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Phosphoserine transaminase</w:t>
            </w:r>
          </w:p>
        </w:tc>
        <w:tc>
          <w:tcPr>
            <w:tcW w:w="614" w:type="dxa"/>
            <w:tcBorders>
              <w:top w:val="nil"/>
              <w:left w:val="nil"/>
              <w:bottom w:val="single" w:sz="8" w:space="0" w:color="auto"/>
              <w:right w:val="single" w:sz="8" w:space="0" w:color="auto"/>
            </w:tcBorders>
            <w:shd w:val="clear" w:color="auto" w:fill="auto"/>
            <w:noWrap/>
            <w:vAlign w:val="center"/>
            <w:hideMark/>
          </w:tcPr>
          <w:p w14:paraId="3CEA514C"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043DA342"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4BACDBDD"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417B92AA"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3CB65462"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39CFF82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7A701E73"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3A4D0EA6"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3937CD4C" w14:textId="77777777" w:rsidR="00C26992" w:rsidRPr="00C765F3" w:rsidRDefault="00C26992" w:rsidP="00A74138">
            <w:pPr>
              <w:jc w:val="center"/>
              <w:rPr>
                <w:rFonts w:cstheme="minorHAnsi"/>
                <w:color w:val="000000"/>
                <w:sz w:val="16"/>
                <w:szCs w:val="16"/>
              </w:rPr>
            </w:pPr>
          </w:p>
        </w:tc>
      </w:tr>
      <w:tr w:rsidR="00C26992" w:rsidRPr="00C765F3" w14:paraId="718549FF"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1D799315"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LOC100160265</w:t>
            </w:r>
          </w:p>
        </w:tc>
        <w:tc>
          <w:tcPr>
            <w:tcW w:w="2585" w:type="dxa"/>
            <w:tcBorders>
              <w:top w:val="nil"/>
              <w:left w:val="nil"/>
              <w:bottom w:val="single" w:sz="8" w:space="0" w:color="auto"/>
              <w:right w:val="single" w:sz="8" w:space="0" w:color="auto"/>
            </w:tcBorders>
            <w:shd w:val="clear" w:color="auto" w:fill="auto"/>
            <w:noWrap/>
            <w:vAlign w:val="center"/>
            <w:hideMark/>
          </w:tcPr>
          <w:p w14:paraId="5C0C4C9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Asparagine synthase</w:t>
            </w:r>
          </w:p>
        </w:tc>
        <w:tc>
          <w:tcPr>
            <w:tcW w:w="614" w:type="dxa"/>
            <w:tcBorders>
              <w:top w:val="nil"/>
              <w:left w:val="nil"/>
              <w:bottom w:val="single" w:sz="8" w:space="0" w:color="auto"/>
              <w:right w:val="single" w:sz="8" w:space="0" w:color="auto"/>
            </w:tcBorders>
            <w:shd w:val="clear" w:color="auto" w:fill="auto"/>
            <w:noWrap/>
            <w:vAlign w:val="center"/>
            <w:hideMark/>
          </w:tcPr>
          <w:p w14:paraId="5EE427E2"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000000" w:fill="FF0000"/>
            <w:noWrap/>
            <w:vAlign w:val="center"/>
            <w:hideMark/>
          </w:tcPr>
          <w:p w14:paraId="71DAE4D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41" w:type="dxa"/>
            <w:tcBorders>
              <w:top w:val="nil"/>
              <w:left w:val="nil"/>
              <w:bottom w:val="single" w:sz="8" w:space="0" w:color="auto"/>
              <w:right w:val="single" w:sz="8" w:space="0" w:color="auto"/>
            </w:tcBorders>
            <w:shd w:val="clear" w:color="auto" w:fill="auto"/>
            <w:noWrap/>
            <w:vAlign w:val="center"/>
            <w:hideMark/>
          </w:tcPr>
          <w:p w14:paraId="7588E5FD"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000000" w:fill="FF0000"/>
            <w:noWrap/>
            <w:vAlign w:val="center"/>
            <w:hideMark/>
          </w:tcPr>
          <w:p w14:paraId="1FEC007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6" w:type="dxa"/>
            <w:tcBorders>
              <w:top w:val="nil"/>
              <w:left w:val="nil"/>
              <w:bottom w:val="single" w:sz="8" w:space="0" w:color="auto"/>
              <w:right w:val="single" w:sz="8" w:space="0" w:color="auto"/>
            </w:tcBorders>
            <w:shd w:val="clear" w:color="auto" w:fill="auto"/>
            <w:noWrap/>
            <w:vAlign w:val="center"/>
            <w:hideMark/>
          </w:tcPr>
          <w:p w14:paraId="3BD9A753"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27F4DE71"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78064CDF"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24BFED37"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71FC2787" w14:textId="77777777" w:rsidR="00C26992" w:rsidRPr="00C765F3" w:rsidRDefault="00C26992" w:rsidP="00A74138">
            <w:pPr>
              <w:jc w:val="center"/>
              <w:rPr>
                <w:rFonts w:cstheme="minorHAnsi"/>
                <w:color w:val="000000"/>
                <w:sz w:val="16"/>
                <w:szCs w:val="16"/>
              </w:rPr>
            </w:pPr>
          </w:p>
        </w:tc>
      </w:tr>
      <w:tr w:rsidR="00C26992" w:rsidRPr="00C765F3" w14:paraId="7A129F89"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tcPr>
          <w:p w14:paraId="2174A177"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LOC100161762</w:t>
            </w:r>
          </w:p>
        </w:tc>
        <w:tc>
          <w:tcPr>
            <w:tcW w:w="2585" w:type="dxa"/>
            <w:tcBorders>
              <w:top w:val="nil"/>
              <w:left w:val="nil"/>
              <w:bottom w:val="single" w:sz="8" w:space="0" w:color="auto"/>
              <w:right w:val="single" w:sz="8" w:space="0" w:color="auto"/>
            </w:tcBorders>
            <w:shd w:val="clear" w:color="auto" w:fill="auto"/>
            <w:noWrap/>
            <w:vAlign w:val="center"/>
          </w:tcPr>
          <w:p w14:paraId="1263266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Asparagine synthase</w:t>
            </w:r>
          </w:p>
        </w:tc>
        <w:tc>
          <w:tcPr>
            <w:tcW w:w="614" w:type="dxa"/>
            <w:tcBorders>
              <w:top w:val="nil"/>
              <w:left w:val="nil"/>
              <w:bottom w:val="single" w:sz="8" w:space="0" w:color="auto"/>
              <w:right w:val="single" w:sz="8" w:space="0" w:color="auto"/>
            </w:tcBorders>
            <w:shd w:val="clear" w:color="auto" w:fill="auto"/>
            <w:noWrap/>
            <w:vAlign w:val="center"/>
          </w:tcPr>
          <w:p w14:paraId="00C40A0B"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594" w:type="dxa"/>
            <w:tcBorders>
              <w:top w:val="nil"/>
              <w:left w:val="nil"/>
              <w:bottom w:val="single" w:sz="8" w:space="0" w:color="auto"/>
              <w:right w:val="single" w:sz="8" w:space="0" w:color="auto"/>
            </w:tcBorders>
            <w:shd w:val="clear" w:color="auto" w:fill="auto"/>
            <w:noWrap/>
            <w:vAlign w:val="center"/>
          </w:tcPr>
          <w:p w14:paraId="7BC20150"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tcPr>
          <w:p w14:paraId="5CB9588B"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tcPr>
          <w:p w14:paraId="4D86A2E3"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tcPr>
          <w:p w14:paraId="4123C8DD"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tcPr>
          <w:p w14:paraId="14DD9D6E"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tcPr>
          <w:p w14:paraId="14ED41F5"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tcPr>
          <w:p w14:paraId="6D0801EF"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tcPr>
          <w:p w14:paraId="673F14EC" w14:textId="77777777" w:rsidR="00C26992" w:rsidRPr="00C765F3" w:rsidRDefault="00C26992" w:rsidP="00A74138">
            <w:pPr>
              <w:jc w:val="center"/>
              <w:rPr>
                <w:rFonts w:cstheme="minorHAnsi"/>
                <w:color w:val="000000"/>
                <w:sz w:val="16"/>
                <w:szCs w:val="16"/>
              </w:rPr>
            </w:pPr>
          </w:p>
        </w:tc>
      </w:tr>
      <w:tr w:rsidR="00C26992" w:rsidRPr="00C765F3" w14:paraId="7109E539" w14:textId="77777777" w:rsidTr="004656D7">
        <w:trPr>
          <w:cantSplit/>
          <w:trHeight w:val="340"/>
          <w:jc w:val="center"/>
        </w:trPr>
        <w:tc>
          <w:tcPr>
            <w:tcW w:w="1278"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377F4A0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LOC100160139</w:t>
            </w:r>
          </w:p>
        </w:tc>
        <w:tc>
          <w:tcPr>
            <w:tcW w:w="258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946A5F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GS2; glutamine synthetase 2</w:t>
            </w:r>
          </w:p>
        </w:tc>
        <w:tc>
          <w:tcPr>
            <w:tcW w:w="614" w:type="dxa"/>
            <w:tcBorders>
              <w:top w:val="nil"/>
              <w:left w:val="nil"/>
              <w:bottom w:val="single" w:sz="8" w:space="0" w:color="auto"/>
              <w:right w:val="single" w:sz="8" w:space="0" w:color="auto"/>
            </w:tcBorders>
            <w:shd w:val="clear" w:color="auto" w:fill="auto"/>
            <w:noWrap/>
            <w:vAlign w:val="center"/>
            <w:hideMark/>
          </w:tcPr>
          <w:p w14:paraId="16599E8B"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0723FB9D"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0A786398"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4791827A"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626" w:type="dxa"/>
            <w:tcBorders>
              <w:top w:val="nil"/>
              <w:left w:val="nil"/>
              <w:bottom w:val="single" w:sz="8" w:space="0" w:color="auto"/>
              <w:right w:val="single" w:sz="8" w:space="0" w:color="auto"/>
            </w:tcBorders>
            <w:shd w:val="clear" w:color="auto" w:fill="auto"/>
            <w:noWrap/>
            <w:vAlign w:val="center"/>
            <w:hideMark/>
          </w:tcPr>
          <w:p w14:paraId="34476E5E"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3361E32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4D53B17F"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1ECD31AD"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40F779D6" w14:textId="77777777" w:rsidR="00C26992" w:rsidRPr="00C765F3" w:rsidRDefault="00C26992" w:rsidP="00A74138">
            <w:pPr>
              <w:jc w:val="center"/>
              <w:rPr>
                <w:rFonts w:cstheme="minorHAnsi"/>
                <w:color w:val="000000"/>
                <w:sz w:val="16"/>
                <w:szCs w:val="16"/>
              </w:rPr>
            </w:pPr>
          </w:p>
        </w:tc>
      </w:tr>
      <w:tr w:rsidR="00C26992" w:rsidRPr="00C765F3" w14:paraId="2F7CDFF8" w14:textId="77777777" w:rsidTr="004656D7">
        <w:trPr>
          <w:cantSplit/>
          <w:trHeight w:val="340"/>
          <w:jc w:val="center"/>
        </w:trPr>
        <w:tc>
          <w:tcPr>
            <w:tcW w:w="12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3ABBDC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LOC100164179</w:t>
            </w:r>
          </w:p>
        </w:tc>
        <w:tc>
          <w:tcPr>
            <w:tcW w:w="2585" w:type="dxa"/>
            <w:tcBorders>
              <w:top w:val="single" w:sz="8" w:space="0" w:color="auto"/>
              <w:left w:val="nil"/>
              <w:bottom w:val="single" w:sz="8" w:space="0" w:color="auto"/>
              <w:right w:val="single" w:sz="8" w:space="0" w:color="auto"/>
            </w:tcBorders>
            <w:shd w:val="clear" w:color="auto" w:fill="auto"/>
            <w:noWrap/>
            <w:vAlign w:val="center"/>
            <w:hideMark/>
          </w:tcPr>
          <w:p w14:paraId="0E9C881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Asparaginase</w:t>
            </w:r>
          </w:p>
        </w:tc>
        <w:tc>
          <w:tcPr>
            <w:tcW w:w="614" w:type="dxa"/>
            <w:tcBorders>
              <w:top w:val="nil"/>
              <w:left w:val="nil"/>
              <w:bottom w:val="single" w:sz="8" w:space="0" w:color="auto"/>
              <w:right w:val="single" w:sz="8" w:space="0" w:color="auto"/>
            </w:tcBorders>
            <w:shd w:val="clear" w:color="auto" w:fill="auto"/>
            <w:noWrap/>
            <w:vAlign w:val="center"/>
            <w:hideMark/>
          </w:tcPr>
          <w:p w14:paraId="261D7315"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52D4C438"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47787F25"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74B2905F"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015975DD"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600B61B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2FB1BAA6"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50524493"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7F1DA62C" w14:textId="77777777" w:rsidR="00C26992" w:rsidRPr="00C765F3" w:rsidRDefault="00C26992" w:rsidP="00A74138">
            <w:pPr>
              <w:jc w:val="center"/>
              <w:rPr>
                <w:rFonts w:cstheme="minorHAnsi"/>
                <w:color w:val="000000"/>
                <w:sz w:val="16"/>
                <w:szCs w:val="16"/>
              </w:rPr>
            </w:pPr>
          </w:p>
        </w:tc>
      </w:tr>
      <w:tr w:rsidR="00C26992" w:rsidRPr="00C765F3" w14:paraId="63139DF0"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64A8FBD7"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LOC100160095</w:t>
            </w:r>
          </w:p>
        </w:tc>
        <w:tc>
          <w:tcPr>
            <w:tcW w:w="2585" w:type="dxa"/>
            <w:tcBorders>
              <w:top w:val="nil"/>
              <w:left w:val="nil"/>
              <w:bottom w:val="single" w:sz="8" w:space="0" w:color="auto"/>
              <w:right w:val="single" w:sz="8" w:space="0" w:color="auto"/>
            </w:tcBorders>
            <w:shd w:val="clear" w:color="auto" w:fill="auto"/>
            <w:noWrap/>
            <w:vAlign w:val="center"/>
            <w:hideMark/>
          </w:tcPr>
          <w:p w14:paraId="41D263A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Asparaginase</w:t>
            </w:r>
          </w:p>
        </w:tc>
        <w:tc>
          <w:tcPr>
            <w:tcW w:w="614" w:type="dxa"/>
            <w:tcBorders>
              <w:top w:val="nil"/>
              <w:left w:val="nil"/>
              <w:bottom w:val="single" w:sz="8" w:space="0" w:color="auto"/>
              <w:right w:val="single" w:sz="8" w:space="0" w:color="auto"/>
            </w:tcBorders>
            <w:shd w:val="clear" w:color="auto" w:fill="auto"/>
            <w:noWrap/>
            <w:vAlign w:val="center"/>
            <w:hideMark/>
          </w:tcPr>
          <w:p w14:paraId="3F4539B5"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5DC3B842"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38809E35"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3942361D"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3C22CEBA"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1E618765"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000000" w:fill="FF0000"/>
            <w:noWrap/>
            <w:vAlign w:val="center"/>
            <w:hideMark/>
          </w:tcPr>
          <w:p w14:paraId="1E93EEA8"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567" w:type="dxa"/>
            <w:tcBorders>
              <w:top w:val="nil"/>
              <w:left w:val="nil"/>
              <w:bottom w:val="single" w:sz="8" w:space="0" w:color="auto"/>
              <w:right w:val="single" w:sz="8" w:space="0" w:color="auto"/>
            </w:tcBorders>
            <w:shd w:val="clear" w:color="auto" w:fill="auto"/>
            <w:noWrap/>
            <w:vAlign w:val="center"/>
            <w:hideMark/>
          </w:tcPr>
          <w:p w14:paraId="2C376904"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64C48AF4" w14:textId="77777777" w:rsidR="00C26992" w:rsidRPr="00C765F3" w:rsidRDefault="00C26992" w:rsidP="00A74138">
            <w:pPr>
              <w:jc w:val="center"/>
              <w:rPr>
                <w:rFonts w:cstheme="minorHAnsi"/>
                <w:color w:val="000000"/>
                <w:sz w:val="16"/>
                <w:szCs w:val="16"/>
              </w:rPr>
            </w:pPr>
          </w:p>
        </w:tc>
      </w:tr>
      <w:tr w:rsidR="00C26992" w:rsidRPr="00C765F3" w14:paraId="27BBC911"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029EDE3A"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LOC100167144</w:t>
            </w:r>
          </w:p>
        </w:tc>
        <w:tc>
          <w:tcPr>
            <w:tcW w:w="2585" w:type="dxa"/>
            <w:tcBorders>
              <w:top w:val="nil"/>
              <w:left w:val="nil"/>
              <w:bottom w:val="single" w:sz="8" w:space="0" w:color="auto"/>
              <w:right w:val="single" w:sz="8" w:space="0" w:color="auto"/>
            </w:tcBorders>
            <w:shd w:val="clear" w:color="auto" w:fill="auto"/>
            <w:noWrap/>
            <w:vAlign w:val="center"/>
            <w:hideMark/>
          </w:tcPr>
          <w:p w14:paraId="23C008FA"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Asparaginase</w:t>
            </w:r>
          </w:p>
        </w:tc>
        <w:tc>
          <w:tcPr>
            <w:tcW w:w="614" w:type="dxa"/>
            <w:tcBorders>
              <w:top w:val="nil"/>
              <w:left w:val="nil"/>
              <w:bottom w:val="single" w:sz="8" w:space="0" w:color="auto"/>
              <w:right w:val="single" w:sz="8" w:space="0" w:color="auto"/>
            </w:tcBorders>
            <w:shd w:val="clear" w:color="auto" w:fill="auto"/>
            <w:noWrap/>
            <w:vAlign w:val="center"/>
            <w:hideMark/>
          </w:tcPr>
          <w:p w14:paraId="19251141"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3E139818"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10BEB460"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7F1A90AD"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392D39D4"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171052F5"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684B4BC8"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2BA71C23"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44EF3472" w14:textId="77777777" w:rsidR="00C26992" w:rsidRPr="00C765F3" w:rsidRDefault="00C26992" w:rsidP="00A74138">
            <w:pPr>
              <w:jc w:val="center"/>
              <w:rPr>
                <w:rFonts w:cstheme="minorHAnsi"/>
                <w:color w:val="000000"/>
                <w:sz w:val="16"/>
                <w:szCs w:val="16"/>
              </w:rPr>
            </w:pPr>
          </w:p>
        </w:tc>
      </w:tr>
      <w:tr w:rsidR="00C26992" w:rsidRPr="00C765F3" w14:paraId="5BE71E91"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6A1D47D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LOC100161811</w:t>
            </w:r>
          </w:p>
        </w:tc>
        <w:tc>
          <w:tcPr>
            <w:tcW w:w="2585" w:type="dxa"/>
            <w:tcBorders>
              <w:top w:val="nil"/>
              <w:left w:val="nil"/>
              <w:bottom w:val="single" w:sz="8" w:space="0" w:color="auto"/>
              <w:right w:val="single" w:sz="8" w:space="0" w:color="auto"/>
            </w:tcBorders>
            <w:shd w:val="clear" w:color="auto" w:fill="auto"/>
            <w:noWrap/>
            <w:vAlign w:val="center"/>
            <w:hideMark/>
          </w:tcPr>
          <w:p w14:paraId="005B26C8"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Sugar transporters; similar to AGAP007667-PA</w:t>
            </w:r>
          </w:p>
        </w:tc>
        <w:tc>
          <w:tcPr>
            <w:tcW w:w="614" w:type="dxa"/>
            <w:tcBorders>
              <w:top w:val="nil"/>
              <w:left w:val="nil"/>
              <w:bottom w:val="single" w:sz="8" w:space="0" w:color="auto"/>
              <w:right w:val="single" w:sz="8" w:space="0" w:color="auto"/>
            </w:tcBorders>
            <w:shd w:val="clear" w:color="auto" w:fill="auto"/>
            <w:noWrap/>
            <w:vAlign w:val="center"/>
            <w:hideMark/>
          </w:tcPr>
          <w:p w14:paraId="43EB884B"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3DD88395"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363CC74B"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54B64BC1"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70851E33"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3DE48AB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000000" w:fill="FF0000"/>
            <w:noWrap/>
            <w:vAlign w:val="center"/>
            <w:hideMark/>
          </w:tcPr>
          <w:p w14:paraId="03AAF9A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567" w:type="dxa"/>
            <w:tcBorders>
              <w:top w:val="nil"/>
              <w:left w:val="nil"/>
              <w:bottom w:val="single" w:sz="8" w:space="0" w:color="auto"/>
              <w:right w:val="single" w:sz="8" w:space="0" w:color="auto"/>
            </w:tcBorders>
            <w:shd w:val="clear" w:color="auto" w:fill="auto"/>
            <w:noWrap/>
            <w:vAlign w:val="center"/>
            <w:hideMark/>
          </w:tcPr>
          <w:p w14:paraId="51396891"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226D7325" w14:textId="77777777" w:rsidR="00C26992" w:rsidRPr="00C765F3" w:rsidRDefault="00C26992" w:rsidP="00A74138">
            <w:pPr>
              <w:jc w:val="center"/>
              <w:rPr>
                <w:rFonts w:cstheme="minorHAnsi"/>
                <w:color w:val="000000"/>
                <w:sz w:val="16"/>
                <w:szCs w:val="16"/>
              </w:rPr>
            </w:pPr>
          </w:p>
        </w:tc>
      </w:tr>
      <w:tr w:rsidR="00C26992" w:rsidRPr="00C765F3" w14:paraId="7D9D6F27"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4C8C8F7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LOC100161021</w:t>
            </w:r>
          </w:p>
        </w:tc>
        <w:tc>
          <w:tcPr>
            <w:tcW w:w="2585" w:type="dxa"/>
            <w:tcBorders>
              <w:top w:val="nil"/>
              <w:left w:val="nil"/>
              <w:bottom w:val="single" w:sz="8" w:space="0" w:color="auto"/>
              <w:right w:val="single" w:sz="8" w:space="0" w:color="auto"/>
            </w:tcBorders>
            <w:shd w:val="clear" w:color="auto" w:fill="auto"/>
            <w:noWrap/>
            <w:vAlign w:val="center"/>
            <w:hideMark/>
          </w:tcPr>
          <w:p w14:paraId="4769C76A"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Sugar transporters; similar to AGAP007484-PA</w:t>
            </w:r>
          </w:p>
        </w:tc>
        <w:tc>
          <w:tcPr>
            <w:tcW w:w="614" w:type="dxa"/>
            <w:tcBorders>
              <w:top w:val="nil"/>
              <w:left w:val="nil"/>
              <w:bottom w:val="single" w:sz="8" w:space="0" w:color="auto"/>
              <w:right w:val="single" w:sz="8" w:space="0" w:color="auto"/>
            </w:tcBorders>
            <w:shd w:val="clear" w:color="auto" w:fill="auto"/>
            <w:noWrap/>
            <w:vAlign w:val="center"/>
            <w:hideMark/>
          </w:tcPr>
          <w:p w14:paraId="401403E7"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5AE678F4"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56BAFFC8"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5EF37F02"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3E5C6A62"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7A6A18B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534288D5"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3A882C52"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15191092" w14:textId="77777777" w:rsidR="00C26992" w:rsidRPr="00C765F3" w:rsidRDefault="00C26992" w:rsidP="00A74138">
            <w:pPr>
              <w:jc w:val="center"/>
              <w:rPr>
                <w:rFonts w:cstheme="minorHAnsi"/>
                <w:color w:val="000000"/>
                <w:sz w:val="16"/>
                <w:szCs w:val="16"/>
              </w:rPr>
            </w:pPr>
          </w:p>
        </w:tc>
      </w:tr>
      <w:tr w:rsidR="00C26992" w:rsidRPr="00C765F3" w14:paraId="4DB6B88D"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1BBE1B4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LOC100159728</w:t>
            </w:r>
          </w:p>
        </w:tc>
        <w:tc>
          <w:tcPr>
            <w:tcW w:w="2585" w:type="dxa"/>
            <w:tcBorders>
              <w:top w:val="nil"/>
              <w:left w:val="nil"/>
              <w:bottom w:val="single" w:sz="8" w:space="0" w:color="auto"/>
              <w:right w:val="single" w:sz="8" w:space="0" w:color="auto"/>
            </w:tcBorders>
            <w:shd w:val="clear" w:color="auto" w:fill="auto"/>
            <w:noWrap/>
            <w:vAlign w:val="center"/>
            <w:hideMark/>
          </w:tcPr>
          <w:p w14:paraId="6728A8FD"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Sugar transporter; similar to CG10960 CG10960-PB</w:t>
            </w:r>
          </w:p>
        </w:tc>
        <w:tc>
          <w:tcPr>
            <w:tcW w:w="614" w:type="dxa"/>
            <w:tcBorders>
              <w:top w:val="nil"/>
              <w:left w:val="nil"/>
              <w:bottom w:val="single" w:sz="8" w:space="0" w:color="auto"/>
              <w:right w:val="single" w:sz="8" w:space="0" w:color="auto"/>
            </w:tcBorders>
            <w:shd w:val="clear" w:color="auto" w:fill="auto"/>
            <w:noWrap/>
            <w:vAlign w:val="center"/>
            <w:hideMark/>
          </w:tcPr>
          <w:p w14:paraId="1DE7CEF9"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60FBF0DC"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3C540FEC"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7FF3AF11"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42901351"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2C41D2E2"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7443F460"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E0303A1"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04AF21F7" w14:textId="77777777" w:rsidR="00C26992" w:rsidRPr="00C765F3" w:rsidRDefault="00C26992" w:rsidP="00A74138">
            <w:pPr>
              <w:jc w:val="center"/>
              <w:rPr>
                <w:rFonts w:cstheme="minorHAnsi"/>
                <w:color w:val="000000"/>
                <w:sz w:val="16"/>
                <w:szCs w:val="16"/>
              </w:rPr>
            </w:pPr>
          </w:p>
        </w:tc>
      </w:tr>
      <w:tr w:rsidR="00C26992" w:rsidRPr="00C765F3" w14:paraId="25D7D1DC"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75D2DF6C"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LOC100169115</w:t>
            </w:r>
          </w:p>
        </w:tc>
        <w:tc>
          <w:tcPr>
            <w:tcW w:w="2585" w:type="dxa"/>
            <w:tcBorders>
              <w:top w:val="nil"/>
              <w:left w:val="nil"/>
              <w:bottom w:val="single" w:sz="8" w:space="0" w:color="auto"/>
              <w:right w:val="single" w:sz="8" w:space="0" w:color="auto"/>
            </w:tcBorders>
            <w:shd w:val="clear" w:color="auto" w:fill="auto"/>
            <w:noWrap/>
            <w:vAlign w:val="center"/>
            <w:hideMark/>
          </w:tcPr>
          <w:p w14:paraId="35D2292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Sugar transporter; similar to AGAP007484-PA</w:t>
            </w:r>
          </w:p>
        </w:tc>
        <w:tc>
          <w:tcPr>
            <w:tcW w:w="614" w:type="dxa"/>
            <w:tcBorders>
              <w:top w:val="nil"/>
              <w:left w:val="nil"/>
              <w:bottom w:val="single" w:sz="8" w:space="0" w:color="auto"/>
              <w:right w:val="single" w:sz="8" w:space="0" w:color="auto"/>
            </w:tcBorders>
            <w:shd w:val="clear" w:color="auto" w:fill="auto"/>
            <w:noWrap/>
            <w:vAlign w:val="center"/>
            <w:hideMark/>
          </w:tcPr>
          <w:p w14:paraId="5A815478"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2E926C3E"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424F4889"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769E8A94"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3B3755AA"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54DE250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693EBE27"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2711C4BF"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6FB5A069" w14:textId="77777777" w:rsidR="00C26992" w:rsidRPr="00C765F3" w:rsidRDefault="00C26992" w:rsidP="00A74138">
            <w:pPr>
              <w:jc w:val="center"/>
              <w:rPr>
                <w:rFonts w:cstheme="minorHAnsi"/>
                <w:color w:val="000000"/>
                <w:sz w:val="16"/>
                <w:szCs w:val="16"/>
              </w:rPr>
            </w:pPr>
          </w:p>
        </w:tc>
      </w:tr>
      <w:tr w:rsidR="00C26992" w:rsidRPr="00C765F3" w14:paraId="0EC87E8C"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639AA62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LOC100169458</w:t>
            </w:r>
          </w:p>
        </w:tc>
        <w:tc>
          <w:tcPr>
            <w:tcW w:w="2585" w:type="dxa"/>
            <w:tcBorders>
              <w:top w:val="nil"/>
              <w:left w:val="nil"/>
              <w:bottom w:val="single" w:sz="8" w:space="0" w:color="auto"/>
              <w:right w:val="single" w:sz="8" w:space="0" w:color="auto"/>
            </w:tcBorders>
            <w:shd w:val="clear" w:color="auto" w:fill="auto"/>
            <w:noWrap/>
            <w:vAlign w:val="center"/>
            <w:hideMark/>
          </w:tcPr>
          <w:p w14:paraId="3EE63AE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Sugar transporter</w:t>
            </w:r>
          </w:p>
        </w:tc>
        <w:tc>
          <w:tcPr>
            <w:tcW w:w="614" w:type="dxa"/>
            <w:tcBorders>
              <w:top w:val="nil"/>
              <w:left w:val="nil"/>
              <w:bottom w:val="single" w:sz="8" w:space="0" w:color="auto"/>
              <w:right w:val="single" w:sz="8" w:space="0" w:color="auto"/>
            </w:tcBorders>
            <w:shd w:val="clear" w:color="auto" w:fill="auto"/>
            <w:noWrap/>
            <w:vAlign w:val="center"/>
            <w:hideMark/>
          </w:tcPr>
          <w:p w14:paraId="216F9ED8"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522D8AE7"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38368FDE"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203A0A39"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6DA6E6A0"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36EA71A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5B15D75F"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FF445F4"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092C97CE" w14:textId="77777777" w:rsidR="00C26992" w:rsidRPr="00C765F3" w:rsidRDefault="00C26992" w:rsidP="00A74138">
            <w:pPr>
              <w:jc w:val="center"/>
              <w:rPr>
                <w:rFonts w:cstheme="minorHAnsi"/>
                <w:color w:val="000000"/>
                <w:sz w:val="16"/>
                <w:szCs w:val="16"/>
              </w:rPr>
            </w:pPr>
          </w:p>
        </w:tc>
      </w:tr>
      <w:tr w:rsidR="00C26992" w:rsidRPr="00C765F3" w14:paraId="448CB29F"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3CAB89FD"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LOC100163428</w:t>
            </w:r>
          </w:p>
        </w:tc>
        <w:tc>
          <w:tcPr>
            <w:tcW w:w="2585" w:type="dxa"/>
            <w:tcBorders>
              <w:top w:val="nil"/>
              <w:left w:val="nil"/>
              <w:bottom w:val="single" w:sz="8" w:space="0" w:color="auto"/>
              <w:right w:val="single" w:sz="8" w:space="0" w:color="auto"/>
            </w:tcBorders>
            <w:shd w:val="clear" w:color="auto" w:fill="auto"/>
            <w:noWrap/>
            <w:vAlign w:val="center"/>
            <w:hideMark/>
          </w:tcPr>
          <w:p w14:paraId="1BD9938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Sugar transporter</w:t>
            </w:r>
          </w:p>
        </w:tc>
        <w:tc>
          <w:tcPr>
            <w:tcW w:w="614" w:type="dxa"/>
            <w:tcBorders>
              <w:top w:val="nil"/>
              <w:left w:val="nil"/>
              <w:bottom w:val="single" w:sz="8" w:space="0" w:color="auto"/>
              <w:right w:val="single" w:sz="8" w:space="0" w:color="auto"/>
            </w:tcBorders>
            <w:shd w:val="clear" w:color="auto" w:fill="auto"/>
            <w:noWrap/>
            <w:vAlign w:val="center"/>
            <w:hideMark/>
          </w:tcPr>
          <w:p w14:paraId="04FDECCE"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1C723BE2"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6570048C"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156B5896"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52323148"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6A99793C"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1CCCEA16"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7C3D080F"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4C6B1EE2" w14:textId="77777777" w:rsidR="00C26992" w:rsidRPr="00C765F3" w:rsidRDefault="00C26992" w:rsidP="00A74138">
            <w:pPr>
              <w:jc w:val="center"/>
              <w:rPr>
                <w:rFonts w:cstheme="minorHAnsi"/>
                <w:color w:val="000000"/>
                <w:sz w:val="16"/>
                <w:szCs w:val="16"/>
              </w:rPr>
            </w:pPr>
          </w:p>
        </w:tc>
      </w:tr>
      <w:tr w:rsidR="00C26992" w:rsidRPr="00C765F3" w14:paraId="7A270499"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64AD5487"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LOC100162864</w:t>
            </w:r>
          </w:p>
        </w:tc>
        <w:tc>
          <w:tcPr>
            <w:tcW w:w="2585" w:type="dxa"/>
            <w:tcBorders>
              <w:top w:val="nil"/>
              <w:left w:val="nil"/>
              <w:bottom w:val="single" w:sz="8" w:space="0" w:color="auto"/>
              <w:right w:val="single" w:sz="8" w:space="0" w:color="auto"/>
            </w:tcBorders>
            <w:shd w:val="clear" w:color="auto" w:fill="auto"/>
            <w:noWrap/>
            <w:vAlign w:val="center"/>
            <w:hideMark/>
          </w:tcPr>
          <w:p w14:paraId="6890A5E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Organic acid transporter; sodium-dependent inorganic; similar to AGAP007732-PA</w:t>
            </w:r>
          </w:p>
        </w:tc>
        <w:tc>
          <w:tcPr>
            <w:tcW w:w="614" w:type="dxa"/>
            <w:tcBorders>
              <w:top w:val="nil"/>
              <w:left w:val="nil"/>
              <w:bottom w:val="single" w:sz="8" w:space="0" w:color="auto"/>
              <w:right w:val="single" w:sz="8" w:space="0" w:color="auto"/>
            </w:tcBorders>
            <w:shd w:val="clear" w:color="auto" w:fill="auto"/>
            <w:noWrap/>
            <w:vAlign w:val="center"/>
            <w:hideMark/>
          </w:tcPr>
          <w:p w14:paraId="103A1146"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1EB5694C"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30954B4C"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000000" w:fill="FF0000"/>
            <w:noWrap/>
            <w:vAlign w:val="center"/>
            <w:hideMark/>
          </w:tcPr>
          <w:p w14:paraId="6A766F6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6" w:type="dxa"/>
            <w:tcBorders>
              <w:top w:val="nil"/>
              <w:left w:val="nil"/>
              <w:bottom w:val="single" w:sz="8" w:space="0" w:color="auto"/>
              <w:right w:val="single" w:sz="8" w:space="0" w:color="auto"/>
            </w:tcBorders>
            <w:shd w:val="clear" w:color="auto" w:fill="auto"/>
            <w:noWrap/>
            <w:vAlign w:val="center"/>
            <w:hideMark/>
          </w:tcPr>
          <w:p w14:paraId="5C9CEFF3"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0BAE3132"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34A1FE91"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45AFCB61"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602" w:type="dxa"/>
            <w:tcBorders>
              <w:top w:val="nil"/>
              <w:left w:val="nil"/>
              <w:bottom w:val="single" w:sz="8" w:space="0" w:color="auto"/>
              <w:right w:val="single" w:sz="8" w:space="0" w:color="auto"/>
            </w:tcBorders>
            <w:shd w:val="clear" w:color="auto" w:fill="auto"/>
            <w:noWrap/>
            <w:vAlign w:val="center"/>
            <w:hideMark/>
          </w:tcPr>
          <w:p w14:paraId="041A25C1"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r>
      <w:tr w:rsidR="00C26992" w:rsidRPr="00C765F3" w14:paraId="0B1F7134"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45E85738"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LOC100169257</w:t>
            </w:r>
          </w:p>
        </w:tc>
        <w:tc>
          <w:tcPr>
            <w:tcW w:w="2585" w:type="dxa"/>
            <w:tcBorders>
              <w:top w:val="nil"/>
              <w:left w:val="nil"/>
              <w:bottom w:val="single" w:sz="8" w:space="0" w:color="auto"/>
              <w:right w:val="single" w:sz="8" w:space="0" w:color="auto"/>
            </w:tcBorders>
            <w:shd w:val="clear" w:color="auto" w:fill="auto"/>
            <w:noWrap/>
            <w:vAlign w:val="center"/>
            <w:hideMark/>
          </w:tcPr>
          <w:p w14:paraId="7D66E01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Organic acid transporter; similar to sodium/solute symporter</w:t>
            </w:r>
          </w:p>
        </w:tc>
        <w:tc>
          <w:tcPr>
            <w:tcW w:w="614" w:type="dxa"/>
            <w:tcBorders>
              <w:top w:val="nil"/>
              <w:left w:val="nil"/>
              <w:bottom w:val="single" w:sz="8" w:space="0" w:color="auto"/>
              <w:right w:val="single" w:sz="8" w:space="0" w:color="auto"/>
            </w:tcBorders>
            <w:shd w:val="clear" w:color="auto" w:fill="auto"/>
            <w:noWrap/>
            <w:vAlign w:val="center"/>
            <w:hideMark/>
          </w:tcPr>
          <w:p w14:paraId="6EAF25D8"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504BD3DE"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080BC3FE"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466AA0AB"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26" w:type="dxa"/>
            <w:tcBorders>
              <w:top w:val="nil"/>
              <w:left w:val="nil"/>
              <w:bottom w:val="single" w:sz="8" w:space="0" w:color="auto"/>
              <w:right w:val="single" w:sz="8" w:space="0" w:color="auto"/>
            </w:tcBorders>
            <w:shd w:val="clear" w:color="auto" w:fill="auto"/>
            <w:noWrap/>
            <w:vAlign w:val="center"/>
            <w:hideMark/>
          </w:tcPr>
          <w:p w14:paraId="03A29F36"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10C27AFD"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0FF5015F"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45425B99"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1DC0DE5E" w14:textId="77777777" w:rsidR="00C26992" w:rsidRPr="00C765F3" w:rsidRDefault="00C26992" w:rsidP="00A74138">
            <w:pPr>
              <w:jc w:val="center"/>
              <w:rPr>
                <w:rFonts w:cstheme="minorHAnsi"/>
                <w:color w:val="000000"/>
                <w:sz w:val="16"/>
                <w:szCs w:val="16"/>
              </w:rPr>
            </w:pPr>
          </w:p>
        </w:tc>
      </w:tr>
      <w:tr w:rsidR="00C26992" w:rsidRPr="00C765F3" w14:paraId="481B4537"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50467C15"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LOC100167082</w:t>
            </w:r>
          </w:p>
        </w:tc>
        <w:tc>
          <w:tcPr>
            <w:tcW w:w="2585" w:type="dxa"/>
            <w:tcBorders>
              <w:top w:val="nil"/>
              <w:left w:val="nil"/>
              <w:bottom w:val="single" w:sz="8" w:space="0" w:color="auto"/>
              <w:right w:val="single" w:sz="8" w:space="0" w:color="auto"/>
            </w:tcBorders>
            <w:shd w:val="clear" w:color="auto" w:fill="auto"/>
            <w:noWrap/>
            <w:vAlign w:val="center"/>
            <w:hideMark/>
          </w:tcPr>
          <w:p w14:paraId="3B13013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Organic acid transporter; similar to organic cation transporter, partial</w:t>
            </w:r>
          </w:p>
        </w:tc>
        <w:tc>
          <w:tcPr>
            <w:tcW w:w="614" w:type="dxa"/>
            <w:tcBorders>
              <w:top w:val="nil"/>
              <w:left w:val="nil"/>
              <w:bottom w:val="single" w:sz="8" w:space="0" w:color="auto"/>
              <w:right w:val="single" w:sz="8" w:space="0" w:color="auto"/>
            </w:tcBorders>
            <w:shd w:val="clear" w:color="auto" w:fill="auto"/>
            <w:noWrap/>
            <w:vAlign w:val="center"/>
            <w:hideMark/>
          </w:tcPr>
          <w:p w14:paraId="6321FDFB"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2A197B13"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2E93492B"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636AB21D"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0F3FE4EB"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213DD1C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5BA69BC8"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21B34098"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74C1C123" w14:textId="77777777" w:rsidR="00C26992" w:rsidRPr="00C765F3" w:rsidRDefault="00C26992" w:rsidP="00A74138">
            <w:pPr>
              <w:jc w:val="center"/>
              <w:rPr>
                <w:rFonts w:cstheme="minorHAnsi"/>
                <w:color w:val="000000"/>
                <w:sz w:val="16"/>
                <w:szCs w:val="16"/>
              </w:rPr>
            </w:pPr>
          </w:p>
        </w:tc>
      </w:tr>
      <w:tr w:rsidR="00C26992" w:rsidRPr="00C765F3" w14:paraId="2403F0FC"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593B1F3A"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LOC100168178</w:t>
            </w:r>
          </w:p>
        </w:tc>
        <w:tc>
          <w:tcPr>
            <w:tcW w:w="2585" w:type="dxa"/>
            <w:tcBorders>
              <w:top w:val="nil"/>
              <w:left w:val="nil"/>
              <w:bottom w:val="single" w:sz="8" w:space="0" w:color="auto"/>
              <w:right w:val="single" w:sz="8" w:space="0" w:color="auto"/>
            </w:tcBorders>
            <w:shd w:val="clear" w:color="auto" w:fill="auto"/>
            <w:noWrap/>
            <w:vAlign w:val="center"/>
            <w:hideMark/>
          </w:tcPr>
          <w:p w14:paraId="4C29E28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amino acid transporter; cationic AA transmembrane</w:t>
            </w:r>
          </w:p>
        </w:tc>
        <w:tc>
          <w:tcPr>
            <w:tcW w:w="614" w:type="dxa"/>
            <w:tcBorders>
              <w:top w:val="nil"/>
              <w:left w:val="nil"/>
              <w:bottom w:val="single" w:sz="8" w:space="0" w:color="auto"/>
              <w:right w:val="single" w:sz="8" w:space="0" w:color="auto"/>
            </w:tcBorders>
            <w:shd w:val="clear" w:color="auto" w:fill="auto"/>
            <w:noWrap/>
            <w:vAlign w:val="center"/>
            <w:hideMark/>
          </w:tcPr>
          <w:p w14:paraId="7DE3B1C0"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2326FDC0"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29E170EA"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48B58365"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767E90FB"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708CDE7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673FBA5F"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12DDB671"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5EACBE0D" w14:textId="77777777" w:rsidR="00C26992" w:rsidRPr="00C765F3" w:rsidRDefault="00C26992" w:rsidP="00A74138">
            <w:pPr>
              <w:jc w:val="center"/>
              <w:rPr>
                <w:rFonts w:cstheme="minorHAnsi"/>
                <w:color w:val="000000"/>
                <w:sz w:val="16"/>
                <w:szCs w:val="16"/>
              </w:rPr>
            </w:pPr>
          </w:p>
        </w:tc>
      </w:tr>
      <w:tr w:rsidR="00C26992" w:rsidRPr="00C765F3" w14:paraId="773EE0B3"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4640BB7A"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LOC100161944</w:t>
            </w:r>
          </w:p>
        </w:tc>
        <w:tc>
          <w:tcPr>
            <w:tcW w:w="2585" w:type="dxa"/>
            <w:tcBorders>
              <w:top w:val="nil"/>
              <w:left w:val="nil"/>
              <w:bottom w:val="single" w:sz="8" w:space="0" w:color="auto"/>
              <w:right w:val="single" w:sz="8" w:space="0" w:color="auto"/>
            </w:tcBorders>
            <w:shd w:val="clear" w:color="auto" w:fill="auto"/>
            <w:noWrap/>
            <w:vAlign w:val="center"/>
            <w:hideMark/>
          </w:tcPr>
          <w:p w14:paraId="3C651F8C"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amino acid transporter; AA transmembrane transporter</w:t>
            </w:r>
          </w:p>
        </w:tc>
        <w:tc>
          <w:tcPr>
            <w:tcW w:w="614" w:type="dxa"/>
            <w:tcBorders>
              <w:top w:val="nil"/>
              <w:left w:val="nil"/>
              <w:bottom w:val="single" w:sz="8" w:space="0" w:color="auto"/>
              <w:right w:val="single" w:sz="8" w:space="0" w:color="auto"/>
            </w:tcBorders>
            <w:shd w:val="clear" w:color="auto" w:fill="auto"/>
            <w:noWrap/>
            <w:vAlign w:val="center"/>
            <w:hideMark/>
          </w:tcPr>
          <w:p w14:paraId="0E780ABD"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2E40B613"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0395C056"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23005705"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5F1721FF"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158022E8"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6FC7EE01"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4028064"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4F04690C" w14:textId="77777777" w:rsidR="00C26992" w:rsidRPr="00C765F3" w:rsidRDefault="00C26992" w:rsidP="00A74138">
            <w:pPr>
              <w:jc w:val="center"/>
              <w:rPr>
                <w:rFonts w:cstheme="minorHAnsi"/>
                <w:color w:val="000000"/>
                <w:sz w:val="16"/>
                <w:szCs w:val="16"/>
              </w:rPr>
            </w:pPr>
          </w:p>
        </w:tc>
      </w:tr>
      <w:tr w:rsidR="00C26992" w:rsidRPr="00C765F3" w14:paraId="5C166D8F"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423F3015"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LOC100159188</w:t>
            </w:r>
          </w:p>
        </w:tc>
        <w:tc>
          <w:tcPr>
            <w:tcW w:w="2585" w:type="dxa"/>
            <w:tcBorders>
              <w:top w:val="nil"/>
              <w:left w:val="nil"/>
              <w:bottom w:val="single" w:sz="8" w:space="0" w:color="auto"/>
              <w:right w:val="single" w:sz="8" w:space="0" w:color="auto"/>
            </w:tcBorders>
            <w:shd w:val="clear" w:color="auto" w:fill="auto"/>
            <w:noWrap/>
            <w:vAlign w:val="center"/>
            <w:hideMark/>
          </w:tcPr>
          <w:p w14:paraId="0D24759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amino acid transporter, cationic AA transmembrane</w:t>
            </w:r>
          </w:p>
        </w:tc>
        <w:tc>
          <w:tcPr>
            <w:tcW w:w="614" w:type="dxa"/>
            <w:tcBorders>
              <w:top w:val="nil"/>
              <w:left w:val="nil"/>
              <w:bottom w:val="single" w:sz="8" w:space="0" w:color="auto"/>
              <w:right w:val="single" w:sz="8" w:space="0" w:color="auto"/>
            </w:tcBorders>
            <w:shd w:val="clear" w:color="auto" w:fill="auto"/>
            <w:noWrap/>
            <w:vAlign w:val="center"/>
            <w:hideMark/>
          </w:tcPr>
          <w:p w14:paraId="4AC0D5A9"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62D19520"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1D52D993"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0E7193ED"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3644B56D"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04F0F7A2"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2B58BDF2"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067BBA52"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53A78141" w14:textId="77777777" w:rsidR="00C26992" w:rsidRPr="00C765F3" w:rsidRDefault="00C26992" w:rsidP="00A74138">
            <w:pPr>
              <w:jc w:val="center"/>
              <w:rPr>
                <w:rFonts w:cstheme="minorHAnsi"/>
                <w:color w:val="000000"/>
                <w:sz w:val="16"/>
                <w:szCs w:val="16"/>
              </w:rPr>
            </w:pPr>
          </w:p>
        </w:tc>
      </w:tr>
      <w:tr w:rsidR="00C26992" w:rsidRPr="00C765F3" w14:paraId="2F5BD1EC"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6375E3B5"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LOC100164077</w:t>
            </w:r>
          </w:p>
        </w:tc>
        <w:tc>
          <w:tcPr>
            <w:tcW w:w="2585" w:type="dxa"/>
            <w:tcBorders>
              <w:top w:val="nil"/>
              <w:left w:val="nil"/>
              <w:bottom w:val="single" w:sz="8" w:space="0" w:color="auto"/>
              <w:right w:val="single" w:sz="8" w:space="0" w:color="auto"/>
            </w:tcBorders>
            <w:shd w:val="clear" w:color="auto" w:fill="auto"/>
            <w:noWrap/>
            <w:vAlign w:val="center"/>
            <w:hideMark/>
          </w:tcPr>
          <w:p w14:paraId="3CAD920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amino acid transporter, cationic AA transmembrane</w:t>
            </w:r>
          </w:p>
        </w:tc>
        <w:tc>
          <w:tcPr>
            <w:tcW w:w="614" w:type="dxa"/>
            <w:tcBorders>
              <w:top w:val="nil"/>
              <w:left w:val="nil"/>
              <w:bottom w:val="single" w:sz="8" w:space="0" w:color="auto"/>
              <w:right w:val="single" w:sz="8" w:space="0" w:color="auto"/>
            </w:tcBorders>
            <w:shd w:val="clear" w:color="auto" w:fill="auto"/>
            <w:noWrap/>
            <w:vAlign w:val="center"/>
            <w:hideMark/>
          </w:tcPr>
          <w:p w14:paraId="69C74F36"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1E36A775"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31C2E901"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1D71995E"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2A1561FF"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115D4BF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43389594"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CCF2DD9"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631ECAED" w14:textId="77777777" w:rsidR="00C26992" w:rsidRPr="00C765F3" w:rsidRDefault="00C26992" w:rsidP="00A74138">
            <w:pPr>
              <w:jc w:val="center"/>
              <w:rPr>
                <w:rFonts w:cstheme="minorHAnsi"/>
                <w:color w:val="000000"/>
                <w:sz w:val="16"/>
                <w:szCs w:val="16"/>
              </w:rPr>
            </w:pPr>
          </w:p>
        </w:tc>
      </w:tr>
      <w:tr w:rsidR="00C26992" w:rsidRPr="00C765F3" w14:paraId="1D97B093"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70910CD2"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LOC100162704</w:t>
            </w:r>
          </w:p>
        </w:tc>
        <w:tc>
          <w:tcPr>
            <w:tcW w:w="2585" w:type="dxa"/>
            <w:tcBorders>
              <w:top w:val="nil"/>
              <w:left w:val="nil"/>
              <w:bottom w:val="single" w:sz="8" w:space="0" w:color="auto"/>
              <w:right w:val="single" w:sz="8" w:space="0" w:color="auto"/>
            </w:tcBorders>
            <w:shd w:val="clear" w:color="auto" w:fill="auto"/>
            <w:noWrap/>
            <w:vAlign w:val="center"/>
            <w:hideMark/>
          </w:tcPr>
          <w:p w14:paraId="07A5B61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transporters; sodium/nucleoside cotransporter; similar to AGAP005989-PA</w:t>
            </w:r>
          </w:p>
        </w:tc>
        <w:tc>
          <w:tcPr>
            <w:tcW w:w="614" w:type="dxa"/>
            <w:tcBorders>
              <w:top w:val="nil"/>
              <w:left w:val="nil"/>
              <w:bottom w:val="single" w:sz="8" w:space="0" w:color="auto"/>
              <w:right w:val="single" w:sz="8" w:space="0" w:color="auto"/>
            </w:tcBorders>
            <w:shd w:val="clear" w:color="auto" w:fill="auto"/>
            <w:noWrap/>
            <w:vAlign w:val="center"/>
            <w:hideMark/>
          </w:tcPr>
          <w:p w14:paraId="7B46AC06"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61425A10"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498609A1"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362C3BF5"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5A04F102"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0A9EACC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0455FF1F"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7228F2AB"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27F282FB" w14:textId="77777777" w:rsidR="00C26992" w:rsidRPr="00C765F3" w:rsidRDefault="00C26992" w:rsidP="00A74138">
            <w:pPr>
              <w:jc w:val="center"/>
              <w:rPr>
                <w:rFonts w:cstheme="minorHAnsi"/>
                <w:color w:val="000000"/>
                <w:sz w:val="16"/>
                <w:szCs w:val="16"/>
              </w:rPr>
            </w:pPr>
          </w:p>
        </w:tc>
      </w:tr>
      <w:tr w:rsidR="00C26992" w:rsidRPr="00C765F3" w14:paraId="5872CF49" w14:textId="77777777" w:rsidTr="004656D7">
        <w:trPr>
          <w:cantSplit/>
          <w:trHeight w:val="340"/>
          <w:jc w:val="center"/>
        </w:trPr>
        <w:tc>
          <w:tcPr>
            <w:tcW w:w="1278"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F5DC5A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LOC100162391</w:t>
            </w:r>
          </w:p>
        </w:tc>
        <w:tc>
          <w:tcPr>
            <w:tcW w:w="258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B737D3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Vha16; V-type proton ATPase 16 kDa proteolipid subunit; active transporters</w:t>
            </w:r>
          </w:p>
        </w:tc>
        <w:tc>
          <w:tcPr>
            <w:tcW w:w="614" w:type="dxa"/>
            <w:tcBorders>
              <w:top w:val="nil"/>
              <w:left w:val="nil"/>
              <w:bottom w:val="single" w:sz="8" w:space="0" w:color="auto"/>
              <w:right w:val="single" w:sz="8" w:space="0" w:color="auto"/>
            </w:tcBorders>
            <w:shd w:val="clear" w:color="auto" w:fill="auto"/>
            <w:noWrap/>
            <w:vAlign w:val="center"/>
            <w:hideMark/>
          </w:tcPr>
          <w:p w14:paraId="08987F81"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5D603261"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4E79AE1F"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2D19B0E8"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26" w:type="dxa"/>
            <w:tcBorders>
              <w:top w:val="nil"/>
              <w:left w:val="nil"/>
              <w:bottom w:val="single" w:sz="8" w:space="0" w:color="auto"/>
              <w:right w:val="single" w:sz="8" w:space="0" w:color="auto"/>
            </w:tcBorders>
            <w:shd w:val="clear" w:color="auto" w:fill="auto"/>
            <w:noWrap/>
            <w:vAlign w:val="center"/>
            <w:hideMark/>
          </w:tcPr>
          <w:p w14:paraId="4DA47F5C"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3AB6C66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10E689C2"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773F8242"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5A751350" w14:textId="77777777" w:rsidR="00C26992" w:rsidRPr="00C765F3" w:rsidRDefault="00C26992" w:rsidP="00A74138">
            <w:pPr>
              <w:jc w:val="center"/>
              <w:rPr>
                <w:rFonts w:cstheme="minorHAnsi"/>
                <w:color w:val="000000"/>
                <w:sz w:val="16"/>
                <w:szCs w:val="16"/>
              </w:rPr>
            </w:pPr>
          </w:p>
        </w:tc>
      </w:tr>
      <w:tr w:rsidR="00C26992" w:rsidRPr="00C765F3" w14:paraId="427A5615" w14:textId="77777777" w:rsidTr="004656D7">
        <w:trPr>
          <w:cantSplit/>
          <w:trHeight w:val="340"/>
          <w:jc w:val="center"/>
        </w:trPr>
        <w:tc>
          <w:tcPr>
            <w:tcW w:w="1278" w:type="dxa"/>
            <w:tcBorders>
              <w:top w:val="nil"/>
              <w:left w:val="single" w:sz="8" w:space="0" w:color="auto"/>
              <w:bottom w:val="single" w:sz="4" w:space="0" w:color="auto"/>
              <w:right w:val="single" w:sz="4" w:space="0" w:color="auto"/>
            </w:tcBorders>
            <w:shd w:val="clear" w:color="auto" w:fill="auto"/>
            <w:noWrap/>
            <w:vAlign w:val="center"/>
            <w:hideMark/>
          </w:tcPr>
          <w:p w14:paraId="4786FA9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LOC100161987</w:t>
            </w:r>
          </w:p>
        </w:tc>
        <w:tc>
          <w:tcPr>
            <w:tcW w:w="2585" w:type="dxa"/>
            <w:tcBorders>
              <w:top w:val="nil"/>
              <w:left w:val="single" w:sz="8" w:space="0" w:color="auto"/>
              <w:bottom w:val="single" w:sz="4" w:space="0" w:color="auto"/>
              <w:right w:val="single" w:sz="8" w:space="0" w:color="auto"/>
            </w:tcBorders>
            <w:shd w:val="clear" w:color="auto" w:fill="auto"/>
            <w:noWrap/>
            <w:vAlign w:val="center"/>
            <w:hideMark/>
          </w:tcPr>
          <w:p w14:paraId="204828E2"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VhaAC39; vacuolar H[+]-ATPase C39 subunit; active transporters</w:t>
            </w:r>
          </w:p>
        </w:tc>
        <w:tc>
          <w:tcPr>
            <w:tcW w:w="614" w:type="dxa"/>
            <w:tcBorders>
              <w:top w:val="nil"/>
              <w:left w:val="nil"/>
              <w:bottom w:val="single" w:sz="8" w:space="0" w:color="auto"/>
              <w:right w:val="single" w:sz="8" w:space="0" w:color="auto"/>
            </w:tcBorders>
            <w:shd w:val="clear" w:color="auto" w:fill="auto"/>
            <w:noWrap/>
            <w:vAlign w:val="center"/>
            <w:hideMark/>
          </w:tcPr>
          <w:p w14:paraId="0B551828"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5A8C76E5"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59BA0A27"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512467A3"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626" w:type="dxa"/>
            <w:tcBorders>
              <w:top w:val="nil"/>
              <w:left w:val="nil"/>
              <w:bottom w:val="single" w:sz="8" w:space="0" w:color="auto"/>
              <w:right w:val="single" w:sz="8" w:space="0" w:color="auto"/>
            </w:tcBorders>
            <w:shd w:val="clear" w:color="auto" w:fill="auto"/>
            <w:noWrap/>
            <w:vAlign w:val="center"/>
            <w:hideMark/>
          </w:tcPr>
          <w:p w14:paraId="7CA8C083"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70EE5BCC"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034484D8"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567" w:type="dxa"/>
            <w:tcBorders>
              <w:top w:val="nil"/>
              <w:left w:val="nil"/>
              <w:bottom w:val="single" w:sz="8" w:space="0" w:color="auto"/>
              <w:right w:val="single" w:sz="8" w:space="0" w:color="auto"/>
            </w:tcBorders>
            <w:shd w:val="clear" w:color="auto" w:fill="auto"/>
            <w:noWrap/>
            <w:vAlign w:val="center"/>
            <w:hideMark/>
          </w:tcPr>
          <w:p w14:paraId="76A8FCF3"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4BFCF61B" w14:textId="77777777" w:rsidR="00C26992" w:rsidRPr="00C765F3" w:rsidRDefault="00C26992" w:rsidP="00A74138">
            <w:pPr>
              <w:jc w:val="center"/>
              <w:rPr>
                <w:rFonts w:cstheme="minorHAnsi"/>
                <w:color w:val="000000"/>
                <w:sz w:val="16"/>
                <w:szCs w:val="16"/>
              </w:rPr>
            </w:pPr>
          </w:p>
        </w:tc>
      </w:tr>
      <w:tr w:rsidR="00C26992" w:rsidRPr="00C765F3" w14:paraId="775EE817" w14:textId="77777777" w:rsidTr="004656D7">
        <w:trPr>
          <w:cantSplit/>
          <w:trHeight w:val="340"/>
          <w:jc w:val="center"/>
        </w:trPr>
        <w:tc>
          <w:tcPr>
            <w:tcW w:w="12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A452929"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LOC100159835</w:t>
            </w:r>
          </w:p>
        </w:tc>
        <w:tc>
          <w:tcPr>
            <w:tcW w:w="2585" w:type="dxa"/>
            <w:tcBorders>
              <w:top w:val="single" w:sz="8" w:space="0" w:color="auto"/>
              <w:left w:val="nil"/>
              <w:bottom w:val="single" w:sz="8" w:space="0" w:color="auto"/>
              <w:right w:val="single" w:sz="8" w:space="0" w:color="auto"/>
            </w:tcBorders>
            <w:shd w:val="clear" w:color="auto" w:fill="auto"/>
            <w:noWrap/>
            <w:vAlign w:val="center"/>
            <w:hideMark/>
          </w:tcPr>
          <w:p w14:paraId="7A48F94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transporters; similar to sulfate transporter</w:t>
            </w:r>
          </w:p>
        </w:tc>
        <w:tc>
          <w:tcPr>
            <w:tcW w:w="614" w:type="dxa"/>
            <w:tcBorders>
              <w:top w:val="nil"/>
              <w:left w:val="nil"/>
              <w:bottom w:val="single" w:sz="8" w:space="0" w:color="auto"/>
              <w:right w:val="single" w:sz="8" w:space="0" w:color="auto"/>
            </w:tcBorders>
            <w:shd w:val="clear" w:color="auto" w:fill="auto"/>
            <w:noWrap/>
            <w:vAlign w:val="center"/>
            <w:hideMark/>
          </w:tcPr>
          <w:p w14:paraId="5C914FB9"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4DAC4825"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65588868"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000000" w:fill="FF0000"/>
            <w:noWrap/>
            <w:vAlign w:val="center"/>
            <w:hideMark/>
          </w:tcPr>
          <w:p w14:paraId="1075FD3D"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6" w:type="dxa"/>
            <w:tcBorders>
              <w:top w:val="nil"/>
              <w:left w:val="nil"/>
              <w:bottom w:val="single" w:sz="8" w:space="0" w:color="auto"/>
              <w:right w:val="single" w:sz="8" w:space="0" w:color="auto"/>
            </w:tcBorders>
            <w:shd w:val="clear" w:color="auto" w:fill="auto"/>
            <w:noWrap/>
            <w:vAlign w:val="center"/>
            <w:hideMark/>
          </w:tcPr>
          <w:p w14:paraId="1980BF84"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7B3FE0D3"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5CA0EF7E"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2510A3E5"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0A6C49FB" w14:textId="77777777" w:rsidR="00C26992" w:rsidRPr="00C765F3" w:rsidRDefault="00C26992" w:rsidP="00A74138">
            <w:pPr>
              <w:jc w:val="center"/>
              <w:rPr>
                <w:rFonts w:cstheme="minorHAnsi"/>
                <w:color w:val="000000"/>
                <w:sz w:val="16"/>
                <w:szCs w:val="16"/>
              </w:rPr>
            </w:pPr>
          </w:p>
        </w:tc>
      </w:tr>
      <w:tr w:rsidR="00C26992" w:rsidRPr="00C765F3" w14:paraId="42ED0F1E"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0EFAA64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LOC100164052</w:t>
            </w:r>
          </w:p>
        </w:tc>
        <w:tc>
          <w:tcPr>
            <w:tcW w:w="2585" w:type="dxa"/>
            <w:tcBorders>
              <w:top w:val="nil"/>
              <w:left w:val="nil"/>
              <w:bottom w:val="single" w:sz="8" w:space="0" w:color="auto"/>
              <w:right w:val="single" w:sz="8" w:space="0" w:color="auto"/>
            </w:tcBorders>
            <w:shd w:val="clear" w:color="auto" w:fill="auto"/>
            <w:noWrap/>
            <w:vAlign w:val="center"/>
            <w:hideMark/>
          </w:tcPr>
          <w:p w14:paraId="40C8D4A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transporters; similar to sulfate transporter</w:t>
            </w:r>
          </w:p>
        </w:tc>
        <w:tc>
          <w:tcPr>
            <w:tcW w:w="614" w:type="dxa"/>
            <w:tcBorders>
              <w:top w:val="nil"/>
              <w:left w:val="nil"/>
              <w:bottom w:val="single" w:sz="8" w:space="0" w:color="auto"/>
              <w:right w:val="single" w:sz="8" w:space="0" w:color="auto"/>
            </w:tcBorders>
            <w:shd w:val="clear" w:color="auto" w:fill="auto"/>
            <w:noWrap/>
            <w:vAlign w:val="center"/>
            <w:hideMark/>
          </w:tcPr>
          <w:p w14:paraId="739381C7"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7CE6B171"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39322986"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546FBBB1"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5D80501D"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1E8E4812"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536FA4B8"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7D0EF9F0"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429756E3" w14:textId="77777777" w:rsidR="00C26992" w:rsidRPr="00C765F3" w:rsidRDefault="00C26992" w:rsidP="00A74138">
            <w:pPr>
              <w:jc w:val="center"/>
              <w:rPr>
                <w:rFonts w:cstheme="minorHAnsi"/>
                <w:color w:val="000000"/>
                <w:sz w:val="16"/>
                <w:szCs w:val="16"/>
              </w:rPr>
            </w:pPr>
          </w:p>
        </w:tc>
      </w:tr>
      <w:tr w:rsidR="00C26992" w:rsidRPr="00C765F3" w14:paraId="6E14B229"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1B69C4C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LOC100159703</w:t>
            </w:r>
          </w:p>
        </w:tc>
        <w:tc>
          <w:tcPr>
            <w:tcW w:w="2585" w:type="dxa"/>
            <w:tcBorders>
              <w:top w:val="nil"/>
              <w:left w:val="nil"/>
              <w:bottom w:val="single" w:sz="8" w:space="0" w:color="auto"/>
              <w:right w:val="single" w:sz="8" w:space="0" w:color="auto"/>
            </w:tcBorders>
            <w:shd w:val="clear" w:color="auto" w:fill="auto"/>
            <w:noWrap/>
            <w:vAlign w:val="center"/>
            <w:hideMark/>
          </w:tcPr>
          <w:p w14:paraId="43AE8F5C"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transporters; similar to sodium/solute symporter</w:t>
            </w:r>
          </w:p>
        </w:tc>
        <w:tc>
          <w:tcPr>
            <w:tcW w:w="614" w:type="dxa"/>
            <w:tcBorders>
              <w:top w:val="nil"/>
              <w:left w:val="nil"/>
              <w:bottom w:val="single" w:sz="8" w:space="0" w:color="auto"/>
              <w:right w:val="single" w:sz="8" w:space="0" w:color="auto"/>
            </w:tcBorders>
            <w:shd w:val="clear" w:color="auto" w:fill="auto"/>
            <w:noWrap/>
            <w:vAlign w:val="center"/>
            <w:hideMark/>
          </w:tcPr>
          <w:p w14:paraId="1ABE9570"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1C77BB70"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385E71AF"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1A3C10AE"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0D58AF57"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1E4B651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4D70E317"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7EC4BFBF"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5CFCECC9" w14:textId="77777777" w:rsidR="00C26992" w:rsidRPr="00C765F3" w:rsidRDefault="00C26992" w:rsidP="00A74138">
            <w:pPr>
              <w:jc w:val="center"/>
              <w:rPr>
                <w:rFonts w:cstheme="minorHAnsi"/>
                <w:color w:val="000000"/>
                <w:sz w:val="16"/>
                <w:szCs w:val="16"/>
              </w:rPr>
            </w:pPr>
          </w:p>
        </w:tc>
      </w:tr>
      <w:tr w:rsidR="00C26992" w:rsidRPr="00C765F3" w14:paraId="6052841B"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2B03B24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LOC100158812</w:t>
            </w:r>
          </w:p>
        </w:tc>
        <w:tc>
          <w:tcPr>
            <w:tcW w:w="2585" w:type="dxa"/>
            <w:tcBorders>
              <w:top w:val="nil"/>
              <w:left w:val="nil"/>
              <w:bottom w:val="single" w:sz="8" w:space="0" w:color="auto"/>
              <w:right w:val="single" w:sz="8" w:space="0" w:color="auto"/>
            </w:tcBorders>
            <w:shd w:val="clear" w:color="auto" w:fill="auto"/>
            <w:noWrap/>
            <w:vAlign w:val="center"/>
            <w:hideMark/>
          </w:tcPr>
          <w:p w14:paraId="47DA15B2"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transporters; similar to CG6293 CG6293-PA</w:t>
            </w:r>
          </w:p>
        </w:tc>
        <w:tc>
          <w:tcPr>
            <w:tcW w:w="614" w:type="dxa"/>
            <w:tcBorders>
              <w:top w:val="nil"/>
              <w:left w:val="nil"/>
              <w:bottom w:val="single" w:sz="8" w:space="0" w:color="auto"/>
              <w:right w:val="single" w:sz="8" w:space="0" w:color="auto"/>
            </w:tcBorders>
            <w:shd w:val="clear" w:color="auto" w:fill="auto"/>
            <w:noWrap/>
            <w:vAlign w:val="center"/>
            <w:hideMark/>
          </w:tcPr>
          <w:p w14:paraId="147F1C57"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6B6F04CD"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1D182C74"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436E1AE8"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720B1C08"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2F3F525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2B47DCE8"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7EF27450"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36651E91" w14:textId="77777777" w:rsidR="00C26992" w:rsidRPr="00C765F3" w:rsidRDefault="00C26992" w:rsidP="00A74138">
            <w:pPr>
              <w:jc w:val="center"/>
              <w:rPr>
                <w:rFonts w:cstheme="minorHAnsi"/>
                <w:color w:val="000000"/>
                <w:sz w:val="16"/>
                <w:szCs w:val="16"/>
              </w:rPr>
            </w:pPr>
          </w:p>
        </w:tc>
      </w:tr>
      <w:tr w:rsidR="00C26992" w:rsidRPr="00C765F3" w14:paraId="671F87A9"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58A2DB12"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lastRenderedPageBreak/>
              <w:t>LOC100161355</w:t>
            </w:r>
          </w:p>
        </w:tc>
        <w:tc>
          <w:tcPr>
            <w:tcW w:w="2585" w:type="dxa"/>
            <w:tcBorders>
              <w:top w:val="nil"/>
              <w:left w:val="nil"/>
              <w:bottom w:val="single" w:sz="8" w:space="0" w:color="auto"/>
              <w:right w:val="single" w:sz="8" w:space="0" w:color="auto"/>
            </w:tcBorders>
            <w:shd w:val="clear" w:color="auto" w:fill="auto"/>
            <w:noWrap/>
            <w:vAlign w:val="center"/>
            <w:hideMark/>
          </w:tcPr>
          <w:p w14:paraId="7ABB248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transporters; similar to ATPase</w:t>
            </w:r>
          </w:p>
        </w:tc>
        <w:tc>
          <w:tcPr>
            <w:tcW w:w="614" w:type="dxa"/>
            <w:tcBorders>
              <w:top w:val="nil"/>
              <w:left w:val="nil"/>
              <w:bottom w:val="single" w:sz="8" w:space="0" w:color="auto"/>
              <w:right w:val="single" w:sz="8" w:space="0" w:color="auto"/>
            </w:tcBorders>
            <w:shd w:val="clear" w:color="auto" w:fill="auto"/>
            <w:noWrap/>
            <w:vAlign w:val="center"/>
            <w:hideMark/>
          </w:tcPr>
          <w:p w14:paraId="7874DA21"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35E11FB2"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1889C54F"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786332C6"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109FD649"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5EEC67D7"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w:t>
            </w:r>
          </w:p>
        </w:tc>
        <w:tc>
          <w:tcPr>
            <w:tcW w:w="625" w:type="dxa"/>
            <w:tcBorders>
              <w:top w:val="nil"/>
              <w:left w:val="nil"/>
              <w:bottom w:val="single" w:sz="8" w:space="0" w:color="auto"/>
              <w:right w:val="single" w:sz="8" w:space="0" w:color="auto"/>
            </w:tcBorders>
            <w:shd w:val="clear" w:color="auto" w:fill="auto"/>
            <w:noWrap/>
            <w:vAlign w:val="center"/>
            <w:hideMark/>
          </w:tcPr>
          <w:p w14:paraId="2E587B39"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000000" w:fill="00B0F0"/>
            <w:noWrap/>
            <w:vAlign w:val="center"/>
            <w:hideMark/>
          </w:tcPr>
          <w:p w14:paraId="137C0490"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w:t>
            </w:r>
          </w:p>
        </w:tc>
        <w:tc>
          <w:tcPr>
            <w:tcW w:w="602" w:type="dxa"/>
            <w:tcBorders>
              <w:top w:val="nil"/>
              <w:left w:val="nil"/>
              <w:bottom w:val="single" w:sz="8" w:space="0" w:color="auto"/>
              <w:right w:val="single" w:sz="8" w:space="0" w:color="auto"/>
            </w:tcBorders>
            <w:shd w:val="clear" w:color="auto" w:fill="auto"/>
            <w:noWrap/>
            <w:vAlign w:val="center"/>
            <w:hideMark/>
          </w:tcPr>
          <w:p w14:paraId="17C7CD66" w14:textId="77777777" w:rsidR="00C26992" w:rsidRPr="00C765F3" w:rsidRDefault="00C26992" w:rsidP="00A74138">
            <w:pPr>
              <w:jc w:val="center"/>
              <w:rPr>
                <w:rFonts w:cstheme="minorHAnsi"/>
                <w:color w:val="000000"/>
                <w:sz w:val="16"/>
                <w:szCs w:val="16"/>
              </w:rPr>
            </w:pPr>
          </w:p>
        </w:tc>
      </w:tr>
      <w:tr w:rsidR="00C26992" w:rsidRPr="00C765F3" w14:paraId="5658EDE7"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3FA454C8"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LOC100168499</w:t>
            </w:r>
          </w:p>
        </w:tc>
        <w:tc>
          <w:tcPr>
            <w:tcW w:w="2585" w:type="dxa"/>
            <w:tcBorders>
              <w:top w:val="nil"/>
              <w:left w:val="nil"/>
              <w:bottom w:val="single" w:sz="8" w:space="0" w:color="auto"/>
              <w:right w:val="single" w:sz="8" w:space="0" w:color="auto"/>
            </w:tcBorders>
            <w:shd w:val="clear" w:color="auto" w:fill="auto"/>
            <w:noWrap/>
            <w:vAlign w:val="center"/>
            <w:hideMark/>
          </w:tcPr>
          <w:p w14:paraId="1E55563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transporters; similar to aquaporin</w:t>
            </w:r>
          </w:p>
        </w:tc>
        <w:tc>
          <w:tcPr>
            <w:tcW w:w="614" w:type="dxa"/>
            <w:tcBorders>
              <w:top w:val="nil"/>
              <w:left w:val="nil"/>
              <w:bottom w:val="single" w:sz="8" w:space="0" w:color="auto"/>
              <w:right w:val="single" w:sz="8" w:space="0" w:color="auto"/>
            </w:tcBorders>
            <w:shd w:val="clear" w:color="auto" w:fill="auto"/>
            <w:noWrap/>
            <w:vAlign w:val="center"/>
            <w:hideMark/>
          </w:tcPr>
          <w:p w14:paraId="4AD89853"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000000" w:fill="FF0000"/>
            <w:noWrap/>
            <w:vAlign w:val="center"/>
            <w:hideMark/>
          </w:tcPr>
          <w:p w14:paraId="7258920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S</w:t>
            </w:r>
          </w:p>
        </w:tc>
        <w:tc>
          <w:tcPr>
            <w:tcW w:w="641" w:type="dxa"/>
            <w:tcBorders>
              <w:top w:val="nil"/>
              <w:left w:val="nil"/>
              <w:bottom w:val="single" w:sz="8" w:space="0" w:color="auto"/>
              <w:right w:val="single" w:sz="8" w:space="0" w:color="auto"/>
            </w:tcBorders>
            <w:shd w:val="clear" w:color="auto" w:fill="auto"/>
            <w:noWrap/>
            <w:vAlign w:val="center"/>
            <w:hideMark/>
          </w:tcPr>
          <w:p w14:paraId="4AE6E345"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16A9A7E9"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059B40F5"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3017AA08"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16E2C322"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1464BB1B"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776AC6C8" w14:textId="77777777" w:rsidR="00C26992" w:rsidRPr="00C765F3" w:rsidRDefault="00C26992" w:rsidP="00A74138">
            <w:pPr>
              <w:jc w:val="center"/>
              <w:rPr>
                <w:rFonts w:cstheme="minorHAnsi"/>
                <w:color w:val="000000"/>
                <w:sz w:val="16"/>
                <w:szCs w:val="16"/>
              </w:rPr>
            </w:pPr>
          </w:p>
        </w:tc>
      </w:tr>
      <w:tr w:rsidR="00C26992" w:rsidRPr="00C765F3" w14:paraId="0547492F"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2CAB8B8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LOC100162446</w:t>
            </w:r>
          </w:p>
        </w:tc>
        <w:tc>
          <w:tcPr>
            <w:tcW w:w="2585" w:type="dxa"/>
            <w:tcBorders>
              <w:top w:val="nil"/>
              <w:left w:val="nil"/>
              <w:bottom w:val="single" w:sz="8" w:space="0" w:color="auto"/>
              <w:right w:val="single" w:sz="8" w:space="0" w:color="auto"/>
            </w:tcBorders>
            <w:shd w:val="clear" w:color="auto" w:fill="auto"/>
            <w:noWrap/>
            <w:vAlign w:val="center"/>
            <w:hideMark/>
          </w:tcPr>
          <w:p w14:paraId="4C13FD3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transporters; similar to AGAP007119-PA</w:t>
            </w:r>
          </w:p>
        </w:tc>
        <w:tc>
          <w:tcPr>
            <w:tcW w:w="614" w:type="dxa"/>
            <w:tcBorders>
              <w:top w:val="nil"/>
              <w:left w:val="nil"/>
              <w:bottom w:val="single" w:sz="8" w:space="0" w:color="auto"/>
              <w:right w:val="single" w:sz="8" w:space="0" w:color="auto"/>
            </w:tcBorders>
            <w:shd w:val="clear" w:color="auto" w:fill="auto"/>
            <w:noWrap/>
            <w:vAlign w:val="center"/>
            <w:hideMark/>
          </w:tcPr>
          <w:p w14:paraId="35E57AD9"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3FA6B132"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78E8A73F"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10652529"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134F4062"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6265A2B3"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25" w:type="dxa"/>
            <w:tcBorders>
              <w:top w:val="nil"/>
              <w:left w:val="nil"/>
              <w:bottom w:val="single" w:sz="8" w:space="0" w:color="auto"/>
              <w:right w:val="single" w:sz="8" w:space="0" w:color="auto"/>
            </w:tcBorders>
            <w:shd w:val="clear" w:color="auto" w:fill="auto"/>
            <w:noWrap/>
            <w:vAlign w:val="center"/>
            <w:hideMark/>
          </w:tcPr>
          <w:p w14:paraId="701FA895"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09934A21"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728F79F9" w14:textId="77777777" w:rsidR="00C26992" w:rsidRPr="00C765F3" w:rsidRDefault="00C26992" w:rsidP="00A74138">
            <w:pPr>
              <w:jc w:val="center"/>
              <w:rPr>
                <w:rFonts w:cstheme="minorHAnsi"/>
                <w:color w:val="000000"/>
                <w:sz w:val="16"/>
                <w:szCs w:val="16"/>
              </w:rPr>
            </w:pPr>
          </w:p>
        </w:tc>
      </w:tr>
      <w:tr w:rsidR="00C26992" w:rsidRPr="00C765F3" w14:paraId="2667560D"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1ACF5024"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LOC100159664</w:t>
            </w:r>
          </w:p>
        </w:tc>
        <w:tc>
          <w:tcPr>
            <w:tcW w:w="2585" w:type="dxa"/>
            <w:tcBorders>
              <w:top w:val="nil"/>
              <w:left w:val="nil"/>
              <w:bottom w:val="single" w:sz="8" w:space="0" w:color="auto"/>
              <w:right w:val="single" w:sz="8" w:space="0" w:color="auto"/>
            </w:tcBorders>
            <w:shd w:val="clear" w:color="auto" w:fill="auto"/>
            <w:noWrap/>
            <w:vAlign w:val="center"/>
            <w:hideMark/>
          </w:tcPr>
          <w:p w14:paraId="1E42342C"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transporters; similar to 2-oxoglutarate carrier protein</w:t>
            </w:r>
          </w:p>
        </w:tc>
        <w:tc>
          <w:tcPr>
            <w:tcW w:w="614" w:type="dxa"/>
            <w:tcBorders>
              <w:top w:val="nil"/>
              <w:left w:val="nil"/>
              <w:bottom w:val="single" w:sz="8" w:space="0" w:color="auto"/>
              <w:right w:val="single" w:sz="8" w:space="0" w:color="auto"/>
            </w:tcBorders>
            <w:shd w:val="clear" w:color="auto" w:fill="auto"/>
            <w:noWrap/>
            <w:vAlign w:val="center"/>
            <w:hideMark/>
          </w:tcPr>
          <w:p w14:paraId="6CD82D36"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3C4B576B"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316585CE" w14:textId="77777777" w:rsidR="00C26992" w:rsidRPr="00C765F3" w:rsidRDefault="00C26992" w:rsidP="00A74138">
            <w:pPr>
              <w:jc w:val="center"/>
              <w:rPr>
                <w:rFonts w:cstheme="minorHAnsi"/>
                <w:color w:val="000000"/>
                <w:sz w:val="16"/>
                <w:szCs w:val="16"/>
              </w:rPr>
            </w:pPr>
          </w:p>
        </w:tc>
        <w:tc>
          <w:tcPr>
            <w:tcW w:w="313" w:type="dxa"/>
            <w:tcBorders>
              <w:top w:val="nil"/>
              <w:left w:val="nil"/>
              <w:bottom w:val="single" w:sz="8" w:space="0" w:color="auto"/>
              <w:right w:val="single" w:sz="8" w:space="0" w:color="auto"/>
            </w:tcBorders>
            <w:shd w:val="clear" w:color="auto" w:fill="FF0000"/>
            <w:noWrap/>
            <w:vAlign w:val="center"/>
            <w:hideMark/>
          </w:tcPr>
          <w:p w14:paraId="1ECAF2D3" w14:textId="77777777" w:rsidR="00C26992" w:rsidRPr="00C765F3" w:rsidRDefault="00C26992" w:rsidP="00A74138">
            <w:pPr>
              <w:jc w:val="center"/>
              <w:rPr>
                <w:rFonts w:cstheme="minorHAnsi"/>
                <w:color w:val="FF0000"/>
                <w:sz w:val="16"/>
                <w:szCs w:val="16"/>
              </w:rPr>
            </w:pPr>
            <w:r w:rsidRPr="00C765F3">
              <w:rPr>
                <w:rFonts w:cstheme="minorHAnsi"/>
                <w:color w:val="000000" w:themeColor="text1"/>
                <w:sz w:val="16"/>
                <w:szCs w:val="16"/>
                <w:shd w:val="clear" w:color="auto" w:fill="FF0000"/>
              </w:rPr>
              <w:t>E</w:t>
            </w:r>
          </w:p>
        </w:tc>
        <w:tc>
          <w:tcPr>
            <w:tcW w:w="417" w:type="dxa"/>
            <w:tcBorders>
              <w:top w:val="nil"/>
              <w:left w:val="nil"/>
              <w:bottom w:val="single" w:sz="8" w:space="0" w:color="auto"/>
              <w:right w:val="single" w:sz="8" w:space="0" w:color="auto"/>
            </w:tcBorders>
            <w:shd w:val="clear" w:color="auto" w:fill="auto"/>
            <w:vAlign w:val="center"/>
          </w:tcPr>
          <w:p w14:paraId="6AD24AF6" w14:textId="77777777" w:rsidR="00C26992" w:rsidRPr="00C765F3" w:rsidRDefault="00C26992" w:rsidP="00A74138">
            <w:pPr>
              <w:jc w:val="center"/>
              <w:rPr>
                <w:rFonts w:cstheme="minorHAnsi"/>
                <w:color w:val="FF0000"/>
                <w:sz w:val="16"/>
                <w:szCs w:val="16"/>
              </w:rPr>
            </w:pPr>
            <w:r w:rsidRPr="00C765F3">
              <w:rPr>
                <w:rFonts w:cstheme="minorHAnsi"/>
                <w:color w:val="00B0F0"/>
                <w:sz w:val="16"/>
                <w:szCs w:val="16"/>
              </w:rPr>
              <w:t>M+</w:t>
            </w:r>
          </w:p>
        </w:tc>
        <w:tc>
          <w:tcPr>
            <w:tcW w:w="626" w:type="dxa"/>
            <w:tcBorders>
              <w:top w:val="nil"/>
              <w:left w:val="nil"/>
              <w:bottom w:val="single" w:sz="8" w:space="0" w:color="auto"/>
              <w:right w:val="single" w:sz="8" w:space="0" w:color="auto"/>
            </w:tcBorders>
            <w:shd w:val="clear" w:color="auto" w:fill="auto"/>
            <w:noWrap/>
            <w:vAlign w:val="center"/>
            <w:hideMark/>
          </w:tcPr>
          <w:p w14:paraId="2092B60E"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375F062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537B3864"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392F3FB3"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64AB9B07" w14:textId="77777777" w:rsidR="00C26992" w:rsidRPr="00C765F3" w:rsidRDefault="00C26992" w:rsidP="00A74138">
            <w:pPr>
              <w:jc w:val="center"/>
              <w:rPr>
                <w:rFonts w:cstheme="minorHAnsi"/>
                <w:color w:val="000000"/>
                <w:sz w:val="16"/>
                <w:szCs w:val="16"/>
              </w:rPr>
            </w:pPr>
          </w:p>
        </w:tc>
      </w:tr>
      <w:tr w:rsidR="00C26992" w:rsidRPr="00C765F3" w14:paraId="3AE67789"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tcPr>
          <w:p w14:paraId="655D09E3"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LOC100165727</w:t>
            </w:r>
          </w:p>
        </w:tc>
        <w:tc>
          <w:tcPr>
            <w:tcW w:w="2585" w:type="dxa"/>
            <w:tcBorders>
              <w:top w:val="nil"/>
              <w:left w:val="nil"/>
              <w:bottom w:val="single" w:sz="8" w:space="0" w:color="auto"/>
              <w:right w:val="single" w:sz="8" w:space="0" w:color="auto"/>
            </w:tcBorders>
            <w:shd w:val="clear" w:color="auto" w:fill="auto"/>
            <w:noWrap/>
            <w:vAlign w:val="center"/>
          </w:tcPr>
          <w:p w14:paraId="3D51292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transporters; major facilitator superfamily domain-containing protein 5</w:t>
            </w:r>
          </w:p>
        </w:tc>
        <w:tc>
          <w:tcPr>
            <w:tcW w:w="614" w:type="dxa"/>
            <w:tcBorders>
              <w:top w:val="nil"/>
              <w:left w:val="nil"/>
              <w:bottom w:val="single" w:sz="8" w:space="0" w:color="auto"/>
              <w:right w:val="single" w:sz="8" w:space="0" w:color="auto"/>
            </w:tcBorders>
            <w:shd w:val="clear" w:color="auto" w:fill="auto"/>
            <w:noWrap/>
            <w:vAlign w:val="center"/>
          </w:tcPr>
          <w:p w14:paraId="6DA46EEB"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594" w:type="dxa"/>
            <w:tcBorders>
              <w:top w:val="nil"/>
              <w:left w:val="nil"/>
              <w:bottom w:val="single" w:sz="8" w:space="0" w:color="auto"/>
              <w:right w:val="single" w:sz="8" w:space="0" w:color="auto"/>
            </w:tcBorders>
            <w:shd w:val="clear" w:color="auto" w:fill="auto"/>
            <w:noWrap/>
            <w:vAlign w:val="center"/>
          </w:tcPr>
          <w:p w14:paraId="58401E96"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tcPr>
          <w:p w14:paraId="2EE24C04"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tcPr>
          <w:p w14:paraId="3A8B0208" w14:textId="77777777" w:rsidR="00C26992" w:rsidRPr="00C765F3" w:rsidRDefault="00C26992" w:rsidP="00A74138">
            <w:pPr>
              <w:jc w:val="center"/>
              <w:rPr>
                <w:rFonts w:cstheme="minorHAnsi"/>
                <w:color w:val="00B0F0"/>
                <w:sz w:val="16"/>
                <w:szCs w:val="16"/>
              </w:rPr>
            </w:pPr>
          </w:p>
        </w:tc>
        <w:tc>
          <w:tcPr>
            <w:tcW w:w="626" w:type="dxa"/>
            <w:tcBorders>
              <w:top w:val="nil"/>
              <w:left w:val="nil"/>
              <w:bottom w:val="single" w:sz="8" w:space="0" w:color="auto"/>
              <w:right w:val="single" w:sz="8" w:space="0" w:color="auto"/>
            </w:tcBorders>
            <w:shd w:val="clear" w:color="auto" w:fill="auto"/>
            <w:noWrap/>
            <w:vAlign w:val="center"/>
          </w:tcPr>
          <w:p w14:paraId="01D9B8D0"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tcPr>
          <w:p w14:paraId="1893B71E"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tcPr>
          <w:p w14:paraId="75E4AC2D"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tcPr>
          <w:p w14:paraId="60AE269E"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tcPr>
          <w:p w14:paraId="140C6760" w14:textId="77777777" w:rsidR="00C26992" w:rsidRPr="00C765F3" w:rsidRDefault="00C26992" w:rsidP="00A74138">
            <w:pPr>
              <w:jc w:val="center"/>
              <w:rPr>
                <w:rFonts w:cstheme="minorHAnsi"/>
                <w:color w:val="000000"/>
                <w:sz w:val="16"/>
                <w:szCs w:val="16"/>
              </w:rPr>
            </w:pPr>
          </w:p>
        </w:tc>
      </w:tr>
      <w:tr w:rsidR="00C26992" w:rsidRPr="00C765F3" w14:paraId="077D04A2"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36849C4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LOC100163312</w:t>
            </w:r>
          </w:p>
        </w:tc>
        <w:tc>
          <w:tcPr>
            <w:tcW w:w="2585" w:type="dxa"/>
            <w:tcBorders>
              <w:top w:val="nil"/>
              <w:left w:val="nil"/>
              <w:bottom w:val="single" w:sz="8" w:space="0" w:color="auto"/>
              <w:right w:val="single" w:sz="8" w:space="0" w:color="auto"/>
            </w:tcBorders>
            <w:shd w:val="clear" w:color="auto" w:fill="auto"/>
            <w:noWrap/>
            <w:vAlign w:val="center"/>
            <w:hideMark/>
          </w:tcPr>
          <w:p w14:paraId="186D5EDD"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w:t>
            </w:r>
            <w:r>
              <w:rPr>
                <w:rFonts w:cstheme="minorHAnsi"/>
                <w:color w:val="000000"/>
                <w:sz w:val="16"/>
                <w:szCs w:val="16"/>
              </w:rPr>
              <w:t>s</w:t>
            </w:r>
          </w:p>
        </w:tc>
        <w:tc>
          <w:tcPr>
            <w:tcW w:w="614" w:type="dxa"/>
            <w:tcBorders>
              <w:top w:val="nil"/>
              <w:left w:val="nil"/>
              <w:bottom w:val="single" w:sz="8" w:space="0" w:color="auto"/>
              <w:right w:val="single" w:sz="8" w:space="0" w:color="auto"/>
            </w:tcBorders>
            <w:shd w:val="clear" w:color="auto" w:fill="auto"/>
            <w:noWrap/>
            <w:vAlign w:val="center"/>
            <w:hideMark/>
          </w:tcPr>
          <w:p w14:paraId="36DD07CC"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5880E9D6"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64979094"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259275CD"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26" w:type="dxa"/>
            <w:tcBorders>
              <w:top w:val="nil"/>
              <w:left w:val="nil"/>
              <w:bottom w:val="single" w:sz="8" w:space="0" w:color="auto"/>
              <w:right w:val="single" w:sz="8" w:space="0" w:color="auto"/>
            </w:tcBorders>
            <w:shd w:val="clear" w:color="auto" w:fill="auto"/>
            <w:noWrap/>
            <w:vAlign w:val="center"/>
            <w:hideMark/>
          </w:tcPr>
          <w:p w14:paraId="7EBE12DC"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5CE67682" w14:textId="77777777" w:rsidR="00C26992" w:rsidRPr="00C765F3" w:rsidRDefault="00C26992" w:rsidP="00A74138">
            <w:pPr>
              <w:jc w:val="center"/>
              <w:rPr>
                <w:rFonts w:cstheme="minorHAnsi"/>
                <w:color w:val="000000"/>
                <w:sz w:val="16"/>
                <w:szCs w:val="16"/>
              </w:rPr>
            </w:pPr>
          </w:p>
        </w:tc>
        <w:tc>
          <w:tcPr>
            <w:tcW w:w="625" w:type="dxa"/>
            <w:tcBorders>
              <w:top w:val="nil"/>
              <w:left w:val="nil"/>
              <w:bottom w:val="single" w:sz="8" w:space="0" w:color="auto"/>
              <w:right w:val="single" w:sz="8" w:space="0" w:color="auto"/>
            </w:tcBorders>
            <w:shd w:val="clear" w:color="auto" w:fill="auto"/>
            <w:noWrap/>
            <w:vAlign w:val="center"/>
            <w:hideMark/>
          </w:tcPr>
          <w:p w14:paraId="105D4B58"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66203AF2"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7D8236CB" w14:textId="77777777" w:rsidR="00C26992" w:rsidRPr="00C765F3" w:rsidRDefault="00C26992" w:rsidP="00A74138">
            <w:pPr>
              <w:jc w:val="center"/>
              <w:rPr>
                <w:rFonts w:cstheme="minorHAnsi"/>
                <w:color w:val="000000"/>
                <w:sz w:val="16"/>
                <w:szCs w:val="16"/>
              </w:rPr>
            </w:pPr>
          </w:p>
        </w:tc>
      </w:tr>
      <w:tr w:rsidR="00C26992" w:rsidRPr="00C765F3" w14:paraId="33FD4FE3"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62276A21"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LOC100165130</w:t>
            </w:r>
          </w:p>
        </w:tc>
        <w:tc>
          <w:tcPr>
            <w:tcW w:w="2585" w:type="dxa"/>
            <w:tcBorders>
              <w:top w:val="nil"/>
              <w:left w:val="nil"/>
              <w:bottom w:val="single" w:sz="8" w:space="0" w:color="auto"/>
              <w:right w:val="single" w:sz="8" w:space="0" w:color="auto"/>
            </w:tcBorders>
            <w:shd w:val="clear" w:color="auto" w:fill="auto"/>
            <w:noWrap/>
            <w:vAlign w:val="center"/>
            <w:hideMark/>
          </w:tcPr>
          <w:p w14:paraId="1D1F656F"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transporters; equilibrative nucleoside transporter; similar to AGAP003892-PA</w:t>
            </w:r>
          </w:p>
        </w:tc>
        <w:tc>
          <w:tcPr>
            <w:tcW w:w="614" w:type="dxa"/>
            <w:tcBorders>
              <w:top w:val="nil"/>
              <w:left w:val="nil"/>
              <w:bottom w:val="single" w:sz="8" w:space="0" w:color="auto"/>
              <w:right w:val="single" w:sz="8" w:space="0" w:color="auto"/>
            </w:tcBorders>
            <w:shd w:val="clear" w:color="auto" w:fill="auto"/>
            <w:noWrap/>
            <w:vAlign w:val="center"/>
            <w:hideMark/>
          </w:tcPr>
          <w:p w14:paraId="588306F3" w14:textId="77777777" w:rsidR="00C26992" w:rsidRPr="00C765F3" w:rsidRDefault="00C26992" w:rsidP="00A74138">
            <w:pPr>
              <w:jc w:val="center"/>
              <w:rPr>
                <w:rFonts w:cstheme="minorHAnsi"/>
                <w:color w:val="000000"/>
                <w:sz w:val="16"/>
                <w:szCs w:val="16"/>
              </w:rPr>
            </w:pPr>
            <w:r w:rsidRPr="00C765F3">
              <w:rPr>
                <w:rFonts w:cstheme="minorHAnsi"/>
                <w:color w:val="FF0000"/>
                <w:sz w:val="16"/>
                <w:szCs w:val="16"/>
              </w:rPr>
              <w:t>M-</w:t>
            </w:r>
          </w:p>
        </w:tc>
        <w:tc>
          <w:tcPr>
            <w:tcW w:w="594" w:type="dxa"/>
            <w:tcBorders>
              <w:top w:val="nil"/>
              <w:left w:val="nil"/>
              <w:bottom w:val="single" w:sz="8" w:space="0" w:color="auto"/>
              <w:right w:val="single" w:sz="8" w:space="0" w:color="auto"/>
            </w:tcBorders>
            <w:shd w:val="clear" w:color="auto" w:fill="auto"/>
            <w:noWrap/>
            <w:vAlign w:val="center"/>
            <w:hideMark/>
          </w:tcPr>
          <w:p w14:paraId="35AE77E3"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013A109E"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2B9C2603"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206B05CD"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auto" w:fill="auto"/>
            <w:noWrap/>
            <w:vAlign w:val="center"/>
            <w:hideMark/>
          </w:tcPr>
          <w:p w14:paraId="44CA5E1B" w14:textId="77777777" w:rsidR="00C26992" w:rsidRPr="00C765F3" w:rsidRDefault="00C26992" w:rsidP="00A74138">
            <w:pPr>
              <w:jc w:val="center"/>
              <w:rPr>
                <w:rFonts w:cstheme="minorHAnsi"/>
                <w:color w:val="000000"/>
                <w:sz w:val="16"/>
                <w:szCs w:val="16"/>
              </w:rPr>
            </w:pPr>
            <w:r w:rsidRPr="00C765F3">
              <w:rPr>
                <w:rFonts w:cstheme="minorHAnsi"/>
                <w:color w:val="00B0F0"/>
                <w:sz w:val="16"/>
                <w:szCs w:val="16"/>
              </w:rPr>
              <w:t>M+</w:t>
            </w:r>
          </w:p>
        </w:tc>
        <w:tc>
          <w:tcPr>
            <w:tcW w:w="625" w:type="dxa"/>
            <w:tcBorders>
              <w:top w:val="nil"/>
              <w:left w:val="nil"/>
              <w:bottom w:val="single" w:sz="8" w:space="0" w:color="auto"/>
              <w:right w:val="single" w:sz="8" w:space="0" w:color="auto"/>
            </w:tcBorders>
            <w:shd w:val="clear" w:color="auto" w:fill="auto"/>
            <w:noWrap/>
            <w:vAlign w:val="center"/>
            <w:hideMark/>
          </w:tcPr>
          <w:p w14:paraId="2288FEBA"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7CA0D752"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41715602" w14:textId="77777777" w:rsidR="00C26992" w:rsidRPr="00C765F3" w:rsidRDefault="00C26992" w:rsidP="00A74138">
            <w:pPr>
              <w:jc w:val="center"/>
              <w:rPr>
                <w:rFonts w:cstheme="minorHAnsi"/>
                <w:color w:val="000000"/>
                <w:sz w:val="16"/>
                <w:szCs w:val="16"/>
              </w:rPr>
            </w:pPr>
          </w:p>
        </w:tc>
      </w:tr>
      <w:tr w:rsidR="00C26992" w:rsidRPr="00C765F3" w14:paraId="72C3F163" w14:textId="77777777" w:rsidTr="004656D7">
        <w:trPr>
          <w:cantSplit/>
          <w:trHeight w:val="340"/>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14:paraId="17EE840B"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LOC100164565</w:t>
            </w:r>
          </w:p>
        </w:tc>
        <w:tc>
          <w:tcPr>
            <w:tcW w:w="2585" w:type="dxa"/>
            <w:tcBorders>
              <w:top w:val="nil"/>
              <w:left w:val="nil"/>
              <w:bottom w:val="single" w:sz="8" w:space="0" w:color="auto"/>
              <w:right w:val="single" w:sz="8" w:space="0" w:color="auto"/>
            </w:tcBorders>
            <w:shd w:val="clear" w:color="auto" w:fill="auto"/>
            <w:noWrap/>
            <w:vAlign w:val="center"/>
            <w:hideMark/>
          </w:tcPr>
          <w:p w14:paraId="344C65E6"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active transporters; abc transporter; similar to CG17646 CG17646-PA</w:t>
            </w:r>
          </w:p>
        </w:tc>
        <w:tc>
          <w:tcPr>
            <w:tcW w:w="614" w:type="dxa"/>
            <w:tcBorders>
              <w:top w:val="nil"/>
              <w:left w:val="nil"/>
              <w:bottom w:val="single" w:sz="8" w:space="0" w:color="auto"/>
              <w:right w:val="single" w:sz="8" w:space="0" w:color="auto"/>
            </w:tcBorders>
            <w:shd w:val="clear" w:color="auto" w:fill="auto"/>
            <w:noWrap/>
            <w:vAlign w:val="center"/>
            <w:hideMark/>
          </w:tcPr>
          <w:p w14:paraId="71EE0277" w14:textId="77777777" w:rsidR="00C26992" w:rsidRPr="00C765F3" w:rsidRDefault="00C26992" w:rsidP="00A74138">
            <w:pPr>
              <w:jc w:val="center"/>
              <w:rPr>
                <w:rFonts w:cstheme="minorHAnsi"/>
                <w:color w:val="000000"/>
                <w:sz w:val="16"/>
                <w:szCs w:val="16"/>
              </w:rPr>
            </w:pPr>
          </w:p>
        </w:tc>
        <w:tc>
          <w:tcPr>
            <w:tcW w:w="594" w:type="dxa"/>
            <w:tcBorders>
              <w:top w:val="nil"/>
              <w:left w:val="nil"/>
              <w:bottom w:val="single" w:sz="8" w:space="0" w:color="auto"/>
              <w:right w:val="single" w:sz="8" w:space="0" w:color="auto"/>
            </w:tcBorders>
            <w:shd w:val="clear" w:color="auto" w:fill="auto"/>
            <w:noWrap/>
            <w:vAlign w:val="center"/>
            <w:hideMark/>
          </w:tcPr>
          <w:p w14:paraId="52E18E3C" w14:textId="77777777" w:rsidR="00C26992" w:rsidRPr="00C765F3" w:rsidRDefault="00C26992" w:rsidP="00A74138">
            <w:pPr>
              <w:jc w:val="center"/>
              <w:rPr>
                <w:rFonts w:cstheme="minorHAnsi"/>
                <w:color w:val="000000"/>
                <w:sz w:val="16"/>
                <w:szCs w:val="16"/>
              </w:rPr>
            </w:pPr>
          </w:p>
        </w:tc>
        <w:tc>
          <w:tcPr>
            <w:tcW w:w="641" w:type="dxa"/>
            <w:tcBorders>
              <w:top w:val="nil"/>
              <w:left w:val="nil"/>
              <w:bottom w:val="single" w:sz="8" w:space="0" w:color="auto"/>
              <w:right w:val="single" w:sz="8" w:space="0" w:color="auto"/>
            </w:tcBorders>
            <w:shd w:val="clear" w:color="auto" w:fill="auto"/>
            <w:noWrap/>
            <w:vAlign w:val="center"/>
            <w:hideMark/>
          </w:tcPr>
          <w:p w14:paraId="321A6924" w14:textId="77777777" w:rsidR="00C26992" w:rsidRPr="00C765F3" w:rsidRDefault="00C26992" w:rsidP="00A74138">
            <w:pPr>
              <w:jc w:val="center"/>
              <w:rPr>
                <w:rFonts w:cstheme="minorHAnsi"/>
                <w:color w:val="000000"/>
                <w:sz w:val="16"/>
                <w:szCs w:val="16"/>
              </w:rPr>
            </w:pPr>
          </w:p>
        </w:tc>
        <w:tc>
          <w:tcPr>
            <w:tcW w:w="730" w:type="dxa"/>
            <w:gridSpan w:val="2"/>
            <w:tcBorders>
              <w:top w:val="nil"/>
              <w:left w:val="nil"/>
              <w:bottom w:val="single" w:sz="8" w:space="0" w:color="auto"/>
              <w:right w:val="single" w:sz="8" w:space="0" w:color="auto"/>
            </w:tcBorders>
            <w:shd w:val="clear" w:color="auto" w:fill="auto"/>
            <w:noWrap/>
            <w:vAlign w:val="center"/>
            <w:hideMark/>
          </w:tcPr>
          <w:p w14:paraId="3A405FA6" w14:textId="77777777" w:rsidR="00C26992" w:rsidRPr="00C765F3" w:rsidRDefault="00C26992" w:rsidP="00A74138">
            <w:pPr>
              <w:jc w:val="center"/>
              <w:rPr>
                <w:rFonts w:cstheme="minorHAnsi"/>
                <w:color w:val="000000"/>
                <w:sz w:val="16"/>
                <w:szCs w:val="16"/>
              </w:rPr>
            </w:pPr>
          </w:p>
        </w:tc>
        <w:tc>
          <w:tcPr>
            <w:tcW w:w="626" w:type="dxa"/>
            <w:tcBorders>
              <w:top w:val="nil"/>
              <w:left w:val="nil"/>
              <w:bottom w:val="single" w:sz="8" w:space="0" w:color="auto"/>
              <w:right w:val="single" w:sz="8" w:space="0" w:color="auto"/>
            </w:tcBorders>
            <w:shd w:val="clear" w:color="auto" w:fill="auto"/>
            <w:noWrap/>
            <w:vAlign w:val="center"/>
            <w:hideMark/>
          </w:tcPr>
          <w:p w14:paraId="52A2276A" w14:textId="77777777" w:rsidR="00C26992" w:rsidRPr="00C765F3" w:rsidRDefault="00C26992" w:rsidP="00A74138">
            <w:pPr>
              <w:jc w:val="center"/>
              <w:rPr>
                <w:rFonts w:cstheme="minorHAnsi"/>
                <w:color w:val="000000"/>
                <w:sz w:val="16"/>
                <w:szCs w:val="16"/>
              </w:rPr>
            </w:pPr>
          </w:p>
        </w:tc>
        <w:tc>
          <w:tcPr>
            <w:tcW w:w="714" w:type="dxa"/>
            <w:gridSpan w:val="2"/>
            <w:tcBorders>
              <w:top w:val="nil"/>
              <w:left w:val="nil"/>
              <w:bottom w:val="single" w:sz="8" w:space="0" w:color="auto"/>
              <w:right w:val="single" w:sz="8" w:space="0" w:color="auto"/>
            </w:tcBorders>
            <w:shd w:val="clear" w:color="000000" w:fill="FF0000"/>
            <w:noWrap/>
            <w:vAlign w:val="center"/>
            <w:hideMark/>
          </w:tcPr>
          <w:p w14:paraId="31CEEB9E" w14:textId="77777777" w:rsidR="00C26992" w:rsidRPr="00C765F3" w:rsidRDefault="00C26992" w:rsidP="00A74138">
            <w:pPr>
              <w:jc w:val="center"/>
              <w:rPr>
                <w:rFonts w:cstheme="minorHAnsi"/>
                <w:color w:val="000000"/>
                <w:sz w:val="16"/>
                <w:szCs w:val="16"/>
              </w:rPr>
            </w:pPr>
            <w:r w:rsidRPr="00C765F3">
              <w:rPr>
                <w:rFonts w:cstheme="minorHAnsi"/>
                <w:color w:val="000000"/>
                <w:sz w:val="16"/>
                <w:szCs w:val="16"/>
              </w:rPr>
              <w:t>E</w:t>
            </w:r>
          </w:p>
        </w:tc>
        <w:tc>
          <w:tcPr>
            <w:tcW w:w="625" w:type="dxa"/>
            <w:tcBorders>
              <w:top w:val="nil"/>
              <w:left w:val="nil"/>
              <w:bottom w:val="single" w:sz="8" w:space="0" w:color="auto"/>
              <w:right w:val="single" w:sz="8" w:space="0" w:color="auto"/>
            </w:tcBorders>
            <w:shd w:val="clear" w:color="auto" w:fill="auto"/>
            <w:noWrap/>
            <w:vAlign w:val="center"/>
            <w:hideMark/>
          </w:tcPr>
          <w:p w14:paraId="6A31EBA1" w14:textId="77777777" w:rsidR="00C26992" w:rsidRPr="00C765F3" w:rsidRDefault="00C26992" w:rsidP="00A74138">
            <w:pPr>
              <w:jc w:val="center"/>
              <w:rPr>
                <w:rFonts w:cstheme="minorHAnsi"/>
                <w:color w:val="000000"/>
                <w:sz w:val="16"/>
                <w:szCs w:val="16"/>
              </w:rPr>
            </w:pPr>
          </w:p>
        </w:tc>
        <w:tc>
          <w:tcPr>
            <w:tcW w:w="567" w:type="dxa"/>
            <w:tcBorders>
              <w:top w:val="nil"/>
              <w:left w:val="nil"/>
              <w:bottom w:val="single" w:sz="8" w:space="0" w:color="auto"/>
              <w:right w:val="single" w:sz="8" w:space="0" w:color="auto"/>
            </w:tcBorders>
            <w:shd w:val="clear" w:color="auto" w:fill="auto"/>
            <w:noWrap/>
            <w:vAlign w:val="center"/>
            <w:hideMark/>
          </w:tcPr>
          <w:p w14:paraId="18297A86" w14:textId="77777777" w:rsidR="00C26992" w:rsidRPr="00C765F3" w:rsidRDefault="00C26992" w:rsidP="00A74138">
            <w:pPr>
              <w:jc w:val="center"/>
              <w:rPr>
                <w:rFonts w:cstheme="minorHAnsi"/>
                <w:color w:val="000000"/>
                <w:sz w:val="16"/>
                <w:szCs w:val="16"/>
              </w:rPr>
            </w:pPr>
          </w:p>
        </w:tc>
        <w:tc>
          <w:tcPr>
            <w:tcW w:w="602" w:type="dxa"/>
            <w:tcBorders>
              <w:top w:val="nil"/>
              <w:left w:val="nil"/>
              <w:bottom w:val="single" w:sz="8" w:space="0" w:color="auto"/>
              <w:right w:val="single" w:sz="8" w:space="0" w:color="auto"/>
            </w:tcBorders>
            <w:shd w:val="clear" w:color="auto" w:fill="auto"/>
            <w:noWrap/>
            <w:vAlign w:val="center"/>
            <w:hideMark/>
          </w:tcPr>
          <w:p w14:paraId="0A4E23E6" w14:textId="77777777" w:rsidR="00C26992" w:rsidRPr="00C765F3" w:rsidRDefault="00C26992" w:rsidP="00A74138">
            <w:pPr>
              <w:jc w:val="center"/>
              <w:rPr>
                <w:rFonts w:cstheme="minorHAnsi"/>
                <w:color w:val="000000"/>
                <w:sz w:val="16"/>
                <w:szCs w:val="16"/>
              </w:rPr>
            </w:pPr>
          </w:p>
        </w:tc>
      </w:tr>
    </w:tbl>
    <w:p w14:paraId="62106411" w14:textId="77777777" w:rsidR="00C26992" w:rsidRDefault="00C26992" w:rsidP="00A74138">
      <w:pPr>
        <w:rPr>
          <w:rFonts w:ascii="Arial" w:hAnsi="Arial" w:cs="Arial"/>
          <w:sz w:val="16"/>
          <w:szCs w:val="16"/>
        </w:rPr>
      </w:pPr>
      <w:r w:rsidRPr="00BB21CB">
        <w:rPr>
          <w:rFonts w:ascii="Arial" w:hAnsi="Arial" w:cs="Arial"/>
          <w:sz w:val="16"/>
          <w:szCs w:val="16"/>
          <w:vertAlign w:val="superscript"/>
        </w:rPr>
        <w:t>1</w:t>
      </w:r>
      <w:r w:rsidRPr="00BB21CB">
        <w:rPr>
          <w:rFonts w:ascii="Arial" w:hAnsi="Arial" w:cs="Arial"/>
          <w:sz w:val="16"/>
          <w:szCs w:val="16"/>
        </w:rPr>
        <w:t>FDR</w:t>
      </w:r>
      <w:r>
        <w:rPr>
          <w:rFonts w:ascii="Arial" w:hAnsi="Arial" w:cs="Arial"/>
          <w:sz w:val="16"/>
          <w:szCs w:val="16"/>
        </w:rPr>
        <w:t xml:space="preserve"> corrected p-value </w:t>
      </w:r>
      <w:r w:rsidRPr="001758B6">
        <w:rPr>
          <w:rStyle w:val="BalloonTextChar"/>
          <w:rFonts w:ascii="Arial" w:hAnsi="Arial" w:cs="Arial"/>
          <w:color w:val="000000"/>
          <w:sz w:val="16"/>
          <w:szCs w:val="16"/>
        </w:rPr>
        <w:sym w:font="Symbol" w:char="F0A3"/>
      </w:r>
      <w:r>
        <w:rPr>
          <w:rFonts w:ascii="Arial" w:hAnsi="Arial" w:cs="Arial"/>
          <w:sz w:val="16"/>
          <w:szCs w:val="16"/>
        </w:rPr>
        <w:t xml:space="preserve"> 0.01, normalized read count fold change </w:t>
      </w:r>
      <w:r w:rsidRPr="001758B6">
        <w:rPr>
          <w:rStyle w:val="BalloonTextChar"/>
          <w:rFonts w:ascii="Arial" w:hAnsi="Arial" w:cs="Arial"/>
          <w:color w:val="000000"/>
          <w:sz w:val="16"/>
          <w:szCs w:val="16"/>
        </w:rPr>
        <w:sym w:font="Symbol" w:char="F0B3"/>
      </w:r>
      <w:r>
        <w:rPr>
          <w:rFonts w:ascii="Arial" w:hAnsi="Arial" w:cs="Arial"/>
          <w:sz w:val="16"/>
          <w:szCs w:val="16"/>
        </w:rPr>
        <w:t xml:space="preserve"> 2.0x.</w:t>
      </w:r>
    </w:p>
    <w:p w14:paraId="29DBB8D1" w14:textId="77777777" w:rsidR="00C26992" w:rsidRPr="00E845B3" w:rsidRDefault="00C26992" w:rsidP="00A74138">
      <w:pPr>
        <w:rPr>
          <w:rFonts w:ascii="Arial" w:hAnsi="Arial" w:cs="Arial"/>
          <w:sz w:val="16"/>
          <w:szCs w:val="16"/>
        </w:rPr>
      </w:pPr>
      <w:r>
        <w:rPr>
          <w:rFonts w:ascii="Arial" w:hAnsi="Arial" w:cs="Arial"/>
          <w:sz w:val="16"/>
          <w:szCs w:val="16"/>
          <w:vertAlign w:val="superscript"/>
        </w:rPr>
        <w:t>2</w:t>
      </w:r>
      <w:r w:rsidRPr="001758B6">
        <w:rPr>
          <w:rStyle w:val="BalloonTextChar"/>
          <w:rFonts w:ascii="Arial" w:hAnsi="Arial" w:cs="Arial"/>
          <w:color w:val="000000"/>
          <w:sz w:val="16"/>
          <w:szCs w:val="16"/>
        </w:rPr>
        <w:sym w:font="Symbol" w:char="F0B3"/>
      </w:r>
      <w:r>
        <w:rPr>
          <w:rStyle w:val="BalloonTextChar"/>
          <w:rFonts w:ascii="Arial" w:hAnsi="Arial" w:cs="Arial"/>
          <w:color w:val="000000"/>
          <w:sz w:val="16"/>
          <w:szCs w:val="16"/>
        </w:rPr>
        <w:t xml:space="preserve"> </w:t>
      </w:r>
      <w:r>
        <w:rPr>
          <w:rFonts w:ascii="Arial" w:hAnsi="Arial" w:cs="Arial"/>
          <w:sz w:val="16"/>
          <w:szCs w:val="16"/>
        </w:rPr>
        <w:t xml:space="preserve">25% change in methylation level, FDR-adjusted p-value </w:t>
      </w:r>
      <w:r w:rsidRPr="001758B6">
        <w:rPr>
          <w:rStyle w:val="BalloonTextChar"/>
          <w:rFonts w:ascii="Arial" w:hAnsi="Arial" w:cs="Arial"/>
          <w:color w:val="000000"/>
          <w:sz w:val="16"/>
          <w:szCs w:val="16"/>
        </w:rPr>
        <w:sym w:font="Symbol" w:char="F0A3"/>
      </w:r>
      <w:r>
        <w:rPr>
          <w:rFonts w:ascii="Arial" w:hAnsi="Arial" w:cs="Arial"/>
          <w:sz w:val="16"/>
          <w:szCs w:val="16"/>
        </w:rPr>
        <w:t xml:space="preserve"> 0.05, &amp; minimum coverage of 10 reads.</w:t>
      </w:r>
    </w:p>
    <w:p w14:paraId="6D4DFF31" w14:textId="77777777" w:rsidR="00C26992" w:rsidRDefault="00C26992" w:rsidP="00A74138">
      <w:pPr>
        <w:jc w:val="both"/>
        <w:rPr>
          <w:rFonts w:ascii="Arial" w:hAnsi="Arial" w:cs="Arial"/>
          <w:b/>
          <w:sz w:val="20"/>
          <w:szCs w:val="20"/>
        </w:rPr>
      </w:pPr>
    </w:p>
    <w:p w14:paraId="6443EFC3" w14:textId="77777777" w:rsidR="00C26992" w:rsidRDefault="00C26992" w:rsidP="00A74138">
      <w:pPr>
        <w:jc w:val="both"/>
        <w:rPr>
          <w:rFonts w:ascii="Arial" w:hAnsi="Arial" w:cs="Arial"/>
          <w:b/>
          <w:sz w:val="20"/>
          <w:szCs w:val="20"/>
        </w:rPr>
      </w:pPr>
    </w:p>
    <w:p w14:paraId="1D51FA83" w14:textId="77777777" w:rsidR="00C26992" w:rsidRDefault="00C26992" w:rsidP="00A74138">
      <w:pPr>
        <w:jc w:val="both"/>
        <w:rPr>
          <w:rFonts w:ascii="Arial" w:hAnsi="Arial" w:cs="Arial"/>
          <w:b/>
          <w:sz w:val="20"/>
          <w:szCs w:val="20"/>
        </w:rPr>
      </w:pPr>
    </w:p>
    <w:p w14:paraId="6D0431EE" w14:textId="77777777" w:rsidR="00C26992" w:rsidRDefault="00C26992" w:rsidP="00A74138">
      <w:pPr>
        <w:jc w:val="both"/>
        <w:rPr>
          <w:rFonts w:ascii="Arial" w:hAnsi="Arial" w:cs="Arial"/>
          <w:b/>
          <w:sz w:val="20"/>
          <w:szCs w:val="20"/>
        </w:rPr>
      </w:pPr>
    </w:p>
    <w:p w14:paraId="54FC5618" w14:textId="77777777" w:rsidR="00C26992" w:rsidRDefault="00C26992" w:rsidP="00A74138">
      <w:pPr>
        <w:jc w:val="both"/>
        <w:rPr>
          <w:rFonts w:ascii="Arial" w:hAnsi="Arial" w:cs="Arial"/>
          <w:b/>
          <w:sz w:val="20"/>
          <w:szCs w:val="20"/>
        </w:rPr>
      </w:pPr>
    </w:p>
    <w:p w14:paraId="6F7FC071" w14:textId="77777777" w:rsidR="00C26992" w:rsidRDefault="00C26992" w:rsidP="00A74138">
      <w:pPr>
        <w:jc w:val="both"/>
        <w:rPr>
          <w:rFonts w:ascii="Arial" w:hAnsi="Arial" w:cs="Arial"/>
          <w:b/>
          <w:sz w:val="20"/>
          <w:szCs w:val="20"/>
        </w:rPr>
      </w:pPr>
    </w:p>
    <w:p w14:paraId="13069435" w14:textId="77777777" w:rsidR="00C26992" w:rsidRDefault="00C26992" w:rsidP="00A74138">
      <w:pPr>
        <w:jc w:val="both"/>
        <w:rPr>
          <w:rFonts w:ascii="Arial" w:hAnsi="Arial" w:cs="Arial"/>
          <w:b/>
          <w:sz w:val="20"/>
          <w:szCs w:val="20"/>
        </w:rPr>
      </w:pPr>
    </w:p>
    <w:p w14:paraId="7E70711E" w14:textId="77777777" w:rsidR="00C26992" w:rsidRDefault="00C26992" w:rsidP="00A74138">
      <w:pPr>
        <w:jc w:val="both"/>
        <w:rPr>
          <w:rFonts w:ascii="Arial" w:hAnsi="Arial" w:cs="Arial"/>
          <w:b/>
          <w:sz w:val="20"/>
          <w:szCs w:val="20"/>
        </w:rPr>
      </w:pPr>
    </w:p>
    <w:p w14:paraId="3AB0911F" w14:textId="77777777" w:rsidR="00C26992" w:rsidRDefault="00C26992" w:rsidP="00A74138">
      <w:pPr>
        <w:jc w:val="both"/>
        <w:rPr>
          <w:rFonts w:ascii="Arial" w:hAnsi="Arial" w:cs="Arial"/>
          <w:b/>
          <w:sz w:val="20"/>
          <w:szCs w:val="20"/>
        </w:rPr>
      </w:pPr>
    </w:p>
    <w:p w14:paraId="22BC2A9B" w14:textId="77777777" w:rsidR="00C26992" w:rsidRDefault="00C26992" w:rsidP="00A74138">
      <w:pPr>
        <w:jc w:val="both"/>
        <w:rPr>
          <w:rFonts w:ascii="Arial" w:hAnsi="Arial" w:cs="Arial"/>
          <w:b/>
          <w:sz w:val="20"/>
          <w:szCs w:val="20"/>
        </w:rPr>
      </w:pPr>
    </w:p>
    <w:p w14:paraId="27BB35B5" w14:textId="77777777" w:rsidR="00C26992" w:rsidRDefault="00C26992" w:rsidP="00A74138">
      <w:pPr>
        <w:jc w:val="both"/>
        <w:rPr>
          <w:rFonts w:ascii="Arial" w:hAnsi="Arial" w:cs="Arial"/>
          <w:b/>
          <w:sz w:val="20"/>
          <w:szCs w:val="20"/>
        </w:rPr>
      </w:pPr>
    </w:p>
    <w:p w14:paraId="54081979" w14:textId="77777777" w:rsidR="00C26992" w:rsidRDefault="00C26992" w:rsidP="00A74138">
      <w:pPr>
        <w:jc w:val="both"/>
        <w:rPr>
          <w:rFonts w:ascii="Arial" w:hAnsi="Arial" w:cs="Arial"/>
          <w:b/>
          <w:sz w:val="20"/>
          <w:szCs w:val="20"/>
        </w:rPr>
      </w:pPr>
    </w:p>
    <w:p w14:paraId="55C6240D" w14:textId="77777777" w:rsidR="00C26992" w:rsidRDefault="00C26992" w:rsidP="00A74138">
      <w:pPr>
        <w:jc w:val="both"/>
        <w:rPr>
          <w:rFonts w:ascii="Arial" w:hAnsi="Arial" w:cs="Arial"/>
          <w:b/>
          <w:sz w:val="20"/>
          <w:szCs w:val="20"/>
        </w:rPr>
      </w:pPr>
    </w:p>
    <w:p w14:paraId="2D61F28C" w14:textId="77777777" w:rsidR="00C26992" w:rsidRDefault="00C26992" w:rsidP="00A74138">
      <w:pPr>
        <w:jc w:val="both"/>
        <w:rPr>
          <w:rFonts w:ascii="Arial" w:hAnsi="Arial" w:cs="Arial"/>
          <w:b/>
          <w:sz w:val="20"/>
          <w:szCs w:val="20"/>
        </w:rPr>
      </w:pPr>
    </w:p>
    <w:p w14:paraId="21A2A6F3" w14:textId="77777777" w:rsidR="00C26992" w:rsidRDefault="00C26992" w:rsidP="00A74138">
      <w:pPr>
        <w:jc w:val="both"/>
        <w:rPr>
          <w:rFonts w:ascii="Arial" w:hAnsi="Arial" w:cs="Arial"/>
          <w:b/>
          <w:sz w:val="20"/>
          <w:szCs w:val="20"/>
        </w:rPr>
      </w:pPr>
    </w:p>
    <w:p w14:paraId="77EB73B1" w14:textId="77777777" w:rsidR="00C26992" w:rsidRDefault="00C26992" w:rsidP="00A74138">
      <w:pPr>
        <w:jc w:val="both"/>
        <w:rPr>
          <w:rFonts w:ascii="Arial" w:hAnsi="Arial" w:cs="Arial"/>
          <w:b/>
          <w:sz w:val="20"/>
          <w:szCs w:val="20"/>
        </w:rPr>
      </w:pPr>
    </w:p>
    <w:p w14:paraId="517B0149" w14:textId="77777777" w:rsidR="006A0FA8" w:rsidRDefault="006A0FA8" w:rsidP="00A74138">
      <w:pPr>
        <w:jc w:val="both"/>
        <w:rPr>
          <w:rFonts w:ascii="Arial" w:hAnsi="Arial" w:cs="Arial"/>
          <w:b/>
          <w:sz w:val="20"/>
          <w:szCs w:val="20"/>
        </w:rPr>
      </w:pPr>
    </w:p>
    <w:p w14:paraId="057B8A09" w14:textId="77777777" w:rsidR="006A0FA8" w:rsidRDefault="006A0FA8" w:rsidP="00A74138">
      <w:pPr>
        <w:jc w:val="both"/>
        <w:rPr>
          <w:rFonts w:ascii="Arial" w:hAnsi="Arial" w:cs="Arial"/>
          <w:b/>
          <w:sz w:val="20"/>
          <w:szCs w:val="20"/>
        </w:rPr>
      </w:pPr>
    </w:p>
    <w:p w14:paraId="7C15BC44" w14:textId="77777777" w:rsidR="006A0FA8" w:rsidRDefault="006A0FA8" w:rsidP="00A74138">
      <w:pPr>
        <w:jc w:val="both"/>
        <w:rPr>
          <w:rFonts w:ascii="Arial" w:hAnsi="Arial" w:cs="Arial"/>
          <w:b/>
          <w:sz w:val="20"/>
          <w:szCs w:val="20"/>
        </w:rPr>
      </w:pPr>
    </w:p>
    <w:p w14:paraId="1E59BBE5" w14:textId="77777777" w:rsidR="006A0FA8" w:rsidRDefault="006A0FA8" w:rsidP="00A74138">
      <w:pPr>
        <w:jc w:val="both"/>
        <w:rPr>
          <w:rFonts w:ascii="Arial" w:hAnsi="Arial" w:cs="Arial"/>
          <w:b/>
          <w:sz w:val="20"/>
          <w:szCs w:val="20"/>
        </w:rPr>
      </w:pPr>
    </w:p>
    <w:p w14:paraId="1218AD79" w14:textId="77777777" w:rsidR="006A0FA8" w:rsidRDefault="006A0FA8" w:rsidP="00A74138">
      <w:pPr>
        <w:jc w:val="both"/>
        <w:rPr>
          <w:rFonts w:ascii="Arial" w:hAnsi="Arial" w:cs="Arial"/>
          <w:b/>
          <w:sz w:val="20"/>
          <w:szCs w:val="20"/>
        </w:rPr>
      </w:pPr>
    </w:p>
    <w:p w14:paraId="090D69BE" w14:textId="77777777" w:rsidR="006A0FA8" w:rsidRDefault="006A0FA8" w:rsidP="00A74138">
      <w:pPr>
        <w:jc w:val="both"/>
        <w:rPr>
          <w:rFonts w:ascii="Arial" w:hAnsi="Arial" w:cs="Arial"/>
          <w:b/>
          <w:sz w:val="20"/>
          <w:szCs w:val="20"/>
        </w:rPr>
      </w:pPr>
    </w:p>
    <w:p w14:paraId="6D5BFC2C" w14:textId="77777777" w:rsidR="006A0FA8" w:rsidRDefault="006A0FA8" w:rsidP="00A74138">
      <w:pPr>
        <w:jc w:val="both"/>
        <w:rPr>
          <w:rFonts w:ascii="Arial" w:hAnsi="Arial" w:cs="Arial"/>
          <w:b/>
          <w:sz w:val="20"/>
          <w:szCs w:val="20"/>
        </w:rPr>
      </w:pPr>
    </w:p>
    <w:p w14:paraId="20DC7BA8" w14:textId="77777777" w:rsidR="006A0FA8" w:rsidRDefault="006A0FA8" w:rsidP="00A74138">
      <w:pPr>
        <w:jc w:val="both"/>
        <w:rPr>
          <w:rFonts w:ascii="Arial" w:hAnsi="Arial" w:cs="Arial"/>
          <w:b/>
          <w:sz w:val="20"/>
          <w:szCs w:val="20"/>
        </w:rPr>
      </w:pPr>
    </w:p>
    <w:p w14:paraId="72BA611E" w14:textId="77777777" w:rsidR="006A0FA8" w:rsidRDefault="006A0FA8" w:rsidP="00A74138">
      <w:pPr>
        <w:jc w:val="both"/>
        <w:rPr>
          <w:rFonts w:ascii="Arial" w:hAnsi="Arial" w:cs="Arial"/>
          <w:b/>
          <w:sz w:val="20"/>
          <w:szCs w:val="20"/>
        </w:rPr>
      </w:pPr>
    </w:p>
    <w:p w14:paraId="12E6297A" w14:textId="77777777" w:rsidR="006A0FA8" w:rsidRDefault="006A0FA8" w:rsidP="00A74138">
      <w:pPr>
        <w:jc w:val="both"/>
        <w:rPr>
          <w:rFonts w:ascii="Arial" w:hAnsi="Arial" w:cs="Arial"/>
          <w:b/>
          <w:sz w:val="20"/>
          <w:szCs w:val="20"/>
        </w:rPr>
      </w:pPr>
    </w:p>
    <w:p w14:paraId="687BC5D9" w14:textId="77777777" w:rsidR="006A0FA8" w:rsidRDefault="006A0FA8" w:rsidP="00A74138">
      <w:pPr>
        <w:jc w:val="both"/>
        <w:rPr>
          <w:rFonts w:ascii="Arial" w:hAnsi="Arial" w:cs="Arial"/>
          <w:b/>
          <w:sz w:val="20"/>
          <w:szCs w:val="20"/>
        </w:rPr>
      </w:pPr>
    </w:p>
    <w:p w14:paraId="1F44FC58" w14:textId="77777777" w:rsidR="006A0FA8" w:rsidRDefault="006A0FA8" w:rsidP="00A74138">
      <w:pPr>
        <w:jc w:val="both"/>
        <w:rPr>
          <w:rFonts w:ascii="Arial" w:hAnsi="Arial" w:cs="Arial"/>
          <w:b/>
          <w:sz w:val="20"/>
          <w:szCs w:val="20"/>
        </w:rPr>
      </w:pPr>
    </w:p>
    <w:p w14:paraId="4B02B35C" w14:textId="77777777" w:rsidR="006A0FA8" w:rsidRDefault="006A0FA8" w:rsidP="00A74138">
      <w:pPr>
        <w:jc w:val="both"/>
        <w:rPr>
          <w:rFonts w:ascii="Arial" w:hAnsi="Arial" w:cs="Arial"/>
          <w:b/>
          <w:sz w:val="20"/>
          <w:szCs w:val="20"/>
        </w:rPr>
      </w:pPr>
    </w:p>
    <w:p w14:paraId="5A8BC35F" w14:textId="77777777" w:rsidR="006A0FA8" w:rsidRDefault="006A0FA8" w:rsidP="00A74138">
      <w:pPr>
        <w:jc w:val="both"/>
        <w:rPr>
          <w:rFonts w:ascii="Arial" w:hAnsi="Arial" w:cs="Arial"/>
          <w:b/>
          <w:sz w:val="20"/>
          <w:szCs w:val="20"/>
        </w:rPr>
      </w:pPr>
    </w:p>
    <w:p w14:paraId="3C1970AE" w14:textId="77777777" w:rsidR="006A0FA8" w:rsidRDefault="006A0FA8" w:rsidP="00A74138">
      <w:pPr>
        <w:jc w:val="both"/>
        <w:rPr>
          <w:rFonts w:ascii="Arial" w:hAnsi="Arial" w:cs="Arial"/>
          <w:b/>
          <w:sz w:val="20"/>
          <w:szCs w:val="20"/>
        </w:rPr>
      </w:pPr>
    </w:p>
    <w:p w14:paraId="45719FC2" w14:textId="77777777" w:rsidR="006A0FA8" w:rsidRDefault="006A0FA8" w:rsidP="00A74138">
      <w:pPr>
        <w:jc w:val="both"/>
        <w:rPr>
          <w:rFonts w:ascii="Arial" w:hAnsi="Arial" w:cs="Arial"/>
          <w:b/>
          <w:sz w:val="20"/>
          <w:szCs w:val="20"/>
        </w:rPr>
      </w:pPr>
    </w:p>
    <w:p w14:paraId="3D58F810" w14:textId="77777777" w:rsidR="006A0FA8" w:rsidRDefault="006A0FA8" w:rsidP="00A74138">
      <w:pPr>
        <w:jc w:val="both"/>
        <w:rPr>
          <w:rFonts w:ascii="Arial" w:hAnsi="Arial" w:cs="Arial"/>
          <w:b/>
          <w:sz w:val="20"/>
          <w:szCs w:val="20"/>
        </w:rPr>
      </w:pPr>
    </w:p>
    <w:p w14:paraId="1313C954" w14:textId="77777777" w:rsidR="006A0FA8" w:rsidRDefault="006A0FA8" w:rsidP="00A74138">
      <w:pPr>
        <w:jc w:val="both"/>
        <w:rPr>
          <w:rFonts w:ascii="Arial" w:hAnsi="Arial" w:cs="Arial"/>
          <w:b/>
          <w:sz w:val="20"/>
          <w:szCs w:val="20"/>
        </w:rPr>
      </w:pPr>
    </w:p>
    <w:p w14:paraId="42962764" w14:textId="77777777" w:rsidR="006A0FA8" w:rsidRDefault="006A0FA8" w:rsidP="00A74138">
      <w:pPr>
        <w:jc w:val="both"/>
        <w:rPr>
          <w:rFonts w:ascii="Arial" w:hAnsi="Arial" w:cs="Arial"/>
          <w:b/>
          <w:sz w:val="20"/>
          <w:szCs w:val="20"/>
        </w:rPr>
      </w:pPr>
    </w:p>
    <w:p w14:paraId="53081041" w14:textId="77777777" w:rsidR="006A0FA8" w:rsidRDefault="006A0FA8" w:rsidP="00A74138">
      <w:pPr>
        <w:jc w:val="both"/>
        <w:rPr>
          <w:rFonts w:ascii="Arial" w:hAnsi="Arial" w:cs="Arial"/>
          <w:b/>
          <w:sz w:val="20"/>
          <w:szCs w:val="20"/>
        </w:rPr>
      </w:pPr>
    </w:p>
    <w:p w14:paraId="65B8B295" w14:textId="77777777" w:rsidR="006A0FA8" w:rsidRDefault="006A0FA8" w:rsidP="00A74138">
      <w:pPr>
        <w:jc w:val="both"/>
        <w:rPr>
          <w:rFonts w:ascii="Arial" w:hAnsi="Arial" w:cs="Arial"/>
          <w:b/>
          <w:sz w:val="20"/>
          <w:szCs w:val="20"/>
        </w:rPr>
      </w:pPr>
    </w:p>
    <w:p w14:paraId="3CA31A07" w14:textId="77777777" w:rsidR="006A0FA8" w:rsidRDefault="006A0FA8" w:rsidP="00A74138">
      <w:pPr>
        <w:jc w:val="both"/>
        <w:rPr>
          <w:rFonts w:ascii="Arial" w:hAnsi="Arial" w:cs="Arial"/>
          <w:b/>
          <w:sz w:val="20"/>
          <w:szCs w:val="20"/>
        </w:rPr>
      </w:pPr>
    </w:p>
    <w:p w14:paraId="3E423633" w14:textId="5721F911" w:rsidR="00C26992" w:rsidRDefault="00C26992" w:rsidP="00A74138">
      <w:pPr>
        <w:jc w:val="both"/>
        <w:rPr>
          <w:rFonts w:ascii="Arial" w:hAnsi="Arial" w:cs="Arial"/>
          <w:sz w:val="20"/>
          <w:szCs w:val="20"/>
        </w:rPr>
      </w:pPr>
      <w:r>
        <w:rPr>
          <w:rFonts w:ascii="Arial" w:hAnsi="Arial" w:cs="Arial"/>
          <w:b/>
          <w:sz w:val="20"/>
          <w:szCs w:val="20"/>
        </w:rPr>
        <w:lastRenderedPageBreak/>
        <w:t>T</w:t>
      </w:r>
      <w:r w:rsidRPr="002F38D8">
        <w:rPr>
          <w:rFonts w:ascii="Arial" w:hAnsi="Arial" w:cs="Arial"/>
          <w:b/>
          <w:sz w:val="20"/>
          <w:szCs w:val="20"/>
        </w:rPr>
        <w:t>able S</w:t>
      </w:r>
      <w:r w:rsidR="000E7778">
        <w:rPr>
          <w:rFonts w:ascii="Arial" w:hAnsi="Arial" w:cs="Arial"/>
          <w:b/>
          <w:sz w:val="20"/>
          <w:szCs w:val="20"/>
        </w:rPr>
        <w:t>4</w:t>
      </w:r>
      <w:r w:rsidRPr="002F38D8">
        <w:rPr>
          <w:rFonts w:ascii="Arial" w:hAnsi="Arial" w:cs="Arial"/>
          <w:b/>
          <w:sz w:val="20"/>
          <w:szCs w:val="20"/>
        </w:rPr>
        <w:t>.</w:t>
      </w:r>
      <w:r w:rsidRPr="002F38D8">
        <w:rPr>
          <w:rFonts w:ascii="Arial" w:hAnsi="Arial" w:cs="Arial"/>
          <w:sz w:val="20"/>
          <w:szCs w:val="20"/>
        </w:rPr>
        <w:t xml:space="preserve"> Developmental genes </w:t>
      </w:r>
      <w:r>
        <w:rPr>
          <w:rFonts w:ascii="Arial" w:hAnsi="Arial" w:cs="Arial"/>
          <w:sz w:val="20"/>
          <w:szCs w:val="20"/>
        </w:rPr>
        <w:t xml:space="preserve">significantly </w:t>
      </w:r>
      <w:r w:rsidRPr="0014000A">
        <w:rPr>
          <w:rFonts w:ascii="Arial" w:hAnsi="Arial" w:cs="Arial"/>
          <w:sz w:val="20"/>
          <w:szCs w:val="20"/>
        </w:rPr>
        <w:t>differentially expressed</w:t>
      </w:r>
      <w:r w:rsidRPr="0014000A">
        <w:rPr>
          <w:rFonts w:ascii="Arial" w:hAnsi="Arial" w:cs="Arial"/>
          <w:sz w:val="20"/>
          <w:szCs w:val="20"/>
          <w:vertAlign w:val="superscript"/>
        </w:rPr>
        <w:t>1</w:t>
      </w:r>
      <w:r w:rsidRPr="0014000A">
        <w:rPr>
          <w:rFonts w:ascii="Arial" w:hAnsi="Arial" w:cs="Arial"/>
          <w:sz w:val="20"/>
          <w:szCs w:val="20"/>
        </w:rPr>
        <w:t xml:space="preserve"> (E), spliced</w:t>
      </w:r>
      <w:r w:rsidRPr="0014000A">
        <w:rPr>
          <w:rFonts w:ascii="Arial" w:hAnsi="Arial" w:cs="Arial"/>
          <w:sz w:val="20"/>
          <w:szCs w:val="20"/>
          <w:vertAlign w:val="superscript"/>
        </w:rPr>
        <w:t>1</w:t>
      </w:r>
      <w:r w:rsidRPr="0014000A">
        <w:rPr>
          <w:rFonts w:ascii="Arial" w:hAnsi="Arial" w:cs="Arial"/>
          <w:sz w:val="20"/>
          <w:szCs w:val="20"/>
        </w:rPr>
        <w:t xml:space="preserve"> (S) and/or methylated</w:t>
      </w:r>
      <w:r w:rsidRPr="0014000A">
        <w:rPr>
          <w:rFonts w:ascii="Arial" w:hAnsi="Arial" w:cs="Arial"/>
          <w:sz w:val="20"/>
          <w:szCs w:val="20"/>
          <w:vertAlign w:val="superscript"/>
        </w:rPr>
        <w:t>2</w:t>
      </w:r>
      <w:r w:rsidRPr="0014000A">
        <w:rPr>
          <w:rFonts w:ascii="Arial" w:hAnsi="Arial" w:cs="Arial"/>
          <w:sz w:val="20"/>
          <w:szCs w:val="20"/>
        </w:rPr>
        <w:t xml:space="preserve"> (M) within bacteriocyte tissue throughout nymphal development. Red colored cells with an E represent downregulated transcripts</w:t>
      </w:r>
      <w:r>
        <w:rPr>
          <w:rFonts w:ascii="Arial" w:hAnsi="Arial" w:cs="Arial"/>
          <w:sz w:val="20"/>
          <w:szCs w:val="20"/>
        </w:rPr>
        <w:t>. R</w:t>
      </w:r>
      <w:r w:rsidRPr="0014000A">
        <w:rPr>
          <w:rFonts w:ascii="Arial" w:hAnsi="Arial" w:cs="Arial"/>
          <w:sz w:val="20"/>
          <w:szCs w:val="20"/>
        </w:rPr>
        <w:t>ed colored cells with an S represent downregulated isoforms</w:t>
      </w:r>
      <w:r>
        <w:rPr>
          <w:rFonts w:ascii="Arial" w:hAnsi="Arial" w:cs="Arial"/>
          <w:sz w:val="20"/>
          <w:szCs w:val="20"/>
        </w:rPr>
        <w:t>. B</w:t>
      </w:r>
      <w:r w:rsidRPr="0014000A">
        <w:rPr>
          <w:rFonts w:ascii="Arial" w:hAnsi="Arial" w:cs="Arial"/>
          <w:sz w:val="20"/>
          <w:szCs w:val="20"/>
        </w:rPr>
        <w:t>lue colored cells with an E</w:t>
      </w:r>
      <w:r>
        <w:rPr>
          <w:rFonts w:ascii="Arial" w:hAnsi="Arial" w:cs="Arial"/>
          <w:sz w:val="20"/>
          <w:szCs w:val="20"/>
        </w:rPr>
        <w:t xml:space="preserve"> </w:t>
      </w:r>
      <w:r w:rsidRPr="0014000A">
        <w:rPr>
          <w:rFonts w:ascii="Arial" w:hAnsi="Arial" w:cs="Arial"/>
          <w:sz w:val="20"/>
          <w:szCs w:val="20"/>
        </w:rPr>
        <w:t>represent upregulated transcripts</w:t>
      </w:r>
      <w:r>
        <w:rPr>
          <w:rFonts w:ascii="Arial" w:hAnsi="Arial" w:cs="Arial"/>
          <w:sz w:val="20"/>
          <w:szCs w:val="20"/>
        </w:rPr>
        <w:t>. B</w:t>
      </w:r>
      <w:r w:rsidRPr="0014000A">
        <w:rPr>
          <w:rFonts w:ascii="Arial" w:hAnsi="Arial" w:cs="Arial"/>
          <w:sz w:val="20"/>
          <w:szCs w:val="20"/>
        </w:rPr>
        <w:t>lue colored cells with an S represent upregulated isoforms</w:t>
      </w:r>
      <w:r>
        <w:rPr>
          <w:rFonts w:ascii="Arial" w:hAnsi="Arial" w:cs="Arial"/>
          <w:sz w:val="20"/>
          <w:szCs w:val="20"/>
        </w:rPr>
        <w:t>.</w:t>
      </w:r>
      <w:r w:rsidRPr="0014000A">
        <w:rPr>
          <w:rFonts w:ascii="Arial" w:hAnsi="Arial" w:cs="Arial"/>
          <w:sz w:val="20"/>
          <w:szCs w:val="20"/>
        </w:rPr>
        <w:t xml:space="preserve">  </w:t>
      </w:r>
      <w:r>
        <w:rPr>
          <w:rFonts w:ascii="Arial" w:hAnsi="Arial" w:cs="Arial"/>
          <w:sz w:val="20"/>
          <w:szCs w:val="20"/>
        </w:rPr>
        <w:t>R</w:t>
      </w:r>
      <w:r w:rsidRPr="0014000A">
        <w:rPr>
          <w:rFonts w:ascii="Arial" w:hAnsi="Arial" w:cs="Arial"/>
          <w:sz w:val="20"/>
          <w:szCs w:val="20"/>
        </w:rPr>
        <w:t>ed text with a M- represents hypomethylated sites within a gene</w:t>
      </w:r>
      <w:r>
        <w:rPr>
          <w:rFonts w:ascii="Arial" w:hAnsi="Arial" w:cs="Arial"/>
          <w:sz w:val="20"/>
          <w:szCs w:val="20"/>
        </w:rPr>
        <w:t>.</w:t>
      </w:r>
      <w:r w:rsidRPr="0014000A">
        <w:rPr>
          <w:rFonts w:ascii="Arial" w:hAnsi="Arial" w:cs="Arial"/>
          <w:sz w:val="20"/>
          <w:szCs w:val="20"/>
        </w:rPr>
        <w:t xml:space="preserve"> </w:t>
      </w:r>
      <w:r>
        <w:rPr>
          <w:rFonts w:ascii="Arial" w:hAnsi="Arial" w:cs="Arial"/>
          <w:sz w:val="20"/>
          <w:szCs w:val="20"/>
        </w:rPr>
        <w:t>B</w:t>
      </w:r>
      <w:r w:rsidRPr="0014000A">
        <w:rPr>
          <w:rFonts w:ascii="Arial" w:hAnsi="Arial" w:cs="Arial"/>
          <w:sz w:val="20"/>
          <w:szCs w:val="20"/>
        </w:rPr>
        <w:t>lue text with a M+</w:t>
      </w:r>
      <w:r>
        <w:rPr>
          <w:rFonts w:ascii="Arial" w:hAnsi="Arial" w:cs="Arial"/>
          <w:sz w:val="20"/>
          <w:szCs w:val="20"/>
        </w:rPr>
        <w:t xml:space="preserve"> </w:t>
      </w:r>
      <w:r w:rsidRPr="0014000A">
        <w:rPr>
          <w:rFonts w:ascii="Arial" w:hAnsi="Arial" w:cs="Arial"/>
          <w:sz w:val="20"/>
          <w:szCs w:val="20"/>
        </w:rPr>
        <w:t>represents hypermethylated sites within a gene</w:t>
      </w:r>
      <w:r>
        <w:rPr>
          <w:rFonts w:ascii="Arial" w:hAnsi="Arial" w:cs="Arial"/>
          <w:sz w:val="20"/>
          <w:szCs w:val="20"/>
        </w:rPr>
        <w:t xml:space="preserve">. Split cells represent a single </w:t>
      </w:r>
      <w:r w:rsidR="004F5723">
        <w:rPr>
          <w:rFonts w:ascii="Arial" w:hAnsi="Arial" w:cs="Arial"/>
          <w:sz w:val="20"/>
          <w:szCs w:val="20"/>
        </w:rPr>
        <w:t>lifestage</w:t>
      </w:r>
      <w:r>
        <w:rPr>
          <w:rFonts w:ascii="Arial" w:hAnsi="Arial" w:cs="Arial"/>
          <w:sz w:val="20"/>
          <w:szCs w:val="20"/>
        </w:rPr>
        <w:t xml:space="preserve"> comparison that contains more than one differentially regulated scenario described above.</w:t>
      </w:r>
    </w:p>
    <w:p w14:paraId="0D26079D" w14:textId="77777777" w:rsidR="00C26992" w:rsidRPr="002F38D8" w:rsidRDefault="00C26992" w:rsidP="00A74138">
      <w:pPr>
        <w:jc w:val="both"/>
        <w:rPr>
          <w:rFonts w:ascii="Arial" w:hAnsi="Arial" w:cs="Arial"/>
          <w:sz w:val="20"/>
          <w:szCs w:val="20"/>
        </w:rPr>
      </w:pPr>
      <w:r w:rsidRPr="002F38D8">
        <w:rPr>
          <w:rFonts w:ascii="Arial" w:hAnsi="Arial" w:cs="Arial"/>
          <w:sz w:val="20"/>
          <w:szCs w:val="20"/>
        </w:rPr>
        <w:t xml:space="preserve"> </w:t>
      </w:r>
    </w:p>
    <w:tbl>
      <w:tblPr>
        <w:tblW w:w="0" w:type="auto"/>
        <w:jc w:val="center"/>
        <w:tblLayout w:type="fixed"/>
        <w:tblLook w:val="04A0" w:firstRow="1" w:lastRow="0" w:firstColumn="1" w:lastColumn="0" w:noHBand="0" w:noVBand="1"/>
      </w:tblPr>
      <w:tblGrid>
        <w:gridCol w:w="1278"/>
        <w:gridCol w:w="2059"/>
        <w:gridCol w:w="672"/>
        <w:gridCol w:w="323"/>
        <w:gridCol w:w="410"/>
        <w:gridCol w:w="705"/>
        <w:gridCol w:w="319"/>
        <w:gridCol w:w="429"/>
        <w:gridCol w:w="687"/>
        <w:gridCol w:w="312"/>
        <w:gridCol w:w="417"/>
        <w:gridCol w:w="686"/>
        <w:gridCol w:w="619"/>
        <w:gridCol w:w="660"/>
      </w:tblGrid>
      <w:tr w:rsidR="00C26992" w:rsidRPr="00860999" w14:paraId="67842CDC" w14:textId="77777777" w:rsidTr="004656D7">
        <w:trPr>
          <w:cantSplit/>
          <w:jc w:val="center"/>
        </w:trPr>
        <w:tc>
          <w:tcPr>
            <w:tcW w:w="1278" w:type="dxa"/>
            <w:tcBorders>
              <w:top w:val="single" w:sz="8" w:space="0" w:color="auto"/>
              <w:left w:val="single" w:sz="8" w:space="0" w:color="auto"/>
              <w:bottom w:val="single" w:sz="8" w:space="0" w:color="auto"/>
              <w:right w:val="single" w:sz="8" w:space="0" w:color="auto"/>
            </w:tcBorders>
            <w:shd w:val="clear" w:color="000000" w:fill="808080"/>
            <w:noWrap/>
            <w:vAlign w:val="center"/>
            <w:hideMark/>
          </w:tcPr>
          <w:p w14:paraId="06FED7A6" w14:textId="77777777" w:rsidR="00C26992" w:rsidRPr="00860999" w:rsidRDefault="00C26992" w:rsidP="00A74138">
            <w:pPr>
              <w:jc w:val="center"/>
              <w:rPr>
                <w:rFonts w:cstheme="minorHAnsi"/>
                <w:b/>
                <w:bCs/>
                <w:color w:val="000000"/>
                <w:sz w:val="16"/>
                <w:szCs w:val="16"/>
              </w:rPr>
            </w:pPr>
            <w:r w:rsidRPr="00860999">
              <w:rPr>
                <w:rFonts w:cstheme="minorHAnsi"/>
                <w:b/>
                <w:bCs/>
                <w:color w:val="000000"/>
                <w:sz w:val="16"/>
                <w:szCs w:val="16"/>
              </w:rPr>
              <w:t>Gene ID</w:t>
            </w:r>
          </w:p>
        </w:tc>
        <w:tc>
          <w:tcPr>
            <w:tcW w:w="2059" w:type="dxa"/>
            <w:tcBorders>
              <w:top w:val="single" w:sz="8" w:space="0" w:color="auto"/>
              <w:left w:val="nil"/>
              <w:bottom w:val="single" w:sz="8" w:space="0" w:color="auto"/>
              <w:right w:val="nil"/>
            </w:tcBorders>
            <w:shd w:val="clear" w:color="000000" w:fill="808080"/>
            <w:noWrap/>
            <w:vAlign w:val="center"/>
            <w:hideMark/>
          </w:tcPr>
          <w:p w14:paraId="79A3A4F6" w14:textId="77777777" w:rsidR="00C26992" w:rsidRPr="00860999" w:rsidRDefault="00C26992" w:rsidP="00A74138">
            <w:pPr>
              <w:jc w:val="center"/>
              <w:rPr>
                <w:rFonts w:cstheme="minorHAnsi"/>
                <w:b/>
                <w:bCs/>
                <w:color w:val="000000"/>
                <w:sz w:val="16"/>
                <w:szCs w:val="16"/>
              </w:rPr>
            </w:pPr>
            <w:r w:rsidRPr="00860999">
              <w:rPr>
                <w:rFonts w:cstheme="minorHAnsi"/>
                <w:b/>
                <w:bCs/>
                <w:color w:val="000000"/>
                <w:sz w:val="16"/>
                <w:szCs w:val="16"/>
              </w:rPr>
              <w:t>Annotation</w:t>
            </w:r>
          </w:p>
        </w:tc>
        <w:tc>
          <w:tcPr>
            <w:tcW w:w="672" w:type="dxa"/>
            <w:tcBorders>
              <w:top w:val="single" w:sz="8" w:space="0" w:color="auto"/>
              <w:left w:val="single" w:sz="8" w:space="0" w:color="auto"/>
              <w:bottom w:val="single" w:sz="8" w:space="0" w:color="auto"/>
              <w:right w:val="single" w:sz="8" w:space="0" w:color="auto"/>
            </w:tcBorders>
            <w:shd w:val="clear" w:color="000000" w:fill="808080"/>
            <w:noWrap/>
            <w:vAlign w:val="center"/>
            <w:hideMark/>
          </w:tcPr>
          <w:p w14:paraId="15FC7146" w14:textId="77777777" w:rsidR="00C26992" w:rsidRPr="00860999" w:rsidRDefault="00C26992" w:rsidP="00A74138">
            <w:pPr>
              <w:jc w:val="center"/>
              <w:rPr>
                <w:rFonts w:cstheme="minorHAnsi"/>
                <w:b/>
                <w:bCs/>
                <w:sz w:val="16"/>
                <w:szCs w:val="16"/>
              </w:rPr>
            </w:pPr>
            <w:r w:rsidRPr="00860999">
              <w:rPr>
                <w:rFonts w:cstheme="minorHAnsi"/>
                <w:b/>
                <w:bCs/>
                <w:sz w:val="16"/>
                <w:szCs w:val="16"/>
              </w:rPr>
              <w:t>1st vs. Rest</w:t>
            </w:r>
          </w:p>
        </w:tc>
        <w:tc>
          <w:tcPr>
            <w:tcW w:w="733" w:type="dxa"/>
            <w:gridSpan w:val="2"/>
            <w:tcBorders>
              <w:top w:val="single" w:sz="8" w:space="0" w:color="auto"/>
              <w:left w:val="nil"/>
              <w:bottom w:val="single" w:sz="8" w:space="0" w:color="auto"/>
              <w:right w:val="single" w:sz="8" w:space="0" w:color="auto"/>
            </w:tcBorders>
            <w:shd w:val="clear" w:color="000000" w:fill="808080"/>
            <w:noWrap/>
            <w:vAlign w:val="center"/>
            <w:hideMark/>
          </w:tcPr>
          <w:p w14:paraId="1092404E" w14:textId="77777777" w:rsidR="00C26992" w:rsidRPr="00860999" w:rsidRDefault="00C26992" w:rsidP="00A74138">
            <w:pPr>
              <w:jc w:val="center"/>
              <w:rPr>
                <w:rFonts w:cstheme="minorHAnsi"/>
                <w:b/>
                <w:bCs/>
                <w:sz w:val="16"/>
                <w:szCs w:val="16"/>
              </w:rPr>
            </w:pPr>
            <w:r w:rsidRPr="00860999">
              <w:rPr>
                <w:rFonts w:cstheme="minorHAnsi"/>
                <w:b/>
                <w:bCs/>
                <w:sz w:val="16"/>
                <w:szCs w:val="16"/>
              </w:rPr>
              <w:t>2nd vs. 1</w:t>
            </w:r>
            <w:r w:rsidRPr="00075493">
              <w:rPr>
                <w:rFonts w:cstheme="minorHAnsi"/>
                <w:b/>
                <w:bCs/>
                <w:sz w:val="16"/>
                <w:szCs w:val="16"/>
                <w:vertAlign w:val="superscript"/>
              </w:rPr>
              <w:t>st</w:t>
            </w:r>
          </w:p>
        </w:tc>
        <w:tc>
          <w:tcPr>
            <w:tcW w:w="705" w:type="dxa"/>
            <w:tcBorders>
              <w:top w:val="single" w:sz="8" w:space="0" w:color="auto"/>
              <w:left w:val="nil"/>
              <w:bottom w:val="single" w:sz="8" w:space="0" w:color="auto"/>
              <w:right w:val="single" w:sz="8" w:space="0" w:color="auto"/>
            </w:tcBorders>
            <w:shd w:val="clear" w:color="000000" w:fill="808080"/>
            <w:noWrap/>
            <w:vAlign w:val="center"/>
            <w:hideMark/>
          </w:tcPr>
          <w:p w14:paraId="55B9BAD0" w14:textId="77777777" w:rsidR="00C26992" w:rsidRPr="00860999" w:rsidRDefault="00C26992" w:rsidP="00A74138">
            <w:pPr>
              <w:jc w:val="center"/>
              <w:rPr>
                <w:rFonts w:cstheme="minorHAnsi"/>
                <w:b/>
                <w:bCs/>
                <w:sz w:val="16"/>
                <w:szCs w:val="16"/>
              </w:rPr>
            </w:pPr>
            <w:r w:rsidRPr="00860999">
              <w:rPr>
                <w:rFonts w:cstheme="minorHAnsi"/>
                <w:b/>
                <w:bCs/>
                <w:sz w:val="16"/>
                <w:szCs w:val="16"/>
              </w:rPr>
              <w:t>2nd vs. Rest</w:t>
            </w:r>
          </w:p>
        </w:tc>
        <w:tc>
          <w:tcPr>
            <w:tcW w:w="748" w:type="dxa"/>
            <w:gridSpan w:val="2"/>
            <w:tcBorders>
              <w:top w:val="single" w:sz="8" w:space="0" w:color="auto"/>
              <w:left w:val="nil"/>
              <w:bottom w:val="single" w:sz="8" w:space="0" w:color="auto"/>
              <w:right w:val="single" w:sz="8" w:space="0" w:color="auto"/>
            </w:tcBorders>
            <w:shd w:val="clear" w:color="000000" w:fill="808080"/>
            <w:noWrap/>
            <w:vAlign w:val="center"/>
            <w:hideMark/>
          </w:tcPr>
          <w:p w14:paraId="5140AC88" w14:textId="77777777" w:rsidR="00C26992" w:rsidRPr="00860999" w:rsidRDefault="00C26992" w:rsidP="00A74138">
            <w:pPr>
              <w:jc w:val="center"/>
              <w:rPr>
                <w:rFonts w:cstheme="minorHAnsi"/>
                <w:b/>
                <w:bCs/>
                <w:sz w:val="16"/>
                <w:szCs w:val="16"/>
              </w:rPr>
            </w:pPr>
            <w:r w:rsidRPr="00860999">
              <w:rPr>
                <w:rFonts w:cstheme="minorHAnsi"/>
                <w:b/>
                <w:bCs/>
                <w:sz w:val="16"/>
                <w:szCs w:val="16"/>
              </w:rPr>
              <w:t>3rd vs. 2nd</w:t>
            </w:r>
          </w:p>
        </w:tc>
        <w:tc>
          <w:tcPr>
            <w:tcW w:w="687" w:type="dxa"/>
            <w:tcBorders>
              <w:top w:val="single" w:sz="8" w:space="0" w:color="auto"/>
              <w:left w:val="nil"/>
              <w:bottom w:val="single" w:sz="8" w:space="0" w:color="auto"/>
              <w:right w:val="single" w:sz="8" w:space="0" w:color="auto"/>
            </w:tcBorders>
            <w:shd w:val="clear" w:color="000000" w:fill="808080"/>
            <w:noWrap/>
            <w:vAlign w:val="center"/>
            <w:hideMark/>
          </w:tcPr>
          <w:p w14:paraId="3927B79F" w14:textId="77777777" w:rsidR="00C26992" w:rsidRPr="00860999" w:rsidRDefault="00C26992" w:rsidP="00A74138">
            <w:pPr>
              <w:jc w:val="center"/>
              <w:rPr>
                <w:rFonts w:cstheme="minorHAnsi"/>
                <w:b/>
                <w:bCs/>
                <w:sz w:val="16"/>
                <w:szCs w:val="16"/>
              </w:rPr>
            </w:pPr>
            <w:r w:rsidRPr="00860999">
              <w:rPr>
                <w:rFonts w:cstheme="minorHAnsi"/>
                <w:b/>
                <w:bCs/>
                <w:sz w:val="16"/>
                <w:szCs w:val="16"/>
              </w:rPr>
              <w:t>3rd vs. Rest</w:t>
            </w:r>
          </w:p>
        </w:tc>
        <w:tc>
          <w:tcPr>
            <w:tcW w:w="729" w:type="dxa"/>
            <w:gridSpan w:val="2"/>
            <w:tcBorders>
              <w:top w:val="single" w:sz="8" w:space="0" w:color="auto"/>
              <w:left w:val="nil"/>
              <w:bottom w:val="single" w:sz="8" w:space="0" w:color="auto"/>
              <w:right w:val="single" w:sz="8" w:space="0" w:color="auto"/>
            </w:tcBorders>
            <w:shd w:val="clear" w:color="000000" w:fill="808080"/>
            <w:noWrap/>
            <w:vAlign w:val="center"/>
            <w:hideMark/>
          </w:tcPr>
          <w:p w14:paraId="43BC1CE9" w14:textId="77777777" w:rsidR="00C26992" w:rsidRPr="00860999" w:rsidRDefault="00C26992" w:rsidP="00A74138">
            <w:pPr>
              <w:jc w:val="center"/>
              <w:rPr>
                <w:rFonts w:cstheme="minorHAnsi"/>
                <w:b/>
                <w:bCs/>
                <w:sz w:val="16"/>
                <w:szCs w:val="16"/>
              </w:rPr>
            </w:pPr>
            <w:r w:rsidRPr="00860999">
              <w:rPr>
                <w:rFonts w:cstheme="minorHAnsi"/>
                <w:b/>
                <w:bCs/>
                <w:sz w:val="16"/>
                <w:szCs w:val="16"/>
              </w:rPr>
              <w:t>4th vs. 3</w:t>
            </w:r>
            <w:r w:rsidRPr="00473878">
              <w:rPr>
                <w:rFonts w:cstheme="minorHAnsi"/>
                <w:b/>
                <w:bCs/>
                <w:sz w:val="16"/>
                <w:szCs w:val="16"/>
                <w:vertAlign w:val="superscript"/>
              </w:rPr>
              <w:t>rd</w:t>
            </w:r>
          </w:p>
        </w:tc>
        <w:tc>
          <w:tcPr>
            <w:tcW w:w="686" w:type="dxa"/>
            <w:tcBorders>
              <w:top w:val="single" w:sz="8" w:space="0" w:color="auto"/>
              <w:left w:val="nil"/>
              <w:bottom w:val="single" w:sz="8" w:space="0" w:color="auto"/>
              <w:right w:val="single" w:sz="8" w:space="0" w:color="auto"/>
            </w:tcBorders>
            <w:shd w:val="clear" w:color="000000" w:fill="808080"/>
            <w:noWrap/>
            <w:vAlign w:val="center"/>
            <w:hideMark/>
          </w:tcPr>
          <w:p w14:paraId="22AE01CB" w14:textId="77777777" w:rsidR="00C26992" w:rsidRPr="00860999" w:rsidRDefault="00C26992" w:rsidP="00A74138">
            <w:pPr>
              <w:jc w:val="center"/>
              <w:rPr>
                <w:rFonts w:cstheme="minorHAnsi"/>
                <w:b/>
                <w:bCs/>
                <w:sz w:val="16"/>
                <w:szCs w:val="16"/>
              </w:rPr>
            </w:pPr>
            <w:r w:rsidRPr="00860999">
              <w:rPr>
                <w:rFonts w:cstheme="minorHAnsi"/>
                <w:b/>
                <w:bCs/>
                <w:sz w:val="16"/>
                <w:szCs w:val="16"/>
              </w:rPr>
              <w:t>4th vs. Rest</w:t>
            </w:r>
          </w:p>
        </w:tc>
        <w:tc>
          <w:tcPr>
            <w:tcW w:w="619" w:type="dxa"/>
            <w:tcBorders>
              <w:top w:val="single" w:sz="8" w:space="0" w:color="auto"/>
              <w:left w:val="nil"/>
              <w:bottom w:val="single" w:sz="8" w:space="0" w:color="auto"/>
              <w:right w:val="single" w:sz="8" w:space="0" w:color="auto"/>
            </w:tcBorders>
            <w:shd w:val="clear" w:color="000000" w:fill="808080"/>
            <w:noWrap/>
            <w:vAlign w:val="center"/>
            <w:hideMark/>
          </w:tcPr>
          <w:p w14:paraId="088798D9" w14:textId="77777777" w:rsidR="00C26992" w:rsidRPr="00860999" w:rsidRDefault="00C26992" w:rsidP="00A74138">
            <w:pPr>
              <w:jc w:val="center"/>
              <w:rPr>
                <w:rFonts w:cstheme="minorHAnsi"/>
                <w:b/>
                <w:bCs/>
                <w:sz w:val="16"/>
                <w:szCs w:val="16"/>
              </w:rPr>
            </w:pPr>
            <w:r w:rsidRPr="00860999">
              <w:rPr>
                <w:rFonts w:cstheme="minorHAnsi"/>
                <w:b/>
                <w:bCs/>
                <w:sz w:val="16"/>
                <w:szCs w:val="16"/>
              </w:rPr>
              <w:t>YA vs. 4th</w:t>
            </w:r>
          </w:p>
        </w:tc>
        <w:tc>
          <w:tcPr>
            <w:tcW w:w="660" w:type="dxa"/>
            <w:tcBorders>
              <w:top w:val="single" w:sz="8" w:space="0" w:color="auto"/>
              <w:left w:val="nil"/>
              <w:bottom w:val="single" w:sz="8" w:space="0" w:color="auto"/>
              <w:right w:val="single" w:sz="8" w:space="0" w:color="auto"/>
            </w:tcBorders>
            <w:shd w:val="clear" w:color="000000" w:fill="808080"/>
            <w:noWrap/>
            <w:vAlign w:val="center"/>
            <w:hideMark/>
          </w:tcPr>
          <w:p w14:paraId="54FF76FA" w14:textId="77777777" w:rsidR="00C26992" w:rsidRPr="00860999" w:rsidRDefault="00C26992" w:rsidP="00A74138">
            <w:pPr>
              <w:jc w:val="center"/>
              <w:rPr>
                <w:rFonts w:cstheme="minorHAnsi"/>
                <w:b/>
                <w:bCs/>
                <w:sz w:val="16"/>
                <w:szCs w:val="16"/>
              </w:rPr>
            </w:pPr>
            <w:r w:rsidRPr="00860999">
              <w:rPr>
                <w:rFonts w:cstheme="minorHAnsi"/>
                <w:b/>
                <w:bCs/>
                <w:sz w:val="16"/>
                <w:szCs w:val="16"/>
              </w:rPr>
              <w:t>YA vs. Rest</w:t>
            </w:r>
          </w:p>
        </w:tc>
      </w:tr>
      <w:tr w:rsidR="00C26992" w:rsidRPr="00860999" w14:paraId="4AEC4AE1" w14:textId="77777777" w:rsidTr="004656D7">
        <w:trPr>
          <w:cantSplit/>
          <w:jc w:val="center"/>
        </w:trPr>
        <w:tc>
          <w:tcPr>
            <w:tcW w:w="1278"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54B9DE2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LOC100165462</w:t>
            </w:r>
          </w:p>
        </w:tc>
        <w:tc>
          <w:tcPr>
            <w:tcW w:w="2059" w:type="dxa"/>
            <w:tcBorders>
              <w:top w:val="single" w:sz="12" w:space="0" w:color="auto"/>
              <w:left w:val="nil"/>
              <w:bottom w:val="single" w:sz="12" w:space="0" w:color="auto"/>
              <w:right w:val="nil"/>
            </w:tcBorders>
            <w:shd w:val="clear" w:color="auto" w:fill="auto"/>
            <w:noWrap/>
            <w:vAlign w:val="center"/>
            <w:hideMark/>
          </w:tcPr>
          <w:p w14:paraId="798D073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3-hydroxy-3-methylglutaryl-CoA reductase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259A809"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49034D1"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B46FDB6"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D7FE30C"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E35F21C" w14:textId="77777777" w:rsidR="00C26992" w:rsidRPr="00860999" w:rsidRDefault="00C26992" w:rsidP="00A74138">
            <w:pPr>
              <w:jc w:val="center"/>
              <w:rPr>
                <w:rFonts w:cstheme="minorHAnsi"/>
                <w:color w:val="000000"/>
                <w:sz w:val="16"/>
                <w:szCs w:val="16"/>
              </w:rPr>
            </w:pPr>
          </w:p>
        </w:tc>
        <w:tc>
          <w:tcPr>
            <w:tcW w:w="312" w:type="dxa"/>
            <w:tcBorders>
              <w:top w:val="nil"/>
              <w:left w:val="nil"/>
              <w:bottom w:val="single" w:sz="8" w:space="0" w:color="auto"/>
              <w:right w:val="single" w:sz="8" w:space="0" w:color="auto"/>
            </w:tcBorders>
            <w:shd w:val="clear" w:color="000000" w:fill="FF0000"/>
            <w:noWrap/>
            <w:vAlign w:val="center"/>
            <w:hideMark/>
          </w:tcPr>
          <w:p w14:paraId="7696298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417" w:type="dxa"/>
            <w:tcBorders>
              <w:top w:val="nil"/>
              <w:left w:val="nil"/>
              <w:bottom w:val="single" w:sz="8" w:space="0" w:color="auto"/>
              <w:right w:val="single" w:sz="8" w:space="0" w:color="auto"/>
            </w:tcBorders>
            <w:shd w:val="clear" w:color="auto" w:fill="auto"/>
            <w:vAlign w:val="center"/>
          </w:tcPr>
          <w:p w14:paraId="79C549DB"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20AF60F4"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3273701"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275C3FC" w14:textId="77777777" w:rsidR="00C26992" w:rsidRPr="00860999" w:rsidRDefault="00C26992" w:rsidP="00A74138">
            <w:pPr>
              <w:jc w:val="center"/>
              <w:rPr>
                <w:rFonts w:cstheme="minorHAnsi"/>
                <w:color w:val="000000"/>
                <w:sz w:val="16"/>
                <w:szCs w:val="16"/>
              </w:rPr>
            </w:pPr>
          </w:p>
        </w:tc>
      </w:tr>
      <w:tr w:rsidR="00C26992" w:rsidRPr="00860999" w14:paraId="2241B7C5"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6016A4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LOC100168447</w:t>
            </w:r>
          </w:p>
        </w:tc>
        <w:tc>
          <w:tcPr>
            <w:tcW w:w="2059" w:type="dxa"/>
            <w:tcBorders>
              <w:top w:val="nil"/>
              <w:left w:val="nil"/>
              <w:bottom w:val="single" w:sz="12" w:space="0" w:color="auto"/>
              <w:right w:val="nil"/>
            </w:tcBorders>
            <w:shd w:val="clear" w:color="auto" w:fill="auto"/>
            <w:noWrap/>
            <w:vAlign w:val="center"/>
            <w:hideMark/>
          </w:tcPr>
          <w:p w14:paraId="5F57567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abdominal-A</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49D45A3"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085445A"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39BE4C5"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EA43C9E"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2DB67E8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4D21922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1BF0E572"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39F02E3"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63E61FC" w14:textId="77777777" w:rsidR="00C26992" w:rsidRPr="00860999" w:rsidRDefault="00C26992" w:rsidP="00A74138">
            <w:pPr>
              <w:jc w:val="center"/>
              <w:rPr>
                <w:rFonts w:cstheme="minorHAnsi"/>
                <w:color w:val="000000"/>
                <w:sz w:val="16"/>
                <w:szCs w:val="16"/>
              </w:rPr>
            </w:pPr>
          </w:p>
        </w:tc>
      </w:tr>
      <w:tr w:rsidR="00C26992" w:rsidRPr="00860999" w14:paraId="66DBAB20"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E33D56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LOC100160786</w:t>
            </w:r>
          </w:p>
        </w:tc>
        <w:tc>
          <w:tcPr>
            <w:tcW w:w="2059" w:type="dxa"/>
            <w:tcBorders>
              <w:top w:val="nil"/>
              <w:left w:val="nil"/>
              <w:bottom w:val="single" w:sz="12" w:space="0" w:color="auto"/>
              <w:right w:val="nil"/>
            </w:tcBorders>
            <w:shd w:val="clear" w:color="auto" w:fill="auto"/>
            <w:noWrap/>
            <w:vAlign w:val="center"/>
            <w:hideMark/>
          </w:tcPr>
          <w:p w14:paraId="358E021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Acj6</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3F419DC"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690C20B"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5A7117E1"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FAE048E"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1F1920E"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00B0F0"/>
            <w:noWrap/>
            <w:vAlign w:val="center"/>
            <w:hideMark/>
          </w:tcPr>
          <w:p w14:paraId="7B7CEE1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02C6BB61"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D0F359B"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B884C15" w14:textId="77777777" w:rsidR="00C26992" w:rsidRPr="00860999" w:rsidRDefault="00C26992" w:rsidP="00A74138">
            <w:pPr>
              <w:jc w:val="center"/>
              <w:rPr>
                <w:rFonts w:cstheme="minorHAnsi"/>
                <w:color w:val="000000"/>
                <w:sz w:val="16"/>
                <w:szCs w:val="16"/>
              </w:rPr>
            </w:pPr>
          </w:p>
        </w:tc>
      </w:tr>
      <w:tr w:rsidR="00C26992" w:rsidRPr="00860999" w14:paraId="003C9763"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440E13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LOC100167815</w:t>
            </w:r>
          </w:p>
        </w:tc>
        <w:tc>
          <w:tcPr>
            <w:tcW w:w="2059" w:type="dxa"/>
            <w:tcBorders>
              <w:top w:val="nil"/>
              <w:left w:val="nil"/>
              <w:bottom w:val="single" w:sz="12" w:space="0" w:color="auto"/>
              <w:right w:val="nil"/>
            </w:tcBorders>
            <w:shd w:val="clear" w:color="auto" w:fill="auto"/>
            <w:noWrap/>
            <w:vAlign w:val="center"/>
            <w:hideMark/>
          </w:tcPr>
          <w:p w14:paraId="180DA93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activin receptor type I, thickveins</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F227F52"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97B57C9"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BE3A28C"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6DF9740"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4ABA232E"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1E466A3"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12426DA2"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974A157"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A5E5701" w14:textId="77777777" w:rsidR="00C26992" w:rsidRPr="00860999" w:rsidRDefault="00C26992" w:rsidP="00A74138">
            <w:pPr>
              <w:jc w:val="center"/>
              <w:rPr>
                <w:rFonts w:cstheme="minorHAnsi"/>
                <w:color w:val="000000"/>
                <w:sz w:val="16"/>
                <w:szCs w:val="16"/>
              </w:rPr>
            </w:pPr>
          </w:p>
        </w:tc>
      </w:tr>
      <w:tr w:rsidR="00C26992" w:rsidRPr="00860999" w14:paraId="3C3C5BE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F88522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LOC100163334</w:t>
            </w:r>
          </w:p>
        </w:tc>
        <w:tc>
          <w:tcPr>
            <w:tcW w:w="2059" w:type="dxa"/>
            <w:tcBorders>
              <w:top w:val="nil"/>
              <w:left w:val="nil"/>
              <w:bottom w:val="single" w:sz="12" w:space="0" w:color="auto"/>
              <w:right w:val="nil"/>
            </w:tcBorders>
            <w:shd w:val="clear" w:color="auto" w:fill="auto"/>
            <w:noWrap/>
            <w:vAlign w:val="center"/>
            <w:hideMark/>
          </w:tcPr>
          <w:p w14:paraId="1BC4B44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activin receptor type II, punt</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444F7A9"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4DDEF80"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139EAED"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5F64F60"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05500872"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A60A68C" w14:textId="77777777" w:rsidR="00C26992" w:rsidRPr="00860999" w:rsidRDefault="00C26992" w:rsidP="00A74138">
            <w:pPr>
              <w:jc w:val="center"/>
              <w:rPr>
                <w:rFonts w:cstheme="minorHAnsi"/>
                <w:color w:val="00B0F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18E23E5A"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A7EAEFB"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90B9413" w14:textId="77777777" w:rsidR="00C26992" w:rsidRPr="00860999" w:rsidRDefault="00C26992" w:rsidP="00A74138">
            <w:pPr>
              <w:jc w:val="center"/>
              <w:rPr>
                <w:rFonts w:cstheme="minorHAnsi"/>
                <w:color w:val="000000"/>
                <w:sz w:val="16"/>
                <w:szCs w:val="16"/>
              </w:rPr>
            </w:pPr>
          </w:p>
        </w:tc>
      </w:tr>
      <w:tr w:rsidR="00C26992" w:rsidRPr="00860999" w14:paraId="5CCE179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29F16F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LOC100166146</w:t>
            </w:r>
          </w:p>
        </w:tc>
        <w:tc>
          <w:tcPr>
            <w:tcW w:w="2059" w:type="dxa"/>
            <w:tcBorders>
              <w:top w:val="nil"/>
              <w:left w:val="nil"/>
              <w:bottom w:val="single" w:sz="12" w:space="0" w:color="auto"/>
              <w:right w:val="nil"/>
            </w:tcBorders>
            <w:shd w:val="clear" w:color="auto" w:fill="auto"/>
            <w:noWrap/>
            <w:vAlign w:val="center"/>
            <w:hideMark/>
          </w:tcPr>
          <w:p w14:paraId="5C41F93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adenomatous polyposis coli gene product</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A01D4CB"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34D6395"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AF2444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B3299B5"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4F3F91E4"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54CCA933"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4A83ED68"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2378D7E"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683BE506" w14:textId="77777777" w:rsidR="00C26992" w:rsidRPr="00860999" w:rsidRDefault="00C26992" w:rsidP="00A74138">
            <w:pPr>
              <w:jc w:val="center"/>
              <w:rPr>
                <w:rFonts w:cstheme="minorHAnsi"/>
                <w:color w:val="000000"/>
                <w:sz w:val="16"/>
                <w:szCs w:val="16"/>
              </w:rPr>
            </w:pPr>
          </w:p>
        </w:tc>
      </w:tr>
      <w:tr w:rsidR="00C26992" w:rsidRPr="00860999" w14:paraId="1CCF352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96C7BE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LOC100168951</w:t>
            </w:r>
          </w:p>
        </w:tc>
        <w:tc>
          <w:tcPr>
            <w:tcW w:w="2059" w:type="dxa"/>
            <w:tcBorders>
              <w:top w:val="nil"/>
              <w:left w:val="nil"/>
              <w:bottom w:val="single" w:sz="12" w:space="0" w:color="auto"/>
              <w:right w:val="nil"/>
            </w:tcBorders>
            <w:shd w:val="clear" w:color="auto" w:fill="auto"/>
            <w:noWrap/>
            <w:vAlign w:val="center"/>
            <w:hideMark/>
          </w:tcPr>
          <w:p w14:paraId="01D9807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AP50</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0233120"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12059D1"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1227274"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18DA993"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2AF59A7"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6C0F08B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17CD9B3D"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5C92F54"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52297DE2" w14:textId="77777777" w:rsidR="00C26992" w:rsidRPr="00860999" w:rsidRDefault="00C26992" w:rsidP="00A74138">
            <w:pPr>
              <w:jc w:val="center"/>
              <w:rPr>
                <w:rFonts w:cstheme="minorHAnsi"/>
                <w:color w:val="000000"/>
                <w:sz w:val="16"/>
                <w:szCs w:val="16"/>
              </w:rPr>
            </w:pPr>
          </w:p>
        </w:tc>
      </w:tr>
      <w:tr w:rsidR="00C26992" w:rsidRPr="00860999" w14:paraId="5CC38DD7"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437AC4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LOC100159100</w:t>
            </w:r>
          </w:p>
        </w:tc>
        <w:tc>
          <w:tcPr>
            <w:tcW w:w="2059" w:type="dxa"/>
            <w:tcBorders>
              <w:top w:val="nil"/>
              <w:left w:val="nil"/>
              <w:bottom w:val="single" w:sz="12" w:space="0" w:color="auto"/>
              <w:right w:val="nil"/>
            </w:tcBorders>
            <w:shd w:val="clear" w:color="auto" w:fill="auto"/>
            <w:noWrap/>
            <w:vAlign w:val="center"/>
            <w:hideMark/>
          </w:tcPr>
          <w:p w14:paraId="76DA059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apterous 1; LIM homeobox protein 2/9</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514BF0E"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7F2503B"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5FCC09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C758D45"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64B941D1"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321EE02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6589B086"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6E45F0A6"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C2E06B2" w14:textId="77777777" w:rsidR="00C26992" w:rsidRPr="00860999" w:rsidRDefault="00C26992" w:rsidP="00A74138">
            <w:pPr>
              <w:jc w:val="center"/>
              <w:rPr>
                <w:rFonts w:cstheme="minorHAnsi"/>
                <w:color w:val="000000"/>
                <w:sz w:val="16"/>
                <w:szCs w:val="16"/>
              </w:rPr>
            </w:pPr>
          </w:p>
        </w:tc>
      </w:tr>
      <w:tr w:rsidR="00C26992" w:rsidRPr="00860999" w14:paraId="4D3E5A12"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5254D4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LOC100165521</w:t>
            </w:r>
          </w:p>
        </w:tc>
        <w:tc>
          <w:tcPr>
            <w:tcW w:w="2059" w:type="dxa"/>
            <w:tcBorders>
              <w:top w:val="nil"/>
              <w:left w:val="nil"/>
              <w:bottom w:val="single" w:sz="12" w:space="0" w:color="auto"/>
              <w:right w:val="nil"/>
            </w:tcBorders>
            <w:shd w:val="clear" w:color="auto" w:fill="auto"/>
            <w:noWrap/>
            <w:vAlign w:val="center"/>
            <w:hideMark/>
          </w:tcPr>
          <w:p w14:paraId="1312139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Araucan</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785E17E"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628789D"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9A7F0B4"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ACA2925"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8993EBD"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2A08D1B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2F63543F"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0A3AFC9"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29B5CA7" w14:textId="77777777" w:rsidR="00C26992" w:rsidRPr="00860999" w:rsidRDefault="00C26992" w:rsidP="00A74138">
            <w:pPr>
              <w:jc w:val="center"/>
              <w:rPr>
                <w:rFonts w:cstheme="minorHAnsi"/>
                <w:color w:val="000000"/>
                <w:sz w:val="16"/>
                <w:szCs w:val="16"/>
              </w:rPr>
            </w:pPr>
          </w:p>
        </w:tc>
      </w:tr>
      <w:tr w:rsidR="00C26992" w:rsidRPr="00860999" w14:paraId="07C9CE91"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C12317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LOC100163166</w:t>
            </w:r>
          </w:p>
        </w:tc>
        <w:tc>
          <w:tcPr>
            <w:tcW w:w="2059" w:type="dxa"/>
            <w:tcBorders>
              <w:top w:val="nil"/>
              <w:left w:val="nil"/>
              <w:bottom w:val="single" w:sz="12" w:space="0" w:color="auto"/>
              <w:right w:val="nil"/>
            </w:tcBorders>
            <w:shd w:val="clear" w:color="auto" w:fill="auto"/>
            <w:noWrap/>
            <w:vAlign w:val="center"/>
            <w:hideMark/>
          </w:tcPr>
          <w:p w14:paraId="1101772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argos 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044FEFE"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1F7185C"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F6E6335"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8E0ABC4"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E2A4AEF"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5789664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4D2669A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55AFB854"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13F631A" w14:textId="77777777" w:rsidR="00C26992" w:rsidRPr="00860999" w:rsidRDefault="00C26992" w:rsidP="00A74138">
            <w:pPr>
              <w:jc w:val="center"/>
              <w:rPr>
                <w:rFonts w:cstheme="minorHAnsi"/>
                <w:color w:val="000000"/>
                <w:sz w:val="16"/>
                <w:szCs w:val="16"/>
              </w:rPr>
            </w:pPr>
          </w:p>
        </w:tc>
      </w:tr>
      <w:tr w:rsidR="00C26992" w:rsidRPr="00860999" w14:paraId="5831FE2A"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406364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LOC100162227</w:t>
            </w:r>
          </w:p>
        </w:tc>
        <w:tc>
          <w:tcPr>
            <w:tcW w:w="2059" w:type="dxa"/>
            <w:tcBorders>
              <w:top w:val="nil"/>
              <w:left w:val="nil"/>
              <w:bottom w:val="single" w:sz="12" w:space="0" w:color="auto"/>
              <w:right w:val="nil"/>
            </w:tcBorders>
            <w:shd w:val="clear" w:color="auto" w:fill="auto"/>
            <w:noWrap/>
            <w:vAlign w:val="center"/>
            <w:hideMark/>
          </w:tcPr>
          <w:p w14:paraId="5D5D95C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argos 4</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A4754B8"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D8A12D9"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5020046"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8D1576A"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1213837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1A7D6D6"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6EE9785A"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DBAFFC5"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9F2F1C5" w14:textId="77777777" w:rsidR="00C26992" w:rsidRPr="00860999" w:rsidRDefault="00C26992" w:rsidP="00A74138">
            <w:pPr>
              <w:jc w:val="center"/>
              <w:rPr>
                <w:rFonts w:cstheme="minorHAnsi"/>
                <w:color w:val="000000"/>
                <w:sz w:val="16"/>
                <w:szCs w:val="16"/>
              </w:rPr>
            </w:pPr>
          </w:p>
        </w:tc>
      </w:tr>
      <w:tr w:rsidR="00C26992" w:rsidRPr="00860999" w14:paraId="5DCB5EB8"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0F064C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LOC100162045</w:t>
            </w:r>
          </w:p>
        </w:tc>
        <w:tc>
          <w:tcPr>
            <w:tcW w:w="2059" w:type="dxa"/>
            <w:tcBorders>
              <w:top w:val="nil"/>
              <w:left w:val="nil"/>
              <w:bottom w:val="single" w:sz="12" w:space="0" w:color="auto"/>
              <w:right w:val="nil"/>
            </w:tcBorders>
            <w:shd w:val="clear" w:color="auto" w:fill="auto"/>
            <w:noWrap/>
            <w:vAlign w:val="center"/>
            <w:hideMark/>
          </w:tcPr>
          <w:p w14:paraId="7157FA9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armadillo 2, beta-catenin</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73659B0"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B1B8A21"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A8F01FC"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B4BECE6"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5ACC10EA"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1B1C76F"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7C3CD2C6"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46EF3E2"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F8F0BFA" w14:textId="77777777" w:rsidR="00C26992" w:rsidRPr="00860999" w:rsidRDefault="00C26992" w:rsidP="00A74138">
            <w:pPr>
              <w:jc w:val="center"/>
              <w:rPr>
                <w:rFonts w:cstheme="minorHAnsi"/>
                <w:color w:val="000000"/>
                <w:sz w:val="16"/>
                <w:szCs w:val="16"/>
              </w:rPr>
            </w:pPr>
          </w:p>
        </w:tc>
      </w:tr>
      <w:tr w:rsidR="00C26992" w:rsidRPr="00860999" w14:paraId="69155BDE"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DFD9E1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LOC100160542</w:t>
            </w:r>
          </w:p>
        </w:tc>
        <w:tc>
          <w:tcPr>
            <w:tcW w:w="2059" w:type="dxa"/>
            <w:tcBorders>
              <w:top w:val="nil"/>
              <w:left w:val="nil"/>
              <w:bottom w:val="single" w:sz="12" w:space="0" w:color="auto"/>
              <w:right w:val="nil"/>
            </w:tcBorders>
            <w:shd w:val="clear" w:color="auto" w:fill="auto"/>
            <w:noWrap/>
            <w:vAlign w:val="center"/>
            <w:hideMark/>
          </w:tcPr>
          <w:p w14:paraId="65A6019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atypical Protein Kinase C</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C97CAA9"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6466FD6"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73D58A7"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77EFECC"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E01A2D1"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3FCFE313"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25471DC1"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44D4463"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3456A8D" w14:textId="77777777" w:rsidR="00C26992" w:rsidRPr="00860999" w:rsidRDefault="00C26992" w:rsidP="00A74138">
            <w:pPr>
              <w:jc w:val="center"/>
              <w:rPr>
                <w:rFonts w:cstheme="minorHAnsi"/>
                <w:color w:val="000000"/>
                <w:sz w:val="16"/>
                <w:szCs w:val="16"/>
              </w:rPr>
            </w:pPr>
          </w:p>
        </w:tc>
      </w:tr>
      <w:tr w:rsidR="00C26992" w:rsidRPr="00860999" w14:paraId="741EA986"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37239C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LOC100164086</w:t>
            </w:r>
          </w:p>
        </w:tc>
        <w:tc>
          <w:tcPr>
            <w:tcW w:w="2059" w:type="dxa"/>
            <w:tcBorders>
              <w:top w:val="nil"/>
              <w:left w:val="nil"/>
              <w:bottom w:val="single" w:sz="12" w:space="0" w:color="auto"/>
              <w:right w:val="nil"/>
            </w:tcBorders>
            <w:shd w:val="clear" w:color="auto" w:fill="auto"/>
            <w:noWrap/>
            <w:vAlign w:val="center"/>
            <w:hideMark/>
          </w:tcPr>
          <w:p w14:paraId="001F50E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Auxillin</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C6E633D"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1E1E80A"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28F976F"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9B141F6"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03C3C88"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1EAEFCA"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5CFE1609"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AA048A3"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20F683D" w14:textId="77777777" w:rsidR="00C26992" w:rsidRPr="00860999" w:rsidRDefault="00C26992" w:rsidP="00A74138">
            <w:pPr>
              <w:jc w:val="center"/>
              <w:rPr>
                <w:rFonts w:cstheme="minorHAnsi"/>
                <w:color w:val="000000"/>
                <w:sz w:val="16"/>
                <w:szCs w:val="16"/>
              </w:rPr>
            </w:pPr>
          </w:p>
        </w:tc>
      </w:tr>
      <w:tr w:rsidR="00C26992" w:rsidRPr="00860999" w14:paraId="357566F8"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75A70D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LOC100167569</w:t>
            </w:r>
          </w:p>
        </w:tc>
        <w:tc>
          <w:tcPr>
            <w:tcW w:w="2059" w:type="dxa"/>
            <w:tcBorders>
              <w:top w:val="nil"/>
              <w:left w:val="nil"/>
              <w:bottom w:val="single" w:sz="12" w:space="0" w:color="auto"/>
              <w:right w:val="nil"/>
            </w:tcBorders>
            <w:shd w:val="clear" w:color="auto" w:fill="auto"/>
            <w:noWrap/>
            <w:vAlign w:val="center"/>
            <w:hideMark/>
          </w:tcPr>
          <w:p w14:paraId="43A6D49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Axin</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235CC4A"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4EB1844"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A0E930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C2BB229"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735EAC54"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205FFC4"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0B31AF63"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C2230C0"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16B4E9AE" w14:textId="77777777" w:rsidR="00C26992" w:rsidRPr="00860999" w:rsidRDefault="00C26992" w:rsidP="00A74138">
            <w:pPr>
              <w:jc w:val="center"/>
              <w:rPr>
                <w:rFonts w:cstheme="minorHAnsi"/>
                <w:color w:val="000000"/>
                <w:sz w:val="16"/>
                <w:szCs w:val="16"/>
              </w:rPr>
            </w:pPr>
          </w:p>
        </w:tc>
      </w:tr>
      <w:tr w:rsidR="00C26992" w:rsidRPr="00860999" w14:paraId="41185C86"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3FBF8C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LOC100165411</w:t>
            </w:r>
          </w:p>
        </w:tc>
        <w:tc>
          <w:tcPr>
            <w:tcW w:w="2059" w:type="dxa"/>
            <w:tcBorders>
              <w:top w:val="nil"/>
              <w:left w:val="nil"/>
              <w:bottom w:val="single" w:sz="12" w:space="0" w:color="auto"/>
              <w:right w:val="nil"/>
            </w:tcBorders>
            <w:shd w:val="clear" w:color="auto" w:fill="auto"/>
            <w:noWrap/>
            <w:vAlign w:val="center"/>
            <w:hideMark/>
          </w:tcPr>
          <w:p w14:paraId="2482FAF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belle, PL10</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FE2196A"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FF5C8E2"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328439F"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AB6E31C"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533736E"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1E00DA9"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3B79104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E71F4EB"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4CDAAA5" w14:textId="77777777" w:rsidR="00C26992" w:rsidRPr="00860999" w:rsidRDefault="00C26992" w:rsidP="00A74138">
            <w:pPr>
              <w:jc w:val="center"/>
              <w:rPr>
                <w:rFonts w:cstheme="minorHAnsi"/>
                <w:color w:val="000000"/>
                <w:sz w:val="16"/>
                <w:szCs w:val="16"/>
              </w:rPr>
            </w:pPr>
          </w:p>
        </w:tc>
      </w:tr>
      <w:tr w:rsidR="00C26992" w:rsidRPr="00860999" w14:paraId="19F4FA02"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EA25FB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LOC100164682</w:t>
            </w:r>
          </w:p>
        </w:tc>
        <w:tc>
          <w:tcPr>
            <w:tcW w:w="2059" w:type="dxa"/>
            <w:tcBorders>
              <w:top w:val="nil"/>
              <w:left w:val="nil"/>
              <w:bottom w:val="single" w:sz="12" w:space="0" w:color="auto"/>
              <w:right w:val="nil"/>
            </w:tcBorders>
            <w:shd w:val="clear" w:color="auto" w:fill="auto"/>
            <w:noWrap/>
            <w:vAlign w:val="center"/>
            <w:hideMark/>
          </w:tcPr>
          <w:p w14:paraId="163DC91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Bicaudal 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B575AC1"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1418630"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9C5C4BF"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31976AF"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2EAB9E5"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01EA4104"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12CCF11F"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5B4AE6BA"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6382549D" w14:textId="77777777" w:rsidR="00C26992" w:rsidRPr="00860999" w:rsidRDefault="00C26992" w:rsidP="00A74138">
            <w:pPr>
              <w:jc w:val="center"/>
              <w:rPr>
                <w:rFonts w:cstheme="minorHAnsi"/>
                <w:color w:val="000000"/>
                <w:sz w:val="16"/>
                <w:szCs w:val="16"/>
              </w:rPr>
            </w:pPr>
          </w:p>
        </w:tc>
      </w:tr>
      <w:tr w:rsidR="00C26992" w:rsidRPr="00860999" w14:paraId="20CB86BE"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627D29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LOC100169393</w:t>
            </w:r>
          </w:p>
        </w:tc>
        <w:tc>
          <w:tcPr>
            <w:tcW w:w="2059" w:type="dxa"/>
            <w:tcBorders>
              <w:top w:val="nil"/>
              <w:left w:val="nil"/>
              <w:bottom w:val="single" w:sz="12" w:space="0" w:color="auto"/>
              <w:right w:val="nil"/>
            </w:tcBorders>
            <w:shd w:val="clear" w:color="auto" w:fill="auto"/>
            <w:noWrap/>
            <w:vAlign w:val="center"/>
            <w:hideMark/>
          </w:tcPr>
          <w:p w14:paraId="20C645E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big brain</w:t>
            </w:r>
          </w:p>
        </w:tc>
        <w:tc>
          <w:tcPr>
            <w:tcW w:w="672" w:type="dxa"/>
            <w:tcBorders>
              <w:top w:val="nil"/>
              <w:left w:val="single" w:sz="8" w:space="0" w:color="auto"/>
              <w:bottom w:val="single" w:sz="8" w:space="0" w:color="auto"/>
              <w:right w:val="single" w:sz="8" w:space="0" w:color="auto"/>
            </w:tcBorders>
            <w:shd w:val="clear" w:color="000000" w:fill="FF0000"/>
            <w:noWrap/>
            <w:vAlign w:val="center"/>
            <w:hideMark/>
          </w:tcPr>
          <w:p w14:paraId="71750D2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328687A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6E0E0C12"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BF1ED8D"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B32F9FC" w14:textId="77777777" w:rsidR="00C26992" w:rsidRPr="00860999" w:rsidRDefault="00C26992" w:rsidP="00A74138">
            <w:pPr>
              <w:jc w:val="center"/>
              <w:rPr>
                <w:rFonts w:cstheme="minorHAnsi"/>
                <w:color w:val="000000"/>
                <w:sz w:val="16"/>
                <w:szCs w:val="16"/>
              </w:rPr>
            </w:pPr>
          </w:p>
        </w:tc>
        <w:tc>
          <w:tcPr>
            <w:tcW w:w="312" w:type="dxa"/>
            <w:tcBorders>
              <w:top w:val="nil"/>
              <w:left w:val="nil"/>
              <w:bottom w:val="single" w:sz="8" w:space="0" w:color="auto"/>
              <w:right w:val="single" w:sz="8" w:space="0" w:color="auto"/>
            </w:tcBorders>
            <w:shd w:val="clear" w:color="000000" w:fill="FF0000"/>
            <w:noWrap/>
            <w:vAlign w:val="center"/>
            <w:hideMark/>
          </w:tcPr>
          <w:p w14:paraId="6DAD287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417" w:type="dxa"/>
            <w:tcBorders>
              <w:top w:val="nil"/>
              <w:left w:val="nil"/>
              <w:bottom w:val="single" w:sz="8" w:space="0" w:color="auto"/>
              <w:right w:val="single" w:sz="8" w:space="0" w:color="auto"/>
            </w:tcBorders>
            <w:shd w:val="clear" w:color="auto" w:fill="auto"/>
            <w:vAlign w:val="center"/>
          </w:tcPr>
          <w:p w14:paraId="26F72BA3"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7351D92A"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6050F01"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2B1D5ED3" w14:textId="77777777" w:rsidR="00C26992" w:rsidRPr="00860999" w:rsidRDefault="00C26992" w:rsidP="00A74138">
            <w:pPr>
              <w:jc w:val="center"/>
              <w:rPr>
                <w:rFonts w:cstheme="minorHAnsi"/>
                <w:color w:val="000000"/>
                <w:sz w:val="16"/>
                <w:szCs w:val="16"/>
              </w:rPr>
            </w:pPr>
          </w:p>
        </w:tc>
      </w:tr>
      <w:tr w:rsidR="00C26992" w:rsidRPr="00860999" w14:paraId="773682E5"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AFCE27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LOC100159482</w:t>
            </w:r>
          </w:p>
        </w:tc>
        <w:tc>
          <w:tcPr>
            <w:tcW w:w="2059" w:type="dxa"/>
            <w:tcBorders>
              <w:top w:val="nil"/>
              <w:left w:val="nil"/>
              <w:bottom w:val="single" w:sz="12" w:space="0" w:color="auto"/>
              <w:right w:val="nil"/>
            </w:tcBorders>
            <w:shd w:val="clear" w:color="auto" w:fill="auto"/>
            <w:noWrap/>
            <w:vAlign w:val="center"/>
            <w:hideMark/>
          </w:tcPr>
          <w:p w14:paraId="1287E47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blimp1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25473CA"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CEAB597"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53455E50"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000000" w:fill="FF0000"/>
            <w:noWrap/>
            <w:vAlign w:val="center"/>
            <w:hideMark/>
          </w:tcPr>
          <w:p w14:paraId="2740089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5E96676A"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4B0A3030"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60E783BE"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CB5F5DA"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BA58043" w14:textId="77777777" w:rsidR="00C26992" w:rsidRPr="00860999" w:rsidRDefault="00C26992" w:rsidP="00A74138">
            <w:pPr>
              <w:jc w:val="center"/>
              <w:rPr>
                <w:rFonts w:cstheme="minorHAnsi"/>
                <w:color w:val="000000"/>
                <w:sz w:val="16"/>
                <w:szCs w:val="16"/>
              </w:rPr>
            </w:pPr>
          </w:p>
        </w:tc>
      </w:tr>
      <w:tr w:rsidR="00C26992" w:rsidRPr="00860999" w14:paraId="0174FE38"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148955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LOC100163030</w:t>
            </w:r>
          </w:p>
        </w:tc>
        <w:tc>
          <w:tcPr>
            <w:tcW w:w="2059" w:type="dxa"/>
            <w:tcBorders>
              <w:top w:val="nil"/>
              <w:left w:val="nil"/>
              <w:bottom w:val="single" w:sz="12" w:space="0" w:color="auto"/>
              <w:right w:val="nil"/>
            </w:tcBorders>
            <w:shd w:val="clear" w:color="auto" w:fill="auto"/>
            <w:noWrap/>
            <w:vAlign w:val="center"/>
            <w:hideMark/>
          </w:tcPr>
          <w:p w14:paraId="5896C22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bone morphogenetic protein 3 like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AA393A3"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6063930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670B6F71"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CBF3956"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F0778AE"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2CAD55E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10C606BE"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7FD6FDB"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0B8ED50" w14:textId="77777777" w:rsidR="00C26992" w:rsidRPr="00860999" w:rsidRDefault="00C26992" w:rsidP="00A74138">
            <w:pPr>
              <w:jc w:val="center"/>
              <w:rPr>
                <w:rFonts w:cstheme="minorHAnsi"/>
                <w:color w:val="000000"/>
                <w:sz w:val="16"/>
                <w:szCs w:val="16"/>
              </w:rPr>
            </w:pPr>
          </w:p>
        </w:tc>
      </w:tr>
      <w:tr w:rsidR="00C26992" w:rsidRPr="00860999" w14:paraId="50499939"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0494A0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LOC100161424</w:t>
            </w:r>
          </w:p>
        </w:tc>
        <w:tc>
          <w:tcPr>
            <w:tcW w:w="2059" w:type="dxa"/>
            <w:tcBorders>
              <w:top w:val="nil"/>
              <w:left w:val="nil"/>
              <w:bottom w:val="single" w:sz="12" w:space="0" w:color="auto"/>
              <w:right w:val="nil"/>
            </w:tcBorders>
            <w:shd w:val="clear" w:color="auto" w:fill="auto"/>
            <w:noWrap/>
            <w:vAlign w:val="center"/>
            <w:hideMark/>
          </w:tcPr>
          <w:p w14:paraId="16AA351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Boule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AC41920"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0049333"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A8FFCA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0DD10C1"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3BD86D7E"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8ED4925"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421C1BF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B69683C"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25D0A4A8" w14:textId="77777777" w:rsidR="00C26992" w:rsidRPr="00860999" w:rsidRDefault="00C26992" w:rsidP="00A74138">
            <w:pPr>
              <w:jc w:val="center"/>
              <w:rPr>
                <w:rFonts w:cstheme="minorHAnsi"/>
                <w:color w:val="000000"/>
                <w:sz w:val="16"/>
                <w:szCs w:val="16"/>
              </w:rPr>
            </w:pPr>
          </w:p>
        </w:tc>
      </w:tr>
      <w:tr w:rsidR="00C26992" w:rsidRPr="00860999" w14:paraId="5FCDAB82"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287F18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LOC100163098</w:t>
            </w:r>
          </w:p>
        </w:tc>
        <w:tc>
          <w:tcPr>
            <w:tcW w:w="2059" w:type="dxa"/>
            <w:tcBorders>
              <w:top w:val="nil"/>
              <w:left w:val="nil"/>
              <w:bottom w:val="single" w:sz="12" w:space="0" w:color="auto"/>
              <w:right w:val="nil"/>
            </w:tcBorders>
            <w:shd w:val="clear" w:color="auto" w:fill="auto"/>
            <w:noWrap/>
            <w:vAlign w:val="center"/>
            <w:hideMark/>
          </w:tcPr>
          <w:p w14:paraId="2449AF5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Brahma</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9D9957F"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B48F5A3"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904598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6EAD49F"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59EBD664"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478C931E"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76F4C91A"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7D3D72B"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04F255AE" w14:textId="77777777" w:rsidR="00C26992" w:rsidRPr="00860999" w:rsidRDefault="00C26992" w:rsidP="00A74138">
            <w:pPr>
              <w:jc w:val="center"/>
              <w:rPr>
                <w:rFonts w:cstheme="minorHAnsi"/>
                <w:color w:val="000000"/>
                <w:sz w:val="16"/>
                <w:szCs w:val="16"/>
              </w:rPr>
            </w:pPr>
          </w:p>
        </w:tc>
      </w:tr>
      <w:tr w:rsidR="00C26992" w:rsidRPr="00860999" w14:paraId="147BCA4D"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039760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LOC100165880</w:t>
            </w:r>
          </w:p>
        </w:tc>
        <w:tc>
          <w:tcPr>
            <w:tcW w:w="2059" w:type="dxa"/>
            <w:tcBorders>
              <w:top w:val="nil"/>
              <w:left w:val="nil"/>
              <w:bottom w:val="single" w:sz="12" w:space="0" w:color="auto"/>
              <w:right w:val="nil"/>
            </w:tcBorders>
            <w:shd w:val="clear" w:color="auto" w:fill="auto"/>
            <w:noWrap/>
            <w:vAlign w:val="center"/>
            <w:hideMark/>
          </w:tcPr>
          <w:p w14:paraId="67713E7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Bunched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E76FC60"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5BCED34"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BE4C752"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2BF700E"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53A85B5"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31282236"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6BB53797"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2227F7A"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0811E80" w14:textId="77777777" w:rsidR="00C26992" w:rsidRPr="00860999" w:rsidRDefault="00C26992" w:rsidP="00A74138">
            <w:pPr>
              <w:jc w:val="center"/>
              <w:rPr>
                <w:rFonts w:cstheme="minorHAnsi"/>
                <w:color w:val="000000"/>
                <w:sz w:val="16"/>
                <w:szCs w:val="16"/>
              </w:rPr>
            </w:pPr>
          </w:p>
        </w:tc>
      </w:tr>
      <w:tr w:rsidR="00C26992" w:rsidRPr="00860999" w14:paraId="02A01BC3"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C0CAF7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LOC100158965</w:t>
            </w:r>
          </w:p>
        </w:tc>
        <w:tc>
          <w:tcPr>
            <w:tcW w:w="2059" w:type="dxa"/>
            <w:tcBorders>
              <w:top w:val="nil"/>
              <w:left w:val="nil"/>
              <w:bottom w:val="single" w:sz="12" w:space="0" w:color="auto"/>
              <w:right w:val="nil"/>
            </w:tcBorders>
            <w:shd w:val="clear" w:color="auto" w:fill="auto"/>
            <w:noWrap/>
            <w:vAlign w:val="center"/>
            <w:hideMark/>
          </w:tcPr>
          <w:p w14:paraId="3DB4F4C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C-terminal Binding Protein</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21F29C4"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0923C3D"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651DC98C"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2C9F473"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58B3AB87"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FC84C61"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42272C7C"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3E265A3"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4F622130" w14:textId="77777777" w:rsidR="00C26992" w:rsidRPr="00860999" w:rsidRDefault="00C26992" w:rsidP="00A74138">
            <w:pPr>
              <w:jc w:val="center"/>
              <w:rPr>
                <w:rFonts w:cstheme="minorHAnsi"/>
                <w:color w:val="000000"/>
                <w:sz w:val="16"/>
                <w:szCs w:val="16"/>
              </w:rPr>
            </w:pPr>
          </w:p>
        </w:tc>
      </w:tr>
      <w:tr w:rsidR="00C26992" w:rsidRPr="00860999" w14:paraId="1B08083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355BBD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LOC100165906</w:t>
            </w:r>
          </w:p>
        </w:tc>
        <w:tc>
          <w:tcPr>
            <w:tcW w:w="2059" w:type="dxa"/>
            <w:tcBorders>
              <w:top w:val="nil"/>
              <w:left w:val="nil"/>
              <w:bottom w:val="single" w:sz="12" w:space="0" w:color="auto"/>
              <w:right w:val="nil"/>
            </w:tcBorders>
            <w:shd w:val="clear" w:color="auto" w:fill="auto"/>
            <w:noWrap/>
            <w:vAlign w:val="center"/>
            <w:hideMark/>
          </w:tcPr>
          <w:p w14:paraId="1B14033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cactus; Cact</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9CB68B5"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B7CD5E6"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F26B2D8"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AA7DD96"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24ECAA85"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265680CB"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5F97A25E"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573CD9F2" w14:textId="77777777" w:rsidR="00C26992" w:rsidRPr="00860999" w:rsidRDefault="00C26992" w:rsidP="00A74138">
            <w:pPr>
              <w:jc w:val="center"/>
              <w:rPr>
                <w:rFonts w:cstheme="minorHAnsi"/>
                <w:color w:val="FF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4820509" w14:textId="77777777" w:rsidR="00C26992" w:rsidRPr="00860999" w:rsidRDefault="00C26992" w:rsidP="00A74138">
            <w:pPr>
              <w:jc w:val="center"/>
              <w:rPr>
                <w:rFonts w:cstheme="minorHAnsi"/>
                <w:color w:val="000000"/>
                <w:sz w:val="16"/>
                <w:szCs w:val="16"/>
              </w:rPr>
            </w:pPr>
          </w:p>
        </w:tc>
      </w:tr>
      <w:tr w:rsidR="00C26992" w:rsidRPr="00860999" w14:paraId="70BD32E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E3090B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LOC100169483</w:t>
            </w:r>
          </w:p>
        </w:tc>
        <w:tc>
          <w:tcPr>
            <w:tcW w:w="2059" w:type="dxa"/>
            <w:tcBorders>
              <w:top w:val="nil"/>
              <w:left w:val="nil"/>
              <w:bottom w:val="single" w:sz="12" w:space="0" w:color="auto"/>
              <w:right w:val="nil"/>
            </w:tcBorders>
            <w:shd w:val="clear" w:color="auto" w:fill="auto"/>
            <w:noWrap/>
            <w:vAlign w:val="center"/>
            <w:hideMark/>
          </w:tcPr>
          <w:p w14:paraId="482D32D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Canoe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9046B4E"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99532DB"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BCCB2C8"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6F3777A"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353B4E79" w14:textId="77777777" w:rsidR="00C26992" w:rsidRPr="00860999" w:rsidRDefault="00C26992" w:rsidP="00A74138">
            <w:pPr>
              <w:jc w:val="center"/>
              <w:rPr>
                <w:rFonts w:cstheme="minorHAnsi"/>
                <w:color w:val="000000"/>
                <w:sz w:val="16"/>
                <w:szCs w:val="16"/>
              </w:rPr>
            </w:pPr>
          </w:p>
        </w:tc>
        <w:tc>
          <w:tcPr>
            <w:tcW w:w="312" w:type="dxa"/>
            <w:tcBorders>
              <w:top w:val="nil"/>
              <w:left w:val="nil"/>
              <w:bottom w:val="single" w:sz="8" w:space="0" w:color="auto"/>
              <w:right w:val="single" w:sz="8" w:space="0" w:color="auto"/>
            </w:tcBorders>
            <w:shd w:val="clear" w:color="000000" w:fill="FF0000"/>
            <w:noWrap/>
            <w:vAlign w:val="center"/>
            <w:hideMark/>
          </w:tcPr>
          <w:p w14:paraId="3F3E58E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417" w:type="dxa"/>
            <w:tcBorders>
              <w:top w:val="nil"/>
              <w:left w:val="nil"/>
              <w:bottom w:val="single" w:sz="8" w:space="0" w:color="auto"/>
              <w:right w:val="single" w:sz="8" w:space="0" w:color="auto"/>
            </w:tcBorders>
            <w:shd w:val="clear" w:color="auto" w:fill="auto"/>
            <w:vAlign w:val="center"/>
          </w:tcPr>
          <w:p w14:paraId="55E5E47F"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000000" w:fill="FF0000"/>
            <w:noWrap/>
            <w:vAlign w:val="center"/>
            <w:hideMark/>
          </w:tcPr>
          <w:p w14:paraId="6F7BADA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w:t>
            </w:r>
          </w:p>
        </w:tc>
        <w:tc>
          <w:tcPr>
            <w:tcW w:w="619" w:type="dxa"/>
            <w:tcBorders>
              <w:top w:val="nil"/>
              <w:left w:val="nil"/>
              <w:bottom w:val="single" w:sz="8" w:space="0" w:color="auto"/>
              <w:right w:val="single" w:sz="8" w:space="0" w:color="auto"/>
            </w:tcBorders>
            <w:shd w:val="clear" w:color="auto" w:fill="auto"/>
            <w:noWrap/>
            <w:vAlign w:val="center"/>
            <w:hideMark/>
          </w:tcPr>
          <w:p w14:paraId="76C1F7D8" w14:textId="77777777" w:rsidR="00C26992" w:rsidRPr="00860999" w:rsidRDefault="00C26992" w:rsidP="00A74138">
            <w:pPr>
              <w:jc w:val="center"/>
              <w:rPr>
                <w:rFonts w:cstheme="minorHAnsi"/>
                <w:color w:val="FF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A4E1661" w14:textId="77777777" w:rsidR="00C26992" w:rsidRPr="00860999" w:rsidRDefault="00C26992" w:rsidP="00A74138">
            <w:pPr>
              <w:jc w:val="center"/>
              <w:rPr>
                <w:rFonts w:cstheme="minorHAnsi"/>
                <w:color w:val="000000"/>
                <w:sz w:val="16"/>
                <w:szCs w:val="16"/>
              </w:rPr>
            </w:pPr>
          </w:p>
        </w:tc>
      </w:tr>
      <w:tr w:rsidR="00C26992" w:rsidRPr="00860999" w14:paraId="79651A6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5575D9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LOC100168358</w:t>
            </w:r>
          </w:p>
        </w:tc>
        <w:tc>
          <w:tcPr>
            <w:tcW w:w="2059" w:type="dxa"/>
            <w:tcBorders>
              <w:top w:val="nil"/>
              <w:left w:val="nil"/>
              <w:bottom w:val="single" w:sz="12" w:space="0" w:color="auto"/>
              <w:right w:val="nil"/>
            </w:tcBorders>
            <w:shd w:val="clear" w:color="auto" w:fill="auto"/>
            <w:noWrap/>
            <w:vAlign w:val="center"/>
            <w:hideMark/>
          </w:tcPr>
          <w:p w14:paraId="23AEBD1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Capncollar</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19883D5"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3063481"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0192690"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FE91E41"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3D3A8971"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09B7882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60EDDF7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0A26F50"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12950171" w14:textId="77777777" w:rsidR="00C26992" w:rsidRPr="00860999" w:rsidRDefault="00C26992" w:rsidP="00A74138">
            <w:pPr>
              <w:jc w:val="center"/>
              <w:rPr>
                <w:rFonts w:cstheme="minorHAnsi"/>
                <w:color w:val="000000"/>
                <w:sz w:val="16"/>
                <w:szCs w:val="16"/>
              </w:rPr>
            </w:pPr>
          </w:p>
        </w:tc>
      </w:tr>
      <w:tr w:rsidR="00C26992" w:rsidRPr="00860999" w14:paraId="0E3D7221"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6B3A14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LOC100161789</w:t>
            </w:r>
          </w:p>
        </w:tc>
        <w:tc>
          <w:tcPr>
            <w:tcW w:w="2059" w:type="dxa"/>
            <w:tcBorders>
              <w:top w:val="nil"/>
              <w:left w:val="nil"/>
              <w:bottom w:val="single" w:sz="12" w:space="0" w:color="auto"/>
              <w:right w:val="nil"/>
            </w:tcBorders>
            <w:shd w:val="clear" w:color="auto" w:fill="auto"/>
            <w:noWrap/>
            <w:vAlign w:val="center"/>
            <w:hideMark/>
          </w:tcPr>
          <w:p w14:paraId="243F57B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Castor</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D1409E7"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4CCAC45"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AF9CC99"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C2AFB67"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67FB4E98"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2F03158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245EB77D"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60B1F426" w14:textId="77777777" w:rsidR="00C26992" w:rsidRPr="00860999" w:rsidRDefault="00C26992" w:rsidP="00A74138">
            <w:pPr>
              <w:jc w:val="center"/>
              <w:rPr>
                <w:rFonts w:cstheme="minorHAnsi"/>
                <w:color w:val="FF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5F0496C" w14:textId="77777777" w:rsidR="00C26992" w:rsidRPr="00860999" w:rsidRDefault="00C26992" w:rsidP="00A74138">
            <w:pPr>
              <w:jc w:val="center"/>
              <w:rPr>
                <w:rFonts w:cstheme="minorHAnsi"/>
                <w:color w:val="000000"/>
                <w:sz w:val="16"/>
                <w:szCs w:val="16"/>
              </w:rPr>
            </w:pPr>
          </w:p>
        </w:tc>
      </w:tr>
      <w:tr w:rsidR="00C26992" w:rsidRPr="00860999" w14:paraId="432F4059"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65010D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LOC100161988</w:t>
            </w:r>
          </w:p>
        </w:tc>
        <w:tc>
          <w:tcPr>
            <w:tcW w:w="2059" w:type="dxa"/>
            <w:tcBorders>
              <w:top w:val="nil"/>
              <w:left w:val="nil"/>
              <w:bottom w:val="single" w:sz="12" w:space="0" w:color="auto"/>
              <w:right w:val="nil"/>
            </w:tcBorders>
            <w:shd w:val="clear" w:color="auto" w:fill="auto"/>
            <w:noWrap/>
            <w:vAlign w:val="center"/>
            <w:hideMark/>
          </w:tcPr>
          <w:p w14:paraId="28A1D79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Cut</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3D7FE56"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0452492"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000000" w:fill="00B0F0"/>
            <w:noWrap/>
            <w:vAlign w:val="center"/>
            <w:hideMark/>
          </w:tcPr>
          <w:p w14:paraId="2798F47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w:t>
            </w: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31E85E9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000000" w:fill="00B0F0"/>
            <w:noWrap/>
            <w:vAlign w:val="center"/>
            <w:hideMark/>
          </w:tcPr>
          <w:p w14:paraId="3A809D8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w:t>
            </w: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327BDAC"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56A45ED4"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AD6C1DB" w14:textId="77777777" w:rsidR="00C26992" w:rsidRPr="00860999" w:rsidRDefault="00C26992" w:rsidP="00A74138">
            <w:pPr>
              <w:jc w:val="center"/>
              <w:rPr>
                <w:rFonts w:cstheme="minorHAnsi"/>
                <w:color w:val="FF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BD7DC68" w14:textId="77777777" w:rsidR="00C26992" w:rsidRPr="00860999" w:rsidRDefault="00C26992" w:rsidP="00A74138">
            <w:pPr>
              <w:jc w:val="center"/>
              <w:rPr>
                <w:rFonts w:cstheme="minorHAnsi"/>
                <w:color w:val="000000"/>
                <w:sz w:val="16"/>
                <w:szCs w:val="16"/>
              </w:rPr>
            </w:pPr>
          </w:p>
        </w:tc>
      </w:tr>
      <w:tr w:rsidR="00C26992" w:rsidRPr="00860999" w14:paraId="4262CA8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6C4638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LOC100162579</w:t>
            </w:r>
          </w:p>
        </w:tc>
        <w:tc>
          <w:tcPr>
            <w:tcW w:w="2059" w:type="dxa"/>
            <w:tcBorders>
              <w:top w:val="nil"/>
              <w:left w:val="nil"/>
              <w:bottom w:val="single" w:sz="12" w:space="0" w:color="auto"/>
              <w:right w:val="nil"/>
            </w:tcBorders>
            <w:shd w:val="clear" w:color="auto" w:fill="auto"/>
            <w:noWrap/>
            <w:vAlign w:val="center"/>
            <w:hideMark/>
          </w:tcPr>
          <w:p w14:paraId="372A4F8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Cyclin B3</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D3933E5"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688DA31"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B276957"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200D26D"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4954C54"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E9E1D38"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32D3AAB6"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D48D8E3" w14:textId="77777777" w:rsidR="00C26992" w:rsidRPr="00860999" w:rsidRDefault="00C26992" w:rsidP="00A74138">
            <w:pPr>
              <w:jc w:val="center"/>
              <w:rPr>
                <w:rFonts w:cstheme="minorHAnsi"/>
                <w:color w:val="FF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EB57552" w14:textId="77777777" w:rsidR="00C26992" w:rsidRPr="00860999" w:rsidRDefault="00C26992" w:rsidP="00A74138">
            <w:pPr>
              <w:jc w:val="center"/>
              <w:rPr>
                <w:rFonts w:cstheme="minorHAnsi"/>
                <w:color w:val="000000"/>
                <w:sz w:val="16"/>
                <w:szCs w:val="16"/>
              </w:rPr>
            </w:pPr>
          </w:p>
        </w:tc>
      </w:tr>
      <w:tr w:rsidR="00C26992" w:rsidRPr="00860999" w14:paraId="1455C6ED"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30104C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LOC100159237</w:t>
            </w:r>
          </w:p>
        </w:tc>
        <w:tc>
          <w:tcPr>
            <w:tcW w:w="2059" w:type="dxa"/>
            <w:tcBorders>
              <w:top w:val="nil"/>
              <w:left w:val="nil"/>
              <w:bottom w:val="single" w:sz="12" w:space="0" w:color="auto"/>
              <w:right w:val="nil"/>
            </w:tcBorders>
            <w:shd w:val="clear" w:color="auto" w:fill="auto"/>
            <w:noWrap/>
            <w:vAlign w:val="center"/>
            <w:hideMark/>
          </w:tcPr>
          <w:p w14:paraId="3921D8D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Cyclin 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2882B3C"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CEF7E0E"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AC3B016"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046FD08"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2E65E8D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6A3084E"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07825DA6"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F4F5D75"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12C1152B" w14:textId="77777777" w:rsidR="00C26992" w:rsidRPr="00860999" w:rsidRDefault="00C26992" w:rsidP="00A74138">
            <w:pPr>
              <w:jc w:val="center"/>
              <w:rPr>
                <w:rFonts w:cstheme="minorHAnsi"/>
                <w:color w:val="000000"/>
                <w:sz w:val="16"/>
                <w:szCs w:val="16"/>
              </w:rPr>
            </w:pPr>
          </w:p>
        </w:tc>
      </w:tr>
      <w:tr w:rsidR="00C26992" w:rsidRPr="00860999" w14:paraId="60E46111"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9BD1D5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LOC100167680</w:t>
            </w:r>
          </w:p>
        </w:tc>
        <w:tc>
          <w:tcPr>
            <w:tcW w:w="2059" w:type="dxa"/>
            <w:tcBorders>
              <w:top w:val="nil"/>
              <w:left w:val="nil"/>
              <w:bottom w:val="single" w:sz="12" w:space="0" w:color="auto"/>
              <w:right w:val="nil"/>
            </w:tcBorders>
            <w:shd w:val="clear" w:color="auto" w:fill="auto"/>
            <w:noWrap/>
            <w:vAlign w:val="center"/>
            <w:hideMark/>
          </w:tcPr>
          <w:p w14:paraId="271B184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Dachshund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5801451"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D98592B"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8A1961F"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7A08F26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4447929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08D05200"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3AE68FFC"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A2E830D"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5664EA9" w14:textId="77777777" w:rsidR="00C26992" w:rsidRPr="00860999" w:rsidRDefault="00C26992" w:rsidP="00A74138">
            <w:pPr>
              <w:jc w:val="center"/>
              <w:rPr>
                <w:rFonts w:cstheme="minorHAnsi"/>
                <w:color w:val="000000"/>
                <w:sz w:val="16"/>
                <w:szCs w:val="16"/>
              </w:rPr>
            </w:pPr>
          </w:p>
        </w:tc>
      </w:tr>
      <w:tr w:rsidR="00C26992" w:rsidRPr="00860999" w14:paraId="7E54BF9D"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46CA17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LOC100168053</w:t>
            </w:r>
          </w:p>
        </w:tc>
        <w:tc>
          <w:tcPr>
            <w:tcW w:w="2059" w:type="dxa"/>
            <w:tcBorders>
              <w:top w:val="nil"/>
              <w:left w:val="nil"/>
              <w:bottom w:val="single" w:sz="12" w:space="0" w:color="auto"/>
              <w:right w:val="nil"/>
            </w:tcBorders>
            <w:shd w:val="clear" w:color="auto" w:fill="auto"/>
            <w:noWrap/>
            <w:vAlign w:val="center"/>
            <w:hideMark/>
          </w:tcPr>
          <w:p w14:paraId="467A44D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dally-like 3</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BAFCF4F"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2B0F66D"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59EA5637"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DFA52AE"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57428765"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2E5111A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771ECC9E"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39CB5E4"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DFAECA1" w14:textId="77777777" w:rsidR="00C26992" w:rsidRPr="00860999" w:rsidRDefault="00C26992" w:rsidP="00A74138">
            <w:pPr>
              <w:jc w:val="center"/>
              <w:rPr>
                <w:rFonts w:cstheme="minorHAnsi"/>
                <w:color w:val="000000"/>
                <w:sz w:val="16"/>
                <w:szCs w:val="16"/>
              </w:rPr>
            </w:pPr>
          </w:p>
        </w:tc>
      </w:tr>
      <w:tr w:rsidR="00C26992" w:rsidRPr="00860999" w14:paraId="6E0C589F"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447F62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LOC100169367</w:t>
            </w:r>
          </w:p>
        </w:tc>
        <w:tc>
          <w:tcPr>
            <w:tcW w:w="2059" w:type="dxa"/>
            <w:tcBorders>
              <w:top w:val="nil"/>
              <w:left w:val="nil"/>
              <w:bottom w:val="single" w:sz="12" w:space="0" w:color="auto"/>
              <w:right w:val="nil"/>
            </w:tcBorders>
            <w:shd w:val="clear" w:color="auto" w:fill="auto"/>
            <w:noWrap/>
            <w:vAlign w:val="center"/>
            <w:hideMark/>
          </w:tcPr>
          <w:p w14:paraId="27BB036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Daughters against dpp 2, SMAD6/7 family, partial</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C7F0420"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FCE1AD0"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0E7799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B2FD857"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658B5692"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2D851E7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66EFA07D"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1ECB7A6"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14E25C9" w14:textId="77777777" w:rsidR="00C26992" w:rsidRPr="00860999" w:rsidRDefault="00C26992" w:rsidP="00A74138">
            <w:pPr>
              <w:jc w:val="center"/>
              <w:rPr>
                <w:rFonts w:cstheme="minorHAnsi"/>
                <w:color w:val="000000"/>
                <w:sz w:val="16"/>
                <w:szCs w:val="16"/>
              </w:rPr>
            </w:pPr>
          </w:p>
        </w:tc>
      </w:tr>
      <w:tr w:rsidR="00C26992" w:rsidRPr="00860999" w14:paraId="0CCA59D8"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AB0CC5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LOC100169367</w:t>
            </w:r>
          </w:p>
        </w:tc>
        <w:tc>
          <w:tcPr>
            <w:tcW w:w="2059" w:type="dxa"/>
            <w:tcBorders>
              <w:top w:val="nil"/>
              <w:left w:val="nil"/>
              <w:bottom w:val="single" w:sz="12" w:space="0" w:color="auto"/>
              <w:right w:val="nil"/>
            </w:tcBorders>
            <w:shd w:val="clear" w:color="auto" w:fill="auto"/>
            <w:noWrap/>
            <w:vAlign w:val="center"/>
            <w:hideMark/>
          </w:tcPr>
          <w:p w14:paraId="1B9BF3C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Daughters against dpp, SMAD6/7 family</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8E31E43"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C0CC070"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03F693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BB37B35"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6F8A6423"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2B30824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7F02EFD3"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EB77288"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EB18F11" w14:textId="77777777" w:rsidR="00C26992" w:rsidRPr="00860999" w:rsidRDefault="00C26992" w:rsidP="00A74138">
            <w:pPr>
              <w:jc w:val="center"/>
              <w:rPr>
                <w:rFonts w:cstheme="minorHAnsi"/>
                <w:color w:val="000000"/>
                <w:sz w:val="16"/>
                <w:szCs w:val="16"/>
              </w:rPr>
            </w:pPr>
          </w:p>
        </w:tc>
      </w:tr>
      <w:tr w:rsidR="00C26992" w:rsidRPr="00860999" w14:paraId="5E4B1980"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9E55EB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LOC100168935</w:t>
            </w:r>
          </w:p>
        </w:tc>
        <w:tc>
          <w:tcPr>
            <w:tcW w:w="2059" w:type="dxa"/>
            <w:tcBorders>
              <w:top w:val="nil"/>
              <w:left w:val="nil"/>
              <w:bottom w:val="single" w:sz="12" w:space="0" w:color="auto"/>
              <w:right w:val="nil"/>
            </w:tcBorders>
            <w:shd w:val="clear" w:color="auto" w:fill="auto"/>
            <w:noWrap/>
            <w:vAlign w:val="center"/>
            <w:hideMark/>
          </w:tcPr>
          <w:p w14:paraId="7F6EF1C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decapentaplegic 2</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E3F8AE8"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46C0D81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6F2F0D8C"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B27A539"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3AFA752B"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356DB708"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4D138187"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05CE6CC"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70ECFEB" w14:textId="77777777" w:rsidR="00C26992" w:rsidRPr="00860999" w:rsidRDefault="00C26992" w:rsidP="00A74138">
            <w:pPr>
              <w:jc w:val="center"/>
              <w:rPr>
                <w:rFonts w:cstheme="minorHAnsi"/>
                <w:color w:val="000000"/>
                <w:sz w:val="16"/>
                <w:szCs w:val="16"/>
              </w:rPr>
            </w:pPr>
          </w:p>
        </w:tc>
      </w:tr>
      <w:tr w:rsidR="00C26992" w:rsidRPr="00860999" w14:paraId="6863730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21E356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LOC100168426</w:t>
            </w:r>
          </w:p>
        </w:tc>
        <w:tc>
          <w:tcPr>
            <w:tcW w:w="2059" w:type="dxa"/>
            <w:tcBorders>
              <w:top w:val="nil"/>
              <w:left w:val="nil"/>
              <w:bottom w:val="single" w:sz="12" w:space="0" w:color="auto"/>
              <w:right w:val="nil"/>
            </w:tcBorders>
            <w:shd w:val="clear" w:color="auto" w:fill="auto"/>
            <w:noWrap/>
            <w:vAlign w:val="center"/>
            <w:hideMark/>
          </w:tcPr>
          <w:p w14:paraId="5BF2BEC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decapentaplegic 3</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A8CB6E7"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3517CA8"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8281078"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40CCAD3"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69CDC49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5FC8B36"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147557BC"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4B374DA"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396B9D2" w14:textId="77777777" w:rsidR="00C26992" w:rsidRPr="00860999" w:rsidRDefault="00C26992" w:rsidP="00A74138">
            <w:pPr>
              <w:jc w:val="center"/>
              <w:rPr>
                <w:rFonts w:cstheme="minorHAnsi"/>
                <w:color w:val="000000"/>
                <w:sz w:val="16"/>
                <w:szCs w:val="16"/>
              </w:rPr>
            </w:pPr>
          </w:p>
        </w:tc>
      </w:tr>
      <w:tr w:rsidR="00C26992" w:rsidRPr="00860999" w14:paraId="18481FB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A41715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LOC100161376</w:t>
            </w:r>
          </w:p>
        </w:tc>
        <w:tc>
          <w:tcPr>
            <w:tcW w:w="2059" w:type="dxa"/>
            <w:tcBorders>
              <w:top w:val="nil"/>
              <w:left w:val="nil"/>
              <w:bottom w:val="single" w:sz="12" w:space="0" w:color="auto"/>
              <w:right w:val="nil"/>
            </w:tcBorders>
            <w:shd w:val="clear" w:color="auto" w:fill="auto"/>
            <w:noWrap/>
            <w:vAlign w:val="center"/>
            <w:hideMark/>
          </w:tcPr>
          <w:p w14:paraId="4BA5281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Deformed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9FFB0E8"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13270C1"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71C3FA2"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1C1E113"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65E47638"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0898427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543AE6A9"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2AFBEE7"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B3B9821" w14:textId="77777777" w:rsidR="00C26992" w:rsidRPr="00860999" w:rsidRDefault="00C26992" w:rsidP="00A74138">
            <w:pPr>
              <w:jc w:val="center"/>
              <w:rPr>
                <w:rFonts w:cstheme="minorHAnsi"/>
                <w:color w:val="000000"/>
                <w:sz w:val="16"/>
                <w:szCs w:val="16"/>
              </w:rPr>
            </w:pPr>
          </w:p>
        </w:tc>
      </w:tr>
      <w:tr w:rsidR="00C26992" w:rsidRPr="00860999" w14:paraId="307FA66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1F4FD9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LOC100160703</w:t>
            </w:r>
          </w:p>
        </w:tc>
        <w:tc>
          <w:tcPr>
            <w:tcW w:w="2059" w:type="dxa"/>
            <w:tcBorders>
              <w:top w:val="nil"/>
              <w:left w:val="nil"/>
              <w:bottom w:val="single" w:sz="12" w:space="0" w:color="auto"/>
              <w:right w:val="nil"/>
            </w:tcBorders>
            <w:shd w:val="clear" w:color="auto" w:fill="auto"/>
            <w:noWrap/>
            <w:vAlign w:val="center"/>
            <w:hideMark/>
          </w:tcPr>
          <w:p w14:paraId="4EB0F1A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Delta</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5337A2B"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2E2B00B"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5D88698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545C147"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0149B14"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618E49B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2AB00B6A"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EB2B1FB"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862C72B" w14:textId="77777777" w:rsidR="00C26992" w:rsidRPr="00860999" w:rsidRDefault="00C26992" w:rsidP="00A74138">
            <w:pPr>
              <w:jc w:val="center"/>
              <w:rPr>
                <w:rFonts w:cstheme="minorHAnsi"/>
                <w:color w:val="000000"/>
                <w:sz w:val="16"/>
                <w:szCs w:val="16"/>
              </w:rPr>
            </w:pPr>
          </w:p>
        </w:tc>
      </w:tr>
      <w:tr w:rsidR="00C26992" w:rsidRPr="00860999" w14:paraId="757813A9"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C2042F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LOC100163482</w:t>
            </w:r>
          </w:p>
        </w:tc>
        <w:tc>
          <w:tcPr>
            <w:tcW w:w="2059" w:type="dxa"/>
            <w:tcBorders>
              <w:top w:val="nil"/>
              <w:left w:val="nil"/>
              <w:bottom w:val="single" w:sz="12" w:space="0" w:color="auto"/>
              <w:right w:val="nil"/>
            </w:tcBorders>
            <w:shd w:val="clear" w:color="auto" w:fill="auto"/>
            <w:noWrap/>
            <w:vAlign w:val="center"/>
            <w:hideMark/>
          </w:tcPr>
          <w:p w14:paraId="6CB6E83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disc proliferation abnormal</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FF81718"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B9AD0B5"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D457330"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C60E490"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4C2D1FF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A30DECF"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3FE0AA5A"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8F421FA"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38C84126" w14:textId="77777777" w:rsidR="00C26992" w:rsidRPr="00860999" w:rsidRDefault="00C26992" w:rsidP="00A74138">
            <w:pPr>
              <w:jc w:val="center"/>
              <w:rPr>
                <w:rFonts w:cstheme="minorHAnsi"/>
                <w:color w:val="000000"/>
                <w:sz w:val="16"/>
                <w:szCs w:val="16"/>
              </w:rPr>
            </w:pPr>
          </w:p>
        </w:tc>
      </w:tr>
      <w:tr w:rsidR="00C26992" w:rsidRPr="00860999" w14:paraId="33C8C7E3"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A9737D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LOC100166217</w:t>
            </w:r>
          </w:p>
        </w:tc>
        <w:tc>
          <w:tcPr>
            <w:tcW w:w="2059" w:type="dxa"/>
            <w:tcBorders>
              <w:top w:val="nil"/>
              <w:left w:val="nil"/>
              <w:bottom w:val="single" w:sz="12" w:space="0" w:color="auto"/>
              <w:right w:val="nil"/>
            </w:tcBorders>
            <w:shd w:val="clear" w:color="auto" w:fill="auto"/>
            <w:noWrap/>
            <w:vAlign w:val="center"/>
            <w:hideMark/>
          </w:tcPr>
          <w:p w14:paraId="3645763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Dishevelled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1D3F5CB"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B8924DE"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758345D"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DDD93D9"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487DD149"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DD2B51D"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377AD9F9"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F090763"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86D4A51" w14:textId="77777777" w:rsidR="00C26992" w:rsidRPr="00860999" w:rsidRDefault="00C26992" w:rsidP="00A74138">
            <w:pPr>
              <w:jc w:val="center"/>
              <w:rPr>
                <w:rFonts w:cstheme="minorHAnsi"/>
                <w:color w:val="000000"/>
                <w:sz w:val="16"/>
                <w:szCs w:val="16"/>
              </w:rPr>
            </w:pPr>
          </w:p>
        </w:tc>
      </w:tr>
      <w:tr w:rsidR="00C26992" w:rsidRPr="00860999" w14:paraId="29C5E058"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8A92DB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LOC100161127</w:t>
            </w:r>
          </w:p>
        </w:tc>
        <w:tc>
          <w:tcPr>
            <w:tcW w:w="2059" w:type="dxa"/>
            <w:tcBorders>
              <w:top w:val="nil"/>
              <w:left w:val="nil"/>
              <w:bottom w:val="single" w:sz="12" w:space="0" w:color="auto"/>
              <w:right w:val="nil"/>
            </w:tcBorders>
            <w:shd w:val="clear" w:color="auto" w:fill="auto"/>
            <w:noWrap/>
            <w:vAlign w:val="center"/>
            <w:hideMark/>
          </w:tcPr>
          <w:p w14:paraId="4D4BFF6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Dispatched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790F8A9"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FA07617"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9DF0C3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CE4C592"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0F7C23DF"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2878CD79"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3D6F5BEC"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42632B7"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8748958" w14:textId="77777777" w:rsidR="00C26992" w:rsidRPr="00860999" w:rsidRDefault="00C26992" w:rsidP="00A74138">
            <w:pPr>
              <w:jc w:val="center"/>
              <w:rPr>
                <w:rFonts w:cstheme="minorHAnsi"/>
                <w:color w:val="000000"/>
                <w:sz w:val="16"/>
                <w:szCs w:val="16"/>
              </w:rPr>
            </w:pPr>
          </w:p>
        </w:tc>
      </w:tr>
      <w:tr w:rsidR="00C26992" w:rsidRPr="00860999" w14:paraId="21B06EA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73C4EB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lastRenderedPageBreak/>
              <w:t>LOC100163362</w:t>
            </w:r>
          </w:p>
        </w:tc>
        <w:tc>
          <w:tcPr>
            <w:tcW w:w="2059" w:type="dxa"/>
            <w:tcBorders>
              <w:top w:val="nil"/>
              <w:left w:val="nil"/>
              <w:bottom w:val="single" w:sz="12" w:space="0" w:color="auto"/>
              <w:right w:val="nil"/>
            </w:tcBorders>
            <w:shd w:val="clear" w:color="auto" w:fill="auto"/>
            <w:noWrap/>
            <w:vAlign w:val="center"/>
            <w:hideMark/>
          </w:tcPr>
          <w:p w14:paraId="4FA36AB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divergent Protein Phosphatase 1 catalytic subunit</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B40B6FB"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CB89B3F"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1286E1F"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7155183"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7E4D58B"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20E1363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7AEA04F1"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ECC8264"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6B32573" w14:textId="77777777" w:rsidR="00C26992" w:rsidRPr="00860999" w:rsidRDefault="00C26992" w:rsidP="00A74138">
            <w:pPr>
              <w:jc w:val="center"/>
              <w:rPr>
                <w:rFonts w:cstheme="minorHAnsi"/>
                <w:color w:val="000000"/>
                <w:sz w:val="16"/>
                <w:szCs w:val="16"/>
              </w:rPr>
            </w:pPr>
          </w:p>
        </w:tc>
      </w:tr>
      <w:tr w:rsidR="00C26992" w:rsidRPr="00860999" w14:paraId="71533EED"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891567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LOC100161727</w:t>
            </w:r>
          </w:p>
        </w:tc>
        <w:tc>
          <w:tcPr>
            <w:tcW w:w="2059" w:type="dxa"/>
            <w:tcBorders>
              <w:top w:val="nil"/>
              <w:left w:val="nil"/>
              <w:bottom w:val="single" w:sz="12" w:space="0" w:color="auto"/>
              <w:right w:val="nil"/>
            </w:tcBorders>
            <w:shd w:val="clear" w:color="auto" w:fill="auto"/>
            <w:noWrap/>
            <w:vAlign w:val="center"/>
            <w:hideMark/>
          </w:tcPr>
          <w:p w14:paraId="4AAE87E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divergent Protein Phosphatase 2A regulatory subunit A</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4A10BCE"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14E919C"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E34FB37"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1965C3F"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605DD2F9"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00B0F0"/>
            <w:noWrap/>
            <w:vAlign w:val="center"/>
            <w:hideMark/>
          </w:tcPr>
          <w:p w14:paraId="0A737E7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0BC847B2"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D7339AE"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8787CA9" w14:textId="77777777" w:rsidR="00C26992" w:rsidRPr="00860999" w:rsidRDefault="00C26992" w:rsidP="00A74138">
            <w:pPr>
              <w:jc w:val="center"/>
              <w:rPr>
                <w:rFonts w:cstheme="minorHAnsi"/>
                <w:color w:val="000000"/>
                <w:sz w:val="16"/>
                <w:szCs w:val="16"/>
              </w:rPr>
            </w:pPr>
          </w:p>
        </w:tc>
      </w:tr>
      <w:tr w:rsidR="00C26992" w:rsidRPr="00860999" w14:paraId="2453F4E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1A1FAA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LOC100164483</w:t>
            </w:r>
          </w:p>
        </w:tc>
        <w:tc>
          <w:tcPr>
            <w:tcW w:w="2059" w:type="dxa"/>
            <w:tcBorders>
              <w:top w:val="nil"/>
              <w:left w:val="nil"/>
              <w:bottom w:val="single" w:sz="12" w:space="0" w:color="auto"/>
              <w:right w:val="nil"/>
            </w:tcBorders>
            <w:shd w:val="clear" w:color="auto" w:fill="auto"/>
            <w:noWrap/>
            <w:vAlign w:val="center"/>
            <w:hideMark/>
          </w:tcPr>
          <w:p w14:paraId="5E1938D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Division abnormally delayed (dally)</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8A5C8ED"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B19F082"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D2C7ED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F0B1994"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67E13F4B"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47461C4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67B6B4B0"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673EC44A"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DFD2A7D" w14:textId="77777777" w:rsidR="00C26992" w:rsidRPr="00860999" w:rsidRDefault="00C26992" w:rsidP="00A74138">
            <w:pPr>
              <w:jc w:val="center"/>
              <w:rPr>
                <w:rFonts w:cstheme="minorHAnsi"/>
                <w:color w:val="000000"/>
                <w:sz w:val="16"/>
                <w:szCs w:val="16"/>
              </w:rPr>
            </w:pPr>
          </w:p>
        </w:tc>
      </w:tr>
      <w:tr w:rsidR="00C26992" w:rsidRPr="00860999" w14:paraId="09248AEA"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3E7D0C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LOC100164092</w:t>
            </w:r>
          </w:p>
        </w:tc>
        <w:tc>
          <w:tcPr>
            <w:tcW w:w="2059" w:type="dxa"/>
            <w:tcBorders>
              <w:top w:val="nil"/>
              <w:left w:val="nil"/>
              <w:bottom w:val="single" w:sz="12" w:space="0" w:color="auto"/>
              <w:right w:val="nil"/>
            </w:tcBorders>
            <w:shd w:val="clear" w:color="auto" w:fill="auto"/>
            <w:noWrap/>
            <w:vAlign w:val="center"/>
            <w:hideMark/>
          </w:tcPr>
          <w:p w14:paraId="2F417AB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dorsal B</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E0CEA08"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07B4046"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35D9194"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7A68D91"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2B91D35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466488A"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32F9A0FD"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DA1CEFF"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338ED23F" w14:textId="77777777" w:rsidR="00C26992" w:rsidRPr="00860999" w:rsidRDefault="00C26992" w:rsidP="00A74138">
            <w:pPr>
              <w:jc w:val="center"/>
              <w:rPr>
                <w:rFonts w:cstheme="minorHAnsi"/>
                <w:color w:val="000000"/>
                <w:sz w:val="16"/>
                <w:szCs w:val="16"/>
              </w:rPr>
            </w:pPr>
          </w:p>
        </w:tc>
      </w:tr>
      <w:tr w:rsidR="00C26992" w:rsidRPr="00860999" w14:paraId="1CB2D7D2"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9F1E62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LOC100162550</w:t>
            </w:r>
          </w:p>
        </w:tc>
        <w:tc>
          <w:tcPr>
            <w:tcW w:w="2059" w:type="dxa"/>
            <w:tcBorders>
              <w:top w:val="nil"/>
              <w:left w:val="nil"/>
              <w:bottom w:val="single" w:sz="12" w:space="0" w:color="auto"/>
              <w:right w:val="nil"/>
            </w:tcBorders>
            <w:shd w:val="clear" w:color="auto" w:fill="auto"/>
            <w:noWrap/>
            <w:vAlign w:val="center"/>
            <w:hideMark/>
          </w:tcPr>
          <w:p w14:paraId="3018753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E(spl) region transcript mgamma</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55668AC"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EFA5B36"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58A0074"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A405A2D"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21D049E4"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4EAF65A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000000" w:fill="FF0000"/>
            <w:noWrap/>
            <w:vAlign w:val="center"/>
            <w:hideMark/>
          </w:tcPr>
          <w:p w14:paraId="39DA950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19" w:type="dxa"/>
            <w:tcBorders>
              <w:top w:val="nil"/>
              <w:left w:val="nil"/>
              <w:bottom w:val="single" w:sz="8" w:space="0" w:color="auto"/>
              <w:right w:val="single" w:sz="8" w:space="0" w:color="auto"/>
            </w:tcBorders>
            <w:shd w:val="clear" w:color="auto" w:fill="auto"/>
            <w:noWrap/>
            <w:vAlign w:val="center"/>
            <w:hideMark/>
          </w:tcPr>
          <w:p w14:paraId="1192EDBB"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CB6D269" w14:textId="77777777" w:rsidR="00C26992" w:rsidRPr="00860999" w:rsidRDefault="00C26992" w:rsidP="00A74138">
            <w:pPr>
              <w:jc w:val="center"/>
              <w:rPr>
                <w:rFonts w:cstheme="minorHAnsi"/>
                <w:color w:val="000000"/>
                <w:sz w:val="16"/>
                <w:szCs w:val="16"/>
              </w:rPr>
            </w:pPr>
          </w:p>
        </w:tc>
      </w:tr>
      <w:tr w:rsidR="00C26992" w:rsidRPr="00860999" w14:paraId="3342512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40E465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LOC100169086</w:t>
            </w:r>
          </w:p>
        </w:tc>
        <w:tc>
          <w:tcPr>
            <w:tcW w:w="2059" w:type="dxa"/>
            <w:tcBorders>
              <w:top w:val="nil"/>
              <w:left w:val="nil"/>
              <w:bottom w:val="single" w:sz="12" w:space="0" w:color="auto"/>
              <w:right w:val="nil"/>
            </w:tcBorders>
            <w:shd w:val="clear" w:color="auto" w:fill="auto"/>
            <w:noWrap/>
            <w:vAlign w:val="center"/>
            <w:hideMark/>
          </w:tcPr>
          <w:p w14:paraId="02AC5FA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E(spl) region transcript mgamma 2</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9DE556C"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17FDC37"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12FFB81"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8D04F52"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A7FACE6"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5F18983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4D93892F"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002B3CE"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2B8B69B" w14:textId="77777777" w:rsidR="00C26992" w:rsidRPr="00860999" w:rsidRDefault="00C26992" w:rsidP="00A74138">
            <w:pPr>
              <w:jc w:val="center"/>
              <w:rPr>
                <w:rFonts w:cstheme="minorHAnsi"/>
                <w:color w:val="000000"/>
                <w:sz w:val="16"/>
                <w:szCs w:val="16"/>
              </w:rPr>
            </w:pPr>
          </w:p>
        </w:tc>
      </w:tr>
      <w:tr w:rsidR="00C26992" w:rsidRPr="00860999" w14:paraId="2EF6094D"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230B80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LOC100163786</w:t>
            </w:r>
          </w:p>
        </w:tc>
        <w:tc>
          <w:tcPr>
            <w:tcW w:w="2059" w:type="dxa"/>
            <w:tcBorders>
              <w:top w:val="nil"/>
              <w:left w:val="nil"/>
              <w:bottom w:val="single" w:sz="12" w:space="0" w:color="auto"/>
              <w:right w:val="nil"/>
            </w:tcBorders>
            <w:shd w:val="clear" w:color="auto" w:fill="auto"/>
            <w:noWrap/>
            <w:vAlign w:val="center"/>
            <w:hideMark/>
          </w:tcPr>
          <w:p w14:paraId="7210195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E2F transcription factor</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EA8042D"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EB524C3"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65034C4"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E051A93"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74D924EF"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496AD31E"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22320E20"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554AE80"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CB74C46" w14:textId="77777777" w:rsidR="00C26992" w:rsidRPr="00860999" w:rsidRDefault="00C26992" w:rsidP="00A74138">
            <w:pPr>
              <w:jc w:val="center"/>
              <w:rPr>
                <w:rFonts w:cstheme="minorHAnsi"/>
                <w:color w:val="000000"/>
                <w:sz w:val="16"/>
                <w:szCs w:val="16"/>
              </w:rPr>
            </w:pPr>
          </w:p>
        </w:tc>
      </w:tr>
      <w:tr w:rsidR="00C26992" w:rsidRPr="00860999" w14:paraId="5E926413"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FCF89B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LOC100159071</w:t>
            </w:r>
          </w:p>
        </w:tc>
        <w:tc>
          <w:tcPr>
            <w:tcW w:w="2059" w:type="dxa"/>
            <w:tcBorders>
              <w:top w:val="nil"/>
              <w:left w:val="nil"/>
              <w:bottom w:val="single" w:sz="12" w:space="0" w:color="auto"/>
              <w:right w:val="nil"/>
            </w:tcBorders>
            <w:shd w:val="clear" w:color="auto" w:fill="auto"/>
            <w:noWrap/>
            <w:vAlign w:val="center"/>
            <w:hideMark/>
          </w:tcPr>
          <w:p w14:paraId="47E31AE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E3 ubiquitin-protein ligase CBL</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E8BFF8F"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BD80385"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90BAE7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0306744"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6BF66E59"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7F43395"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1E6BC0A9"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6CACB98"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CF14289" w14:textId="77777777" w:rsidR="00C26992" w:rsidRPr="00860999" w:rsidRDefault="00C26992" w:rsidP="00A74138">
            <w:pPr>
              <w:jc w:val="center"/>
              <w:rPr>
                <w:rFonts w:cstheme="minorHAnsi"/>
                <w:color w:val="000000"/>
                <w:sz w:val="16"/>
                <w:szCs w:val="16"/>
              </w:rPr>
            </w:pPr>
          </w:p>
        </w:tc>
      </w:tr>
      <w:tr w:rsidR="00C26992" w:rsidRPr="00860999" w14:paraId="485A9951"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11612B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LOC100161053</w:t>
            </w:r>
          </w:p>
        </w:tc>
        <w:tc>
          <w:tcPr>
            <w:tcW w:w="2059" w:type="dxa"/>
            <w:tcBorders>
              <w:top w:val="nil"/>
              <w:left w:val="nil"/>
              <w:bottom w:val="single" w:sz="12" w:space="0" w:color="auto"/>
              <w:right w:val="nil"/>
            </w:tcBorders>
            <w:shd w:val="clear" w:color="auto" w:fill="auto"/>
            <w:noWrap/>
            <w:vAlign w:val="center"/>
            <w:hideMark/>
          </w:tcPr>
          <w:p w14:paraId="36D9640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E78, NR1E1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CDE4C8F"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72BEDC2"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B4CDCDB" w14:textId="77777777" w:rsidR="00C26992" w:rsidRPr="00860999" w:rsidRDefault="00C26992" w:rsidP="00A74138">
            <w:pPr>
              <w:jc w:val="center"/>
              <w:rPr>
                <w:rFonts w:cstheme="minorHAnsi"/>
                <w:color w:val="FF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EC18BF0"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32222984"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39F70B0"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76B2F191"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9EA3B84"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39FA09E6" w14:textId="77777777" w:rsidR="00C26992" w:rsidRPr="00860999" w:rsidRDefault="00C26992" w:rsidP="00A74138">
            <w:pPr>
              <w:jc w:val="center"/>
              <w:rPr>
                <w:rFonts w:cstheme="minorHAnsi"/>
                <w:color w:val="000000"/>
                <w:sz w:val="16"/>
                <w:szCs w:val="16"/>
              </w:rPr>
            </w:pPr>
          </w:p>
        </w:tc>
      </w:tr>
      <w:tr w:rsidR="00C26992" w:rsidRPr="00860999" w14:paraId="6BB7B56A"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6B88D5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LOC100168609</w:t>
            </w:r>
          </w:p>
        </w:tc>
        <w:tc>
          <w:tcPr>
            <w:tcW w:w="2059" w:type="dxa"/>
            <w:tcBorders>
              <w:top w:val="nil"/>
              <w:left w:val="nil"/>
              <w:bottom w:val="single" w:sz="12" w:space="0" w:color="auto"/>
              <w:right w:val="nil"/>
            </w:tcBorders>
            <w:shd w:val="clear" w:color="auto" w:fill="auto"/>
            <w:noWrap/>
            <w:vAlign w:val="center"/>
            <w:hideMark/>
          </w:tcPr>
          <w:p w14:paraId="011254E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Ebi</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7504B7B"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E6C898D"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4E5995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737DA59"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4C04FF6"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0C88316"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77599A10"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378450F"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7FE23FE" w14:textId="77777777" w:rsidR="00C26992" w:rsidRPr="00860999" w:rsidRDefault="00C26992" w:rsidP="00A74138">
            <w:pPr>
              <w:jc w:val="center"/>
              <w:rPr>
                <w:rFonts w:cstheme="minorHAnsi"/>
                <w:color w:val="000000"/>
                <w:sz w:val="16"/>
                <w:szCs w:val="16"/>
              </w:rPr>
            </w:pPr>
          </w:p>
        </w:tc>
      </w:tr>
      <w:tr w:rsidR="00C26992" w:rsidRPr="00860999" w14:paraId="1C60FBEF"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1B7A450" w14:textId="77777777" w:rsidR="00C26992" w:rsidRPr="00860999" w:rsidRDefault="00C26992" w:rsidP="00A74138">
            <w:pPr>
              <w:jc w:val="center"/>
              <w:rPr>
                <w:rFonts w:cstheme="minorHAnsi"/>
                <w:color w:val="000000"/>
                <w:sz w:val="16"/>
                <w:szCs w:val="16"/>
              </w:rPr>
            </w:pPr>
            <w:r>
              <w:rPr>
                <w:rFonts w:cstheme="minorHAnsi"/>
                <w:color w:val="000000"/>
                <w:sz w:val="16"/>
                <w:szCs w:val="16"/>
              </w:rPr>
              <w:t>LOC100160393</w:t>
            </w:r>
          </w:p>
        </w:tc>
        <w:tc>
          <w:tcPr>
            <w:tcW w:w="2059" w:type="dxa"/>
            <w:tcBorders>
              <w:top w:val="nil"/>
              <w:left w:val="nil"/>
              <w:bottom w:val="single" w:sz="12" w:space="0" w:color="auto"/>
              <w:right w:val="nil"/>
            </w:tcBorders>
            <w:shd w:val="clear" w:color="auto" w:fill="auto"/>
            <w:noWrap/>
            <w:vAlign w:val="center"/>
            <w:hideMark/>
          </w:tcPr>
          <w:p w14:paraId="7D274DD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EcR</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7E1A3C5"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654A0BF"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7A7939C"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2D68171"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3A30A79D"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79B0A86"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11EFA461"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181CDB8"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BBDD353" w14:textId="77777777" w:rsidR="00C26992" w:rsidRPr="00860999" w:rsidRDefault="00C26992" w:rsidP="00A74138">
            <w:pPr>
              <w:jc w:val="center"/>
              <w:rPr>
                <w:rFonts w:cstheme="minorHAnsi"/>
                <w:color w:val="000000"/>
                <w:sz w:val="16"/>
                <w:szCs w:val="16"/>
              </w:rPr>
            </w:pPr>
          </w:p>
        </w:tc>
      </w:tr>
      <w:tr w:rsidR="00C26992" w:rsidRPr="00860999" w14:paraId="21450DB1"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FADBF1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LOC100165732</w:t>
            </w:r>
          </w:p>
        </w:tc>
        <w:tc>
          <w:tcPr>
            <w:tcW w:w="2059" w:type="dxa"/>
            <w:tcBorders>
              <w:top w:val="nil"/>
              <w:left w:val="nil"/>
              <w:bottom w:val="single" w:sz="12" w:space="0" w:color="auto"/>
              <w:right w:val="nil"/>
            </w:tcBorders>
            <w:shd w:val="clear" w:color="auto" w:fill="auto"/>
            <w:noWrap/>
            <w:vAlign w:val="center"/>
            <w:hideMark/>
          </w:tcPr>
          <w:p w14:paraId="5787AE5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empty spiracles</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B381E2B"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2EA13F1"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90BC07E"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2E4879B"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4330A05"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05142AF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71C0818B"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136A677"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89CC52D" w14:textId="77777777" w:rsidR="00C26992" w:rsidRPr="00860999" w:rsidRDefault="00C26992" w:rsidP="00A74138">
            <w:pPr>
              <w:jc w:val="center"/>
              <w:rPr>
                <w:rFonts w:cstheme="minorHAnsi"/>
                <w:color w:val="000000"/>
                <w:sz w:val="16"/>
                <w:szCs w:val="16"/>
              </w:rPr>
            </w:pPr>
          </w:p>
        </w:tc>
      </w:tr>
      <w:tr w:rsidR="00C26992" w:rsidRPr="00860999" w14:paraId="7C86C23F"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12B031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LOC100168575</w:t>
            </w:r>
          </w:p>
        </w:tc>
        <w:tc>
          <w:tcPr>
            <w:tcW w:w="2059" w:type="dxa"/>
            <w:tcBorders>
              <w:top w:val="nil"/>
              <w:left w:val="nil"/>
              <w:bottom w:val="single" w:sz="12" w:space="0" w:color="auto"/>
              <w:right w:val="nil"/>
            </w:tcBorders>
            <w:shd w:val="clear" w:color="auto" w:fill="auto"/>
            <w:noWrap/>
            <w:vAlign w:val="center"/>
            <w:hideMark/>
          </w:tcPr>
          <w:p w14:paraId="1A21C1D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ERR, NR3B4</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C160D61"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50C0587"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93CC3DE"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B32DB7C"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691B1AF5" w14:textId="77777777" w:rsidR="00C26992" w:rsidRPr="00860999" w:rsidRDefault="00C26992" w:rsidP="00A74138">
            <w:pPr>
              <w:jc w:val="center"/>
              <w:rPr>
                <w:rFonts w:cstheme="minorHAnsi"/>
                <w:color w:val="000000"/>
                <w:sz w:val="16"/>
                <w:szCs w:val="16"/>
              </w:rPr>
            </w:pPr>
          </w:p>
        </w:tc>
        <w:tc>
          <w:tcPr>
            <w:tcW w:w="312" w:type="dxa"/>
            <w:tcBorders>
              <w:top w:val="nil"/>
              <w:left w:val="nil"/>
              <w:bottom w:val="single" w:sz="8" w:space="0" w:color="auto"/>
              <w:right w:val="single" w:sz="8" w:space="0" w:color="auto"/>
            </w:tcBorders>
            <w:shd w:val="clear" w:color="000000" w:fill="FF0000"/>
            <w:noWrap/>
            <w:vAlign w:val="center"/>
            <w:hideMark/>
          </w:tcPr>
          <w:p w14:paraId="4FE60D0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417" w:type="dxa"/>
            <w:tcBorders>
              <w:top w:val="nil"/>
              <w:left w:val="nil"/>
              <w:bottom w:val="single" w:sz="8" w:space="0" w:color="auto"/>
              <w:right w:val="single" w:sz="8" w:space="0" w:color="auto"/>
            </w:tcBorders>
            <w:shd w:val="clear" w:color="auto" w:fill="auto"/>
            <w:vAlign w:val="center"/>
          </w:tcPr>
          <w:p w14:paraId="478ED88D"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4E168199"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5076A565"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72B3F339" w14:textId="77777777" w:rsidR="00C26992" w:rsidRPr="00860999" w:rsidRDefault="00C26992" w:rsidP="00A74138">
            <w:pPr>
              <w:jc w:val="center"/>
              <w:rPr>
                <w:rFonts w:cstheme="minorHAnsi"/>
                <w:color w:val="000000"/>
                <w:sz w:val="16"/>
                <w:szCs w:val="16"/>
              </w:rPr>
            </w:pPr>
          </w:p>
        </w:tc>
      </w:tr>
      <w:tr w:rsidR="00C26992" w:rsidRPr="00860999" w14:paraId="7EB9C647"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8D6E47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LOC100168368</w:t>
            </w:r>
          </w:p>
        </w:tc>
        <w:tc>
          <w:tcPr>
            <w:tcW w:w="2059" w:type="dxa"/>
            <w:tcBorders>
              <w:top w:val="nil"/>
              <w:left w:val="nil"/>
              <w:bottom w:val="single" w:sz="12" w:space="0" w:color="auto"/>
              <w:right w:val="nil"/>
            </w:tcBorders>
            <w:shd w:val="clear" w:color="auto" w:fill="auto"/>
            <w:noWrap/>
            <w:vAlign w:val="center"/>
            <w:hideMark/>
          </w:tcPr>
          <w:p w14:paraId="4708AE7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Extradenticle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31A966D"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E09A319"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2C2C534"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51454E7"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6809E2E1"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5E51BE15"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00F61E80"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CFCB311" w14:textId="77777777" w:rsidR="00C26992" w:rsidRPr="00860999" w:rsidRDefault="00C26992" w:rsidP="00A74138">
            <w:pPr>
              <w:jc w:val="center"/>
              <w:rPr>
                <w:rFonts w:cstheme="minorHAnsi"/>
                <w:color w:val="FF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56E9794" w14:textId="77777777" w:rsidR="00C26992" w:rsidRPr="00860999" w:rsidRDefault="00C26992" w:rsidP="00A74138">
            <w:pPr>
              <w:jc w:val="center"/>
              <w:rPr>
                <w:rFonts w:cstheme="minorHAnsi"/>
                <w:color w:val="000000"/>
                <w:sz w:val="16"/>
                <w:szCs w:val="16"/>
              </w:rPr>
            </w:pPr>
          </w:p>
        </w:tc>
      </w:tr>
      <w:tr w:rsidR="00C26992" w:rsidRPr="00860999" w14:paraId="31ADCFD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7F896D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LOC100166190</w:t>
            </w:r>
          </w:p>
        </w:tc>
        <w:tc>
          <w:tcPr>
            <w:tcW w:w="2059" w:type="dxa"/>
            <w:tcBorders>
              <w:top w:val="nil"/>
              <w:left w:val="nil"/>
              <w:bottom w:val="single" w:sz="12" w:space="0" w:color="auto"/>
              <w:right w:val="nil"/>
            </w:tcBorders>
            <w:shd w:val="clear" w:color="auto" w:fill="auto"/>
            <w:noWrap/>
            <w:vAlign w:val="center"/>
            <w:hideMark/>
          </w:tcPr>
          <w:p w14:paraId="56C08CE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Fasciclin 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3EA53FC"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FA4AAC3"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B37C7DE"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5FB5F00"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6778442F"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0BDCC054"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2ECB16A8"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030F117" w14:textId="77777777" w:rsidR="00C26992" w:rsidRPr="00860999" w:rsidRDefault="00C26992" w:rsidP="00A74138">
            <w:pPr>
              <w:jc w:val="center"/>
              <w:rPr>
                <w:rFonts w:cstheme="minorHAnsi"/>
                <w:color w:val="FF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309DD2D4" w14:textId="77777777" w:rsidR="00C26992" w:rsidRPr="00860999" w:rsidRDefault="00C26992" w:rsidP="00A74138">
            <w:pPr>
              <w:jc w:val="center"/>
              <w:rPr>
                <w:rFonts w:cstheme="minorHAnsi"/>
                <w:color w:val="000000"/>
                <w:sz w:val="16"/>
                <w:szCs w:val="16"/>
              </w:rPr>
            </w:pPr>
          </w:p>
        </w:tc>
      </w:tr>
      <w:tr w:rsidR="00C26992" w:rsidRPr="00860999" w14:paraId="566E25D5"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40AD66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LOC100163782</w:t>
            </w:r>
          </w:p>
        </w:tc>
        <w:tc>
          <w:tcPr>
            <w:tcW w:w="2059" w:type="dxa"/>
            <w:tcBorders>
              <w:top w:val="nil"/>
              <w:left w:val="nil"/>
              <w:bottom w:val="single" w:sz="12" w:space="0" w:color="auto"/>
              <w:right w:val="nil"/>
            </w:tcBorders>
            <w:shd w:val="clear" w:color="auto" w:fill="auto"/>
            <w:noWrap/>
            <w:vAlign w:val="center"/>
            <w:hideMark/>
          </w:tcPr>
          <w:p w14:paraId="5ED0E85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FGFR2</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F6E3C3B"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309691F"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B127AE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F01523F"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30BD176D"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1387096"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4D4408FA"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6193A88"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50E759D5" w14:textId="77777777" w:rsidR="00C26992" w:rsidRPr="00860999" w:rsidRDefault="00C26992" w:rsidP="00A74138">
            <w:pPr>
              <w:jc w:val="center"/>
              <w:rPr>
                <w:rFonts w:cstheme="minorHAnsi"/>
                <w:color w:val="000000"/>
                <w:sz w:val="16"/>
                <w:szCs w:val="16"/>
              </w:rPr>
            </w:pPr>
          </w:p>
        </w:tc>
      </w:tr>
      <w:tr w:rsidR="00C26992" w:rsidRPr="00860999" w14:paraId="4CDCEA55"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AAE33F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LOC100160830</w:t>
            </w:r>
          </w:p>
        </w:tc>
        <w:tc>
          <w:tcPr>
            <w:tcW w:w="2059" w:type="dxa"/>
            <w:tcBorders>
              <w:top w:val="nil"/>
              <w:left w:val="nil"/>
              <w:bottom w:val="single" w:sz="12" w:space="0" w:color="auto"/>
              <w:right w:val="nil"/>
            </w:tcBorders>
            <w:shd w:val="clear" w:color="auto" w:fill="auto"/>
            <w:noWrap/>
            <w:vAlign w:val="center"/>
            <w:hideMark/>
          </w:tcPr>
          <w:p w14:paraId="680C97E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Fringe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62C0E1F"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326A49D"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C85DD59"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6896FA7"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18D4F14"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551FA44E"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39EF2FDC"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80BD780" w14:textId="77777777" w:rsidR="00C26992" w:rsidRPr="00860999" w:rsidRDefault="00C26992" w:rsidP="00A74138">
            <w:pPr>
              <w:jc w:val="center"/>
              <w:rPr>
                <w:rFonts w:cstheme="minorHAnsi"/>
                <w:color w:val="FF000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69571566" w14:textId="77777777" w:rsidR="00C26992" w:rsidRPr="00860999" w:rsidRDefault="00C26992" w:rsidP="00A74138">
            <w:pPr>
              <w:jc w:val="center"/>
              <w:rPr>
                <w:rFonts w:cstheme="minorHAnsi"/>
                <w:color w:val="000000"/>
                <w:sz w:val="16"/>
                <w:szCs w:val="16"/>
              </w:rPr>
            </w:pPr>
          </w:p>
        </w:tc>
      </w:tr>
      <w:tr w:rsidR="00C26992" w:rsidRPr="00860999" w14:paraId="5943B02E"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216978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LOC100166935</w:t>
            </w:r>
          </w:p>
        </w:tc>
        <w:tc>
          <w:tcPr>
            <w:tcW w:w="2059" w:type="dxa"/>
            <w:tcBorders>
              <w:top w:val="nil"/>
              <w:left w:val="nil"/>
              <w:bottom w:val="single" w:sz="12" w:space="0" w:color="auto"/>
              <w:right w:val="nil"/>
            </w:tcBorders>
            <w:shd w:val="clear" w:color="auto" w:fill="auto"/>
            <w:noWrap/>
            <w:vAlign w:val="center"/>
            <w:hideMark/>
          </w:tcPr>
          <w:p w14:paraId="47BF9E9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Frizzled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D33AF18"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2D0F3F3"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52B8F04"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31A48D8"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52696FBE"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31F0ADCE"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7948933F"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045C8CD"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4035567C" w14:textId="77777777" w:rsidR="00C26992" w:rsidRPr="00860999" w:rsidRDefault="00C26992" w:rsidP="00A74138">
            <w:pPr>
              <w:jc w:val="center"/>
              <w:rPr>
                <w:rFonts w:cstheme="minorHAnsi"/>
                <w:color w:val="000000"/>
                <w:sz w:val="16"/>
                <w:szCs w:val="16"/>
              </w:rPr>
            </w:pPr>
          </w:p>
        </w:tc>
      </w:tr>
      <w:tr w:rsidR="00C26992" w:rsidRPr="00860999" w14:paraId="06BE061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4CACC7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LOC100162853</w:t>
            </w:r>
          </w:p>
        </w:tc>
        <w:tc>
          <w:tcPr>
            <w:tcW w:w="2059" w:type="dxa"/>
            <w:tcBorders>
              <w:top w:val="nil"/>
              <w:left w:val="nil"/>
              <w:bottom w:val="single" w:sz="12" w:space="0" w:color="auto"/>
              <w:right w:val="nil"/>
            </w:tcBorders>
            <w:shd w:val="clear" w:color="auto" w:fill="auto"/>
            <w:noWrap/>
            <w:vAlign w:val="center"/>
            <w:hideMark/>
          </w:tcPr>
          <w:p w14:paraId="4312154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frizzled 2</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7C7BCF5"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4A8CD42"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AD7370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D676136"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420921A5"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35C864A"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3F98AC6F"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000000" w:fill="00B0F0"/>
            <w:noWrap/>
            <w:vAlign w:val="center"/>
            <w:hideMark/>
          </w:tcPr>
          <w:p w14:paraId="5F1BF95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60" w:type="dxa"/>
            <w:tcBorders>
              <w:top w:val="nil"/>
              <w:left w:val="nil"/>
              <w:bottom w:val="single" w:sz="8" w:space="0" w:color="auto"/>
              <w:right w:val="single" w:sz="8" w:space="0" w:color="auto"/>
            </w:tcBorders>
            <w:shd w:val="clear" w:color="auto" w:fill="auto"/>
            <w:noWrap/>
            <w:vAlign w:val="center"/>
            <w:hideMark/>
          </w:tcPr>
          <w:p w14:paraId="4F3A32DC" w14:textId="77777777" w:rsidR="00C26992" w:rsidRPr="00860999" w:rsidRDefault="00C26992" w:rsidP="00A74138">
            <w:pPr>
              <w:jc w:val="center"/>
              <w:rPr>
                <w:rFonts w:cstheme="minorHAnsi"/>
                <w:color w:val="000000"/>
                <w:sz w:val="16"/>
                <w:szCs w:val="16"/>
              </w:rPr>
            </w:pPr>
          </w:p>
        </w:tc>
      </w:tr>
      <w:tr w:rsidR="00C26992" w:rsidRPr="00860999" w14:paraId="7F9CF210"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2FCE7A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LOC100162562</w:t>
            </w:r>
          </w:p>
        </w:tc>
        <w:tc>
          <w:tcPr>
            <w:tcW w:w="2059" w:type="dxa"/>
            <w:tcBorders>
              <w:top w:val="nil"/>
              <w:left w:val="nil"/>
              <w:bottom w:val="single" w:sz="12" w:space="0" w:color="auto"/>
              <w:right w:val="nil"/>
            </w:tcBorders>
            <w:shd w:val="clear" w:color="auto" w:fill="auto"/>
            <w:noWrap/>
            <w:vAlign w:val="center"/>
            <w:hideMark/>
          </w:tcPr>
          <w:p w14:paraId="7B5044E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Ftz-f1, NR5A3</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16FBA64"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64E66F8"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8D10D5D"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6FA7763"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21C2D933" w14:textId="77777777" w:rsidR="00C26992" w:rsidRPr="00860999" w:rsidRDefault="00C26992" w:rsidP="00A74138">
            <w:pPr>
              <w:jc w:val="center"/>
              <w:rPr>
                <w:rFonts w:cstheme="minorHAnsi"/>
                <w:color w:val="000000"/>
                <w:sz w:val="16"/>
                <w:szCs w:val="16"/>
              </w:rPr>
            </w:pPr>
          </w:p>
        </w:tc>
        <w:tc>
          <w:tcPr>
            <w:tcW w:w="312" w:type="dxa"/>
            <w:tcBorders>
              <w:top w:val="nil"/>
              <w:left w:val="nil"/>
              <w:bottom w:val="single" w:sz="8" w:space="0" w:color="auto"/>
              <w:right w:val="single" w:sz="8" w:space="0" w:color="auto"/>
            </w:tcBorders>
            <w:shd w:val="clear" w:color="000000" w:fill="FF0000"/>
            <w:noWrap/>
            <w:vAlign w:val="center"/>
            <w:hideMark/>
          </w:tcPr>
          <w:p w14:paraId="4B1330E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417" w:type="dxa"/>
            <w:tcBorders>
              <w:top w:val="nil"/>
              <w:left w:val="nil"/>
              <w:bottom w:val="single" w:sz="8" w:space="0" w:color="auto"/>
              <w:right w:val="single" w:sz="8" w:space="0" w:color="auto"/>
            </w:tcBorders>
            <w:shd w:val="clear" w:color="auto" w:fill="auto"/>
            <w:vAlign w:val="center"/>
          </w:tcPr>
          <w:p w14:paraId="3A47CA50"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6F2921F9"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8092F2B"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336332B4" w14:textId="77777777" w:rsidR="00C26992" w:rsidRPr="00860999" w:rsidRDefault="00C26992" w:rsidP="00A74138">
            <w:pPr>
              <w:jc w:val="center"/>
              <w:rPr>
                <w:rFonts w:cstheme="minorHAnsi"/>
                <w:color w:val="000000"/>
                <w:sz w:val="16"/>
                <w:szCs w:val="16"/>
              </w:rPr>
            </w:pPr>
          </w:p>
        </w:tc>
      </w:tr>
      <w:tr w:rsidR="00C26992" w:rsidRPr="00860999" w14:paraId="0EB27E17"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2FF456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LOC100159372</w:t>
            </w:r>
          </w:p>
        </w:tc>
        <w:tc>
          <w:tcPr>
            <w:tcW w:w="2059" w:type="dxa"/>
            <w:tcBorders>
              <w:top w:val="nil"/>
              <w:left w:val="nil"/>
              <w:bottom w:val="single" w:sz="12" w:space="0" w:color="auto"/>
              <w:right w:val="nil"/>
            </w:tcBorders>
            <w:shd w:val="clear" w:color="auto" w:fill="auto"/>
            <w:noWrap/>
            <w:vAlign w:val="center"/>
            <w:hideMark/>
          </w:tcPr>
          <w:p w14:paraId="56154D9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glass bottom boat</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A4D776A"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8EAD8C6"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48B17C5"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71BB35D"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6CBCC59B"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20F5CECF"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110BACA6"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7EB20CB"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6255BFF8" w14:textId="77777777" w:rsidR="00C26992" w:rsidRPr="00860999" w:rsidRDefault="00C26992" w:rsidP="00A74138">
            <w:pPr>
              <w:jc w:val="center"/>
              <w:rPr>
                <w:rFonts w:cstheme="minorHAnsi"/>
                <w:color w:val="000000"/>
                <w:sz w:val="16"/>
                <w:szCs w:val="16"/>
              </w:rPr>
            </w:pPr>
          </w:p>
        </w:tc>
      </w:tr>
      <w:tr w:rsidR="00C26992" w:rsidRPr="00860999" w14:paraId="01F50391"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09BE88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LOC100163852</w:t>
            </w:r>
          </w:p>
        </w:tc>
        <w:tc>
          <w:tcPr>
            <w:tcW w:w="2059" w:type="dxa"/>
            <w:tcBorders>
              <w:top w:val="nil"/>
              <w:left w:val="nil"/>
              <w:bottom w:val="single" w:sz="12" w:space="0" w:color="auto"/>
              <w:right w:val="nil"/>
            </w:tcBorders>
            <w:shd w:val="clear" w:color="auto" w:fill="auto"/>
            <w:noWrap/>
            <w:vAlign w:val="center"/>
            <w:hideMark/>
          </w:tcPr>
          <w:p w14:paraId="2834A1B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gooseberry;  paired box protein 3/7</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62DC514"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24EE359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618A5A2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3B0D5B9"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203C7FE"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661C0E1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5D54CE96"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9863F9D"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E432BD2" w14:textId="77777777" w:rsidR="00C26992" w:rsidRPr="00860999" w:rsidRDefault="00C26992" w:rsidP="00A74138">
            <w:pPr>
              <w:jc w:val="center"/>
              <w:rPr>
                <w:rFonts w:cstheme="minorHAnsi"/>
                <w:color w:val="000000"/>
                <w:sz w:val="16"/>
                <w:szCs w:val="16"/>
              </w:rPr>
            </w:pPr>
          </w:p>
        </w:tc>
      </w:tr>
      <w:tr w:rsidR="00C26992" w:rsidRPr="00860999" w14:paraId="70C938F3"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F9670D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LOC100160060</w:t>
            </w:r>
          </w:p>
        </w:tc>
        <w:tc>
          <w:tcPr>
            <w:tcW w:w="2059" w:type="dxa"/>
            <w:tcBorders>
              <w:top w:val="nil"/>
              <w:left w:val="nil"/>
              <w:bottom w:val="single" w:sz="12" w:space="0" w:color="auto"/>
              <w:right w:val="nil"/>
            </w:tcBorders>
            <w:shd w:val="clear" w:color="auto" w:fill="auto"/>
            <w:noWrap/>
            <w:vAlign w:val="center"/>
            <w:hideMark/>
          </w:tcPr>
          <w:p w14:paraId="3973FDE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Gustavus</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1DFE221"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4F2DEB5"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456B3F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D4338CA"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6E6755A" w14:textId="77777777" w:rsidR="00C26992" w:rsidRPr="00860999" w:rsidRDefault="00C26992" w:rsidP="00A74138">
            <w:pPr>
              <w:jc w:val="center"/>
              <w:rPr>
                <w:rFonts w:cstheme="minorHAnsi"/>
                <w:color w:val="000000"/>
                <w:sz w:val="16"/>
                <w:szCs w:val="16"/>
              </w:rPr>
            </w:pPr>
          </w:p>
        </w:tc>
        <w:tc>
          <w:tcPr>
            <w:tcW w:w="312" w:type="dxa"/>
            <w:tcBorders>
              <w:top w:val="nil"/>
              <w:left w:val="nil"/>
              <w:bottom w:val="single" w:sz="8" w:space="0" w:color="auto"/>
              <w:right w:val="single" w:sz="8" w:space="0" w:color="auto"/>
            </w:tcBorders>
            <w:shd w:val="clear" w:color="000000" w:fill="FF0000"/>
            <w:noWrap/>
            <w:vAlign w:val="center"/>
            <w:hideMark/>
          </w:tcPr>
          <w:p w14:paraId="5230BA9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417" w:type="dxa"/>
            <w:tcBorders>
              <w:top w:val="nil"/>
              <w:left w:val="nil"/>
              <w:bottom w:val="single" w:sz="8" w:space="0" w:color="auto"/>
              <w:right w:val="single" w:sz="8" w:space="0" w:color="auto"/>
            </w:tcBorders>
            <w:shd w:val="clear" w:color="auto" w:fill="auto"/>
            <w:vAlign w:val="center"/>
          </w:tcPr>
          <w:p w14:paraId="3273E65D"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235942A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25E8B02"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007A81C" w14:textId="77777777" w:rsidR="00C26992" w:rsidRPr="00860999" w:rsidRDefault="00C26992" w:rsidP="00A74138">
            <w:pPr>
              <w:jc w:val="center"/>
              <w:rPr>
                <w:rFonts w:cstheme="minorHAnsi"/>
                <w:color w:val="000000"/>
                <w:sz w:val="16"/>
                <w:szCs w:val="16"/>
              </w:rPr>
            </w:pPr>
          </w:p>
        </w:tc>
      </w:tr>
      <w:tr w:rsidR="00C26992" w:rsidRPr="00860999" w14:paraId="3092D3DF"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29AA90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LOC100169375</w:t>
            </w:r>
          </w:p>
        </w:tc>
        <w:tc>
          <w:tcPr>
            <w:tcW w:w="2059" w:type="dxa"/>
            <w:tcBorders>
              <w:top w:val="nil"/>
              <w:left w:val="nil"/>
              <w:bottom w:val="single" w:sz="12" w:space="0" w:color="auto"/>
              <w:right w:val="nil"/>
            </w:tcBorders>
            <w:shd w:val="clear" w:color="auto" w:fill="auto"/>
            <w:noWrap/>
            <w:vAlign w:val="center"/>
            <w:hideMark/>
          </w:tcPr>
          <w:p w14:paraId="3252666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Hairy/E(spl)-related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E2F4B92"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772E4D3"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DC142C1"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6A2AA04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0052DC06"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05CF6FB5"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01FD159A"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65326230"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8EDA9AA" w14:textId="77777777" w:rsidR="00C26992" w:rsidRPr="00860999" w:rsidRDefault="00C26992" w:rsidP="00A74138">
            <w:pPr>
              <w:jc w:val="center"/>
              <w:rPr>
                <w:rFonts w:cstheme="minorHAnsi"/>
                <w:color w:val="000000"/>
                <w:sz w:val="16"/>
                <w:szCs w:val="16"/>
              </w:rPr>
            </w:pPr>
          </w:p>
        </w:tc>
      </w:tr>
      <w:tr w:rsidR="00C26992" w:rsidRPr="00860999" w14:paraId="20E2A313"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BD6E82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LOC100165590</w:t>
            </w:r>
          </w:p>
        </w:tc>
        <w:tc>
          <w:tcPr>
            <w:tcW w:w="2059" w:type="dxa"/>
            <w:tcBorders>
              <w:top w:val="nil"/>
              <w:left w:val="nil"/>
              <w:bottom w:val="single" w:sz="12" w:space="0" w:color="auto"/>
              <w:right w:val="nil"/>
            </w:tcBorders>
            <w:shd w:val="clear" w:color="auto" w:fill="auto"/>
            <w:noWrap/>
            <w:vAlign w:val="center"/>
            <w:hideMark/>
          </w:tcPr>
          <w:p w14:paraId="4E96023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Hedgehog</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BDF6865"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4B4CCEB"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572658AB"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524775A"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303B2BB"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0FEC6D4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7C29F3BE"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078B8E1"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2598F7D" w14:textId="77777777" w:rsidR="00C26992" w:rsidRPr="00860999" w:rsidRDefault="00C26992" w:rsidP="00A74138">
            <w:pPr>
              <w:jc w:val="center"/>
              <w:rPr>
                <w:rFonts w:cstheme="minorHAnsi"/>
                <w:color w:val="000000"/>
                <w:sz w:val="16"/>
                <w:szCs w:val="16"/>
              </w:rPr>
            </w:pPr>
          </w:p>
        </w:tc>
      </w:tr>
      <w:tr w:rsidR="00C26992" w:rsidRPr="00860999" w14:paraId="32EAE8A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196E2A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LOC100158939</w:t>
            </w:r>
          </w:p>
        </w:tc>
        <w:tc>
          <w:tcPr>
            <w:tcW w:w="2059" w:type="dxa"/>
            <w:tcBorders>
              <w:top w:val="nil"/>
              <w:left w:val="nil"/>
              <w:bottom w:val="single" w:sz="12" w:space="0" w:color="auto"/>
              <w:right w:val="nil"/>
            </w:tcBorders>
            <w:shd w:val="clear" w:color="auto" w:fill="auto"/>
            <w:noWrap/>
            <w:vAlign w:val="center"/>
            <w:hideMark/>
          </w:tcPr>
          <w:p w14:paraId="0480DBF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hedgehog receptor patched</w:t>
            </w:r>
          </w:p>
        </w:tc>
        <w:tc>
          <w:tcPr>
            <w:tcW w:w="672" w:type="dxa"/>
            <w:tcBorders>
              <w:top w:val="nil"/>
              <w:left w:val="single" w:sz="8" w:space="0" w:color="auto"/>
              <w:bottom w:val="single" w:sz="8" w:space="0" w:color="auto"/>
              <w:right w:val="single" w:sz="8" w:space="0" w:color="auto"/>
            </w:tcBorders>
            <w:shd w:val="clear" w:color="000000" w:fill="FF0000"/>
            <w:noWrap/>
            <w:vAlign w:val="center"/>
            <w:hideMark/>
          </w:tcPr>
          <w:p w14:paraId="5E840D7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B04790D"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5A4A8C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8EB0DCA"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4C7CED20"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FA1D04B"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2DC0CE20"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58B06549"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22A7C30" w14:textId="77777777" w:rsidR="00C26992" w:rsidRPr="00860999" w:rsidRDefault="00C26992" w:rsidP="00A74138">
            <w:pPr>
              <w:jc w:val="center"/>
              <w:rPr>
                <w:rFonts w:cstheme="minorHAnsi"/>
                <w:color w:val="000000"/>
                <w:sz w:val="16"/>
                <w:szCs w:val="16"/>
              </w:rPr>
            </w:pPr>
          </w:p>
        </w:tc>
      </w:tr>
      <w:tr w:rsidR="00C26992" w:rsidRPr="00860999" w14:paraId="56A5F357"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8ECE0E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LOC100162918</w:t>
            </w:r>
          </w:p>
        </w:tc>
        <w:tc>
          <w:tcPr>
            <w:tcW w:w="2059" w:type="dxa"/>
            <w:tcBorders>
              <w:top w:val="nil"/>
              <w:left w:val="nil"/>
              <w:bottom w:val="single" w:sz="12" w:space="0" w:color="auto"/>
              <w:right w:val="nil"/>
            </w:tcBorders>
            <w:shd w:val="clear" w:color="auto" w:fill="auto"/>
            <w:noWrap/>
            <w:vAlign w:val="center"/>
            <w:hideMark/>
          </w:tcPr>
          <w:p w14:paraId="327D0DA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Hephaestus</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280C251"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0AB5553"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7F517F6"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0A51BCC"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9283C60"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37A0EB7E"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33771897"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AF72E32"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77B43018" w14:textId="77777777" w:rsidR="00C26992" w:rsidRPr="00860999" w:rsidRDefault="00C26992" w:rsidP="00A74138">
            <w:pPr>
              <w:jc w:val="center"/>
              <w:rPr>
                <w:rFonts w:cstheme="minorHAnsi"/>
                <w:color w:val="000000"/>
                <w:sz w:val="16"/>
                <w:szCs w:val="16"/>
              </w:rPr>
            </w:pPr>
          </w:p>
        </w:tc>
      </w:tr>
      <w:tr w:rsidR="00C26992" w:rsidRPr="00860999" w14:paraId="573235C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7753CB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LOC100158950</w:t>
            </w:r>
          </w:p>
        </w:tc>
        <w:tc>
          <w:tcPr>
            <w:tcW w:w="2059" w:type="dxa"/>
            <w:tcBorders>
              <w:top w:val="nil"/>
              <w:left w:val="nil"/>
              <w:bottom w:val="single" w:sz="12" w:space="0" w:color="auto"/>
              <w:right w:val="nil"/>
            </w:tcBorders>
            <w:shd w:val="clear" w:color="auto" w:fill="auto"/>
            <w:noWrap/>
            <w:vAlign w:val="center"/>
            <w:hideMark/>
          </w:tcPr>
          <w:p w14:paraId="27A7898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Hgtx</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153F7B4"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6D52914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139D19CE"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CF3BDCB"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DC4D2EF"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02DD11E4"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7603FD11"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2105996"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84982F8" w14:textId="77777777" w:rsidR="00C26992" w:rsidRPr="00860999" w:rsidRDefault="00C26992" w:rsidP="00A74138">
            <w:pPr>
              <w:jc w:val="center"/>
              <w:rPr>
                <w:rFonts w:cstheme="minorHAnsi"/>
                <w:color w:val="000000"/>
                <w:sz w:val="16"/>
                <w:szCs w:val="16"/>
              </w:rPr>
            </w:pPr>
          </w:p>
        </w:tc>
      </w:tr>
      <w:tr w:rsidR="00C26992" w:rsidRPr="00860999" w14:paraId="3607B47E"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C45799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LOC100168732</w:t>
            </w:r>
          </w:p>
        </w:tc>
        <w:tc>
          <w:tcPr>
            <w:tcW w:w="2059" w:type="dxa"/>
            <w:tcBorders>
              <w:top w:val="nil"/>
              <w:left w:val="nil"/>
              <w:bottom w:val="single" w:sz="12" w:space="0" w:color="auto"/>
              <w:right w:val="nil"/>
            </w:tcBorders>
            <w:shd w:val="clear" w:color="auto" w:fill="auto"/>
            <w:noWrap/>
            <w:vAlign w:val="center"/>
            <w:hideMark/>
          </w:tcPr>
          <w:p w14:paraId="50568A7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Hnf4, NR2A4</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30A032B"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2285499"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0425276"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B6273C0"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4AFF6265" w14:textId="77777777" w:rsidR="00C26992" w:rsidRPr="00860999" w:rsidRDefault="00C26992" w:rsidP="00A74138">
            <w:pPr>
              <w:jc w:val="center"/>
              <w:rPr>
                <w:rFonts w:cstheme="minorHAnsi"/>
                <w:color w:val="000000"/>
                <w:sz w:val="16"/>
                <w:szCs w:val="16"/>
              </w:rPr>
            </w:pPr>
          </w:p>
        </w:tc>
        <w:tc>
          <w:tcPr>
            <w:tcW w:w="312" w:type="dxa"/>
            <w:tcBorders>
              <w:top w:val="nil"/>
              <w:left w:val="nil"/>
              <w:bottom w:val="single" w:sz="8" w:space="0" w:color="auto"/>
              <w:right w:val="single" w:sz="8" w:space="0" w:color="auto"/>
            </w:tcBorders>
            <w:shd w:val="clear" w:color="000000" w:fill="FF0000"/>
            <w:noWrap/>
            <w:vAlign w:val="center"/>
            <w:hideMark/>
          </w:tcPr>
          <w:p w14:paraId="426E87C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417" w:type="dxa"/>
            <w:tcBorders>
              <w:top w:val="nil"/>
              <w:left w:val="nil"/>
              <w:bottom w:val="single" w:sz="8" w:space="0" w:color="auto"/>
              <w:right w:val="single" w:sz="8" w:space="0" w:color="auto"/>
            </w:tcBorders>
            <w:shd w:val="clear" w:color="auto" w:fill="auto"/>
            <w:vAlign w:val="center"/>
          </w:tcPr>
          <w:p w14:paraId="255B6A8F"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3F13A932"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04EB44F"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668300A" w14:textId="77777777" w:rsidR="00C26992" w:rsidRPr="00860999" w:rsidRDefault="00C26992" w:rsidP="00A74138">
            <w:pPr>
              <w:jc w:val="center"/>
              <w:rPr>
                <w:rFonts w:cstheme="minorHAnsi"/>
                <w:color w:val="000000"/>
                <w:sz w:val="16"/>
                <w:szCs w:val="16"/>
              </w:rPr>
            </w:pPr>
          </w:p>
        </w:tc>
      </w:tr>
      <w:tr w:rsidR="00C26992" w:rsidRPr="00860999" w14:paraId="32DB3F0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0A41CD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LOC100161671</w:t>
            </w:r>
          </w:p>
        </w:tc>
        <w:tc>
          <w:tcPr>
            <w:tcW w:w="2059" w:type="dxa"/>
            <w:tcBorders>
              <w:top w:val="nil"/>
              <w:left w:val="nil"/>
              <w:bottom w:val="single" w:sz="12" w:space="0" w:color="auto"/>
              <w:right w:val="nil"/>
            </w:tcBorders>
            <w:shd w:val="clear" w:color="auto" w:fill="auto"/>
            <w:noWrap/>
            <w:vAlign w:val="center"/>
            <w:hideMark/>
          </w:tcPr>
          <w:p w14:paraId="12F3407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homeobox protein engrailed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8FDFA31"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323" w:type="dxa"/>
            <w:tcBorders>
              <w:top w:val="nil"/>
              <w:left w:val="nil"/>
              <w:bottom w:val="single" w:sz="8" w:space="0" w:color="auto"/>
              <w:right w:val="single" w:sz="8" w:space="0" w:color="auto"/>
            </w:tcBorders>
            <w:shd w:val="clear" w:color="000000" w:fill="00B0F0"/>
            <w:noWrap/>
            <w:vAlign w:val="center"/>
            <w:hideMark/>
          </w:tcPr>
          <w:p w14:paraId="6273EA2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p w14:paraId="13EB2839" w14:textId="77777777" w:rsidR="00C26992" w:rsidRPr="00860999" w:rsidRDefault="00C26992" w:rsidP="00A74138">
            <w:pPr>
              <w:jc w:val="center"/>
              <w:rPr>
                <w:rFonts w:cstheme="minorHAnsi"/>
                <w:color w:val="000000"/>
                <w:sz w:val="16"/>
                <w:szCs w:val="16"/>
              </w:rPr>
            </w:pPr>
          </w:p>
        </w:tc>
        <w:tc>
          <w:tcPr>
            <w:tcW w:w="410" w:type="dxa"/>
            <w:tcBorders>
              <w:top w:val="nil"/>
              <w:left w:val="nil"/>
              <w:bottom w:val="single" w:sz="8" w:space="0" w:color="auto"/>
              <w:right w:val="single" w:sz="8" w:space="0" w:color="auto"/>
            </w:tcBorders>
            <w:shd w:val="clear" w:color="auto" w:fill="auto"/>
            <w:vAlign w:val="center"/>
          </w:tcPr>
          <w:p w14:paraId="3F72D9D0"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341AE8DD"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7643A22"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2B16E7A5"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28C16EBF"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1FC26C02"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0B63B4F"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A0DEA1D" w14:textId="77777777" w:rsidR="00C26992" w:rsidRPr="00860999" w:rsidRDefault="00C26992" w:rsidP="00A74138">
            <w:pPr>
              <w:jc w:val="center"/>
              <w:rPr>
                <w:rFonts w:cstheme="minorHAnsi"/>
                <w:color w:val="000000"/>
                <w:sz w:val="16"/>
                <w:szCs w:val="16"/>
              </w:rPr>
            </w:pPr>
          </w:p>
        </w:tc>
      </w:tr>
      <w:tr w:rsidR="00C26992" w:rsidRPr="00860999" w14:paraId="4AA82CB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00D51A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LOC100165397</w:t>
            </w:r>
          </w:p>
        </w:tc>
        <w:tc>
          <w:tcPr>
            <w:tcW w:w="2059" w:type="dxa"/>
            <w:tcBorders>
              <w:top w:val="nil"/>
              <w:left w:val="nil"/>
              <w:bottom w:val="single" w:sz="12" w:space="0" w:color="auto"/>
              <w:right w:val="nil"/>
            </w:tcBorders>
            <w:shd w:val="clear" w:color="auto" w:fill="auto"/>
            <w:noWrap/>
            <w:vAlign w:val="center"/>
            <w:hideMark/>
          </w:tcPr>
          <w:p w14:paraId="3A0214F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Hr39, NR5B1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CEA0789"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930167F"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4DBC634"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E4F77FA"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49BAAFC6"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9F625CF"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131538BD"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02E6987"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F9322BA" w14:textId="77777777" w:rsidR="00C26992" w:rsidRPr="00860999" w:rsidRDefault="00C26992" w:rsidP="00A74138">
            <w:pPr>
              <w:jc w:val="center"/>
              <w:rPr>
                <w:rFonts w:cstheme="minorHAnsi"/>
                <w:color w:val="000000"/>
                <w:sz w:val="16"/>
                <w:szCs w:val="16"/>
              </w:rPr>
            </w:pPr>
          </w:p>
        </w:tc>
      </w:tr>
      <w:tr w:rsidR="00C26992" w:rsidRPr="00860999" w14:paraId="6DA0F796"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0C9092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LOC100163128</w:t>
            </w:r>
          </w:p>
        </w:tc>
        <w:tc>
          <w:tcPr>
            <w:tcW w:w="2059" w:type="dxa"/>
            <w:tcBorders>
              <w:top w:val="nil"/>
              <w:left w:val="nil"/>
              <w:bottom w:val="single" w:sz="12" w:space="0" w:color="auto"/>
              <w:right w:val="nil"/>
            </w:tcBorders>
            <w:shd w:val="clear" w:color="auto" w:fill="auto"/>
            <w:noWrap/>
            <w:vAlign w:val="center"/>
            <w:hideMark/>
          </w:tcPr>
          <w:p w14:paraId="2B71FE3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Hr78, NR2D1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F32F313"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0A41157"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13A36F5"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15B34B1"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3011C0D"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0C9E0FF1"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26D655B6"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7A2F3B3"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16BBF92" w14:textId="77777777" w:rsidR="00C26992" w:rsidRPr="00860999" w:rsidRDefault="00C26992" w:rsidP="00A74138">
            <w:pPr>
              <w:jc w:val="center"/>
              <w:rPr>
                <w:rFonts w:cstheme="minorHAnsi"/>
                <w:color w:val="000000"/>
                <w:sz w:val="16"/>
                <w:szCs w:val="16"/>
              </w:rPr>
            </w:pPr>
          </w:p>
        </w:tc>
      </w:tr>
      <w:tr w:rsidR="00C26992" w:rsidRPr="00860999" w14:paraId="73AF78F5"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347347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LOC100162643</w:t>
            </w:r>
          </w:p>
        </w:tc>
        <w:tc>
          <w:tcPr>
            <w:tcW w:w="2059" w:type="dxa"/>
            <w:tcBorders>
              <w:top w:val="nil"/>
              <w:left w:val="nil"/>
              <w:bottom w:val="single" w:sz="12" w:space="0" w:color="auto"/>
              <w:right w:val="nil"/>
            </w:tcBorders>
            <w:shd w:val="clear" w:color="auto" w:fill="auto"/>
            <w:noWrap/>
            <w:vAlign w:val="center"/>
            <w:hideMark/>
          </w:tcPr>
          <w:p w14:paraId="6DB5C17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hu li tai shao</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0CC6140"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BBBBEDF"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C965D23"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F7FBF63"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72DE113A"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4C47DD39"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7BFEB6FC"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5BED53C"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35074A05" w14:textId="77777777" w:rsidR="00C26992" w:rsidRPr="00860999" w:rsidRDefault="00C26992" w:rsidP="00A74138">
            <w:pPr>
              <w:jc w:val="center"/>
              <w:rPr>
                <w:rFonts w:cstheme="minorHAnsi"/>
                <w:color w:val="000000"/>
                <w:sz w:val="16"/>
                <w:szCs w:val="16"/>
              </w:rPr>
            </w:pPr>
          </w:p>
        </w:tc>
      </w:tr>
      <w:tr w:rsidR="00C26992" w:rsidRPr="00860999" w14:paraId="333D0BE0"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DC0325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LOC100168182</w:t>
            </w:r>
          </w:p>
        </w:tc>
        <w:tc>
          <w:tcPr>
            <w:tcW w:w="2059" w:type="dxa"/>
            <w:tcBorders>
              <w:top w:val="nil"/>
              <w:left w:val="nil"/>
              <w:bottom w:val="single" w:sz="12" w:space="0" w:color="auto"/>
              <w:right w:val="nil"/>
            </w:tcBorders>
            <w:shd w:val="clear" w:color="auto" w:fill="auto"/>
            <w:noWrap/>
            <w:vAlign w:val="center"/>
            <w:hideMark/>
          </w:tcPr>
          <w:p w14:paraId="4158C7D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Inscuteable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5F85E54"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447655B"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208074F"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690D44D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3D165EC5"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1E3E78A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5DA80E70"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33EC21F"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9A9D429" w14:textId="77777777" w:rsidR="00C26992" w:rsidRPr="00860999" w:rsidRDefault="00C26992" w:rsidP="00A74138">
            <w:pPr>
              <w:jc w:val="center"/>
              <w:rPr>
                <w:rFonts w:cstheme="minorHAnsi"/>
                <w:color w:val="000000"/>
                <w:sz w:val="16"/>
                <w:szCs w:val="16"/>
              </w:rPr>
            </w:pPr>
          </w:p>
        </w:tc>
      </w:tr>
      <w:tr w:rsidR="00C26992" w:rsidRPr="00860999" w14:paraId="58397EE2"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7FD683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LOC100164597</w:t>
            </w:r>
          </w:p>
        </w:tc>
        <w:tc>
          <w:tcPr>
            <w:tcW w:w="2059" w:type="dxa"/>
            <w:tcBorders>
              <w:top w:val="nil"/>
              <w:left w:val="nil"/>
              <w:bottom w:val="single" w:sz="12" w:space="0" w:color="auto"/>
              <w:right w:val="nil"/>
            </w:tcBorders>
            <w:shd w:val="clear" w:color="auto" w:fill="auto"/>
            <w:noWrap/>
            <w:vAlign w:val="center"/>
            <w:hideMark/>
          </w:tcPr>
          <w:p w14:paraId="5F92F52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kekkon 1b</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3D36203"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F63D132"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35D6FA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2909F73"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2141D373"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5599FFE"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0A5BBC7A"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C5A48B1"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2EA3AD3B" w14:textId="77777777" w:rsidR="00C26992" w:rsidRPr="00860999" w:rsidRDefault="00C26992" w:rsidP="00A74138">
            <w:pPr>
              <w:jc w:val="center"/>
              <w:rPr>
                <w:rFonts w:cstheme="minorHAnsi"/>
                <w:color w:val="000000"/>
                <w:sz w:val="16"/>
                <w:szCs w:val="16"/>
              </w:rPr>
            </w:pPr>
          </w:p>
        </w:tc>
      </w:tr>
      <w:tr w:rsidR="00C26992" w:rsidRPr="00860999" w14:paraId="76D4820D"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0C584C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LOC100158695</w:t>
            </w:r>
          </w:p>
        </w:tc>
        <w:tc>
          <w:tcPr>
            <w:tcW w:w="2059" w:type="dxa"/>
            <w:tcBorders>
              <w:top w:val="nil"/>
              <w:left w:val="nil"/>
              <w:bottom w:val="single" w:sz="12" w:space="0" w:color="auto"/>
              <w:right w:val="nil"/>
            </w:tcBorders>
            <w:shd w:val="clear" w:color="auto" w:fill="auto"/>
            <w:noWrap/>
            <w:vAlign w:val="center"/>
            <w:hideMark/>
          </w:tcPr>
          <w:p w14:paraId="2482EC7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kekkon 4</w:t>
            </w:r>
          </w:p>
        </w:tc>
        <w:tc>
          <w:tcPr>
            <w:tcW w:w="672" w:type="dxa"/>
            <w:tcBorders>
              <w:top w:val="nil"/>
              <w:left w:val="single" w:sz="8" w:space="0" w:color="auto"/>
              <w:bottom w:val="single" w:sz="8" w:space="0" w:color="auto"/>
              <w:right w:val="single" w:sz="8" w:space="0" w:color="auto"/>
            </w:tcBorders>
            <w:shd w:val="clear" w:color="000000" w:fill="FF0000"/>
            <w:noWrap/>
            <w:vAlign w:val="center"/>
            <w:hideMark/>
          </w:tcPr>
          <w:p w14:paraId="4DB6002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5A307BC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1108A609"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3D6519B"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200572D7"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0C13592E"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5D510097"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7909A9E"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188593E" w14:textId="77777777" w:rsidR="00C26992" w:rsidRPr="00860999" w:rsidRDefault="00C26992" w:rsidP="00A74138">
            <w:pPr>
              <w:jc w:val="center"/>
              <w:rPr>
                <w:rFonts w:cstheme="minorHAnsi"/>
                <w:color w:val="000000"/>
                <w:sz w:val="16"/>
                <w:szCs w:val="16"/>
              </w:rPr>
            </w:pPr>
          </w:p>
        </w:tc>
      </w:tr>
      <w:tr w:rsidR="00C26992" w:rsidRPr="00860999" w14:paraId="71905A7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18E277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LOC100160075</w:t>
            </w:r>
          </w:p>
        </w:tc>
        <w:tc>
          <w:tcPr>
            <w:tcW w:w="2059" w:type="dxa"/>
            <w:tcBorders>
              <w:top w:val="nil"/>
              <w:left w:val="nil"/>
              <w:bottom w:val="single" w:sz="12" w:space="0" w:color="auto"/>
              <w:right w:val="nil"/>
            </w:tcBorders>
            <w:shd w:val="clear" w:color="auto" w:fill="auto"/>
            <w:noWrap/>
            <w:vAlign w:val="center"/>
            <w:hideMark/>
          </w:tcPr>
          <w:p w14:paraId="558C7B5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kekkon 5</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96559AF"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02E3936" w14:textId="77777777" w:rsidR="00C26992" w:rsidRPr="00860999" w:rsidRDefault="00C26992" w:rsidP="00A74138">
            <w:pPr>
              <w:jc w:val="center"/>
              <w:rPr>
                <w:rFonts w:cstheme="minorHAnsi"/>
                <w:color w:val="00B0F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58558DA7" w14:textId="77777777" w:rsidR="00C26992" w:rsidRPr="00860999" w:rsidRDefault="00C26992" w:rsidP="00A74138">
            <w:pPr>
              <w:jc w:val="center"/>
              <w:rPr>
                <w:rFonts w:cstheme="minorHAnsi"/>
                <w:color w:val="00B0F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52832FB"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5238B5ED"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4A830C5"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2363D01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732794A"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7663E68B" w14:textId="77777777" w:rsidR="00C26992" w:rsidRPr="00860999" w:rsidRDefault="00C26992" w:rsidP="00A74138">
            <w:pPr>
              <w:jc w:val="center"/>
              <w:rPr>
                <w:rFonts w:cstheme="minorHAnsi"/>
                <w:color w:val="00B0F0"/>
                <w:sz w:val="16"/>
                <w:szCs w:val="16"/>
              </w:rPr>
            </w:pPr>
          </w:p>
        </w:tc>
      </w:tr>
      <w:tr w:rsidR="00C26992" w:rsidRPr="00860999" w14:paraId="7DD34733"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9EB0D0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LOC100163283</w:t>
            </w:r>
          </w:p>
        </w:tc>
        <w:tc>
          <w:tcPr>
            <w:tcW w:w="2059" w:type="dxa"/>
            <w:tcBorders>
              <w:top w:val="nil"/>
              <w:left w:val="nil"/>
              <w:bottom w:val="single" w:sz="12" w:space="0" w:color="auto"/>
              <w:right w:val="nil"/>
            </w:tcBorders>
            <w:shd w:val="clear" w:color="auto" w:fill="auto"/>
            <w:noWrap/>
            <w:vAlign w:val="center"/>
            <w:hideMark/>
          </w:tcPr>
          <w:p w14:paraId="595E926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Kruppel</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C22D48E"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F411756" w14:textId="77777777" w:rsidR="00C26992" w:rsidRPr="00860999" w:rsidRDefault="00C26992" w:rsidP="00A74138">
            <w:pPr>
              <w:jc w:val="center"/>
              <w:rPr>
                <w:rFonts w:cstheme="minorHAnsi"/>
                <w:color w:val="00B0F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F293094" w14:textId="77777777" w:rsidR="00C26992" w:rsidRPr="00860999" w:rsidRDefault="00C26992" w:rsidP="00A74138">
            <w:pPr>
              <w:jc w:val="center"/>
              <w:rPr>
                <w:rFonts w:cstheme="minorHAnsi"/>
                <w:color w:val="00B0F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A39A529"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4081F86D"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552441F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6B038ECC"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28A21CC"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83F41FD" w14:textId="77777777" w:rsidR="00C26992" w:rsidRPr="00860999" w:rsidRDefault="00C26992" w:rsidP="00A74138">
            <w:pPr>
              <w:jc w:val="center"/>
              <w:rPr>
                <w:rFonts w:cstheme="minorHAnsi"/>
                <w:color w:val="00B0F0"/>
                <w:sz w:val="16"/>
                <w:szCs w:val="16"/>
              </w:rPr>
            </w:pPr>
          </w:p>
        </w:tc>
      </w:tr>
      <w:tr w:rsidR="00C26992" w:rsidRPr="00860999" w14:paraId="33195AE0"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D5F5A8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LOC100163757</w:t>
            </w:r>
          </w:p>
        </w:tc>
        <w:tc>
          <w:tcPr>
            <w:tcW w:w="2059" w:type="dxa"/>
            <w:tcBorders>
              <w:top w:val="nil"/>
              <w:left w:val="nil"/>
              <w:bottom w:val="single" w:sz="12" w:space="0" w:color="auto"/>
              <w:right w:val="nil"/>
            </w:tcBorders>
            <w:shd w:val="clear" w:color="auto" w:fill="auto"/>
            <w:noWrap/>
            <w:vAlign w:val="center"/>
            <w:hideMark/>
          </w:tcPr>
          <w:p w14:paraId="3E20535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ladybird early</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92A2531"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0E1BAEA" w14:textId="77777777" w:rsidR="00C26992" w:rsidRPr="00860999" w:rsidRDefault="00C26992" w:rsidP="00A74138">
            <w:pPr>
              <w:jc w:val="center"/>
              <w:rPr>
                <w:rFonts w:cstheme="minorHAnsi"/>
                <w:color w:val="00B0F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ECC956C" w14:textId="77777777" w:rsidR="00C26992" w:rsidRPr="00860999" w:rsidRDefault="00C26992" w:rsidP="00A74138">
            <w:pPr>
              <w:jc w:val="center"/>
              <w:rPr>
                <w:rFonts w:cstheme="minorHAnsi"/>
                <w:color w:val="00B0F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98D3816"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59AD7464"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E56F658"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19357BE4"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3DE9F4A"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7E919BF7"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r>
      <w:tr w:rsidR="00C26992" w:rsidRPr="00860999" w14:paraId="0CFE8821"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EC01ED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LOC100164476</w:t>
            </w:r>
          </w:p>
        </w:tc>
        <w:tc>
          <w:tcPr>
            <w:tcW w:w="2059" w:type="dxa"/>
            <w:tcBorders>
              <w:top w:val="nil"/>
              <w:left w:val="nil"/>
              <w:bottom w:val="single" w:sz="12" w:space="0" w:color="auto"/>
              <w:right w:val="nil"/>
            </w:tcBorders>
            <w:shd w:val="clear" w:color="auto" w:fill="auto"/>
            <w:noWrap/>
            <w:vAlign w:val="center"/>
            <w:hideMark/>
          </w:tcPr>
          <w:p w14:paraId="5B6CD5C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Lag1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95331A6"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7A4AA24"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531FCBDE" w14:textId="77777777" w:rsidR="00C26992" w:rsidRPr="00860999" w:rsidRDefault="00C26992" w:rsidP="00A74138">
            <w:pPr>
              <w:jc w:val="center"/>
              <w:rPr>
                <w:rFonts w:cstheme="minorHAnsi"/>
                <w:color w:val="00B0F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5DCE49C"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63AE9CD"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D2808A2"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23DFFA4E"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629258CD"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2365A1D7" w14:textId="77777777" w:rsidR="00C26992" w:rsidRPr="00860999" w:rsidRDefault="00C26992" w:rsidP="00A74138">
            <w:pPr>
              <w:jc w:val="center"/>
              <w:rPr>
                <w:rFonts w:cstheme="minorHAnsi"/>
                <w:color w:val="00B0F0"/>
                <w:sz w:val="16"/>
                <w:szCs w:val="16"/>
              </w:rPr>
            </w:pPr>
          </w:p>
        </w:tc>
      </w:tr>
      <w:tr w:rsidR="00C26992" w:rsidRPr="00860999" w14:paraId="555F186E"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BB9175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LOC100158984</w:t>
            </w:r>
          </w:p>
        </w:tc>
        <w:tc>
          <w:tcPr>
            <w:tcW w:w="2059" w:type="dxa"/>
            <w:tcBorders>
              <w:top w:val="nil"/>
              <w:left w:val="nil"/>
              <w:bottom w:val="single" w:sz="12" w:space="0" w:color="auto"/>
              <w:right w:val="nil"/>
            </w:tcBorders>
            <w:shd w:val="clear" w:color="auto" w:fill="auto"/>
            <w:noWrap/>
            <w:vAlign w:val="center"/>
            <w:hideMark/>
          </w:tcPr>
          <w:p w14:paraId="26C1CED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Lim1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42893DF"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3BDD1B0"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4223A8F"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202D4FD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055C1D42"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39DB2B05"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280E2194"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12AFE89"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973AA75" w14:textId="77777777" w:rsidR="00C26992" w:rsidRPr="00860999" w:rsidRDefault="00C26992" w:rsidP="00A74138">
            <w:pPr>
              <w:jc w:val="center"/>
              <w:rPr>
                <w:rFonts w:cstheme="minorHAnsi"/>
                <w:color w:val="00B0F0"/>
                <w:sz w:val="16"/>
                <w:szCs w:val="16"/>
              </w:rPr>
            </w:pPr>
          </w:p>
        </w:tc>
      </w:tr>
      <w:tr w:rsidR="00C26992" w:rsidRPr="00860999" w14:paraId="543EDF8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C390A3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LOC100164426</w:t>
            </w:r>
          </w:p>
        </w:tc>
        <w:tc>
          <w:tcPr>
            <w:tcW w:w="2059" w:type="dxa"/>
            <w:tcBorders>
              <w:top w:val="nil"/>
              <w:left w:val="nil"/>
              <w:bottom w:val="single" w:sz="12" w:space="0" w:color="auto"/>
              <w:right w:val="nil"/>
            </w:tcBorders>
            <w:shd w:val="clear" w:color="auto" w:fill="auto"/>
            <w:noWrap/>
            <w:vAlign w:val="center"/>
            <w:hideMark/>
          </w:tcPr>
          <w:p w14:paraId="7349495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Lim3</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D8FE114"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3BA9EF1"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000000" w:fill="FF0000"/>
            <w:noWrap/>
            <w:vAlign w:val="center"/>
            <w:hideMark/>
          </w:tcPr>
          <w:p w14:paraId="59708C3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4DC0262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5F853A0D"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510FD49"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47D196F6"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E99331C"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64A878B" w14:textId="77777777" w:rsidR="00C26992" w:rsidRPr="00860999" w:rsidRDefault="00C26992" w:rsidP="00A74138">
            <w:pPr>
              <w:jc w:val="center"/>
              <w:rPr>
                <w:rFonts w:cstheme="minorHAnsi"/>
                <w:color w:val="00B0F0"/>
                <w:sz w:val="16"/>
                <w:szCs w:val="16"/>
              </w:rPr>
            </w:pPr>
          </w:p>
        </w:tc>
      </w:tr>
      <w:tr w:rsidR="00C26992" w:rsidRPr="00860999" w14:paraId="4F215592"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B12E7F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LOC100166469</w:t>
            </w:r>
          </w:p>
        </w:tc>
        <w:tc>
          <w:tcPr>
            <w:tcW w:w="2059" w:type="dxa"/>
            <w:tcBorders>
              <w:top w:val="nil"/>
              <w:left w:val="nil"/>
              <w:bottom w:val="single" w:sz="12" w:space="0" w:color="auto"/>
              <w:right w:val="nil"/>
            </w:tcBorders>
            <w:shd w:val="clear" w:color="auto" w:fill="auto"/>
            <w:noWrap/>
            <w:vAlign w:val="center"/>
            <w:hideMark/>
          </w:tcPr>
          <w:p w14:paraId="6F5983A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Lmxb</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81BD1B1"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E48463F"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5BBBBA5"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3E1AA43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1F1A0ABA"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451A3F03"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1AF02DD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B1B12C2"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8AB4FCE" w14:textId="77777777" w:rsidR="00C26992" w:rsidRPr="00860999" w:rsidRDefault="00C26992" w:rsidP="00A74138">
            <w:pPr>
              <w:jc w:val="center"/>
              <w:rPr>
                <w:rFonts w:cstheme="minorHAnsi"/>
                <w:color w:val="00B0F0"/>
                <w:sz w:val="16"/>
                <w:szCs w:val="16"/>
              </w:rPr>
            </w:pPr>
          </w:p>
        </w:tc>
      </w:tr>
      <w:tr w:rsidR="00C26992" w:rsidRPr="00860999" w14:paraId="73A606F0"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CDCA3A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LOC100163985</w:t>
            </w:r>
          </w:p>
        </w:tc>
        <w:tc>
          <w:tcPr>
            <w:tcW w:w="2059" w:type="dxa"/>
            <w:tcBorders>
              <w:top w:val="nil"/>
              <w:left w:val="nil"/>
              <w:bottom w:val="single" w:sz="12" w:space="0" w:color="auto"/>
              <w:right w:val="nil"/>
            </w:tcBorders>
            <w:shd w:val="clear" w:color="auto" w:fill="auto"/>
            <w:noWrap/>
            <w:vAlign w:val="center"/>
            <w:hideMark/>
          </w:tcPr>
          <w:p w14:paraId="477FCAF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Low density lipoprotein related receptor (LRP), arrow</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C9A122B"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DB7A416"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591E96C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58AAE94"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34582148"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3401A5D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3E44FFE7"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81A1AFB"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C89F5C3" w14:textId="77777777" w:rsidR="00C26992" w:rsidRPr="00860999" w:rsidRDefault="00C26992" w:rsidP="00A74138">
            <w:pPr>
              <w:jc w:val="center"/>
              <w:rPr>
                <w:rFonts w:cstheme="minorHAnsi"/>
                <w:color w:val="00B0F0"/>
                <w:sz w:val="16"/>
                <w:szCs w:val="16"/>
              </w:rPr>
            </w:pPr>
          </w:p>
        </w:tc>
      </w:tr>
      <w:tr w:rsidR="00C26992" w:rsidRPr="00860999" w14:paraId="3AB0092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36521D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LOC100165019</w:t>
            </w:r>
          </w:p>
        </w:tc>
        <w:tc>
          <w:tcPr>
            <w:tcW w:w="2059" w:type="dxa"/>
            <w:tcBorders>
              <w:top w:val="nil"/>
              <w:left w:val="nil"/>
              <w:bottom w:val="single" w:sz="12" w:space="0" w:color="auto"/>
              <w:right w:val="nil"/>
            </w:tcBorders>
            <w:shd w:val="clear" w:color="auto" w:fill="auto"/>
            <w:noWrap/>
            <w:vAlign w:val="center"/>
            <w:hideMark/>
          </w:tcPr>
          <w:p w14:paraId="19D1251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MAPKK hemipterous</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7884B88"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2C65D07"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5EEB86FE"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CA6B9FC"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339A7C0"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05E55B3A"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4AE977E4"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9A94C07"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6ED69F74" w14:textId="77777777" w:rsidR="00C26992" w:rsidRPr="00860999" w:rsidRDefault="00C26992" w:rsidP="00A74138">
            <w:pPr>
              <w:jc w:val="center"/>
              <w:rPr>
                <w:rFonts w:cstheme="minorHAnsi"/>
                <w:color w:val="00B0F0"/>
                <w:sz w:val="16"/>
                <w:szCs w:val="16"/>
              </w:rPr>
            </w:pPr>
          </w:p>
        </w:tc>
      </w:tr>
      <w:tr w:rsidR="00C26992" w:rsidRPr="00860999" w14:paraId="1980A82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E5CA35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LOC100167677</w:t>
            </w:r>
          </w:p>
        </w:tc>
        <w:tc>
          <w:tcPr>
            <w:tcW w:w="2059" w:type="dxa"/>
            <w:tcBorders>
              <w:top w:val="nil"/>
              <w:left w:val="nil"/>
              <w:bottom w:val="single" w:sz="12" w:space="0" w:color="auto"/>
              <w:right w:val="nil"/>
            </w:tcBorders>
            <w:shd w:val="clear" w:color="auto" w:fill="auto"/>
            <w:noWrap/>
            <w:vAlign w:val="center"/>
            <w:hideMark/>
          </w:tcPr>
          <w:p w14:paraId="12F32FF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Medea 2, SMAD4</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68353F9"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7393100"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819BA04"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E0236AC"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5F82AD9"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C906974"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6B2A3778"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D9ED680"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197D985" w14:textId="77777777" w:rsidR="00C26992" w:rsidRPr="00860999" w:rsidRDefault="00C26992" w:rsidP="00A74138">
            <w:pPr>
              <w:jc w:val="center"/>
              <w:rPr>
                <w:rFonts w:cstheme="minorHAnsi"/>
                <w:color w:val="00B0F0"/>
                <w:sz w:val="16"/>
                <w:szCs w:val="16"/>
              </w:rPr>
            </w:pPr>
          </w:p>
        </w:tc>
      </w:tr>
      <w:tr w:rsidR="00C26992" w:rsidRPr="00860999" w14:paraId="0F2831C9"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7C0663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LOC100162614</w:t>
            </w:r>
          </w:p>
        </w:tc>
        <w:tc>
          <w:tcPr>
            <w:tcW w:w="2059" w:type="dxa"/>
            <w:tcBorders>
              <w:top w:val="nil"/>
              <w:left w:val="nil"/>
              <w:bottom w:val="single" w:sz="12" w:space="0" w:color="auto"/>
              <w:right w:val="nil"/>
            </w:tcBorders>
            <w:shd w:val="clear" w:color="auto" w:fill="auto"/>
            <w:noWrap/>
            <w:vAlign w:val="center"/>
            <w:hideMark/>
          </w:tcPr>
          <w:p w14:paraId="2B1D473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Medea 4, SMAD4</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D419B31"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8EB5F98"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8BF3E48"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BC537EE"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37FF9554"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310989F"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0EBBF530"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5BB9FBB7"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8FA8E0D" w14:textId="77777777" w:rsidR="00C26992" w:rsidRPr="00860999" w:rsidRDefault="00C26992" w:rsidP="00A74138">
            <w:pPr>
              <w:jc w:val="center"/>
              <w:rPr>
                <w:rFonts w:cstheme="minorHAnsi"/>
                <w:color w:val="00B0F0"/>
                <w:sz w:val="16"/>
                <w:szCs w:val="16"/>
              </w:rPr>
            </w:pPr>
          </w:p>
        </w:tc>
      </w:tr>
      <w:tr w:rsidR="00C26992" w:rsidRPr="00860999" w14:paraId="04D431F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40AB42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lastRenderedPageBreak/>
              <w:t>LOC100169614</w:t>
            </w:r>
          </w:p>
        </w:tc>
        <w:tc>
          <w:tcPr>
            <w:tcW w:w="2059" w:type="dxa"/>
            <w:tcBorders>
              <w:top w:val="nil"/>
              <w:left w:val="nil"/>
              <w:bottom w:val="single" w:sz="12" w:space="0" w:color="auto"/>
              <w:right w:val="nil"/>
            </w:tcBorders>
            <w:shd w:val="clear" w:color="auto" w:fill="auto"/>
            <w:noWrap/>
            <w:vAlign w:val="center"/>
            <w:hideMark/>
          </w:tcPr>
          <w:p w14:paraId="79AEF91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Mediator subunit 12, Kohtalo</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897B469"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EF1091E"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FF7B017"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C2B6DA5"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91A468F"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501199D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4E47A84B"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E102142"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3BD8BCEA" w14:textId="77777777" w:rsidR="00C26992" w:rsidRPr="00860999" w:rsidRDefault="00C26992" w:rsidP="00A74138">
            <w:pPr>
              <w:jc w:val="center"/>
              <w:rPr>
                <w:rFonts w:cstheme="minorHAnsi"/>
                <w:color w:val="00B0F0"/>
                <w:sz w:val="16"/>
                <w:szCs w:val="16"/>
              </w:rPr>
            </w:pPr>
          </w:p>
        </w:tc>
      </w:tr>
      <w:tr w:rsidR="00C26992" w:rsidRPr="00860999" w14:paraId="52955067"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B8E1CE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LOC100163203</w:t>
            </w:r>
          </w:p>
        </w:tc>
        <w:tc>
          <w:tcPr>
            <w:tcW w:w="2059" w:type="dxa"/>
            <w:tcBorders>
              <w:top w:val="nil"/>
              <w:left w:val="nil"/>
              <w:bottom w:val="single" w:sz="12" w:space="0" w:color="auto"/>
              <w:right w:val="nil"/>
            </w:tcBorders>
            <w:shd w:val="clear" w:color="auto" w:fill="auto"/>
            <w:noWrap/>
            <w:vAlign w:val="center"/>
            <w:hideMark/>
          </w:tcPr>
          <w:p w14:paraId="75F7EF5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mind bomb 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3A678A9"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46FB5F2"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2CA3FAD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9DB534A"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5E170C68"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3543D96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06F84CA4"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EA0EB98"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E7B1303" w14:textId="77777777" w:rsidR="00C26992" w:rsidRPr="00860999" w:rsidRDefault="00C26992" w:rsidP="00A74138">
            <w:pPr>
              <w:jc w:val="center"/>
              <w:rPr>
                <w:rFonts w:cstheme="minorHAnsi"/>
                <w:color w:val="00B0F0"/>
                <w:sz w:val="16"/>
                <w:szCs w:val="16"/>
              </w:rPr>
            </w:pPr>
          </w:p>
        </w:tc>
      </w:tr>
      <w:tr w:rsidR="00C26992" w:rsidRPr="00860999" w14:paraId="38C3016F"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53A521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LOC100169212</w:t>
            </w:r>
          </w:p>
        </w:tc>
        <w:tc>
          <w:tcPr>
            <w:tcW w:w="2059" w:type="dxa"/>
            <w:tcBorders>
              <w:top w:val="nil"/>
              <w:left w:val="nil"/>
              <w:bottom w:val="single" w:sz="12" w:space="0" w:color="auto"/>
              <w:right w:val="nil"/>
            </w:tcBorders>
            <w:shd w:val="clear" w:color="auto" w:fill="auto"/>
            <w:noWrap/>
            <w:vAlign w:val="center"/>
            <w:hideMark/>
          </w:tcPr>
          <w:p w14:paraId="696B171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Mirror</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C60A631"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2D4766D" w14:textId="77777777" w:rsidR="00C26992" w:rsidRPr="00860999" w:rsidRDefault="00C26992" w:rsidP="00A74138">
            <w:pPr>
              <w:jc w:val="center"/>
              <w:rPr>
                <w:rFonts w:cstheme="minorHAnsi"/>
                <w:color w:val="00B0F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BCFF829"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46FF817"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268D50DD"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1664053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16286A58"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7846C44"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E3A2C52" w14:textId="77777777" w:rsidR="00C26992" w:rsidRPr="00860999" w:rsidRDefault="00C26992" w:rsidP="00A74138">
            <w:pPr>
              <w:jc w:val="center"/>
              <w:rPr>
                <w:rFonts w:cstheme="minorHAnsi"/>
                <w:color w:val="00B0F0"/>
                <w:sz w:val="16"/>
                <w:szCs w:val="16"/>
              </w:rPr>
            </w:pPr>
          </w:p>
        </w:tc>
      </w:tr>
      <w:tr w:rsidR="00C26992" w:rsidRPr="00860999" w14:paraId="039F5D2A"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C1AC94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LOC100169512</w:t>
            </w:r>
          </w:p>
        </w:tc>
        <w:tc>
          <w:tcPr>
            <w:tcW w:w="2059" w:type="dxa"/>
            <w:tcBorders>
              <w:top w:val="nil"/>
              <w:left w:val="nil"/>
              <w:bottom w:val="single" w:sz="12" w:space="0" w:color="auto"/>
              <w:right w:val="nil"/>
            </w:tcBorders>
            <w:shd w:val="clear" w:color="auto" w:fill="auto"/>
            <w:noWrap/>
            <w:vAlign w:val="center"/>
            <w:hideMark/>
          </w:tcPr>
          <w:p w14:paraId="1AA88D5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Mothers against dpp 2, SMAD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F436007"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6C7DE6F" w14:textId="77777777" w:rsidR="00C26992" w:rsidRPr="00860999" w:rsidRDefault="00C26992" w:rsidP="00A74138">
            <w:pPr>
              <w:jc w:val="center"/>
              <w:rPr>
                <w:rFonts w:cstheme="minorHAnsi"/>
                <w:color w:val="00B0F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CAD25C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98E70B9"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28873C9B"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72CC027"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3AD47AB3"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473F967"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03385C2" w14:textId="77777777" w:rsidR="00C26992" w:rsidRPr="00860999" w:rsidRDefault="00C26992" w:rsidP="00A74138">
            <w:pPr>
              <w:jc w:val="center"/>
              <w:rPr>
                <w:rFonts w:cstheme="minorHAnsi"/>
                <w:color w:val="00B0F0"/>
                <w:sz w:val="16"/>
                <w:szCs w:val="16"/>
              </w:rPr>
            </w:pPr>
          </w:p>
        </w:tc>
      </w:tr>
      <w:tr w:rsidR="00C26992" w:rsidRPr="00860999" w14:paraId="0E335AFD"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3C5C72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LOC100162414</w:t>
            </w:r>
          </w:p>
        </w:tc>
        <w:tc>
          <w:tcPr>
            <w:tcW w:w="2059" w:type="dxa"/>
            <w:tcBorders>
              <w:top w:val="nil"/>
              <w:left w:val="nil"/>
              <w:bottom w:val="single" w:sz="12" w:space="0" w:color="auto"/>
              <w:right w:val="nil"/>
            </w:tcBorders>
            <w:shd w:val="clear" w:color="auto" w:fill="auto"/>
            <w:noWrap/>
            <w:vAlign w:val="center"/>
            <w:hideMark/>
          </w:tcPr>
          <w:p w14:paraId="25754A0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nemo like kinase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FA4DC5C"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2A680A7"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18A2483C"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4B9D6CD"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0872485F"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234F2C72"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2F68D347"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637E17AB"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75EE2E5" w14:textId="77777777" w:rsidR="00C26992" w:rsidRPr="00860999" w:rsidRDefault="00C26992" w:rsidP="00A74138">
            <w:pPr>
              <w:jc w:val="center"/>
              <w:rPr>
                <w:rFonts w:cstheme="minorHAnsi"/>
                <w:color w:val="00B0F0"/>
                <w:sz w:val="16"/>
                <w:szCs w:val="16"/>
              </w:rPr>
            </w:pPr>
          </w:p>
        </w:tc>
      </w:tr>
      <w:tr w:rsidR="00C26992" w:rsidRPr="00860999" w14:paraId="10A48A95"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3364FA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LOC100168154</w:t>
            </w:r>
          </w:p>
        </w:tc>
        <w:tc>
          <w:tcPr>
            <w:tcW w:w="2059" w:type="dxa"/>
            <w:tcBorders>
              <w:top w:val="nil"/>
              <w:left w:val="nil"/>
              <w:bottom w:val="single" w:sz="12" w:space="0" w:color="auto"/>
              <w:right w:val="nil"/>
            </w:tcBorders>
            <w:shd w:val="clear" w:color="auto" w:fill="auto"/>
            <w:noWrap/>
            <w:vAlign w:val="center"/>
            <w:hideMark/>
          </w:tcPr>
          <w:p w14:paraId="359BDA1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Neuralized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70BA02B"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40C6158"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9FF50FF"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2D33348"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B6339AF"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78A8B0F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7A99A4A8"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34EB265"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D1EC627" w14:textId="77777777" w:rsidR="00C26992" w:rsidRPr="00860999" w:rsidRDefault="00C26992" w:rsidP="00A74138">
            <w:pPr>
              <w:jc w:val="center"/>
              <w:rPr>
                <w:rFonts w:cstheme="minorHAnsi"/>
                <w:color w:val="00B0F0"/>
                <w:sz w:val="16"/>
                <w:szCs w:val="16"/>
              </w:rPr>
            </w:pPr>
          </w:p>
        </w:tc>
      </w:tr>
      <w:tr w:rsidR="00C26992" w:rsidRPr="00860999" w14:paraId="0219448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365236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LOC100167793</w:t>
            </w:r>
          </w:p>
        </w:tc>
        <w:tc>
          <w:tcPr>
            <w:tcW w:w="2059" w:type="dxa"/>
            <w:tcBorders>
              <w:top w:val="nil"/>
              <w:left w:val="nil"/>
              <w:bottom w:val="single" w:sz="12" w:space="0" w:color="auto"/>
              <w:right w:val="nil"/>
            </w:tcBorders>
            <w:shd w:val="clear" w:color="auto" w:fill="auto"/>
            <w:noWrap/>
            <w:vAlign w:val="center"/>
            <w:hideMark/>
          </w:tcPr>
          <w:p w14:paraId="2A0B5BB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NK7.1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0CA51A7"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CAB22CC"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C62CF9E"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5C39C44"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C4EBB8F"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737E5B8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518935C2"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7E041D9"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14AEAAA" w14:textId="77777777" w:rsidR="00C26992" w:rsidRPr="00860999" w:rsidRDefault="00C26992" w:rsidP="00A74138">
            <w:pPr>
              <w:jc w:val="center"/>
              <w:rPr>
                <w:rFonts w:cstheme="minorHAnsi"/>
                <w:color w:val="00B0F0"/>
                <w:sz w:val="16"/>
                <w:szCs w:val="16"/>
              </w:rPr>
            </w:pPr>
          </w:p>
        </w:tc>
      </w:tr>
      <w:tr w:rsidR="00C26992" w:rsidRPr="00860999" w14:paraId="3A3BF232"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E663DB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LOC100164109</w:t>
            </w:r>
          </w:p>
        </w:tc>
        <w:tc>
          <w:tcPr>
            <w:tcW w:w="2059" w:type="dxa"/>
            <w:tcBorders>
              <w:top w:val="nil"/>
              <w:left w:val="nil"/>
              <w:bottom w:val="single" w:sz="12" w:space="0" w:color="auto"/>
              <w:right w:val="nil"/>
            </w:tcBorders>
            <w:shd w:val="clear" w:color="auto" w:fill="auto"/>
            <w:noWrap/>
            <w:vAlign w:val="center"/>
            <w:hideMark/>
          </w:tcPr>
          <w:p w14:paraId="535B67E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Notch</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4AF185C"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323" w:type="dxa"/>
            <w:tcBorders>
              <w:top w:val="nil"/>
              <w:left w:val="nil"/>
              <w:bottom w:val="single" w:sz="8" w:space="0" w:color="auto"/>
              <w:right w:val="single" w:sz="8" w:space="0" w:color="auto"/>
            </w:tcBorders>
            <w:shd w:val="clear" w:color="000000" w:fill="00B0F0"/>
            <w:noWrap/>
            <w:vAlign w:val="center"/>
            <w:hideMark/>
          </w:tcPr>
          <w:p w14:paraId="7C4667C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410" w:type="dxa"/>
            <w:tcBorders>
              <w:top w:val="nil"/>
              <w:left w:val="nil"/>
              <w:bottom w:val="single" w:sz="8" w:space="0" w:color="auto"/>
              <w:right w:val="single" w:sz="8" w:space="0" w:color="auto"/>
            </w:tcBorders>
            <w:shd w:val="clear" w:color="auto" w:fill="auto"/>
            <w:vAlign w:val="center"/>
          </w:tcPr>
          <w:p w14:paraId="3407F591"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30647F0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A6A616D"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E284E50"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6B514A5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289E18C4"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5428E859"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06693AC" w14:textId="77777777" w:rsidR="00C26992" w:rsidRPr="00860999" w:rsidRDefault="00C26992" w:rsidP="00A74138">
            <w:pPr>
              <w:jc w:val="center"/>
              <w:rPr>
                <w:rFonts w:cstheme="minorHAnsi"/>
                <w:color w:val="00B0F0"/>
                <w:sz w:val="16"/>
                <w:szCs w:val="16"/>
              </w:rPr>
            </w:pPr>
          </w:p>
        </w:tc>
      </w:tr>
      <w:tr w:rsidR="00C26992" w:rsidRPr="00860999" w14:paraId="53C3E68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8C7314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LOC100164863</w:t>
            </w:r>
          </w:p>
        </w:tc>
        <w:tc>
          <w:tcPr>
            <w:tcW w:w="2059" w:type="dxa"/>
            <w:tcBorders>
              <w:top w:val="nil"/>
              <w:left w:val="nil"/>
              <w:bottom w:val="single" w:sz="12" w:space="0" w:color="auto"/>
              <w:right w:val="nil"/>
            </w:tcBorders>
            <w:shd w:val="clear" w:color="auto" w:fill="auto"/>
            <w:noWrap/>
            <w:vAlign w:val="center"/>
            <w:hideMark/>
          </w:tcPr>
          <w:p w14:paraId="7CBAEED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Nubbin</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A6ADF0B"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0FB708D"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2919BCF9"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B735793"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72F3884D"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03C0F361"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1C457807"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01A6954"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00478B9E" w14:textId="77777777" w:rsidR="00C26992" w:rsidRPr="00860999" w:rsidRDefault="00C26992" w:rsidP="00A74138">
            <w:pPr>
              <w:jc w:val="center"/>
              <w:rPr>
                <w:rFonts w:cstheme="minorHAnsi"/>
                <w:color w:val="00B0F0"/>
                <w:sz w:val="16"/>
                <w:szCs w:val="16"/>
              </w:rPr>
            </w:pPr>
          </w:p>
        </w:tc>
      </w:tr>
      <w:tr w:rsidR="00C26992" w:rsidRPr="00860999" w14:paraId="54F0FEF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D703A8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LOC100169415</w:t>
            </w:r>
          </w:p>
        </w:tc>
        <w:tc>
          <w:tcPr>
            <w:tcW w:w="2059" w:type="dxa"/>
            <w:tcBorders>
              <w:top w:val="nil"/>
              <w:left w:val="nil"/>
              <w:bottom w:val="single" w:sz="12" w:space="0" w:color="auto"/>
              <w:right w:val="nil"/>
            </w:tcBorders>
            <w:shd w:val="clear" w:color="auto" w:fill="auto"/>
            <w:noWrap/>
            <w:vAlign w:val="center"/>
            <w:hideMark/>
          </w:tcPr>
          <w:p w14:paraId="7582926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Nuclear factor I homolog</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D376431"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10B7F7F"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12700D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058A39C"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63894740"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247F4934"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422827C8"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000000" w:fill="00B0F0"/>
            <w:noWrap/>
            <w:vAlign w:val="center"/>
            <w:hideMark/>
          </w:tcPr>
          <w:p w14:paraId="198AFFF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60" w:type="dxa"/>
            <w:tcBorders>
              <w:top w:val="nil"/>
              <w:left w:val="nil"/>
              <w:bottom w:val="single" w:sz="8" w:space="0" w:color="auto"/>
              <w:right w:val="single" w:sz="8" w:space="0" w:color="auto"/>
            </w:tcBorders>
            <w:shd w:val="clear" w:color="auto" w:fill="auto"/>
            <w:noWrap/>
            <w:vAlign w:val="center"/>
            <w:hideMark/>
          </w:tcPr>
          <w:p w14:paraId="048A9E8B" w14:textId="77777777" w:rsidR="00C26992" w:rsidRPr="00860999" w:rsidRDefault="00C26992" w:rsidP="00A74138">
            <w:pPr>
              <w:jc w:val="center"/>
              <w:rPr>
                <w:rFonts w:cstheme="minorHAnsi"/>
                <w:color w:val="000000"/>
                <w:sz w:val="16"/>
                <w:szCs w:val="16"/>
              </w:rPr>
            </w:pPr>
          </w:p>
        </w:tc>
      </w:tr>
      <w:tr w:rsidR="00C26992" w:rsidRPr="00860999" w14:paraId="1D3A3E3D"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C72BDC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LOC100169478</w:t>
            </w:r>
          </w:p>
        </w:tc>
        <w:tc>
          <w:tcPr>
            <w:tcW w:w="2059" w:type="dxa"/>
            <w:tcBorders>
              <w:top w:val="nil"/>
              <w:left w:val="nil"/>
              <w:bottom w:val="single" w:sz="12" w:space="0" w:color="auto"/>
              <w:right w:val="nil"/>
            </w:tcBorders>
            <w:shd w:val="clear" w:color="auto" w:fill="auto"/>
            <w:noWrap/>
            <w:vAlign w:val="center"/>
            <w:hideMark/>
          </w:tcPr>
          <w:p w14:paraId="18E71F9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O-fucosyltransferase 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5B2877D"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D04BEBE"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A167470"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6A7DB85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7416B328"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25E3EA89"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33A95DEA"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384B32D"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4DA7EAC" w14:textId="77777777" w:rsidR="00C26992" w:rsidRPr="00860999" w:rsidRDefault="00C26992" w:rsidP="00A74138">
            <w:pPr>
              <w:jc w:val="center"/>
              <w:rPr>
                <w:rFonts w:cstheme="minorHAnsi"/>
                <w:color w:val="000000"/>
                <w:sz w:val="16"/>
                <w:szCs w:val="16"/>
              </w:rPr>
            </w:pPr>
          </w:p>
        </w:tc>
      </w:tr>
      <w:tr w:rsidR="00C26992" w:rsidRPr="00860999" w14:paraId="387A5FF9"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E72750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LOC100158731</w:t>
            </w:r>
          </w:p>
        </w:tc>
        <w:tc>
          <w:tcPr>
            <w:tcW w:w="2059" w:type="dxa"/>
            <w:tcBorders>
              <w:top w:val="nil"/>
              <w:left w:val="nil"/>
              <w:bottom w:val="single" w:sz="12" w:space="0" w:color="auto"/>
              <w:right w:val="nil"/>
            </w:tcBorders>
            <w:shd w:val="clear" w:color="auto" w:fill="auto"/>
            <w:noWrap/>
            <w:vAlign w:val="center"/>
            <w:hideMark/>
          </w:tcPr>
          <w:p w14:paraId="67FFDF8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Onecut</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E2F76BD"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DEB270C"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145D0E7"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0E6BE3B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5C0BCD5A"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4BD1E8C9"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4EDC40DC"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2B10997"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CC9E59D" w14:textId="77777777" w:rsidR="00C26992" w:rsidRPr="00860999" w:rsidRDefault="00C26992" w:rsidP="00A74138">
            <w:pPr>
              <w:jc w:val="center"/>
              <w:rPr>
                <w:rFonts w:cstheme="minorHAnsi"/>
                <w:color w:val="000000"/>
                <w:sz w:val="16"/>
                <w:szCs w:val="16"/>
              </w:rPr>
            </w:pPr>
          </w:p>
        </w:tc>
      </w:tr>
      <w:tr w:rsidR="00C26992" w:rsidRPr="00860999" w14:paraId="61DE2219"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9C0A62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LOC100159487</w:t>
            </w:r>
          </w:p>
        </w:tc>
        <w:tc>
          <w:tcPr>
            <w:tcW w:w="2059" w:type="dxa"/>
            <w:tcBorders>
              <w:top w:val="nil"/>
              <w:left w:val="nil"/>
              <w:bottom w:val="single" w:sz="12" w:space="0" w:color="auto"/>
              <w:right w:val="nil"/>
            </w:tcBorders>
            <w:shd w:val="clear" w:color="auto" w:fill="auto"/>
            <w:noWrap/>
            <w:vAlign w:val="center"/>
            <w:hideMark/>
          </w:tcPr>
          <w:p w14:paraId="7EB3FA9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Optix</w:t>
            </w:r>
          </w:p>
        </w:tc>
        <w:tc>
          <w:tcPr>
            <w:tcW w:w="672" w:type="dxa"/>
            <w:tcBorders>
              <w:top w:val="nil"/>
              <w:left w:val="single" w:sz="8" w:space="0" w:color="auto"/>
              <w:bottom w:val="single" w:sz="8" w:space="0" w:color="auto"/>
              <w:right w:val="single" w:sz="8" w:space="0" w:color="auto"/>
            </w:tcBorders>
            <w:shd w:val="clear" w:color="000000" w:fill="FF0000"/>
            <w:noWrap/>
            <w:vAlign w:val="center"/>
            <w:hideMark/>
          </w:tcPr>
          <w:p w14:paraId="59A06DE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7AA63AF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5631316E"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842342F"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5ED8C624"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3D362F77"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62C7C0A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43660AC"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5275B15" w14:textId="77777777" w:rsidR="00C26992" w:rsidRPr="00860999" w:rsidRDefault="00C26992" w:rsidP="00A74138">
            <w:pPr>
              <w:jc w:val="center"/>
              <w:rPr>
                <w:rFonts w:cstheme="minorHAnsi"/>
                <w:color w:val="000000"/>
                <w:sz w:val="16"/>
                <w:szCs w:val="16"/>
              </w:rPr>
            </w:pPr>
          </w:p>
        </w:tc>
      </w:tr>
      <w:tr w:rsidR="00C26992" w:rsidRPr="00860999" w14:paraId="0AC5849A"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1CF016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LOC100158703</w:t>
            </w:r>
          </w:p>
        </w:tc>
        <w:tc>
          <w:tcPr>
            <w:tcW w:w="2059" w:type="dxa"/>
            <w:tcBorders>
              <w:top w:val="nil"/>
              <w:left w:val="nil"/>
              <w:bottom w:val="single" w:sz="12" w:space="0" w:color="auto"/>
              <w:right w:val="nil"/>
            </w:tcBorders>
            <w:shd w:val="clear" w:color="auto" w:fill="auto"/>
            <w:noWrap/>
            <w:vAlign w:val="center"/>
            <w:hideMark/>
          </w:tcPr>
          <w:p w14:paraId="1D74E07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Optomotor-blind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7D35912"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20CD157"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0C7F395"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1D89A6F"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2DA95F2E"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55B52CC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228453B8"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98C89DE"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F91E330" w14:textId="77777777" w:rsidR="00C26992" w:rsidRPr="00860999" w:rsidRDefault="00C26992" w:rsidP="00A74138">
            <w:pPr>
              <w:jc w:val="center"/>
              <w:rPr>
                <w:rFonts w:cstheme="minorHAnsi"/>
                <w:color w:val="000000"/>
                <w:sz w:val="16"/>
                <w:szCs w:val="16"/>
              </w:rPr>
            </w:pPr>
          </w:p>
        </w:tc>
      </w:tr>
      <w:tr w:rsidR="00C26992" w:rsidRPr="00860999" w14:paraId="062301B5"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67CCB7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LOC100161874</w:t>
            </w:r>
          </w:p>
        </w:tc>
        <w:tc>
          <w:tcPr>
            <w:tcW w:w="2059" w:type="dxa"/>
            <w:tcBorders>
              <w:top w:val="nil"/>
              <w:left w:val="nil"/>
              <w:bottom w:val="single" w:sz="12" w:space="0" w:color="auto"/>
              <w:right w:val="nil"/>
            </w:tcBorders>
            <w:shd w:val="clear" w:color="auto" w:fill="auto"/>
            <w:noWrap/>
            <w:vAlign w:val="center"/>
            <w:hideMark/>
          </w:tcPr>
          <w:p w14:paraId="0C96143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Ovo</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492F545"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4D8501A"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985CEFC"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D6275B5"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254A8AA1"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37B50F37"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38158AD2"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D7B6BF6"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2E995C1" w14:textId="77777777" w:rsidR="00C26992" w:rsidRPr="00860999" w:rsidRDefault="00C26992" w:rsidP="00A74138">
            <w:pPr>
              <w:jc w:val="center"/>
              <w:rPr>
                <w:rFonts w:cstheme="minorHAnsi"/>
                <w:color w:val="000000"/>
                <w:sz w:val="16"/>
                <w:szCs w:val="16"/>
              </w:rPr>
            </w:pPr>
          </w:p>
        </w:tc>
      </w:tr>
      <w:tr w:rsidR="00C26992" w:rsidRPr="00860999" w14:paraId="101AC53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805222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LOC100169297</w:t>
            </w:r>
          </w:p>
        </w:tc>
        <w:tc>
          <w:tcPr>
            <w:tcW w:w="2059" w:type="dxa"/>
            <w:tcBorders>
              <w:top w:val="nil"/>
              <w:left w:val="nil"/>
              <w:bottom w:val="single" w:sz="12" w:space="0" w:color="auto"/>
              <w:right w:val="nil"/>
            </w:tcBorders>
            <w:shd w:val="clear" w:color="auto" w:fill="auto"/>
            <w:noWrap/>
            <w:vAlign w:val="center"/>
            <w:hideMark/>
          </w:tcPr>
          <w:p w14:paraId="47FBB16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Pelle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DD236C1"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48B5EA2"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11BA427F"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195CD37"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5AEE90F8"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0D3C59B5"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5F4A1F89"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9A8C01C"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9DEB6E2" w14:textId="77777777" w:rsidR="00C26992" w:rsidRPr="00860999" w:rsidRDefault="00C26992" w:rsidP="00A74138">
            <w:pPr>
              <w:jc w:val="center"/>
              <w:rPr>
                <w:rFonts w:cstheme="minorHAnsi"/>
                <w:color w:val="000000"/>
                <w:sz w:val="16"/>
                <w:szCs w:val="16"/>
              </w:rPr>
            </w:pPr>
          </w:p>
        </w:tc>
      </w:tr>
      <w:tr w:rsidR="00C26992" w:rsidRPr="00860999" w14:paraId="0C31A71D"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E0D4D0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LOC100159948</w:t>
            </w:r>
          </w:p>
        </w:tc>
        <w:tc>
          <w:tcPr>
            <w:tcW w:w="2059" w:type="dxa"/>
            <w:tcBorders>
              <w:top w:val="nil"/>
              <w:left w:val="nil"/>
              <w:bottom w:val="single" w:sz="12" w:space="0" w:color="auto"/>
              <w:right w:val="nil"/>
            </w:tcBorders>
            <w:shd w:val="clear" w:color="auto" w:fill="auto"/>
            <w:noWrap/>
            <w:vAlign w:val="center"/>
            <w:hideMark/>
          </w:tcPr>
          <w:p w14:paraId="0F52367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Pipsqueak</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000D43D"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ADB13E9"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1978CC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DFFFABF"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30432610"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B1801E4" w14:textId="77777777" w:rsidR="00C26992" w:rsidRPr="00860999" w:rsidRDefault="00C26992" w:rsidP="00A74138">
            <w:pPr>
              <w:jc w:val="center"/>
              <w:rPr>
                <w:rFonts w:cstheme="minorHAnsi"/>
                <w:color w:val="00B0F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030D45A6" w14:textId="77777777" w:rsidR="00C26992" w:rsidRPr="00860999" w:rsidRDefault="00C26992" w:rsidP="00A74138">
            <w:pPr>
              <w:jc w:val="center"/>
              <w:rPr>
                <w:rFonts w:cstheme="minorHAnsi"/>
                <w:color w:val="00B0F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F359F2A"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3727C808" w14:textId="77777777" w:rsidR="00C26992" w:rsidRPr="00860999" w:rsidRDefault="00C26992" w:rsidP="00A74138">
            <w:pPr>
              <w:jc w:val="center"/>
              <w:rPr>
                <w:rFonts w:cstheme="minorHAnsi"/>
                <w:color w:val="00B0F0"/>
                <w:sz w:val="16"/>
                <w:szCs w:val="16"/>
              </w:rPr>
            </w:pPr>
          </w:p>
        </w:tc>
      </w:tr>
      <w:tr w:rsidR="00C26992" w:rsidRPr="00860999" w14:paraId="0286159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7E4AC9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LOC100167269</w:t>
            </w:r>
          </w:p>
        </w:tc>
        <w:tc>
          <w:tcPr>
            <w:tcW w:w="2059" w:type="dxa"/>
            <w:tcBorders>
              <w:top w:val="nil"/>
              <w:left w:val="nil"/>
              <w:bottom w:val="single" w:sz="12" w:space="0" w:color="auto"/>
              <w:right w:val="nil"/>
            </w:tcBorders>
            <w:shd w:val="clear" w:color="auto" w:fill="auto"/>
            <w:noWrap/>
            <w:vAlign w:val="center"/>
            <w:hideMark/>
          </w:tcPr>
          <w:p w14:paraId="4ABE31B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Piwi</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D86F66C"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DA89A7A"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83AFCEF"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A0622A8"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386C6BF6"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3276898B" w14:textId="77777777" w:rsidR="00C26992" w:rsidRPr="00860999" w:rsidRDefault="00C26992" w:rsidP="00A74138">
            <w:pPr>
              <w:jc w:val="center"/>
              <w:rPr>
                <w:rFonts w:cstheme="minorHAnsi"/>
                <w:color w:val="00B0F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088776C9" w14:textId="77777777" w:rsidR="00C26992" w:rsidRPr="00860999" w:rsidRDefault="00C26992" w:rsidP="00A74138">
            <w:pPr>
              <w:jc w:val="center"/>
              <w:rPr>
                <w:rFonts w:cstheme="minorHAnsi"/>
                <w:color w:val="00B0F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FE4B5F7"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425A05F" w14:textId="77777777" w:rsidR="00C26992" w:rsidRPr="00860999" w:rsidRDefault="00C26992" w:rsidP="00A74138">
            <w:pPr>
              <w:jc w:val="center"/>
              <w:rPr>
                <w:rFonts w:cstheme="minorHAnsi"/>
                <w:color w:val="00B0F0"/>
                <w:sz w:val="16"/>
                <w:szCs w:val="16"/>
              </w:rPr>
            </w:pPr>
          </w:p>
        </w:tc>
      </w:tr>
      <w:tr w:rsidR="00C26992" w:rsidRPr="00860999" w14:paraId="2CAFE0E6"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CF7C4E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LOC100169134</w:t>
            </w:r>
          </w:p>
        </w:tc>
        <w:tc>
          <w:tcPr>
            <w:tcW w:w="2059" w:type="dxa"/>
            <w:tcBorders>
              <w:top w:val="nil"/>
              <w:left w:val="nil"/>
              <w:bottom w:val="single" w:sz="12" w:space="0" w:color="auto"/>
              <w:right w:val="nil"/>
            </w:tcBorders>
            <w:shd w:val="clear" w:color="auto" w:fill="auto"/>
            <w:noWrap/>
            <w:vAlign w:val="center"/>
            <w:hideMark/>
          </w:tcPr>
          <w:p w14:paraId="7848E95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Proboscipedia</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02BC9D4"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AEA982A"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4DC6E68" w14:textId="77777777" w:rsidR="00C26992" w:rsidRPr="00860999" w:rsidRDefault="00C26992" w:rsidP="00A74138">
            <w:pPr>
              <w:jc w:val="center"/>
              <w:rPr>
                <w:rFonts w:cstheme="minorHAnsi"/>
                <w:color w:val="FF0000"/>
                <w:sz w:val="16"/>
                <w:szCs w:val="16"/>
              </w:rPr>
            </w:pP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37845BE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6BC5A73E"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8ADF3EE"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6473B56B"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603C068"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8F93D43" w14:textId="77777777" w:rsidR="00C26992" w:rsidRPr="00860999" w:rsidRDefault="00C26992" w:rsidP="00A74138">
            <w:pPr>
              <w:jc w:val="center"/>
              <w:rPr>
                <w:rFonts w:cstheme="minorHAnsi"/>
                <w:color w:val="000000"/>
                <w:sz w:val="16"/>
                <w:szCs w:val="16"/>
              </w:rPr>
            </w:pPr>
          </w:p>
        </w:tc>
      </w:tr>
      <w:tr w:rsidR="00C26992" w:rsidRPr="00860999" w14:paraId="6BF69AE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2539BD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LOC100160397</w:t>
            </w:r>
          </w:p>
        </w:tc>
        <w:tc>
          <w:tcPr>
            <w:tcW w:w="2059" w:type="dxa"/>
            <w:tcBorders>
              <w:top w:val="nil"/>
              <w:left w:val="nil"/>
              <w:bottom w:val="single" w:sz="12" w:space="0" w:color="auto"/>
              <w:right w:val="nil"/>
            </w:tcBorders>
            <w:shd w:val="clear" w:color="auto" w:fill="auto"/>
            <w:noWrap/>
            <w:vAlign w:val="center"/>
            <w:hideMark/>
          </w:tcPr>
          <w:p w14:paraId="0C8D669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prospero</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7A645D1"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0D11FEB"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1C24EAA" w14:textId="77777777" w:rsidR="00C26992" w:rsidRPr="00860999" w:rsidRDefault="00C26992" w:rsidP="00A74138">
            <w:pPr>
              <w:jc w:val="center"/>
              <w:rPr>
                <w:rFonts w:cstheme="minorHAnsi"/>
                <w:color w:val="FF0000"/>
                <w:sz w:val="16"/>
                <w:szCs w:val="16"/>
              </w:rPr>
            </w:pP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7650B6D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1183ED5E"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0D35E1B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67216759"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786A5D1"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393E64B" w14:textId="77777777" w:rsidR="00C26992" w:rsidRPr="00860999" w:rsidRDefault="00C26992" w:rsidP="00A74138">
            <w:pPr>
              <w:jc w:val="center"/>
              <w:rPr>
                <w:rFonts w:cstheme="minorHAnsi"/>
                <w:color w:val="000000"/>
                <w:sz w:val="16"/>
                <w:szCs w:val="16"/>
              </w:rPr>
            </w:pPr>
          </w:p>
        </w:tc>
      </w:tr>
      <w:tr w:rsidR="00C26992" w:rsidRPr="00860999" w14:paraId="61445E7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EA1204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LOC100160881</w:t>
            </w:r>
          </w:p>
        </w:tc>
        <w:tc>
          <w:tcPr>
            <w:tcW w:w="2059" w:type="dxa"/>
            <w:tcBorders>
              <w:top w:val="nil"/>
              <w:left w:val="nil"/>
              <w:bottom w:val="single" w:sz="12" w:space="0" w:color="auto"/>
              <w:right w:val="nil"/>
            </w:tcBorders>
            <w:shd w:val="clear" w:color="auto" w:fill="auto"/>
            <w:noWrap/>
            <w:vAlign w:val="center"/>
            <w:hideMark/>
          </w:tcPr>
          <w:p w14:paraId="365F282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Protein Kinase C 98E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B94C944"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5FA3921"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B6E718B" w14:textId="77777777" w:rsidR="00C26992" w:rsidRPr="00860999" w:rsidRDefault="00C26992" w:rsidP="00A74138">
            <w:pPr>
              <w:jc w:val="center"/>
              <w:rPr>
                <w:rFonts w:cstheme="minorHAnsi"/>
                <w:color w:val="FF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706B113"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76C3D5A1"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51E77660"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37B52880"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BDF985B"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0BE4BD71" w14:textId="77777777" w:rsidR="00C26992" w:rsidRPr="00860999" w:rsidRDefault="00C26992" w:rsidP="00A74138">
            <w:pPr>
              <w:jc w:val="center"/>
              <w:rPr>
                <w:rFonts w:cstheme="minorHAnsi"/>
                <w:color w:val="000000"/>
                <w:sz w:val="16"/>
                <w:szCs w:val="16"/>
              </w:rPr>
            </w:pPr>
          </w:p>
        </w:tc>
      </w:tr>
      <w:tr w:rsidR="00C26992" w:rsidRPr="00860999" w14:paraId="1FF423A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6E98B0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LOC100144917</w:t>
            </w:r>
          </w:p>
        </w:tc>
        <w:tc>
          <w:tcPr>
            <w:tcW w:w="2059" w:type="dxa"/>
            <w:tcBorders>
              <w:top w:val="nil"/>
              <w:left w:val="nil"/>
              <w:bottom w:val="single" w:sz="12" w:space="0" w:color="auto"/>
              <w:right w:val="nil"/>
            </w:tcBorders>
            <w:shd w:val="clear" w:color="auto" w:fill="auto"/>
            <w:noWrap/>
            <w:vAlign w:val="center"/>
            <w:hideMark/>
          </w:tcPr>
          <w:p w14:paraId="18862B3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Protein Phosphatase 2A catalytic subunit</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E347089"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CCE2144"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ADF2451" w14:textId="77777777" w:rsidR="00C26992" w:rsidRPr="00860999" w:rsidRDefault="00C26992" w:rsidP="00A74138">
            <w:pPr>
              <w:jc w:val="center"/>
              <w:rPr>
                <w:rFonts w:cstheme="minorHAnsi"/>
                <w:color w:val="FF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D80FF96"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78D9CDE5"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56BCB111"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1FE1C227"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2E21801"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6BF9CEE" w14:textId="77777777" w:rsidR="00C26992" w:rsidRPr="00860999" w:rsidRDefault="00C26992" w:rsidP="00A74138">
            <w:pPr>
              <w:jc w:val="center"/>
              <w:rPr>
                <w:rFonts w:cstheme="minorHAnsi"/>
                <w:color w:val="000000"/>
                <w:sz w:val="16"/>
                <w:szCs w:val="16"/>
              </w:rPr>
            </w:pPr>
          </w:p>
        </w:tc>
      </w:tr>
      <w:tr w:rsidR="00C26992" w:rsidRPr="00860999" w14:paraId="24AA24D9"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408017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LOC100159278</w:t>
            </w:r>
          </w:p>
        </w:tc>
        <w:tc>
          <w:tcPr>
            <w:tcW w:w="2059" w:type="dxa"/>
            <w:tcBorders>
              <w:top w:val="nil"/>
              <w:left w:val="nil"/>
              <w:bottom w:val="single" w:sz="12" w:space="0" w:color="auto"/>
              <w:right w:val="nil"/>
            </w:tcBorders>
            <w:shd w:val="clear" w:color="auto" w:fill="auto"/>
            <w:noWrap/>
            <w:vAlign w:val="center"/>
            <w:hideMark/>
          </w:tcPr>
          <w:p w14:paraId="722E6AC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Protein Phosphatase 2A regulatory subunit B (widerborst)</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9C462D5"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E108B46"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5BBBED0C" w14:textId="77777777" w:rsidR="00C26992" w:rsidRPr="00860999" w:rsidRDefault="00C26992" w:rsidP="00A74138">
            <w:pPr>
              <w:jc w:val="center"/>
              <w:rPr>
                <w:rFonts w:cstheme="minorHAnsi"/>
                <w:color w:val="FF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381BF7F"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339C58AF"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002FA7C"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5D501068"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639249CF"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E2676D7" w14:textId="77777777" w:rsidR="00C26992" w:rsidRPr="00860999" w:rsidRDefault="00C26992" w:rsidP="00A74138">
            <w:pPr>
              <w:jc w:val="center"/>
              <w:rPr>
                <w:rFonts w:cstheme="minorHAnsi"/>
                <w:color w:val="000000"/>
                <w:sz w:val="16"/>
                <w:szCs w:val="16"/>
              </w:rPr>
            </w:pPr>
          </w:p>
        </w:tc>
      </w:tr>
      <w:tr w:rsidR="00C26992" w:rsidRPr="00860999" w14:paraId="38F47481"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E544D5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LOC100159140</w:t>
            </w:r>
          </w:p>
        </w:tc>
        <w:tc>
          <w:tcPr>
            <w:tcW w:w="2059" w:type="dxa"/>
            <w:tcBorders>
              <w:top w:val="nil"/>
              <w:left w:val="nil"/>
              <w:bottom w:val="single" w:sz="12" w:space="0" w:color="auto"/>
              <w:right w:val="nil"/>
            </w:tcBorders>
            <w:shd w:val="clear" w:color="auto" w:fill="auto"/>
            <w:noWrap/>
            <w:vAlign w:val="center"/>
            <w:hideMark/>
          </w:tcPr>
          <w:p w14:paraId="7328828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Pumilio</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425945E"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0B9D40E"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54090B4E" w14:textId="77777777" w:rsidR="00C26992" w:rsidRPr="00860999" w:rsidRDefault="00C26992" w:rsidP="00A74138">
            <w:pPr>
              <w:jc w:val="center"/>
              <w:rPr>
                <w:rFonts w:cstheme="minorHAnsi"/>
                <w:color w:val="FF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A039097"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75CEE837"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DAF6D75"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6E06F57F" w14:textId="77777777" w:rsidR="00C26992" w:rsidRPr="00860999" w:rsidRDefault="00C26992" w:rsidP="00A74138">
            <w:pPr>
              <w:jc w:val="center"/>
              <w:rPr>
                <w:rFonts w:cstheme="minorHAnsi"/>
                <w:color w:val="FF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C04FABB"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6139980" w14:textId="77777777" w:rsidR="00C26992" w:rsidRPr="00860999" w:rsidRDefault="00C26992" w:rsidP="00A74138">
            <w:pPr>
              <w:jc w:val="center"/>
              <w:rPr>
                <w:rFonts w:cstheme="minorHAnsi"/>
                <w:color w:val="000000"/>
                <w:sz w:val="16"/>
                <w:szCs w:val="16"/>
              </w:rPr>
            </w:pPr>
          </w:p>
        </w:tc>
      </w:tr>
      <w:tr w:rsidR="00C26992" w:rsidRPr="00860999" w14:paraId="622ECC9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5264AC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LOC100161154</w:t>
            </w:r>
          </w:p>
        </w:tc>
        <w:tc>
          <w:tcPr>
            <w:tcW w:w="2059" w:type="dxa"/>
            <w:tcBorders>
              <w:top w:val="nil"/>
              <w:left w:val="nil"/>
              <w:bottom w:val="single" w:sz="12" w:space="0" w:color="auto"/>
              <w:right w:val="nil"/>
            </w:tcBorders>
            <w:shd w:val="clear" w:color="auto" w:fill="auto"/>
            <w:noWrap/>
            <w:vAlign w:val="center"/>
            <w:hideMark/>
          </w:tcPr>
          <w:p w14:paraId="790EE2C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Pygopus</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B1E87CB"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D4C43B2" w14:textId="77777777" w:rsidR="00C26992" w:rsidRPr="00860999" w:rsidRDefault="00C26992" w:rsidP="00A74138">
            <w:pPr>
              <w:jc w:val="center"/>
              <w:rPr>
                <w:rFonts w:cstheme="minorHAnsi"/>
                <w:color w:val="00B0F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1CDF269" w14:textId="77777777" w:rsidR="00C26992" w:rsidRPr="00860999" w:rsidRDefault="00C26992" w:rsidP="00A74138">
            <w:pPr>
              <w:jc w:val="center"/>
              <w:rPr>
                <w:rFonts w:cstheme="minorHAnsi"/>
                <w:color w:val="FF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4D96B9A"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5401DB65"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64A939F" w14:textId="77777777" w:rsidR="00C26992" w:rsidRPr="00860999" w:rsidRDefault="00C26992" w:rsidP="00A74138">
            <w:pPr>
              <w:jc w:val="center"/>
              <w:rPr>
                <w:rFonts w:cstheme="minorHAnsi"/>
                <w:color w:val="FF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560E241C"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19" w:type="dxa"/>
            <w:tcBorders>
              <w:top w:val="nil"/>
              <w:left w:val="nil"/>
              <w:bottom w:val="single" w:sz="8" w:space="0" w:color="auto"/>
              <w:right w:val="single" w:sz="8" w:space="0" w:color="auto"/>
            </w:tcBorders>
            <w:shd w:val="clear" w:color="auto" w:fill="auto"/>
            <w:noWrap/>
            <w:vAlign w:val="center"/>
            <w:hideMark/>
          </w:tcPr>
          <w:p w14:paraId="778C2ED8"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7EE0B27" w14:textId="77777777" w:rsidR="00C26992" w:rsidRPr="00860999" w:rsidRDefault="00C26992" w:rsidP="00A74138">
            <w:pPr>
              <w:jc w:val="center"/>
              <w:rPr>
                <w:rFonts w:cstheme="minorHAnsi"/>
                <w:color w:val="000000"/>
                <w:sz w:val="16"/>
                <w:szCs w:val="16"/>
              </w:rPr>
            </w:pPr>
          </w:p>
        </w:tc>
      </w:tr>
      <w:tr w:rsidR="00C26992" w:rsidRPr="00860999" w14:paraId="7A2AF65E"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86B3BC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LOC100167520</w:t>
            </w:r>
          </w:p>
        </w:tc>
        <w:tc>
          <w:tcPr>
            <w:tcW w:w="2059" w:type="dxa"/>
            <w:tcBorders>
              <w:top w:val="nil"/>
              <w:left w:val="nil"/>
              <w:bottom w:val="single" w:sz="12" w:space="0" w:color="auto"/>
              <w:right w:val="nil"/>
            </w:tcBorders>
            <w:shd w:val="clear" w:color="auto" w:fill="auto"/>
            <w:noWrap/>
            <w:vAlign w:val="center"/>
            <w:hideMark/>
          </w:tcPr>
          <w:p w14:paraId="04E2393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Rad21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5B98B41"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A20371E"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70EF7980" w14:textId="77777777" w:rsidR="00C26992" w:rsidRPr="00860999" w:rsidRDefault="00C26992" w:rsidP="00A74138">
            <w:pPr>
              <w:jc w:val="center"/>
              <w:rPr>
                <w:rFonts w:cstheme="minorHAnsi"/>
                <w:color w:val="FF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E150A27"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8334E4F"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63502C3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15BD8CE8"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3D35FF9"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F159611" w14:textId="77777777" w:rsidR="00C26992" w:rsidRPr="00860999" w:rsidRDefault="00C26992" w:rsidP="00A74138">
            <w:pPr>
              <w:jc w:val="center"/>
              <w:rPr>
                <w:rFonts w:cstheme="minorHAnsi"/>
                <w:color w:val="000000"/>
                <w:sz w:val="16"/>
                <w:szCs w:val="16"/>
              </w:rPr>
            </w:pPr>
          </w:p>
        </w:tc>
      </w:tr>
      <w:tr w:rsidR="00C26992" w:rsidRPr="00860999" w14:paraId="62AD551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D3A7F7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LOC100160505</w:t>
            </w:r>
          </w:p>
        </w:tc>
        <w:tc>
          <w:tcPr>
            <w:tcW w:w="2059" w:type="dxa"/>
            <w:tcBorders>
              <w:top w:val="nil"/>
              <w:left w:val="nil"/>
              <w:bottom w:val="single" w:sz="12" w:space="0" w:color="auto"/>
              <w:right w:val="nil"/>
            </w:tcBorders>
            <w:shd w:val="clear" w:color="auto" w:fill="auto"/>
            <w:noWrap/>
            <w:vAlign w:val="center"/>
            <w:hideMark/>
          </w:tcPr>
          <w:p w14:paraId="2837DF4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Ran-Binding Protein 2</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27E713B"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7CA9942"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26654FE"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AD760D9"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63AB5719"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3F393412"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108F7627"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6AB460F3"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4F83F9E" w14:textId="77777777" w:rsidR="00C26992" w:rsidRPr="00860999" w:rsidRDefault="00C26992" w:rsidP="00A74138">
            <w:pPr>
              <w:jc w:val="center"/>
              <w:rPr>
                <w:rFonts w:cstheme="minorHAnsi"/>
                <w:color w:val="000000"/>
                <w:sz w:val="16"/>
                <w:szCs w:val="16"/>
              </w:rPr>
            </w:pPr>
          </w:p>
        </w:tc>
      </w:tr>
      <w:tr w:rsidR="00C26992" w:rsidRPr="00860999" w14:paraId="58B836C5"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EA6DC4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LOC100165668</w:t>
            </w:r>
          </w:p>
        </w:tc>
        <w:tc>
          <w:tcPr>
            <w:tcW w:w="2059" w:type="dxa"/>
            <w:tcBorders>
              <w:top w:val="nil"/>
              <w:left w:val="nil"/>
              <w:bottom w:val="single" w:sz="12" w:space="0" w:color="auto"/>
              <w:right w:val="nil"/>
            </w:tcBorders>
            <w:shd w:val="clear" w:color="auto" w:fill="auto"/>
            <w:noWrap/>
            <w:vAlign w:val="center"/>
            <w:hideMark/>
          </w:tcPr>
          <w:p w14:paraId="525E5A9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Ran-Binding Protein 3</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8C69D9D"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6995771"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3BC67DD"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DE94CA5"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2A2E3B19"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4A9DE9F3"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2724EE23"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ED08CE8"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31BA721B" w14:textId="77777777" w:rsidR="00C26992" w:rsidRPr="00860999" w:rsidRDefault="00C26992" w:rsidP="00A74138">
            <w:pPr>
              <w:jc w:val="center"/>
              <w:rPr>
                <w:rFonts w:cstheme="minorHAnsi"/>
                <w:color w:val="000000"/>
                <w:sz w:val="16"/>
                <w:szCs w:val="16"/>
              </w:rPr>
            </w:pPr>
          </w:p>
        </w:tc>
      </w:tr>
      <w:tr w:rsidR="00C26992" w:rsidRPr="00860999" w14:paraId="2975610F"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E1A0FE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LOC100169138</w:t>
            </w:r>
          </w:p>
        </w:tc>
        <w:tc>
          <w:tcPr>
            <w:tcW w:w="2059" w:type="dxa"/>
            <w:tcBorders>
              <w:top w:val="nil"/>
              <w:left w:val="nil"/>
              <w:bottom w:val="single" w:sz="12" w:space="0" w:color="auto"/>
              <w:right w:val="nil"/>
            </w:tcBorders>
            <w:shd w:val="clear" w:color="auto" w:fill="auto"/>
            <w:noWrap/>
            <w:vAlign w:val="center"/>
            <w:hideMark/>
          </w:tcPr>
          <w:p w14:paraId="38E1508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RAP GTPase Activating Protein</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6DA7686"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601D0B6"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EB0D4BF"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0DE7C54"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2546D4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4BF1BAB9"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13953B4E"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5F10C89F"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1ED58D3" w14:textId="77777777" w:rsidR="00C26992" w:rsidRPr="00860999" w:rsidRDefault="00C26992" w:rsidP="00A74138">
            <w:pPr>
              <w:jc w:val="center"/>
              <w:rPr>
                <w:rFonts w:cstheme="minorHAnsi"/>
                <w:color w:val="000000"/>
                <w:sz w:val="16"/>
                <w:szCs w:val="16"/>
              </w:rPr>
            </w:pPr>
          </w:p>
        </w:tc>
      </w:tr>
      <w:tr w:rsidR="00C26992" w:rsidRPr="00860999" w14:paraId="4B4FE437"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7193E1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LOC100166893</w:t>
            </w:r>
          </w:p>
        </w:tc>
        <w:tc>
          <w:tcPr>
            <w:tcW w:w="2059" w:type="dxa"/>
            <w:tcBorders>
              <w:top w:val="nil"/>
              <w:left w:val="nil"/>
              <w:bottom w:val="single" w:sz="12" w:space="0" w:color="auto"/>
              <w:right w:val="nil"/>
            </w:tcBorders>
            <w:shd w:val="clear" w:color="auto" w:fill="auto"/>
            <w:noWrap/>
            <w:vAlign w:val="center"/>
            <w:hideMark/>
          </w:tcPr>
          <w:p w14:paraId="3E6FB05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RAS Associated Protein 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DCC544A"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2CA898E"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F0BCAED"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274C4BB"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4AC3A97"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00B0F0"/>
            <w:noWrap/>
            <w:vAlign w:val="center"/>
            <w:hideMark/>
          </w:tcPr>
          <w:p w14:paraId="5E5061A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4CC06492"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BDF0165"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54536B1" w14:textId="77777777" w:rsidR="00C26992" w:rsidRPr="00860999" w:rsidRDefault="00C26992" w:rsidP="00A74138">
            <w:pPr>
              <w:jc w:val="center"/>
              <w:rPr>
                <w:rFonts w:cstheme="minorHAnsi"/>
                <w:color w:val="00B0F0"/>
                <w:sz w:val="16"/>
                <w:szCs w:val="16"/>
              </w:rPr>
            </w:pPr>
          </w:p>
        </w:tc>
      </w:tr>
      <w:tr w:rsidR="00C26992" w:rsidRPr="00860999" w14:paraId="059972C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2F2E97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LOC100159640</w:t>
            </w:r>
          </w:p>
        </w:tc>
        <w:tc>
          <w:tcPr>
            <w:tcW w:w="2059" w:type="dxa"/>
            <w:tcBorders>
              <w:top w:val="nil"/>
              <w:left w:val="nil"/>
              <w:bottom w:val="single" w:sz="12" w:space="0" w:color="auto"/>
              <w:right w:val="nil"/>
            </w:tcBorders>
            <w:shd w:val="clear" w:color="auto" w:fill="auto"/>
            <w:noWrap/>
            <w:vAlign w:val="center"/>
            <w:hideMark/>
          </w:tcPr>
          <w:p w14:paraId="4BF48CF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Receptor Tyrosine Kinase-like Orphan Receptor 2</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FD0EC24"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D00306B"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5B4E3EC7"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3CB4430"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0803D4D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609B339"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0D2D4722"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D0EAA63"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6AB52EF"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r>
      <w:tr w:rsidR="00C26992" w:rsidRPr="00860999" w14:paraId="4C43B0EF"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AD592A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LOC100162200</w:t>
            </w:r>
          </w:p>
        </w:tc>
        <w:tc>
          <w:tcPr>
            <w:tcW w:w="2059" w:type="dxa"/>
            <w:tcBorders>
              <w:top w:val="nil"/>
              <w:left w:val="nil"/>
              <w:bottom w:val="single" w:sz="12" w:space="0" w:color="auto"/>
              <w:right w:val="nil"/>
            </w:tcBorders>
            <w:shd w:val="clear" w:color="auto" w:fill="auto"/>
            <w:noWrap/>
            <w:vAlign w:val="center"/>
            <w:hideMark/>
          </w:tcPr>
          <w:p w14:paraId="1E68511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Rhomboid 4-a</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2FB7DDA"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517EB44"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1A945BB"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5E4C8FC"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64FF5246"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32042278"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63AB23AB"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7843B4D"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6E3CD31" w14:textId="77777777" w:rsidR="00C26992" w:rsidRPr="00860999" w:rsidRDefault="00C26992" w:rsidP="00A74138">
            <w:pPr>
              <w:jc w:val="center"/>
              <w:rPr>
                <w:rFonts w:cstheme="minorHAnsi"/>
                <w:color w:val="00B0F0"/>
                <w:sz w:val="16"/>
                <w:szCs w:val="16"/>
              </w:rPr>
            </w:pPr>
          </w:p>
        </w:tc>
      </w:tr>
      <w:tr w:rsidR="00C26992" w:rsidRPr="00860999" w14:paraId="1CE03A38"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BE79C6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LOC100162164</w:t>
            </w:r>
          </w:p>
        </w:tc>
        <w:tc>
          <w:tcPr>
            <w:tcW w:w="2059" w:type="dxa"/>
            <w:tcBorders>
              <w:top w:val="nil"/>
              <w:left w:val="nil"/>
              <w:bottom w:val="single" w:sz="12" w:space="0" w:color="auto"/>
              <w:right w:val="nil"/>
            </w:tcBorders>
            <w:shd w:val="clear" w:color="auto" w:fill="auto"/>
            <w:noWrap/>
            <w:vAlign w:val="center"/>
            <w:hideMark/>
          </w:tcPr>
          <w:p w14:paraId="5F675A7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Rhomoboid 5</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B0601D7"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000000" w:fill="FF0000"/>
            <w:noWrap/>
            <w:vAlign w:val="center"/>
            <w:hideMark/>
          </w:tcPr>
          <w:p w14:paraId="5081459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0A5752F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316FF3C"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344A8667"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2A12DC96"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30A51EB1"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997289E"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6FE17B4"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r>
      <w:tr w:rsidR="00C26992" w:rsidRPr="00860999" w14:paraId="4F22AEF1"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1264A6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LOC100169150</w:t>
            </w:r>
          </w:p>
        </w:tc>
        <w:tc>
          <w:tcPr>
            <w:tcW w:w="2059" w:type="dxa"/>
            <w:tcBorders>
              <w:top w:val="nil"/>
              <w:left w:val="nil"/>
              <w:bottom w:val="single" w:sz="12" w:space="0" w:color="auto"/>
              <w:right w:val="nil"/>
            </w:tcBorders>
            <w:shd w:val="clear" w:color="auto" w:fill="auto"/>
            <w:noWrap/>
            <w:vAlign w:val="center"/>
            <w:hideMark/>
          </w:tcPr>
          <w:p w14:paraId="150196B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Saxophone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8FF5B31"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75A64E7"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1DDE6BB"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8E974AB"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4F2D8AB4"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212EF94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000000" w:fill="FF0000"/>
            <w:noWrap/>
            <w:vAlign w:val="center"/>
            <w:hideMark/>
          </w:tcPr>
          <w:p w14:paraId="221DE32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19" w:type="dxa"/>
            <w:tcBorders>
              <w:top w:val="nil"/>
              <w:left w:val="nil"/>
              <w:bottom w:val="single" w:sz="8" w:space="0" w:color="auto"/>
              <w:right w:val="single" w:sz="8" w:space="0" w:color="auto"/>
            </w:tcBorders>
            <w:shd w:val="clear" w:color="auto" w:fill="auto"/>
            <w:noWrap/>
            <w:vAlign w:val="center"/>
            <w:hideMark/>
          </w:tcPr>
          <w:p w14:paraId="6F9EFD4B"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416808B4" w14:textId="77777777" w:rsidR="00C26992" w:rsidRPr="00860999" w:rsidRDefault="00C26992" w:rsidP="00A74138">
            <w:pPr>
              <w:jc w:val="center"/>
              <w:rPr>
                <w:rFonts w:cstheme="minorHAnsi"/>
                <w:color w:val="000000"/>
                <w:sz w:val="16"/>
                <w:szCs w:val="16"/>
              </w:rPr>
            </w:pPr>
          </w:p>
        </w:tc>
      </w:tr>
      <w:tr w:rsidR="00C26992" w:rsidRPr="00860999" w14:paraId="6B29A79D"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09E2D5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LOC100159477</w:t>
            </w:r>
          </w:p>
        </w:tc>
        <w:tc>
          <w:tcPr>
            <w:tcW w:w="2059" w:type="dxa"/>
            <w:tcBorders>
              <w:top w:val="nil"/>
              <w:left w:val="nil"/>
              <w:bottom w:val="single" w:sz="12" w:space="0" w:color="auto"/>
              <w:right w:val="nil"/>
            </w:tcBorders>
            <w:shd w:val="clear" w:color="auto" w:fill="auto"/>
            <w:noWrap/>
            <w:vAlign w:val="center"/>
            <w:hideMark/>
          </w:tcPr>
          <w:p w14:paraId="4F3D472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Scabrous</w:t>
            </w:r>
          </w:p>
        </w:tc>
        <w:tc>
          <w:tcPr>
            <w:tcW w:w="672" w:type="dxa"/>
            <w:tcBorders>
              <w:top w:val="nil"/>
              <w:left w:val="single" w:sz="8" w:space="0" w:color="auto"/>
              <w:bottom w:val="single" w:sz="8" w:space="0" w:color="auto"/>
              <w:right w:val="single" w:sz="8" w:space="0" w:color="auto"/>
            </w:tcBorders>
            <w:shd w:val="clear" w:color="000000" w:fill="FF0000"/>
            <w:noWrap/>
            <w:vAlign w:val="center"/>
            <w:hideMark/>
          </w:tcPr>
          <w:p w14:paraId="7CDE9A7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02D9F9D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7F518E2E"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6C870F2"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2A1FCF6"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B722563"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05110D67"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A3BE901"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766BB3B" w14:textId="77777777" w:rsidR="00C26992" w:rsidRPr="00860999" w:rsidRDefault="00C26992" w:rsidP="00A74138">
            <w:pPr>
              <w:jc w:val="center"/>
              <w:rPr>
                <w:rFonts w:cstheme="minorHAnsi"/>
                <w:color w:val="000000"/>
                <w:sz w:val="16"/>
                <w:szCs w:val="16"/>
              </w:rPr>
            </w:pPr>
          </w:p>
        </w:tc>
      </w:tr>
      <w:tr w:rsidR="00C26992" w:rsidRPr="00860999" w14:paraId="7C340738"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810226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LOC100164500</w:t>
            </w:r>
          </w:p>
        </w:tc>
        <w:tc>
          <w:tcPr>
            <w:tcW w:w="2059" w:type="dxa"/>
            <w:tcBorders>
              <w:top w:val="nil"/>
              <w:left w:val="nil"/>
              <w:bottom w:val="single" w:sz="12" w:space="0" w:color="auto"/>
              <w:right w:val="nil"/>
            </w:tcBorders>
            <w:shd w:val="clear" w:color="auto" w:fill="auto"/>
            <w:noWrap/>
            <w:vAlign w:val="center"/>
            <w:hideMark/>
          </w:tcPr>
          <w:p w14:paraId="5E059B1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seven up, NR2F1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81CC0D7"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21EC403"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1525AA5"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1F6C1E38"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1D01F9E"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785998A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20416D73"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9108C27"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ADD708F" w14:textId="77777777" w:rsidR="00C26992" w:rsidRPr="00860999" w:rsidRDefault="00C26992" w:rsidP="00A74138">
            <w:pPr>
              <w:jc w:val="center"/>
              <w:rPr>
                <w:rFonts w:cstheme="minorHAnsi"/>
                <w:color w:val="000000"/>
                <w:sz w:val="16"/>
                <w:szCs w:val="16"/>
              </w:rPr>
            </w:pPr>
          </w:p>
        </w:tc>
      </w:tr>
      <w:tr w:rsidR="00C26992" w:rsidRPr="00860999" w14:paraId="43397D73"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305F76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LOC100162339</w:t>
            </w:r>
          </w:p>
        </w:tc>
        <w:tc>
          <w:tcPr>
            <w:tcW w:w="2059" w:type="dxa"/>
            <w:tcBorders>
              <w:top w:val="nil"/>
              <w:left w:val="nil"/>
              <w:bottom w:val="single" w:sz="12" w:space="0" w:color="auto"/>
              <w:right w:val="nil"/>
            </w:tcBorders>
            <w:shd w:val="clear" w:color="auto" w:fill="auto"/>
            <w:noWrap/>
            <w:vAlign w:val="center"/>
            <w:hideMark/>
          </w:tcPr>
          <w:p w14:paraId="46F171F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Sevenless</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7AD6C64" w14:textId="77777777" w:rsidR="00C26992" w:rsidRPr="00860999" w:rsidRDefault="00C26992" w:rsidP="00A74138">
            <w:pPr>
              <w:jc w:val="center"/>
              <w:rPr>
                <w:rFonts w:cstheme="minorHAnsi"/>
                <w:color w:val="00B0F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3240E80"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694CF3A1"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82B4AFE"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3FE8D481"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22D37B9"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7BBF8C6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E79F6DF"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800D6B4" w14:textId="77777777" w:rsidR="00C26992" w:rsidRPr="00860999" w:rsidRDefault="00C26992" w:rsidP="00A74138">
            <w:pPr>
              <w:jc w:val="center"/>
              <w:rPr>
                <w:rFonts w:cstheme="minorHAnsi"/>
                <w:color w:val="000000"/>
                <w:sz w:val="16"/>
                <w:szCs w:val="16"/>
              </w:rPr>
            </w:pPr>
          </w:p>
        </w:tc>
      </w:tr>
      <w:tr w:rsidR="00C26992" w:rsidRPr="00860999" w14:paraId="12D9C5B9"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F8E784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LOC100159241</w:t>
            </w:r>
          </w:p>
        </w:tc>
        <w:tc>
          <w:tcPr>
            <w:tcW w:w="2059" w:type="dxa"/>
            <w:tcBorders>
              <w:top w:val="nil"/>
              <w:left w:val="nil"/>
              <w:bottom w:val="single" w:sz="12" w:space="0" w:color="auto"/>
              <w:right w:val="nil"/>
            </w:tcBorders>
            <w:shd w:val="clear" w:color="auto" w:fill="auto"/>
            <w:noWrap/>
            <w:vAlign w:val="center"/>
            <w:hideMark/>
          </w:tcPr>
          <w:p w14:paraId="67A7F01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Shaven</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0B17439"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2C48374"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67F3BD5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0CB2FE3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49CFF88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4A7EE7E7"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019368FB"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F2F136B"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C08A61F" w14:textId="77777777" w:rsidR="00C26992" w:rsidRPr="00860999" w:rsidRDefault="00C26992" w:rsidP="00A74138">
            <w:pPr>
              <w:jc w:val="center"/>
              <w:rPr>
                <w:rFonts w:cstheme="minorHAnsi"/>
                <w:color w:val="000000"/>
                <w:sz w:val="16"/>
                <w:szCs w:val="16"/>
              </w:rPr>
            </w:pPr>
          </w:p>
        </w:tc>
      </w:tr>
      <w:tr w:rsidR="00C26992" w:rsidRPr="00860999" w14:paraId="0341E3A2"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7830CD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LOC100161569</w:t>
            </w:r>
          </w:p>
        </w:tc>
        <w:tc>
          <w:tcPr>
            <w:tcW w:w="2059" w:type="dxa"/>
            <w:tcBorders>
              <w:top w:val="nil"/>
              <w:left w:val="nil"/>
              <w:bottom w:val="single" w:sz="12" w:space="0" w:color="auto"/>
              <w:right w:val="nil"/>
            </w:tcBorders>
            <w:shd w:val="clear" w:color="auto" w:fill="auto"/>
            <w:noWrap/>
            <w:vAlign w:val="center"/>
            <w:hideMark/>
          </w:tcPr>
          <w:p w14:paraId="09910A1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short gastrulation, chodrin family</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C3BB12D"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908C904"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11464BD"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66968AD" w14:textId="77777777" w:rsidR="00C26992" w:rsidRPr="00860999" w:rsidRDefault="00C26992" w:rsidP="00A74138">
            <w:pPr>
              <w:jc w:val="center"/>
              <w:rPr>
                <w:rFonts w:cstheme="minorHAnsi"/>
                <w:color w:val="FF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34E1694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4691682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53551D9F"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35E2FDC"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F5ECF42" w14:textId="77777777" w:rsidR="00C26992" w:rsidRPr="00860999" w:rsidRDefault="00C26992" w:rsidP="00A74138">
            <w:pPr>
              <w:jc w:val="center"/>
              <w:rPr>
                <w:rFonts w:cstheme="minorHAnsi"/>
                <w:color w:val="000000"/>
                <w:sz w:val="16"/>
                <w:szCs w:val="16"/>
              </w:rPr>
            </w:pPr>
          </w:p>
        </w:tc>
      </w:tr>
      <w:tr w:rsidR="00C26992" w:rsidRPr="00860999" w14:paraId="0322B587"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1C66A5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LOC100164522</w:t>
            </w:r>
          </w:p>
        </w:tc>
        <w:tc>
          <w:tcPr>
            <w:tcW w:w="2059" w:type="dxa"/>
            <w:tcBorders>
              <w:top w:val="nil"/>
              <w:left w:val="nil"/>
              <w:bottom w:val="single" w:sz="12" w:space="0" w:color="auto"/>
              <w:right w:val="nil"/>
            </w:tcBorders>
            <w:shd w:val="clear" w:color="auto" w:fill="auto"/>
            <w:noWrap/>
            <w:vAlign w:val="center"/>
            <w:hideMark/>
          </w:tcPr>
          <w:p w14:paraId="03EB213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sloppy-paired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E662AFF"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608C67A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05725F8C"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FC82F77" w14:textId="77777777" w:rsidR="00C26992" w:rsidRPr="00860999" w:rsidRDefault="00C26992" w:rsidP="00A74138">
            <w:pPr>
              <w:jc w:val="center"/>
              <w:rPr>
                <w:rFonts w:cstheme="minorHAnsi"/>
                <w:color w:val="FF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DD1A527"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3EB9702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6B0F8D3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EA927AF"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A64411C" w14:textId="77777777" w:rsidR="00C26992" w:rsidRPr="00860999" w:rsidRDefault="00C26992" w:rsidP="00A74138">
            <w:pPr>
              <w:jc w:val="center"/>
              <w:rPr>
                <w:rFonts w:cstheme="minorHAnsi"/>
                <w:color w:val="000000"/>
                <w:sz w:val="16"/>
                <w:szCs w:val="16"/>
              </w:rPr>
            </w:pPr>
          </w:p>
        </w:tc>
      </w:tr>
      <w:tr w:rsidR="00C26992" w:rsidRPr="00860999" w14:paraId="3657F3CB"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59AB42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LOC100164536</w:t>
            </w:r>
          </w:p>
        </w:tc>
        <w:tc>
          <w:tcPr>
            <w:tcW w:w="2059" w:type="dxa"/>
            <w:tcBorders>
              <w:top w:val="nil"/>
              <w:left w:val="nil"/>
              <w:bottom w:val="single" w:sz="12" w:space="0" w:color="auto"/>
              <w:right w:val="nil"/>
            </w:tcBorders>
            <w:shd w:val="clear" w:color="auto" w:fill="auto"/>
            <w:noWrap/>
            <w:vAlign w:val="center"/>
            <w:hideMark/>
          </w:tcPr>
          <w:p w14:paraId="7AFE8AF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Smox,  SMAD2/3 family</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2264987"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1DF7637"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54C70255"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1B1555C" w14:textId="77777777" w:rsidR="00C26992" w:rsidRPr="00860999" w:rsidRDefault="00C26992" w:rsidP="00A74138">
            <w:pPr>
              <w:jc w:val="center"/>
              <w:rPr>
                <w:rFonts w:cstheme="minorHAnsi"/>
                <w:color w:val="FF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3B24AC7F"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08FA6A91"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09D6FBC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78565CC"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739F038B" w14:textId="77777777" w:rsidR="00C26992" w:rsidRPr="00860999" w:rsidRDefault="00C26992" w:rsidP="00A74138">
            <w:pPr>
              <w:jc w:val="center"/>
              <w:rPr>
                <w:rFonts w:cstheme="minorHAnsi"/>
                <w:color w:val="000000"/>
                <w:sz w:val="16"/>
                <w:szCs w:val="16"/>
              </w:rPr>
            </w:pPr>
          </w:p>
        </w:tc>
      </w:tr>
      <w:tr w:rsidR="00C26992" w:rsidRPr="00860999" w14:paraId="37674649"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73075C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LOC100159579</w:t>
            </w:r>
          </w:p>
        </w:tc>
        <w:tc>
          <w:tcPr>
            <w:tcW w:w="2059" w:type="dxa"/>
            <w:tcBorders>
              <w:top w:val="nil"/>
              <w:left w:val="nil"/>
              <w:bottom w:val="single" w:sz="12" w:space="0" w:color="auto"/>
              <w:right w:val="nil"/>
            </w:tcBorders>
            <w:shd w:val="clear" w:color="auto" w:fill="auto"/>
            <w:noWrap/>
            <w:vAlign w:val="center"/>
            <w:hideMark/>
          </w:tcPr>
          <w:p w14:paraId="49244F7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Son of sevenless</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109EDE4"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4F7ECE4"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647AEFB"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710D051"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1B147417"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AB666D3"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4293B000"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36D3D9E0"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85A3319" w14:textId="77777777" w:rsidR="00C26992" w:rsidRPr="00860999" w:rsidRDefault="00C26992" w:rsidP="00A74138">
            <w:pPr>
              <w:jc w:val="center"/>
              <w:rPr>
                <w:rFonts w:cstheme="minorHAnsi"/>
                <w:color w:val="000000"/>
                <w:sz w:val="16"/>
                <w:szCs w:val="16"/>
              </w:rPr>
            </w:pPr>
          </w:p>
        </w:tc>
      </w:tr>
      <w:tr w:rsidR="00C26992" w:rsidRPr="00860999" w14:paraId="14C53023"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000304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LOC100164548</w:t>
            </w:r>
          </w:p>
        </w:tc>
        <w:tc>
          <w:tcPr>
            <w:tcW w:w="2059" w:type="dxa"/>
            <w:tcBorders>
              <w:top w:val="nil"/>
              <w:left w:val="nil"/>
              <w:bottom w:val="single" w:sz="12" w:space="0" w:color="auto"/>
              <w:right w:val="nil"/>
            </w:tcBorders>
            <w:shd w:val="clear" w:color="auto" w:fill="auto"/>
            <w:noWrap/>
            <w:vAlign w:val="center"/>
            <w:hideMark/>
          </w:tcPr>
          <w:p w14:paraId="7248810F"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SoxNeuro</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28C0CEA"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31D85F9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54D759D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49DE22B"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7FA88C1"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015D14A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6AED2706"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6FEF669"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E3FE872" w14:textId="77777777" w:rsidR="00C26992" w:rsidRPr="00860999" w:rsidRDefault="00C26992" w:rsidP="00A74138">
            <w:pPr>
              <w:jc w:val="center"/>
              <w:rPr>
                <w:rFonts w:cstheme="minorHAnsi"/>
                <w:color w:val="000000"/>
                <w:sz w:val="16"/>
                <w:szCs w:val="16"/>
              </w:rPr>
            </w:pPr>
          </w:p>
        </w:tc>
      </w:tr>
      <w:tr w:rsidR="00C26992" w:rsidRPr="00860999" w14:paraId="3FCE0092"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6BD4769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LOC100162252</w:t>
            </w:r>
          </w:p>
        </w:tc>
        <w:tc>
          <w:tcPr>
            <w:tcW w:w="2059" w:type="dxa"/>
            <w:tcBorders>
              <w:top w:val="nil"/>
              <w:left w:val="nil"/>
              <w:bottom w:val="single" w:sz="12" w:space="0" w:color="auto"/>
              <w:right w:val="nil"/>
            </w:tcBorders>
            <w:shd w:val="clear" w:color="auto" w:fill="auto"/>
            <w:noWrap/>
            <w:vAlign w:val="center"/>
            <w:hideMark/>
          </w:tcPr>
          <w:p w14:paraId="50D5A04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spatzle 2</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E7354C2"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9876574"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A4BD7D9"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000000" w:fill="FF0000"/>
            <w:noWrap/>
            <w:vAlign w:val="center"/>
            <w:hideMark/>
          </w:tcPr>
          <w:p w14:paraId="4AA48F5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261B47C8"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F9D9B52"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5C5C868F"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64A2F9D5"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5B575112" w14:textId="77777777" w:rsidR="00C26992" w:rsidRPr="00860999" w:rsidRDefault="00C26992" w:rsidP="00A74138">
            <w:pPr>
              <w:jc w:val="center"/>
              <w:rPr>
                <w:rFonts w:cstheme="minorHAnsi"/>
                <w:color w:val="000000"/>
                <w:sz w:val="16"/>
                <w:szCs w:val="16"/>
              </w:rPr>
            </w:pPr>
          </w:p>
        </w:tc>
      </w:tr>
      <w:tr w:rsidR="00C26992" w:rsidRPr="00860999" w14:paraId="5E456D27"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CF8C37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LOC100166308</w:t>
            </w:r>
          </w:p>
        </w:tc>
        <w:tc>
          <w:tcPr>
            <w:tcW w:w="2059" w:type="dxa"/>
            <w:tcBorders>
              <w:top w:val="nil"/>
              <w:left w:val="nil"/>
              <w:bottom w:val="single" w:sz="12" w:space="0" w:color="auto"/>
              <w:right w:val="nil"/>
            </w:tcBorders>
            <w:shd w:val="clear" w:color="auto" w:fill="auto"/>
            <w:noWrap/>
            <w:vAlign w:val="center"/>
            <w:hideMark/>
          </w:tcPr>
          <w:p w14:paraId="4E70AC8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spindle E</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397F5F6"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7C3B151"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97626D2"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4BC418C"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052B6A0F"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D907EE3"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5B60C891"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AFB577E"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7583712" w14:textId="77777777" w:rsidR="00C26992" w:rsidRPr="00860999" w:rsidRDefault="00C26992" w:rsidP="00A74138">
            <w:pPr>
              <w:jc w:val="center"/>
              <w:rPr>
                <w:rFonts w:cstheme="minorHAnsi"/>
                <w:color w:val="000000"/>
                <w:sz w:val="16"/>
                <w:szCs w:val="16"/>
              </w:rPr>
            </w:pPr>
          </w:p>
        </w:tc>
      </w:tr>
      <w:tr w:rsidR="00C26992" w:rsidRPr="00860999" w14:paraId="42A17018"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879532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LOC100166090</w:t>
            </w:r>
          </w:p>
        </w:tc>
        <w:tc>
          <w:tcPr>
            <w:tcW w:w="2059" w:type="dxa"/>
            <w:tcBorders>
              <w:top w:val="nil"/>
              <w:left w:val="nil"/>
              <w:bottom w:val="single" w:sz="12" w:space="0" w:color="auto"/>
              <w:right w:val="nil"/>
            </w:tcBorders>
            <w:shd w:val="clear" w:color="auto" w:fill="auto"/>
            <w:noWrap/>
            <w:vAlign w:val="center"/>
            <w:hideMark/>
          </w:tcPr>
          <w:p w14:paraId="5178AF4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sprinter, Evenness interrupted, evi</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DEA0187"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54968BE"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5C440C8D"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9A25AA9" w14:textId="77777777" w:rsidR="00C26992" w:rsidRPr="00860999" w:rsidRDefault="00C26992" w:rsidP="00A74138">
            <w:pPr>
              <w:jc w:val="center"/>
              <w:rPr>
                <w:rFonts w:cstheme="minorHAnsi"/>
                <w:color w:val="00B0F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247CCC47"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2B59330" w14:textId="77777777" w:rsidR="00C26992" w:rsidRPr="00860999" w:rsidRDefault="00C26992" w:rsidP="00A74138">
            <w:pPr>
              <w:jc w:val="center"/>
              <w:rPr>
                <w:rFonts w:cstheme="minorHAnsi"/>
                <w:color w:val="00B0F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6ADC78A5" w14:textId="77777777" w:rsidR="00C26992" w:rsidRPr="00860999" w:rsidRDefault="00C26992" w:rsidP="00A74138">
            <w:pPr>
              <w:jc w:val="center"/>
              <w:rPr>
                <w:rFonts w:cstheme="minorHAnsi"/>
                <w:color w:val="00B0F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70D3479"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40A2DA67" w14:textId="77777777" w:rsidR="00C26992" w:rsidRPr="00860999" w:rsidRDefault="00C26992" w:rsidP="00A74138">
            <w:pPr>
              <w:jc w:val="center"/>
              <w:rPr>
                <w:rFonts w:cstheme="minorHAnsi"/>
                <w:color w:val="00B0F0"/>
                <w:sz w:val="16"/>
                <w:szCs w:val="16"/>
              </w:rPr>
            </w:pPr>
          </w:p>
        </w:tc>
      </w:tr>
      <w:tr w:rsidR="00C26992" w:rsidRPr="00860999" w14:paraId="433CA9A3"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65617E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LOC100159469</w:t>
            </w:r>
          </w:p>
        </w:tc>
        <w:tc>
          <w:tcPr>
            <w:tcW w:w="2059" w:type="dxa"/>
            <w:tcBorders>
              <w:top w:val="nil"/>
              <w:left w:val="nil"/>
              <w:bottom w:val="single" w:sz="12" w:space="0" w:color="auto"/>
              <w:right w:val="nil"/>
            </w:tcBorders>
            <w:shd w:val="clear" w:color="auto" w:fill="auto"/>
            <w:noWrap/>
            <w:vAlign w:val="center"/>
            <w:hideMark/>
          </w:tcPr>
          <w:p w14:paraId="6FE06BF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strawberry notch</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F9B85AE"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C6423AC" w14:textId="77777777" w:rsidR="00C26992" w:rsidRPr="00860999" w:rsidRDefault="00C26992" w:rsidP="00A74138">
            <w:pPr>
              <w:jc w:val="center"/>
              <w:rPr>
                <w:rFonts w:cstheme="minorHAnsi"/>
                <w:color w:val="FF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8B977EC"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E3A4491"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2C65527B" w14:textId="77777777" w:rsidR="00C26992" w:rsidRPr="00860999" w:rsidRDefault="00C26992" w:rsidP="00A74138">
            <w:pPr>
              <w:jc w:val="center"/>
              <w:rPr>
                <w:rFonts w:cstheme="minorHAnsi"/>
                <w:color w:val="00B0F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461A106D"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70F4F3F8" w14:textId="77777777" w:rsidR="00C26992" w:rsidRPr="00860999" w:rsidRDefault="00C26992" w:rsidP="00A74138">
            <w:pPr>
              <w:jc w:val="center"/>
              <w:rPr>
                <w:rFonts w:cstheme="minorHAnsi"/>
                <w:color w:val="00B0F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0407127"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341829D" w14:textId="77777777" w:rsidR="00C26992" w:rsidRPr="00860999" w:rsidRDefault="00C26992" w:rsidP="00A74138">
            <w:pPr>
              <w:jc w:val="center"/>
              <w:rPr>
                <w:rFonts w:cstheme="minorHAnsi"/>
                <w:color w:val="00B0F0"/>
                <w:sz w:val="16"/>
                <w:szCs w:val="16"/>
              </w:rPr>
            </w:pPr>
          </w:p>
        </w:tc>
      </w:tr>
      <w:tr w:rsidR="00C26992" w:rsidRPr="00860999" w14:paraId="4CA5A3E0"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944A9F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LOC100159135</w:t>
            </w:r>
          </w:p>
        </w:tc>
        <w:tc>
          <w:tcPr>
            <w:tcW w:w="2059" w:type="dxa"/>
            <w:tcBorders>
              <w:top w:val="nil"/>
              <w:left w:val="nil"/>
              <w:bottom w:val="single" w:sz="12" w:space="0" w:color="auto"/>
              <w:right w:val="nil"/>
            </w:tcBorders>
            <w:shd w:val="clear" w:color="auto" w:fill="auto"/>
            <w:noWrap/>
            <w:vAlign w:val="center"/>
            <w:hideMark/>
          </w:tcPr>
          <w:p w14:paraId="2A38EA6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Suppressor of deltex</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48464ED"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620C232"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71C6D9CB"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49E3495"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7454316F"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5CF97286"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68AB5A9D"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0C0345F"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38A5D33D" w14:textId="77777777" w:rsidR="00C26992" w:rsidRPr="00860999" w:rsidRDefault="00C26992" w:rsidP="00A74138">
            <w:pPr>
              <w:jc w:val="center"/>
              <w:rPr>
                <w:rFonts w:cstheme="minorHAnsi"/>
                <w:color w:val="000000"/>
                <w:sz w:val="16"/>
                <w:szCs w:val="16"/>
              </w:rPr>
            </w:pPr>
          </w:p>
        </w:tc>
      </w:tr>
      <w:tr w:rsidR="00C26992" w:rsidRPr="00860999" w14:paraId="6F04DA1E"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98CA49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LOC100168944</w:t>
            </w:r>
          </w:p>
        </w:tc>
        <w:tc>
          <w:tcPr>
            <w:tcW w:w="2059" w:type="dxa"/>
            <w:tcBorders>
              <w:top w:val="nil"/>
              <w:left w:val="nil"/>
              <w:bottom w:val="single" w:sz="12" w:space="0" w:color="auto"/>
              <w:right w:val="nil"/>
            </w:tcBorders>
            <w:shd w:val="clear" w:color="auto" w:fill="auto"/>
            <w:noWrap/>
            <w:vAlign w:val="center"/>
            <w:hideMark/>
          </w:tcPr>
          <w:p w14:paraId="7393E58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suppressor of hairless 2</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BD8C190"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586653E"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5FE6AA47"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F1F4CD2"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5ED2E4C3"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5B9EE9D3" w14:textId="77777777" w:rsidR="00C26992" w:rsidRPr="00860999" w:rsidRDefault="00C26992" w:rsidP="00A74138">
            <w:pPr>
              <w:jc w:val="center"/>
              <w:rPr>
                <w:rFonts w:cstheme="minorHAnsi"/>
                <w:color w:val="FF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7A7D2D73"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F4580E6"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86ED598" w14:textId="77777777" w:rsidR="00C26992" w:rsidRPr="00860999" w:rsidRDefault="00C26992" w:rsidP="00A74138">
            <w:pPr>
              <w:jc w:val="center"/>
              <w:rPr>
                <w:rFonts w:cstheme="minorHAnsi"/>
                <w:color w:val="000000"/>
                <w:sz w:val="16"/>
                <w:szCs w:val="16"/>
              </w:rPr>
            </w:pPr>
          </w:p>
        </w:tc>
      </w:tr>
      <w:tr w:rsidR="00C26992" w:rsidRPr="00860999" w14:paraId="3ED68D56"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830B00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LOC100164993</w:t>
            </w:r>
          </w:p>
        </w:tc>
        <w:tc>
          <w:tcPr>
            <w:tcW w:w="2059" w:type="dxa"/>
            <w:tcBorders>
              <w:top w:val="nil"/>
              <w:left w:val="nil"/>
              <w:bottom w:val="single" w:sz="12" w:space="0" w:color="auto"/>
              <w:right w:val="nil"/>
            </w:tcBorders>
            <w:shd w:val="clear" w:color="auto" w:fill="auto"/>
            <w:noWrap/>
            <w:vAlign w:val="center"/>
            <w:hideMark/>
          </w:tcPr>
          <w:p w14:paraId="6EDEC60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Syntaxin 1A; Syx1a</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35EE1B0"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A05082A"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4E16E409"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F37109F"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5E859E6B"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471B55F9"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7EBE08E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5B68386B"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8494B32" w14:textId="77777777" w:rsidR="00C26992" w:rsidRPr="00860999" w:rsidRDefault="00C26992" w:rsidP="00A74138">
            <w:pPr>
              <w:jc w:val="center"/>
              <w:rPr>
                <w:rFonts w:cstheme="minorHAnsi"/>
                <w:color w:val="000000"/>
                <w:sz w:val="16"/>
                <w:szCs w:val="16"/>
              </w:rPr>
            </w:pPr>
          </w:p>
        </w:tc>
      </w:tr>
      <w:tr w:rsidR="00C26992" w:rsidRPr="00860999" w14:paraId="4F77F33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7F903B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LOC100160905</w:t>
            </w:r>
          </w:p>
        </w:tc>
        <w:tc>
          <w:tcPr>
            <w:tcW w:w="2059" w:type="dxa"/>
            <w:tcBorders>
              <w:top w:val="nil"/>
              <w:left w:val="nil"/>
              <w:bottom w:val="single" w:sz="12" w:space="0" w:color="auto"/>
              <w:right w:val="nil"/>
            </w:tcBorders>
            <w:shd w:val="clear" w:color="auto" w:fill="auto"/>
            <w:noWrap/>
            <w:vAlign w:val="center"/>
            <w:hideMark/>
          </w:tcPr>
          <w:p w14:paraId="37107DC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Tailup</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EB58C77"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65DA76E9"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0910C601"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6388C36B"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0BDBC69"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59F1C82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2B979ED6"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2B55374"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314F6F92" w14:textId="77777777" w:rsidR="00C26992" w:rsidRPr="00860999" w:rsidRDefault="00C26992" w:rsidP="00A74138">
            <w:pPr>
              <w:jc w:val="center"/>
              <w:rPr>
                <w:rFonts w:cstheme="minorHAnsi"/>
                <w:color w:val="000000"/>
                <w:sz w:val="16"/>
                <w:szCs w:val="16"/>
              </w:rPr>
            </w:pPr>
          </w:p>
        </w:tc>
      </w:tr>
      <w:tr w:rsidR="00C26992" w:rsidRPr="00860999" w14:paraId="5683F8A7"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7B9F07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lastRenderedPageBreak/>
              <w:t>LOC100163481</w:t>
            </w:r>
          </w:p>
        </w:tc>
        <w:tc>
          <w:tcPr>
            <w:tcW w:w="2059" w:type="dxa"/>
            <w:tcBorders>
              <w:top w:val="nil"/>
              <w:left w:val="nil"/>
              <w:bottom w:val="single" w:sz="12" w:space="0" w:color="auto"/>
              <w:right w:val="nil"/>
            </w:tcBorders>
            <w:shd w:val="clear" w:color="auto" w:fill="auto"/>
            <w:noWrap/>
            <w:vAlign w:val="center"/>
            <w:hideMark/>
          </w:tcPr>
          <w:p w14:paraId="434A4E75"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Target of Rapamycin/</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4B0C0D0"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BE1AB06"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B6AFF9C"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2DCFC3B"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2C54751"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54DA6C5"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6F03C42F"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E8A3023"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1665B2AB"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r>
      <w:tr w:rsidR="00C26992" w:rsidRPr="00860999" w14:paraId="4949480A"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FE6F0C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LOC100158739</w:t>
            </w:r>
          </w:p>
        </w:tc>
        <w:tc>
          <w:tcPr>
            <w:tcW w:w="2059" w:type="dxa"/>
            <w:tcBorders>
              <w:top w:val="nil"/>
              <w:left w:val="nil"/>
              <w:bottom w:val="single" w:sz="12" w:space="0" w:color="auto"/>
              <w:right w:val="nil"/>
            </w:tcBorders>
            <w:shd w:val="clear" w:color="auto" w:fill="auto"/>
            <w:noWrap/>
            <w:vAlign w:val="center"/>
            <w:hideMark/>
          </w:tcPr>
          <w:p w14:paraId="79B0523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Toll</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C4F0A34"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7F476167"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07097A3"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A7645B9"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65D8747"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1D1B63B2"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3ECC6048"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19681F9"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60502CD" w14:textId="77777777" w:rsidR="00C26992" w:rsidRPr="00860999" w:rsidRDefault="00C26992" w:rsidP="00A74138">
            <w:pPr>
              <w:jc w:val="center"/>
              <w:rPr>
                <w:rFonts w:cstheme="minorHAnsi"/>
                <w:color w:val="000000"/>
                <w:sz w:val="16"/>
                <w:szCs w:val="16"/>
              </w:rPr>
            </w:pPr>
          </w:p>
        </w:tc>
      </w:tr>
      <w:tr w:rsidR="00C26992" w:rsidRPr="00860999" w14:paraId="054875B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B5D921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LOC100165656</w:t>
            </w:r>
          </w:p>
        </w:tc>
        <w:tc>
          <w:tcPr>
            <w:tcW w:w="2059" w:type="dxa"/>
            <w:tcBorders>
              <w:top w:val="nil"/>
              <w:left w:val="nil"/>
              <w:bottom w:val="single" w:sz="12" w:space="0" w:color="auto"/>
              <w:right w:val="nil"/>
            </w:tcBorders>
            <w:shd w:val="clear" w:color="auto" w:fill="auto"/>
            <w:noWrap/>
            <w:vAlign w:val="center"/>
            <w:hideMark/>
          </w:tcPr>
          <w:p w14:paraId="6FBAF3E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Tolloid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22C5D9A"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B0FD80E"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9E05559" w14:textId="77777777" w:rsidR="00C26992" w:rsidRPr="00860999" w:rsidRDefault="00C26992" w:rsidP="00A74138">
            <w:pPr>
              <w:jc w:val="center"/>
              <w:rPr>
                <w:rFonts w:cstheme="minorHAnsi"/>
                <w:color w:val="000000"/>
                <w:sz w:val="16"/>
                <w:szCs w:val="16"/>
              </w:rPr>
            </w:pPr>
          </w:p>
        </w:tc>
        <w:tc>
          <w:tcPr>
            <w:tcW w:w="319" w:type="dxa"/>
            <w:tcBorders>
              <w:top w:val="nil"/>
              <w:left w:val="nil"/>
              <w:bottom w:val="single" w:sz="8" w:space="0" w:color="auto"/>
              <w:right w:val="single" w:sz="8" w:space="0" w:color="auto"/>
            </w:tcBorders>
            <w:shd w:val="clear" w:color="000000" w:fill="FF0000"/>
            <w:noWrap/>
            <w:vAlign w:val="center"/>
            <w:hideMark/>
          </w:tcPr>
          <w:p w14:paraId="4E36FD0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429" w:type="dxa"/>
            <w:tcBorders>
              <w:top w:val="nil"/>
              <w:left w:val="nil"/>
              <w:bottom w:val="single" w:sz="8" w:space="0" w:color="auto"/>
              <w:right w:val="single" w:sz="8" w:space="0" w:color="auto"/>
            </w:tcBorders>
            <w:shd w:val="clear" w:color="auto" w:fill="auto"/>
            <w:vAlign w:val="center"/>
          </w:tcPr>
          <w:p w14:paraId="2E955972"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32953FD5"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22BEAAE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07AFB95D"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B66DCE7"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34358BFF" w14:textId="77777777" w:rsidR="00C26992" w:rsidRPr="00860999" w:rsidRDefault="00C26992" w:rsidP="00A74138">
            <w:pPr>
              <w:jc w:val="center"/>
              <w:rPr>
                <w:rFonts w:cstheme="minorHAnsi"/>
                <w:color w:val="000000"/>
                <w:sz w:val="16"/>
                <w:szCs w:val="16"/>
              </w:rPr>
            </w:pPr>
          </w:p>
        </w:tc>
      </w:tr>
      <w:tr w:rsidR="00C26992" w:rsidRPr="00860999" w14:paraId="714A38D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7D8397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LOC100161937</w:t>
            </w:r>
          </w:p>
        </w:tc>
        <w:tc>
          <w:tcPr>
            <w:tcW w:w="2059" w:type="dxa"/>
            <w:tcBorders>
              <w:top w:val="nil"/>
              <w:left w:val="nil"/>
              <w:bottom w:val="single" w:sz="12" w:space="0" w:color="auto"/>
              <w:right w:val="nil"/>
            </w:tcBorders>
            <w:shd w:val="clear" w:color="auto" w:fill="auto"/>
            <w:noWrap/>
            <w:vAlign w:val="center"/>
            <w:hideMark/>
          </w:tcPr>
          <w:p w14:paraId="4D21FB4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torso-like related</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BB1933C"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66A205D"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0687922"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2FBF608"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71A3ADE"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645125B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182026B6"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479D010"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02FB546" w14:textId="77777777" w:rsidR="00C26992" w:rsidRPr="00860999" w:rsidRDefault="00C26992" w:rsidP="00A74138">
            <w:pPr>
              <w:jc w:val="center"/>
              <w:rPr>
                <w:rFonts w:cstheme="minorHAnsi"/>
                <w:color w:val="000000"/>
                <w:sz w:val="16"/>
                <w:szCs w:val="16"/>
              </w:rPr>
            </w:pPr>
          </w:p>
        </w:tc>
      </w:tr>
      <w:tr w:rsidR="00C26992" w:rsidRPr="00860999" w14:paraId="78B41758"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77448A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LOC100162653</w:t>
            </w:r>
          </w:p>
        </w:tc>
        <w:tc>
          <w:tcPr>
            <w:tcW w:w="2059" w:type="dxa"/>
            <w:tcBorders>
              <w:top w:val="nil"/>
              <w:left w:val="nil"/>
              <w:bottom w:val="single" w:sz="12" w:space="0" w:color="auto"/>
              <w:right w:val="nil"/>
            </w:tcBorders>
            <w:shd w:val="clear" w:color="auto" w:fill="auto"/>
            <w:noWrap/>
            <w:vAlign w:val="center"/>
            <w:hideMark/>
          </w:tcPr>
          <w:p w14:paraId="53133A4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transcription factor daughterless</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3B098CE"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8E2E1D7"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2FEC820"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4350575B"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7C340ED4"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429D3DF"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03B211C5"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61605A80"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87CD995" w14:textId="77777777" w:rsidR="00C26992" w:rsidRPr="00860999" w:rsidRDefault="00C26992" w:rsidP="00A74138">
            <w:pPr>
              <w:jc w:val="center"/>
              <w:rPr>
                <w:rFonts w:cstheme="minorHAnsi"/>
                <w:color w:val="000000"/>
                <w:sz w:val="16"/>
                <w:szCs w:val="16"/>
              </w:rPr>
            </w:pPr>
          </w:p>
        </w:tc>
      </w:tr>
      <w:tr w:rsidR="00C26992" w:rsidRPr="00860999" w14:paraId="438E5922"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FF0929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LOC100159612</w:t>
            </w:r>
          </w:p>
        </w:tc>
        <w:tc>
          <w:tcPr>
            <w:tcW w:w="2059" w:type="dxa"/>
            <w:tcBorders>
              <w:top w:val="nil"/>
              <w:left w:val="nil"/>
              <w:bottom w:val="single" w:sz="12" w:space="0" w:color="auto"/>
              <w:right w:val="nil"/>
            </w:tcBorders>
            <w:shd w:val="clear" w:color="auto" w:fill="auto"/>
            <w:noWrap/>
            <w:vAlign w:val="center"/>
            <w:hideMark/>
          </w:tcPr>
          <w:p w14:paraId="3B347C01"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Tropomyosin 2</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67860156"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AEE2B51"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E008B8E"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000000" w:fill="FF0000"/>
            <w:noWrap/>
            <w:vAlign w:val="center"/>
            <w:hideMark/>
          </w:tcPr>
          <w:p w14:paraId="35F6AB3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531334A5"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22D78BB7"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4217A2ED"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000000" w:fill="00B0F0"/>
            <w:noWrap/>
            <w:vAlign w:val="center"/>
            <w:hideMark/>
          </w:tcPr>
          <w:p w14:paraId="1FD247D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60" w:type="dxa"/>
            <w:tcBorders>
              <w:top w:val="nil"/>
              <w:left w:val="nil"/>
              <w:bottom w:val="single" w:sz="8" w:space="0" w:color="auto"/>
              <w:right w:val="single" w:sz="8" w:space="0" w:color="auto"/>
            </w:tcBorders>
            <w:shd w:val="clear" w:color="auto" w:fill="auto"/>
            <w:noWrap/>
            <w:vAlign w:val="center"/>
            <w:hideMark/>
          </w:tcPr>
          <w:p w14:paraId="611A2871" w14:textId="77777777" w:rsidR="00C26992" w:rsidRPr="00860999" w:rsidRDefault="00C26992" w:rsidP="00A74138">
            <w:pPr>
              <w:jc w:val="center"/>
              <w:rPr>
                <w:rFonts w:cstheme="minorHAnsi"/>
                <w:color w:val="000000"/>
                <w:sz w:val="16"/>
                <w:szCs w:val="16"/>
              </w:rPr>
            </w:pPr>
          </w:p>
        </w:tc>
      </w:tr>
      <w:tr w:rsidR="00C26992" w:rsidRPr="00860999" w14:paraId="2568B24A"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6FE3E4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LOC100167378</w:t>
            </w:r>
          </w:p>
        </w:tc>
        <w:tc>
          <w:tcPr>
            <w:tcW w:w="2059" w:type="dxa"/>
            <w:tcBorders>
              <w:top w:val="nil"/>
              <w:left w:val="nil"/>
              <w:bottom w:val="single" w:sz="12" w:space="0" w:color="auto"/>
              <w:right w:val="nil"/>
            </w:tcBorders>
            <w:shd w:val="clear" w:color="auto" w:fill="auto"/>
            <w:noWrap/>
            <w:vAlign w:val="center"/>
            <w:hideMark/>
          </w:tcPr>
          <w:p w14:paraId="22A7E3D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twin of eyeless</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DDD665C"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1AC9F6D"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66D07C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FD0BF7F"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64F79A7"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31FAC1BA"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7BE6D009"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60C7F6CF"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25441AE" w14:textId="77777777" w:rsidR="00C26992" w:rsidRPr="00860999" w:rsidRDefault="00C26992" w:rsidP="00A74138">
            <w:pPr>
              <w:jc w:val="center"/>
              <w:rPr>
                <w:rFonts w:cstheme="minorHAnsi"/>
                <w:color w:val="000000"/>
                <w:sz w:val="16"/>
                <w:szCs w:val="16"/>
              </w:rPr>
            </w:pPr>
          </w:p>
        </w:tc>
      </w:tr>
      <w:tr w:rsidR="00C26992" w:rsidRPr="00860999" w14:paraId="0C22AA7D"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C8C80F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LOC100169090</w:t>
            </w:r>
          </w:p>
        </w:tc>
        <w:tc>
          <w:tcPr>
            <w:tcW w:w="2059" w:type="dxa"/>
            <w:tcBorders>
              <w:top w:val="nil"/>
              <w:left w:val="nil"/>
              <w:bottom w:val="single" w:sz="12" w:space="0" w:color="auto"/>
              <w:right w:val="nil"/>
            </w:tcBorders>
            <w:shd w:val="clear" w:color="auto" w:fill="auto"/>
            <w:noWrap/>
            <w:vAlign w:val="center"/>
            <w:hideMark/>
          </w:tcPr>
          <w:p w14:paraId="753BA95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Twins</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CDD52BE"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1BC038A"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4E087AB"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4C19059"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40CB8F62"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5C486F8D"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61EC62F7"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49D8967"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AAD0EEE" w14:textId="77777777" w:rsidR="00C26992" w:rsidRPr="00860999" w:rsidRDefault="00C26992" w:rsidP="00A74138">
            <w:pPr>
              <w:jc w:val="center"/>
              <w:rPr>
                <w:rFonts w:cstheme="minorHAnsi"/>
                <w:color w:val="000000"/>
                <w:sz w:val="16"/>
                <w:szCs w:val="16"/>
              </w:rPr>
            </w:pPr>
          </w:p>
        </w:tc>
      </w:tr>
      <w:tr w:rsidR="00C26992" w:rsidRPr="00860999" w14:paraId="318ECBA7"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8F331B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LOC100160123</w:t>
            </w:r>
          </w:p>
        </w:tc>
        <w:tc>
          <w:tcPr>
            <w:tcW w:w="2059" w:type="dxa"/>
            <w:tcBorders>
              <w:top w:val="nil"/>
              <w:left w:val="nil"/>
              <w:bottom w:val="single" w:sz="12" w:space="0" w:color="auto"/>
              <w:right w:val="nil"/>
            </w:tcBorders>
            <w:shd w:val="clear" w:color="auto" w:fill="auto"/>
            <w:noWrap/>
            <w:vAlign w:val="center"/>
            <w:hideMark/>
          </w:tcPr>
          <w:p w14:paraId="14C6E4B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Twist</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2D4112E7"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347EFA4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0653CE16"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815CB20"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571E801D"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4825AB2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6824EAF6"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6B56C4BE"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AC6A402" w14:textId="77777777" w:rsidR="00C26992" w:rsidRPr="00860999" w:rsidRDefault="00C26992" w:rsidP="00A74138">
            <w:pPr>
              <w:jc w:val="center"/>
              <w:rPr>
                <w:rFonts w:cstheme="minorHAnsi"/>
                <w:color w:val="000000"/>
                <w:sz w:val="16"/>
                <w:szCs w:val="16"/>
              </w:rPr>
            </w:pPr>
          </w:p>
        </w:tc>
      </w:tr>
      <w:tr w:rsidR="00C26992" w:rsidRPr="00860999" w14:paraId="639E3795"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E2780F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LOC100160569</w:t>
            </w:r>
          </w:p>
        </w:tc>
        <w:tc>
          <w:tcPr>
            <w:tcW w:w="2059" w:type="dxa"/>
            <w:tcBorders>
              <w:top w:val="nil"/>
              <w:left w:val="nil"/>
              <w:bottom w:val="single" w:sz="12" w:space="0" w:color="auto"/>
              <w:right w:val="nil"/>
            </w:tcBorders>
            <w:shd w:val="clear" w:color="auto" w:fill="auto"/>
            <w:noWrap/>
            <w:vAlign w:val="center"/>
            <w:hideMark/>
          </w:tcPr>
          <w:p w14:paraId="5C8A44A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Ultrabithorax</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3F79008E"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017166A"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0C39748"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A8F7687"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4CC2FCE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F6DC871"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61AF87AB"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5F48543"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30A92286" w14:textId="77777777" w:rsidR="00C26992" w:rsidRPr="00860999" w:rsidRDefault="00C26992" w:rsidP="00A74138">
            <w:pPr>
              <w:jc w:val="center"/>
              <w:rPr>
                <w:rFonts w:cstheme="minorHAnsi"/>
                <w:color w:val="000000"/>
                <w:sz w:val="16"/>
                <w:szCs w:val="16"/>
              </w:rPr>
            </w:pPr>
          </w:p>
        </w:tc>
      </w:tr>
      <w:tr w:rsidR="00C26992" w:rsidRPr="00860999" w14:paraId="006418F7"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7C7453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LOC100164958</w:t>
            </w:r>
          </w:p>
        </w:tc>
        <w:tc>
          <w:tcPr>
            <w:tcW w:w="2059" w:type="dxa"/>
            <w:tcBorders>
              <w:top w:val="nil"/>
              <w:left w:val="nil"/>
              <w:bottom w:val="single" w:sz="12" w:space="0" w:color="auto"/>
              <w:right w:val="nil"/>
            </w:tcBorders>
            <w:shd w:val="clear" w:color="auto" w:fill="auto"/>
            <w:noWrap/>
            <w:vAlign w:val="center"/>
            <w:hideMark/>
          </w:tcPr>
          <w:p w14:paraId="42B7330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Ultraspiracle, NR2B4; Usp</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92CC060"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4DCE4E4"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705" w:type="dxa"/>
            <w:tcBorders>
              <w:top w:val="nil"/>
              <w:left w:val="nil"/>
              <w:bottom w:val="single" w:sz="8" w:space="0" w:color="auto"/>
              <w:right w:val="single" w:sz="8" w:space="0" w:color="auto"/>
            </w:tcBorders>
            <w:shd w:val="clear" w:color="auto" w:fill="auto"/>
            <w:noWrap/>
            <w:vAlign w:val="center"/>
            <w:hideMark/>
          </w:tcPr>
          <w:p w14:paraId="7945B346"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1FB8A55"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29F682C5"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10399A1" w14:textId="77777777" w:rsidR="00C26992" w:rsidRPr="00860999" w:rsidRDefault="00C26992" w:rsidP="00A74138">
            <w:pPr>
              <w:jc w:val="center"/>
              <w:rPr>
                <w:rFonts w:cstheme="minorHAnsi"/>
                <w:color w:val="00B0F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3229B312"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4C77D81"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42667AC" w14:textId="77777777" w:rsidR="00C26992" w:rsidRPr="00860999" w:rsidRDefault="00C26992" w:rsidP="00A74138">
            <w:pPr>
              <w:jc w:val="center"/>
              <w:rPr>
                <w:rFonts w:cstheme="minorHAnsi"/>
                <w:color w:val="000000"/>
                <w:sz w:val="16"/>
                <w:szCs w:val="16"/>
              </w:rPr>
            </w:pPr>
          </w:p>
        </w:tc>
      </w:tr>
      <w:tr w:rsidR="00C26992" w:rsidRPr="00860999" w14:paraId="6669C0DC"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1B1E695D"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LOC100159418</w:t>
            </w:r>
          </w:p>
        </w:tc>
        <w:tc>
          <w:tcPr>
            <w:tcW w:w="2059" w:type="dxa"/>
            <w:tcBorders>
              <w:top w:val="nil"/>
              <w:left w:val="nil"/>
              <w:bottom w:val="single" w:sz="12" w:space="0" w:color="auto"/>
              <w:right w:val="nil"/>
            </w:tcBorders>
            <w:shd w:val="clear" w:color="auto" w:fill="auto"/>
            <w:noWrap/>
            <w:vAlign w:val="center"/>
            <w:hideMark/>
          </w:tcPr>
          <w:p w14:paraId="78BCE003"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vasa 2, Apvasa2</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0EAC968"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A3D4710" w14:textId="77777777" w:rsidR="00C26992" w:rsidRPr="00860999" w:rsidRDefault="00C26992" w:rsidP="00A74138">
            <w:pPr>
              <w:jc w:val="center"/>
              <w:rPr>
                <w:rFonts w:cstheme="minorHAnsi"/>
                <w:color w:val="FF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2BDC1811" w14:textId="77777777" w:rsidR="00C26992" w:rsidRPr="00860999" w:rsidRDefault="00C26992" w:rsidP="00A74138">
            <w:pPr>
              <w:jc w:val="center"/>
              <w:rPr>
                <w:rFonts w:cstheme="minorHAnsi"/>
                <w:color w:val="FF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5940EA8"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0C030BA4"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BE2466D" w14:textId="77777777" w:rsidR="00C26992" w:rsidRPr="00860999" w:rsidRDefault="00C26992" w:rsidP="00A74138">
            <w:pPr>
              <w:jc w:val="center"/>
              <w:rPr>
                <w:rFonts w:cstheme="minorHAnsi"/>
                <w:color w:val="00B0F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62B4B81C"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A07F565"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E5DFAC2" w14:textId="77777777" w:rsidR="00C26992" w:rsidRPr="00860999" w:rsidRDefault="00C26992" w:rsidP="00A74138">
            <w:pPr>
              <w:jc w:val="center"/>
              <w:rPr>
                <w:rFonts w:cstheme="minorHAnsi"/>
                <w:color w:val="000000"/>
                <w:sz w:val="16"/>
                <w:szCs w:val="16"/>
              </w:rPr>
            </w:pPr>
          </w:p>
        </w:tc>
      </w:tr>
      <w:tr w:rsidR="00C26992" w:rsidRPr="00860999" w14:paraId="5CC2962D"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0218B6B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LOC100167816</w:t>
            </w:r>
          </w:p>
        </w:tc>
        <w:tc>
          <w:tcPr>
            <w:tcW w:w="2059" w:type="dxa"/>
            <w:tcBorders>
              <w:top w:val="nil"/>
              <w:left w:val="nil"/>
              <w:bottom w:val="single" w:sz="12" w:space="0" w:color="auto"/>
              <w:right w:val="nil"/>
            </w:tcBorders>
            <w:shd w:val="clear" w:color="auto" w:fill="auto"/>
            <w:noWrap/>
            <w:vAlign w:val="center"/>
            <w:hideMark/>
          </w:tcPr>
          <w:p w14:paraId="0925D7C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vasa 4, Apvasa4</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BD2E215" w14:textId="77777777" w:rsidR="00C26992" w:rsidRPr="00860999" w:rsidRDefault="00C26992" w:rsidP="00A74138">
            <w:pPr>
              <w:jc w:val="center"/>
              <w:rPr>
                <w:rFonts w:cstheme="minorHAnsi"/>
                <w:color w:val="FF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437F75E" w14:textId="77777777" w:rsidR="00C26992" w:rsidRPr="00860999" w:rsidRDefault="00C26992" w:rsidP="00A74138">
            <w:pPr>
              <w:jc w:val="center"/>
              <w:rPr>
                <w:rFonts w:cstheme="minorHAnsi"/>
                <w:color w:val="FF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219A120"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C47229E"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2007C0A5"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64764B16"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292B8055"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19" w:type="dxa"/>
            <w:tcBorders>
              <w:top w:val="nil"/>
              <w:left w:val="nil"/>
              <w:bottom w:val="single" w:sz="8" w:space="0" w:color="auto"/>
              <w:right w:val="single" w:sz="8" w:space="0" w:color="auto"/>
            </w:tcBorders>
            <w:shd w:val="clear" w:color="auto" w:fill="auto"/>
            <w:noWrap/>
            <w:vAlign w:val="center"/>
            <w:hideMark/>
          </w:tcPr>
          <w:p w14:paraId="04E70198"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2D34C6FD" w14:textId="77777777" w:rsidR="00C26992" w:rsidRPr="00860999" w:rsidRDefault="00C26992" w:rsidP="00A74138">
            <w:pPr>
              <w:jc w:val="center"/>
              <w:rPr>
                <w:rFonts w:cstheme="minorHAnsi"/>
                <w:color w:val="000000"/>
                <w:sz w:val="16"/>
                <w:szCs w:val="16"/>
              </w:rPr>
            </w:pPr>
          </w:p>
        </w:tc>
      </w:tr>
      <w:tr w:rsidR="00C26992" w:rsidRPr="00860999" w14:paraId="112F2217"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008140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LOC100162071</w:t>
            </w:r>
          </w:p>
        </w:tc>
        <w:tc>
          <w:tcPr>
            <w:tcW w:w="2059" w:type="dxa"/>
            <w:tcBorders>
              <w:top w:val="nil"/>
              <w:left w:val="nil"/>
              <w:bottom w:val="single" w:sz="12" w:space="0" w:color="auto"/>
              <w:right w:val="nil"/>
            </w:tcBorders>
            <w:shd w:val="clear" w:color="auto" w:fill="auto"/>
            <w:noWrap/>
            <w:vAlign w:val="center"/>
            <w:hideMark/>
          </w:tcPr>
          <w:p w14:paraId="40F4A4D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wingless, Wnt1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46569BC"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419614A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35A3562F"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62E2B28"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443A6E74"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10AC389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3A03307A" w14:textId="77777777" w:rsidR="00C26992" w:rsidRPr="00860999" w:rsidRDefault="00C26992" w:rsidP="00A74138">
            <w:pPr>
              <w:jc w:val="center"/>
              <w:rPr>
                <w:rFonts w:cstheme="minorHAnsi"/>
                <w:color w:val="00B0F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7678054" w14:textId="77777777" w:rsidR="00C26992" w:rsidRPr="00860999" w:rsidRDefault="00C26992" w:rsidP="00A74138">
            <w:pPr>
              <w:jc w:val="center"/>
              <w:rPr>
                <w:rFonts w:cstheme="minorHAnsi"/>
                <w:color w:val="00B0F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48B2DF59" w14:textId="77777777" w:rsidR="00C26992" w:rsidRPr="00860999" w:rsidRDefault="00C26992" w:rsidP="00A74138">
            <w:pPr>
              <w:jc w:val="center"/>
              <w:rPr>
                <w:rFonts w:cstheme="minorHAnsi"/>
                <w:color w:val="000000"/>
                <w:sz w:val="16"/>
                <w:szCs w:val="16"/>
              </w:rPr>
            </w:pPr>
          </w:p>
        </w:tc>
      </w:tr>
      <w:tr w:rsidR="00C26992" w:rsidRPr="00860999" w14:paraId="588A0B8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583B8E2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LOC100164094</w:t>
            </w:r>
          </w:p>
        </w:tc>
        <w:tc>
          <w:tcPr>
            <w:tcW w:w="2059" w:type="dxa"/>
            <w:tcBorders>
              <w:top w:val="nil"/>
              <w:left w:val="nil"/>
              <w:bottom w:val="single" w:sz="12" w:space="0" w:color="auto"/>
              <w:right w:val="nil"/>
            </w:tcBorders>
            <w:shd w:val="clear" w:color="auto" w:fill="auto"/>
            <w:noWrap/>
            <w:vAlign w:val="center"/>
            <w:hideMark/>
          </w:tcPr>
          <w:p w14:paraId="7FC8E759"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Wnt11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9602D3A"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59B3F97D"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68770E12"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3A63A454"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1BA3F18D"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B766930"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08AE54C5" w14:textId="77777777" w:rsidR="00C26992" w:rsidRPr="00860999" w:rsidRDefault="00C26992" w:rsidP="00A74138">
            <w:pPr>
              <w:jc w:val="center"/>
              <w:rPr>
                <w:rFonts w:cstheme="minorHAnsi"/>
                <w:color w:val="00B0F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2F6C6A3" w14:textId="77777777" w:rsidR="00C26992" w:rsidRPr="00860999" w:rsidRDefault="00C26992" w:rsidP="00A74138">
            <w:pPr>
              <w:jc w:val="center"/>
              <w:rPr>
                <w:rFonts w:cstheme="minorHAnsi"/>
                <w:color w:val="00B0F0"/>
                <w:sz w:val="16"/>
                <w:szCs w:val="16"/>
              </w:rPr>
            </w:pPr>
            <w:r w:rsidRPr="00860999">
              <w:rPr>
                <w:rFonts w:cstheme="minorHAnsi"/>
                <w:color w:val="00B0F0"/>
                <w:sz w:val="16"/>
                <w:szCs w:val="16"/>
              </w:rPr>
              <w:t>M+</w:t>
            </w:r>
          </w:p>
        </w:tc>
        <w:tc>
          <w:tcPr>
            <w:tcW w:w="660" w:type="dxa"/>
            <w:tcBorders>
              <w:top w:val="nil"/>
              <w:left w:val="nil"/>
              <w:bottom w:val="single" w:sz="8" w:space="0" w:color="auto"/>
              <w:right w:val="single" w:sz="8" w:space="0" w:color="auto"/>
            </w:tcBorders>
            <w:shd w:val="clear" w:color="auto" w:fill="auto"/>
            <w:noWrap/>
            <w:vAlign w:val="center"/>
            <w:hideMark/>
          </w:tcPr>
          <w:p w14:paraId="702F101D" w14:textId="77777777" w:rsidR="00C26992" w:rsidRPr="00860999" w:rsidRDefault="00C26992" w:rsidP="00A74138">
            <w:pPr>
              <w:jc w:val="center"/>
              <w:rPr>
                <w:rFonts w:cstheme="minorHAnsi"/>
                <w:color w:val="000000"/>
                <w:sz w:val="16"/>
                <w:szCs w:val="16"/>
              </w:rPr>
            </w:pPr>
          </w:p>
        </w:tc>
      </w:tr>
      <w:tr w:rsidR="00C26992" w:rsidRPr="00860999" w14:paraId="1A8B6906"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2E89ED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LOC100159117</w:t>
            </w:r>
          </w:p>
        </w:tc>
        <w:tc>
          <w:tcPr>
            <w:tcW w:w="2059" w:type="dxa"/>
            <w:tcBorders>
              <w:top w:val="nil"/>
              <w:left w:val="nil"/>
              <w:bottom w:val="single" w:sz="12" w:space="0" w:color="auto"/>
              <w:right w:val="nil"/>
            </w:tcBorders>
            <w:shd w:val="clear" w:color="auto" w:fill="auto"/>
            <w:noWrap/>
            <w:vAlign w:val="center"/>
            <w:hideMark/>
          </w:tcPr>
          <w:p w14:paraId="7122A0C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Wnt16</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587EEA1A"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17E7D25F"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37E41B5"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DAB8344"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687" w:type="dxa"/>
            <w:tcBorders>
              <w:top w:val="nil"/>
              <w:left w:val="nil"/>
              <w:bottom w:val="single" w:sz="8" w:space="0" w:color="auto"/>
              <w:right w:val="single" w:sz="8" w:space="0" w:color="auto"/>
            </w:tcBorders>
            <w:shd w:val="clear" w:color="auto" w:fill="auto"/>
            <w:noWrap/>
            <w:vAlign w:val="center"/>
            <w:hideMark/>
          </w:tcPr>
          <w:p w14:paraId="07D77843"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02D4A6D"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148D1842"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03E85BBF"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414519B" w14:textId="77777777" w:rsidR="00C26992" w:rsidRPr="00860999" w:rsidRDefault="00C26992" w:rsidP="00A74138">
            <w:pPr>
              <w:jc w:val="center"/>
              <w:rPr>
                <w:rFonts w:cstheme="minorHAnsi"/>
                <w:color w:val="000000"/>
                <w:sz w:val="16"/>
                <w:szCs w:val="16"/>
              </w:rPr>
            </w:pPr>
          </w:p>
        </w:tc>
      </w:tr>
      <w:tr w:rsidR="00C26992" w:rsidRPr="00860999" w14:paraId="62B7C362"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7148CA1E"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LOC100168810</w:t>
            </w:r>
          </w:p>
        </w:tc>
        <w:tc>
          <w:tcPr>
            <w:tcW w:w="2059" w:type="dxa"/>
            <w:tcBorders>
              <w:top w:val="nil"/>
              <w:left w:val="nil"/>
              <w:bottom w:val="single" w:sz="12" w:space="0" w:color="auto"/>
              <w:right w:val="nil"/>
            </w:tcBorders>
            <w:shd w:val="clear" w:color="auto" w:fill="auto"/>
            <w:noWrap/>
            <w:vAlign w:val="center"/>
            <w:hideMark/>
          </w:tcPr>
          <w:p w14:paraId="107ED0E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Wnt7</w:t>
            </w:r>
          </w:p>
        </w:tc>
        <w:tc>
          <w:tcPr>
            <w:tcW w:w="672" w:type="dxa"/>
            <w:tcBorders>
              <w:top w:val="nil"/>
              <w:left w:val="single" w:sz="8" w:space="0" w:color="auto"/>
              <w:bottom w:val="single" w:sz="8" w:space="0" w:color="auto"/>
              <w:right w:val="single" w:sz="8" w:space="0" w:color="auto"/>
            </w:tcBorders>
            <w:shd w:val="clear" w:color="000000" w:fill="FF0000"/>
            <w:noWrap/>
            <w:vAlign w:val="center"/>
            <w:hideMark/>
          </w:tcPr>
          <w:p w14:paraId="6C21902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33" w:type="dxa"/>
            <w:gridSpan w:val="2"/>
            <w:tcBorders>
              <w:top w:val="nil"/>
              <w:left w:val="nil"/>
              <w:bottom w:val="single" w:sz="8" w:space="0" w:color="auto"/>
              <w:right w:val="single" w:sz="8" w:space="0" w:color="auto"/>
            </w:tcBorders>
            <w:shd w:val="clear" w:color="000000" w:fill="00B0F0"/>
            <w:noWrap/>
            <w:vAlign w:val="center"/>
            <w:hideMark/>
          </w:tcPr>
          <w:p w14:paraId="5EA303C6"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705" w:type="dxa"/>
            <w:tcBorders>
              <w:top w:val="nil"/>
              <w:left w:val="nil"/>
              <w:bottom w:val="single" w:sz="8" w:space="0" w:color="auto"/>
              <w:right w:val="single" w:sz="8" w:space="0" w:color="auto"/>
            </w:tcBorders>
            <w:shd w:val="clear" w:color="auto" w:fill="auto"/>
            <w:noWrap/>
            <w:vAlign w:val="center"/>
            <w:hideMark/>
          </w:tcPr>
          <w:p w14:paraId="2ED4AF5A"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000000" w:fill="00B0F0"/>
            <w:noWrap/>
            <w:vAlign w:val="center"/>
            <w:hideMark/>
          </w:tcPr>
          <w:p w14:paraId="3057E32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7" w:type="dxa"/>
            <w:tcBorders>
              <w:top w:val="nil"/>
              <w:left w:val="nil"/>
              <w:bottom w:val="single" w:sz="8" w:space="0" w:color="auto"/>
              <w:right w:val="single" w:sz="8" w:space="0" w:color="auto"/>
            </w:tcBorders>
            <w:shd w:val="clear" w:color="auto" w:fill="auto"/>
            <w:noWrap/>
            <w:vAlign w:val="center"/>
            <w:hideMark/>
          </w:tcPr>
          <w:p w14:paraId="36B2A96F"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7F1AE5BB"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45EC320A"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1489442"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286C6DA9" w14:textId="77777777" w:rsidR="00C26992" w:rsidRPr="00860999" w:rsidRDefault="00C26992" w:rsidP="00A74138">
            <w:pPr>
              <w:jc w:val="center"/>
              <w:rPr>
                <w:rFonts w:cstheme="minorHAnsi"/>
                <w:color w:val="000000"/>
                <w:sz w:val="16"/>
                <w:szCs w:val="16"/>
              </w:rPr>
            </w:pPr>
          </w:p>
        </w:tc>
      </w:tr>
      <w:tr w:rsidR="00C26992" w:rsidRPr="00860999" w14:paraId="329F7E50"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3ECF826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LOC100159863</w:t>
            </w:r>
          </w:p>
        </w:tc>
        <w:tc>
          <w:tcPr>
            <w:tcW w:w="2059" w:type="dxa"/>
            <w:tcBorders>
              <w:top w:val="nil"/>
              <w:left w:val="nil"/>
              <w:bottom w:val="single" w:sz="12" w:space="0" w:color="auto"/>
              <w:right w:val="nil"/>
            </w:tcBorders>
            <w:shd w:val="clear" w:color="auto" w:fill="auto"/>
            <w:noWrap/>
            <w:vAlign w:val="center"/>
            <w:hideMark/>
          </w:tcPr>
          <w:p w14:paraId="39C9C624"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WntA</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0CC31312"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32BF51A9"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70AC9C1B"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28ED9E3D"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3EDC4953"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00B0F0"/>
            <w:noWrap/>
            <w:vAlign w:val="center"/>
            <w:hideMark/>
          </w:tcPr>
          <w:p w14:paraId="23F5D3B7"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28C7CFCD"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147BA76B"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66D27355" w14:textId="77777777" w:rsidR="00C26992" w:rsidRPr="00860999" w:rsidRDefault="00C26992" w:rsidP="00A74138">
            <w:pPr>
              <w:jc w:val="center"/>
              <w:rPr>
                <w:rFonts w:cstheme="minorHAnsi"/>
                <w:color w:val="000000"/>
                <w:sz w:val="16"/>
                <w:szCs w:val="16"/>
              </w:rPr>
            </w:pPr>
          </w:p>
        </w:tc>
      </w:tr>
      <w:tr w:rsidR="00C26992" w:rsidRPr="00860999" w14:paraId="1B55B945"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2BBD9543" w14:textId="77777777" w:rsidR="00C26992" w:rsidRPr="00860999" w:rsidRDefault="00C26992" w:rsidP="00A74138">
            <w:pPr>
              <w:jc w:val="center"/>
              <w:rPr>
                <w:rFonts w:cstheme="minorHAnsi"/>
                <w:color w:val="000000"/>
                <w:sz w:val="16"/>
                <w:szCs w:val="16"/>
              </w:rPr>
            </w:pPr>
            <w:r>
              <w:rPr>
                <w:rFonts w:cstheme="minorHAnsi"/>
                <w:color w:val="000000"/>
                <w:sz w:val="16"/>
                <w:szCs w:val="16"/>
              </w:rPr>
              <w:t>LOC100164616</w:t>
            </w:r>
          </w:p>
        </w:tc>
        <w:tc>
          <w:tcPr>
            <w:tcW w:w="2059" w:type="dxa"/>
            <w:tcBorders>
              <w:top w:val="nil"/>
              <w:left w:val="nil"/>
              <w:bottom w:val="single" w:sz="12" w:space="0" w:color="auto"/>
              <w:right w:val="nil"/>
            </w:tcBorders>
            <w:shd w:val="clear" w:color="auto" w:fill="auto"/>
            <w:noWrap/>
            <w:vAlign w:val="center"/>
            <w:hideMark/>
          </w:tcPr>
          <w:p w14:paraId="2313E8C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Wunen</w:t>
            </w:r>
            <w:r>
              <w:rPr>
                <w:rFonts w:cstheme="minorHAnsi"/>
                <w:color w:val="000000"/>
                <w:sz w:val="16"/>
                <w:szCs w:val="16"/>
              </w:rPr>
              <w:t>, Ppap2a</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4DD61866"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2972CF6E"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348C88A7"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0E633268"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E917B0E" w14:textId="77777777" w:rsidR="00C26992" w:rsidRPr="00860999" w:rsidRDefault="00C26992" w:rsidP="00A74138">
            <w:pPr>
              <w:jc w:val="center"/>
              <w:rPr>
                <w:rFonts w:cstheme="minorHAnsi"/>
                <w:color w:val="000000"/>
                <w:sz w:val="16"/>
                <w:szCs w:val="16"/>
              </w:rPr>
            </w:pPr>
            <w:r w:rsidRPr="00860999">
              <w:rPr>
                <w:rFonts w:cstheme="minorHAnsi"/>
                <w:color w:val="00B0F0"/>
                <w:sz w:val="16"/>
                <w:szCs w:val="16"/>
              </w:rPr>
              <w:t>M+</w:t>
            </w:r>
          </w:p>
        </w:tc>
        <w:tc>
          <w:tcPr>
            <w:tcW w:w="729" w:type="dxa"/>
            <w:gridSpan w:val="2"/>
            <w:tcBorders>
              <w:top w:val="nil"/>
              <w:left w:val="nil"/>
              <w:bottom w:val="single" w:sz="8" w:space="0" w:color="auto"/>
              <w:right w:val="single" w:sz="8" w:space="0" w:color="auto"/>
            </w:tcBorders>
            <w:shd w:val="clear" w:color="auto" w:fill="auto"/>
            <w:noWrap/>
            <w:vAlign w:val="center"/>
            <w:hideMark/>
          </w:tcPr>
          <w:p w14:paraId="7E2A6F32" w14:textId="77777777" w:rsidR="00C26992" w:rsidRPr="00860999" w:rsidRDefault="00C26992" w:rsidP="00A74138">
            <w:pPr>
              <w:jc w:val="center"/>
              <w:rPr>
                <w:rFonts w:cstheme="minorHAnsi"/>
                <w:color w:val="000000"/>
                <w:sz w:val="16"/>
                <w:szCs w:val="16"/>
              </w:rPr>
            </w:pPr>
          </w:p>
        </w:tc>
        <w:tc>
          <w:tcPr>
            <w:tcW w:w="686" w:type="dxa"/>
            <w:tcBorders>
              <w:top w:val="nil"/>
              <w:left w:val="nil"/>
              <w:bottom w:val="single" w:sz="8" w:space="0" w:color="auto"/>
              <w:right w:val="single" w:sz="8" w:space="0" w:color="auto"/>
            </w:tcBorders>
            <w:shd w:val="clear" w:color="auto" w:fill="auto"/>
            <w:noWrap/>
            <w:vAlign w:val="center"/>
            <w:hideMark/>
          </w:tcPr>
          <w:p w14:paraId="3CF8CA53"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2F76A10E"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750D53D3" w14:textId="77777777" w:rsidR="00C26992" w:rsidRPr="00860999" w:rsidRDefault="00C26992" w:rsidP="00A74138">
            <w:pPr>
              <w:jc w:val="center"/>
              <w:rPr>
                <w:rFonts w:cstheme="minorHAnsi"/>
                <w:color w:val="000000"/>
                <w:sz w:val="16"/>
                <w:szCs w:val="16"/>
              </w:rPr>
            </w:pPr>
          </w:p>
        </w:tc>
      </w:tr>
      <w:tr w:rsidR="00C26992" w:rsidRPr="00860999" w14:paraId="42A1741E"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2B14A08"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LOC100167539</w:t>
            </w:r>
          </w:p>
        </w:tc>
        <w:tc>
          <w:tcPr>
            <w:tcW w:w="2059" w:type="dxa"/>
            <w:tcBorders>
              <w:top w:val="nil"/>
              <w:left w:val="nil"/>
              <w:bottom w:val="single" w:sz="12" w:space="0" w:color="auto"/>
              <w:right w:val="nil"/>
            </w:tcBorders>
            <w:shd w:val="clear" w:color="auto" w:fill="auto"/>
            <w:noWrap/>
            <w:vAlign w:val="center"/>
            <w:hideMark/>
          </w:tcPr>
          <w:p w14:paraId="2671F71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Yan, aop</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7D1FF8B3" w14:textId="77777777" w:rsidR="00C26992" w:rsidRPr="00860999" w:rsidRDefault="00C26992" w:rsidP="00A74138">
            <w:pPr>
              <w:jc w:val="center"/>
              <w:rPr>
                <w:rFonts w:cstheme="minorHAnsi"/>
                <w:color w:val="FF0000"/>
                <w:sz w:val="16"/>
                <w:szCs w:val="16"/>
              </w:rPr>
            </w:pPr>
            <w:r w:rsidRPr="00860999">
              <w:rPr>
                <w:rFonts w:cstheme="minorHAnsi"/>
                <w:color w:val="FF0000"/>
                <w:sz w:val="16"/>
                <w:szCs w:val="16"/>
              </w:rPr>
              <w:t>M-</w:t>
            </w: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4E94EDB4"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426FE3D6"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59847397"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49534272" w14:textId="77777777" w:rsidR="00C26992" w:rsidRPr="00860999" w:rsidRDefault="00C26992" w:rsidP="00A74138">
            <w:pPr>
              <w:jc w:val="center"/>
              <w:rPr>
                <w:rFonts w:cstheme="minorHAnsi"/>
                <w:color w:val="000000"/>
                <w:sz w:val="16"/>
                <w:szCs w:val="16"/>
              </w:rPr>
            </w:pPr>
          </w:p>
        </w:tc>
        <w:tc>
          <w:tcPr>
            <w:tcW w:w="312" w:type="dxa"/>
            <w:tcBorders>
              <w:top w:val="nil"/>
              <w:left w:val="nil"/>
              <w:bottom w:val="single" w:sz="8" w:space="0" w:color="auto"/>
              <w:right w:val="single" w:sz="8" w:space="0" w:color="auto"/>
            </w:tcBorders>
            <w:shd w:val="clear" w:color="000000" w:fill="FF0000"/>
            <w:noWrap/>
            <w:vAlign w:val="center"/>
            <w:hideMark/>
          </w:tcPr>
          <w:p w14:paraId="1A28DA0C"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417" w:type="dxa"/>
            <w:tcBorders>
              <w:top w:val="nil"/>
              <w:left w:val="nil"/>
              <w:bottom w:val="single" w:sz="8" w:space="0" w:color="auto"/>
              <w:right w:val="single" w:sz="8" w:space="0" w:color="auto"/>
            </w:tcBorders>
            <w:shd w:val="clear" w:color="auto" w:fill="auto"/>
            <w:vAlign w:val="center"/>
          </w:tcPr>
          <w:p w14:paraId="2C41AE8A" w14:textId="77777777" w:rsidR="00C26992" w:rsidRPr="00860999" w:rsidRDefault="00C26992" w:rsidP="00A74138">
            <w:pPr>
              <w:jc w:val="center"/>
              <w:rPr>
                <w:rFonts w:cstheme="minorHAnsi"/>
                <w:color w:val="000000"/>
                <w:sz w:val="16"/>
                <w:szCs w:val="16"/>
              </w:rPr>
            </w:pPr>
            <w:r w:rsidRPr="00860999">
              <w:rPr>
                <w:rFonts w:cstheme="minorHAnsi"/>
                <w:color w:val="FF0000"/>
                <w:sz w:val="16"/>
                <w:szCs w:val="16"/>
              </w:rPr>
              <w:t>M-</w:t>
            </w:r>
          </w:p>
        </w:tc>
        <w:tc>
          <w:tcPr>
            <w:tcW w:w="686" w:type="dxa"/>
            <w:tcBorders>
              <w:top w:val="nil"/>
              <w:left w:val="nil"/>
              <w:bottom w:val="single" w:sz="8" w:space="0" w:color="auto"/>
              <w:right w:val="single" w:sz="8" w:space="0" w:color="auto"/>
            </w:tcBorders>
            <w:shd w:val="clear" w:color="auto" w:fill="auto"/>
            <w:noWrap/>
            <w:vAlign w:val="center"/>
            <w:hideMark/>
          </w:tcPr>
          <w:p w14:paraId="6ED1B61A"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7E43F8B4"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10A91BF0" w14:textId="77777777" w:rsidR="00C26992" w:rsidRPr="00860999" w:rsidRDefault="00C26992" w:rsidP="00A74138">
            <w:pPr>
              <w:jc w:val="center"/>
              <w:rPr>
                <w:rFonts w:cstheme="minorHAnsi"/>
                <w:color w:val="000000"/>
                <w:sz w:val="16"/>
                <w:szCs w:val="16"/>
              </w:rPr>
            </w:pPr>
          </w:p>
        </w:tc>
      </w:tr>
      <w:tr w:rsidR="00C26992" w:rsidRPr="00860999" w14:paraId="0A479FE4" w14:textId="77777777" w:rsidTr="004656D7">
        <w:trPr>
          <w:cantSplit/>
          <w:jc w:val="center"/>
        </w:trPr>
        <w:tc>
          <w:tcPr>
            <w:tcW w:w="1278" w:type="dxa"/>
            <w:tcBorders>
              <w:top w:val="nil"/>
              <w:left w:val="single" w:sz="12" w:space="0" w:color="auto"/>
              <w:bottom w:val="single" w:sz="12" w:space="0" w:color="auto"/>
              <w:right w:val="single" w:sz="12" w:space="0" w:color="auto"/>
            </w:tcBorders>
            <w:shd w:val="clear" w:color="auto" w:fill="auto"/>
            <w:noWrap/>
            <w:vAlign w:val="center"/>
            <w:hideMark/>
          </w:tcPr>
          <w:p w14:paraId="46F08A00"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LOC100167266</w:t>
            </w:r>
          </w:p>
        </w:tc>
        <w:tc>
          <w:tcPr>
            <w:tcW w:w="2059" w:type="dxa"/>
            <w:tcBorders>
              <w:top w:val="nil"/>
              <w:left w:val="nil"/>
              <w:bottom w:val="single" w:sz="12" w:space="0" w:color="auto"/>
              <w:right w:val="nil"/>
            </w:tcBorders>
            <w:shd w:val="clear" w:color="auto" w:fill="auto"/>
            <w:noWrap/>
            <w:vAlign w:val="center"/>
            <w:hideMark/>
          </w:tcPr>
          <w:p w14:paraId="14EAF97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zinc-finger homeodomain protein 1</w:t>
            </w:r>
          </w:p>
        </w:tc>
        <w:tc>
          <w:tcPr>
            <w:tcW w:w="672" w:type="dxa"/>
            <w:tcBorders>
              <w:top w:val="nil"/>
              <w:left w:val="single" w:sz="8" w:space="0" w:color="auto"/>
              <w:bottom w:val="single" w:sz="8" w:space="0" w:color="auto"/>
              <w:right w:val="single" w:sz="8" w:space="0" w:color="auto"/>
            </w:tcBorders>
            <w:shd w:val="clear" w:color="auto" w:fill="auto"/>
            <w:noWrap/>
            <w:vAlign w:val="center"/>
            <w:hideMark/>
          </w:tcPr>
          <w:p w14:paraId="15703CEB" w14:textId="77777777" w:rsidR="00C26992" w:rsidRPr="00860999" w:rsidRDefault="00C26992" w:rsidP="00A74138">
            <w:pPr>
              <w:jc w:val="center"/>
              <w:rPr>
                <w:rFonts w:cstheme="minorHAnsi"/>
                <w:color w:val="000000"/>
                <w:sz w:val="16"/>
                <w:szCs w:val="16"/>
              </w:rPr>
            </w:pPr>
          </w:p>
        </w:tc>
        <w:tc>
          <w:tcPr>
            <w:tcW w:w="733" w:type="dxa"/>
            <w:gridSpan w:val="2"/>
            <w:tcBorders>
              <w:top w:val="nil"/>
              <w:left w:val="nil"/>
              <w:bottom w:val="single" w:sz="8" w:space="0" w:color="auto"/>
              <w:right w:val="single" w:sz="8" w:space="0" w:color="auto"/>
            </w:tcBorders>
            <w:shd w:val="clear" w:color="auto" w:fill="auto"/>
            <w:noWrap/>
            <w:vAlign w:val="center"/>
            <w:hideMark/>
          </w:tcPr>
          <w:p w14:paraId="0DDDC72F" w14:textId="77777777" w:rsidR="00C26992" w:rsidRPr="00860999" w:rsidRDefault="00C26992" w:rsidP="00A74138">
            <w:pPr>
              <w:jc w:val="center"/>
              <w:rPr>
                <w:rFonts w:cstheme="minorHAnsi"/>
                <w:color w:val="000000"/>
                <w:sz w:val="16"/>
                <w:szCs w:val="16"/>
              </w:rPr>
            </w:pPr>
          </w:p>
        </w:tc>
        <w:tc>
          <w:tcPr>
            <w:tcW w:w="705" w:type="dxa"/>
            <w:tcBorders>
              <w:top w:val="nil"/>
              <w:left w:val="nil"/>
              <w:bottom w:val="single" w:sz="8" w:space="0" w:color="auto"/>
              <w:right w:val="single" w:sz="8" w:space="0" w:color="auto"/>
            </w:tcBorders>
            <w:shd w:val="clear" w:color="auto" w:fill="auto"/>
            <w:noWrap/>
            <w:vAlign w:val="center"/>
            <w:hideMark/>
          </w:tcPr>
          <w:p w14:paraId="102F1850" w14:textId="77777777" w:rsidR="00C26992" w:rsidRPr="00860999" w:rsidRDefault="00C26992" w:rsidP="00A74138">
            <w:pPr>
              <w:jc w:val="center"/>
              <w:rPr>
                <w:rFonts w:cstheme="minorHAnsi"/>
                <w:color w:val="000000"/>
                <w:sz w:val="16"/>
                <w:szCs w:val="16"/>
              </w:rPr>
            </w:pPr>
          </w:p>
        </w:tc>
        <w:tc>
          <w:tcPr>
            <w:tcW w:w="748" w:type="dxa"/>
            <w:gridSpan w:val="2"/>
            <w:tcBorders>
              <w:top w:val="nil"/>
              <w:left w:val="nil"/>
              <w:bottom w:val="single" w:sz="8" w:space="0" w:color="auto"/>
              <w:right w:val="single" w:sz="8" w:space="0" w:color="auto"/>
            </w:tcBorders>
            <w:shd w:val="clear" w:color="auto" w:fill="auto"/>
            <w:noWrap/>
            <w:vAlign w:val="center"/>
            <w:hideMark/>
          </w:tcPr>
          <w:p w14:paraId="79C47E6A" w14:textId="77777777" w:rsidR="00C26992" w:rsidRPr="00860999" w:rsidRDefault="00C26992" w:rsidP="00A74138">
            <w:pPr>
              <w:jc w:val="center"/>
              <w:rPr>
                <w:rFonts w:cstheme="minorHAnsi"/>
                <w:color w:val="000000"/>
                <w:sz w:val="16"/>
                <w:szCs w:val="16"/>
              </w:rPr>
            </w:pPr>
          </w:p>
        </w:tc>
        <w:tc>
          <w:tcPr>
            <w:tcW w:w="687" w:type="dxa"/>
            <w:tcBorders>
              <w:top w:val="nil"/>
              <w:left w:val="nil"/>
              <w:bottom w:val="single" w:sz="8" w:space="0" w:color="auto"/>
              <w:right w:val="single" w:sz="8" w:space="0" w:color="auto"/>
            </w:tcBorders>
            <w:shd w:val="clear" w:color="auto" w:fill="auto"/>
            <w:noWrap/>
            <w:vAlign w:val="center"/>
            <w:hideMark/>
          </w:tcPr>
          <w:p w14:paraId="0232A20C" w14:textId="77777777" w:rsidR="00C26992" w:rsidRPr="00860999" w:rsidRDefault="00C26992" w:rsidP="00A74138">
            <w:pPr>
              <w:jc w:val="center"/>
              <w:rPr>
                <w:rFonts w:cstheme="minorHAnsi"/>
                <w:color w:val="000000"/>
                <w:sz w:val="16"/>
                <w:szCs w:val="16"/>
              </w:rPr>
            </w:pPr>
          </w:p>
        </w:tc>
        <w:tc>
          <w:tcPr>
            <w:tcW w:w="729" w:type="dxa"/>
            <w:gridSpan w:val="2"/>
            <w:tcBorders>
              <w:top w:val="nil"/>
              <w:left w:val="nil"/>
              <w:bottom w:val="single" w:sz="8" w:space="0" w:color="auto"/>
              <w:right w:val="single" w:sz="8" w:space="0" w:color="auto"/>
            </w:tcBorders>
            <w:shd w:val="clear" w:color="000000" w:fill="FF0000"/>
            <w:noWrap/>
            <w:vAlign w:val="center"/>
            <w:hideMark/>
          </w:tcPr>
          <w:p w14:paraId="6B7F4B72" w14:textId="77777777" w:rsidR="00C26992" w:rsidRPr="00860999" w:rsidRDefault="00C26992" w:rsidP="00A74138">
            <w:pPr>
              <w:jc w:val="center"/>
              <w:rPr>
                <w:rFonts w:cstheme="minorHAnsi"/>
                <w:color w:val="000000"/>
                <w:sz w:val="16"/>
                <w:szCs w:val="16"/>
              </w:rPr>
            </w:pPr>
            <w:r w:rsidRPr="00860999">
              <w:rPr>
                <w:rFonts w:cstheme="minorHAnsi"/>
                <w:color w:val="000000"/>
                <w:sz w:val="16"/>
                <w:szCs w:val="16"/>
              </w:rPr>
              <w:t>E</w:t>
            </w:r>
          </w:p>
        </w:tc>
        <w:tc>
          <w:tcPr>
            <w:tcW w:w="686" w:type="dxa"/>
            <w:tcBorders>
              <w:top w:val="nil"/>
              <w:left w:val="nil"/>
              <w:bottom w:val="single" w:sz="8" w:space="0" w:color="auto"/>
              <w:right w:val="single" w:sz="8" w:space="0" w:color="auto"/>
            </w:tcBorders>
            <w:shd w:val="clear" w:color="auto" w:fill="auto"/>
            <w:noWrap/>
            <w:vAlign w:val="center"/>
            <w:hideMark/>
          </w:tcPr>
          <w:p w14:paraId="0D7E5140" w14:textId="77777777" w:rsidR="00C26992" w:rsidRPr="00860999" w:rsidRDefault="00C26992" w:rsidP="00A74138">
            <w:pPr>
              <w:jc w:val="center"/>
              <w:rPr>
                <w:rFonts w:cstheme="minorHAnsi"/>
                <w:color w:val="000000"/>
                <w:sz w:val="16"/>
                <w:szCs w:val="16"/>
              </w:rPr>
            </w:pPr>
          </w:p>
        </w:tc>
        <w:tc>
          <w:tcPr>
            <w:tcW w:w="619" w:type="dxa"/>
            <w:tcBorders>
              <w:top w:val="nil"/>
              <w:left w:val="nil"/>
              <w:bottom w:val="single" w:sz="8" w:space="0" w:color="auto"/>
              <w:right w:val="single" w:sz="8" w:space="0" w:color="auto"/>
            </w:tcBorders>
            <w:shd w:val="clear" w:color="auto" w:fill="auto"/>
            <w:noWrap/>
            <w:vAlign w:val="center"/>
            <w:hideMark/>
          </w:tcPr>
          <w:p w14:paraId="41FFBFF8" w14:textId="77777777" w:rsidR="00C26992" w:rsidRPr="00860999" w:rsidRDefault="00C26992" w:rsidP="00A74138">
            <w:pPr>
              <w:jc w:val="center"/>
              <w:rPr>
                <w:rFonts w:cstheme="minorHAnsi"/>
                <w:color w:val="000000"/>
                <w:sz w:val="16"/>
                <w:szCs w:val="16"/>
              </w:rPr>
            </w:pPr>
          </w:p>
        </w:tc>
        <w:tc>
          <w:tcPr>
            <w:tcW w:w="660" w:type="dxa"/>
            <w:tcBorders>
              <w:top w:val="nil"/>
              <w:left w:val="nil"/>
              <w:bottom w:val="single" w:sz="8" w:space="0" w:color="auto"/>
              <w:right w:val="single" w:sz="8" w:space="0" w:color="auto"/>
            </w:tcBorders>
            <w:shd w:val="clear" w:color="auto" w:fill="auto"/>
            <w:noWrap/>
            <w:vAlign w:val="center"/>
            <w:hideMark/>
          </w:tcPr>
          <w:p w14:paraId="0B745E05" w14:textId="77777777" w:rsidR="00C26992" w:rsidRPr="00860999" w:rsidRDefault="00C26992" w:rsidP="00A74138">
            <w:pPr>
              <w:jc w:val="center"/>
              <w:rPr>
                <w:rFonts w:cstheme="minorHAnsi"/>
                <w:color w:val="000000"/>
                <w:sz w:val="16"/>
                <w:szCs w:val="16"/>
              </w:rPr>
            </w:pPr>
          </w:p>
        </w:tc>
      </w:tr>
    </w:tbl>
    <w:p w14:paraId="78CD9889" w14:textId="77777777" w:rsidR="00C26992" w:rsidRDefault="00C26992" w:rsidP="00A74138">
      <w:pPr>
        <w:rPr>
          <w:rFonts w:ascii="Arial" w:hAnsi="Arial" w:cs="Arial"/>
          <w:sz w:val="16"/>
          <w:szCs w:val="16"/>
        </w:rPr>
      </w:pPr>
      <w:r w:rsidRPr="00BB21CB">
        <w:rPr>
          <w:rFonts w:ascii="Arial" w:hAnsi="Arial" w:cs="Arial"/>
          <w:sz w:val="16"/>
          <w:szCs w:val="16"/>
          <w:vertAlign w:val="superscript"/>
        </w:rPr>
        <w:t>1</w:t>
      </w:r>
      <w:r w:rsidRPr="00BB21CB">
        <w:rPr>
          <w:rFonts w:ascii="Arial" w:hAnsi="Arial" w:cs="Arial"/>
          <w:sz w:val="16"/>
          <w:szCs w:val="16"/>
        </w:rPr>
        <w:t>FDR</w:t>
      </w:r>
      <w:r>
        <w:rPr>
          <w:rFonts w:ascii="Arial" w:hAnsi="Arial" w:cs="Arial"/>
          <w:sz w:val="16"/>
          <w:szCs w:val="16"/>
        </w:rPr>
        <w:t xml:space="preserve"> corrected p-value </w:t>
      </w:r>
      <w:r w:rsidRPr="001758B6">
        <w:rPr>
          <w:rStyle w:val="BalloonTextChar"/>
          <w:rFonts w:ascii="Arial" w:hAnsi="Arial" w:cs="Arial"/>
          <w:color w:val="000000"/>
          <w:sz w:val="16"/>
          <w:szCs w:val="16"/>
        </w:rPr>
        <w:sym w:font="Symbol" w:char="F0A3"/>
      </w:r>
      <w:r>
        <w:rPr>
          <w:rFonts w:ascii="Arial" w:hAnsi="Arial" w:cs="Arial"/>
          <w:sz w:val="16"/>
          <w:szCs w:val="16"/>
        </w:rPr>
        <w:t xml:space="preserve"> 0.01, normalized read count fold change </w:t>
      </w:r>
      <w:r w:rsidRPr="001758B6">
        <w:rPr>
          <w:rStyle w:val="BalloonTextChar"/>
          <w:rFonts w:ascii="Arial" w:hAnsi="Arial" w:cs="Arial"/>
          <w:color w:val="000000"/>
          <w:sz w:val="16"/>
          <w:szCs w:val="16"/>
        </w:rPr>
        <w:sym w:font="Symbol" w:char="F0B3"/>
      </w:r>
      <w:r>
        <w:rPr>
          <w:rFonts w:ascii="Arial" w:hAnsi="Arial" w:cs="Arial"/>
          <w:sz w:val="16"/>
          <w:szCs w:val="16"/>
        </w:rPr>
        <w:t xml:space="preserve"> 2.0x.</w:t>
      </w:r>
    </w:p>
    <w:p w14:paraId="0261AE25" w14:textId="77777777" w:rsidR="00C26992" w:rsidRPr="00663102" w:rsidRDefault="00C26992" w:rsidP="00A74138">
      <w:pPr>
        <w:rPr>
          <w:rFonts w:ascii="Arial" w:hAnsi="Arial" w:cs="Arial"/>
          <w:sz w:val="16"/>
          <w:szCs w:val="16"/>
        </w:rPr>
      </w:pPr>
      <w:r>
        <w:rPr>
          <w:rFonts w:ascii="Arial" w:hAnsi="Arial" w:cs="Arial"/>
          <w:sz w:val="16"/>
          <w:szCs w:val="16"/>
          <w:vertAlign w:val="superscript"/>
        </w:rPr>
        <w:t>2</w:t>
      </w:r>
      <w:r w:rsidRPr="001758B6">
        <w:rPr>
          <w:rStyle w:val="BalloonTextChar"/>
          <w:rFonts w:ascii="Arial" w:hAnsi="Arial" w:cs="Arial"/>
          <w:color w:val="000000"/>
          <w:sz w:val="16"/>
          <w:szCs w:val="16"/>
        </w:rPr>
        <w:sym w:font="Symbol" w:char="F0B3"/>
      </w:r>
      <w:r>
        <w:rPr>
          <w:rStyle w:val="BalloonTextChar"/>
          <w:rFonts w:ascii="Arial" w:hAnsi="Arial" w:cs="Arial"/>
          <w:color w:val="000000"/>
          <w:sz w:val="16"/>
          <w:szCs w:val="16"/>
        </w:rPr>
        <w:t xml:space="preserve"> </w:t>
      </w:r>
      <w:r>
        <w:rPr>
          <w:rFonts w:ascii="Arial" w:hAnsi="Arial" w:cs="Arial"/>
          <w:sz w:val="16"/>
          <w:szCs w:val="16"/>
        </w:rPr>
        <w:t xml:space="preserve">25% change in methylation level, FDR-adjusted p-value </w:t>
      </w:r>
      <w:r w:rsidRPr="001758B6">
        <w:rPr>
          <w:rStyle w:val="BalloonTextChar"/>
          <w:rFonts w:ascii="Arial" w:hAnsi="Arial" w:cs="Arial"/>
          <w:color w:val="000000"/>
          <w:sz w:val="16"/>
          <w:szCs w:val="16"/>
        </w:rPr>
        <w:sym w:font="Symbol" w:char="F0A3"/>
      </w:r>
      <w:r>
        <w:rPr>
          <w:rFonts w:ascii="Arial" w:hAnsi="Arial" w:cs="Arial"/>
          <w:sz w:val="16"/>
          <w:szCs w:val="16"/>
        </w:rPr>
        <w:t xml:space="preserve"> 0.05, &amp; minimum coverage of 10 reads.</w:t>
      </w:r>
    </w:p>
    <w:p w14:paraId="786263FB" w14:textId="77777777" w:rsidR="00C26992" w:rsidRDefault="00C26992" w:rsidP="00A74138"/>
    <w:p w14:paraId="71A28A45" w14:textId="77777777" w:rsidR="00C26992" w:rsidRDefault="00C26992" w:rsidP="00A74138"/>
    <w:p w14:paraId="039F742D" w14:textId="77777777" w:rsidR="00C26992" w:rsidRDefault="00C26992" w:rsidP="00A74138"/>
    <w:p w14:paraId="1738A69C" w14:textId="77777777" w:rsidR="00C26992" w:rsidRDefault="00C26992" w:rsidP="00A74138"/>
    <w:p w14:paraId="735C745A" w14:textId="77777777" w:rsidR="00C26992" w:rsidRDefault="00C26992" w:rsidP="00A74138"/>
    <w:p w14:paraId="3CE89E0D" w14:textId="77777777" w:rsidR="00C26992" w:rsidRPr="00E02FD9" w:rsidRDefault="00C26992" w:rsidP="00A74138">
      <w:pPr>
        <w:jc w:val="both"/>
        <w:rPr>
          <w:rFonts w:ascii="Arial" w:hAnsi="Arial" w:cs="Arial"/>
          <w:b/>
          <w:sz w:val="20"/>
          <w:szCs w:val="20"/>
        </w:rPr>
        <w:sectPr w:rsidR="00C26992" w:rsidRPr="00E02FD9" w:rsidSect="00A74138">
          <w:headerReference w:type="default" r:id="rId29"/>
          <w:pgSz w:w="12240" w:h="15840"/>
          <w:pgMar w:top="1440" w:right="1440" w:bottom="1440" w:left="1440" w:header="720" w:footer="720" w:gutter="0"/>
          <w:cols w:space="720"/>
          <w:docGrid w:linePitch="326"/>
        </w:sectPr>
      </w:pPr>
    </w:p>
    <w:p w14:paraId="43042E37" w14:textId="77777777" w:rsidR="00C26992" w:rsidRDefault="00C26992" w:rsidP="00A74138">
      <w:pPr>
        <w:rPr>
          <w:rFonts w:ascii="Arial" w:hAnsi="Arial" w:cs="Arial"/>
          <w:b/>
          <w:sz w:val="20"/>
          <w:szCs w:val="20"/>
        </w:rPr>
      </w:pPr>
    </w:p>
    <w:p w14:paraId="126DD77D" w14:textId="77777777" w:rsidR="00C26992" w:rsidRPr="00E02FD9" w:rsidRDefault="00C26992" w:rsidP="00A74138">
      <w:pPr>
        <w:rPr>
          <w:rFonts w:ascii="Arial" w:hAnsi="Arial" w:cs="Arial"/>
          <w:b/>
          <w:sz w:val="20"/>
          <w:szCs w:val="20"/>
        </w:rPr>
      </w:pPr>
    </w:p>
    <w:p w14:paraId="1AF09248" w14:textId="77777777" w:rsidR="00C26992" w:rsidRPr="00E02FD9" w:rsidRDefault="00C26992" w:rsidP="00A74138">
      <w:pPr>
        <w:rPr>
          <w:rFonts w:ascii="Arial" w:hAnsi="Arial" w:cs="Arial"/>
          <w:b/>
          <w:sz w:val="20"/>
          <w:szCs w:val="20"/>
        </w:rPr>
        <w:sectPr w:rsidR="00C26992" w:rsidRPr="00E02FD9" w:rsidSect="00A74138">
          <w:type w:val="continuous"/>
          <w:pgSz w:w="12240" w:h="15840"/>
          <w:pgMar w:top="1440" w:right="1440" w:bottom="1440" w:left="1440" w:header="720" w:footer="720" w:gutter="0"/>
          <w:cols w:space="720"/>
          <w:docGrid w:linePitch="326"/>
        </w:sectPr>
      </w:pPr>
    </w:p>
    <w:p w14:paraId="1A288CA8" w14:textId="3DEAE659" w:rsidR="00C26992" w:rsidRPr="00E02FD9" w:rsidRDefault="00C26992" w:rsidP="00A74138">
      <w:pPr>
        <w:jc w:val="both"/>
        <w:rPr>
          <w:rFonts w:ascii="Arial" w:hAnsi="Arial" w:cs="Arial"/>
          <w:sz w:val="20"/>
          <w:szCs w:val="20"/>
        </w:rPr>
      </w:pPr>
      <w:r w:rsidRPr="00E02FD9">
        <w:rPr>
          <w:rFonts w:ascii="Arial" w:hAnsi="Arial" w:cs="Arial"/>
          <w:b/>
          <w:sz w:val="20"/>
          <w:szCs w:val="20"/>
        </w:rPr>
        <w:lastRenderedPageBreak/>
        <w:t>Table S</w:t>
      </w:r>
      <w:r w:rsidR="000E7778">
        <w:rPr>
          <w:rFonts w:ascii="Arial" w:hAnsi="Arial" w:cs="Arial"/>
          <w:b/>
          <w:sz w:val="20"/>
          <w:szCs w:val="20"/>
        </w:rPr>
        <w:t>5</w:t>
      </w:r>
      <w:r w:rsidRPr="00E02FD9">
        <w:rPr>
          <w:rFonts w:ascii="Arial" w:hAnsi="Arial" w:cs="Arial"/>
          <w:b/>
          <w:sz w:val="20"/>
          <w:szCs w:val="20"/>
        </w:rPr>
        <w:t>.</w:t>
      </w:r>
      <w:r w:rsidRPr="00E02FD9">
        <w:rPr>
          <w:rFonts w:ascii="Arial" w:hAnsi="Arial" w:cs="Arial"/>
          <w:sz w:val="20"/>
          <w:szCs w:val="20"/>
        </w:rPr>
        <w:t xml:space="preserve"> Total whole genome bisulfite sequencing reads successfully mapped as pairs to the </w:t>
      </w:r>
      <w:r w:rsidRPr="00E02FD9">
        <w:rPr>
          <w:rFonts w:ascii="Arial" w:hAnsi="Arial" w:cs="Arial"/>
          <w:i/>
          <w:iCs/>
          <w:sz w:val="20"/>
          <w:szCs w:val="20"/>
        </w:rPr>
        <w:t>A. pisum</w:t>
      </w:r>
      <w:r w:rsidRPr="00E02FD9">
        <w:rPr>
          <w:rFonts w:ascii="Arial" w:hAnsi="Arial" w:cs="Arial"/>
          <w:sz w:val="20"/>
          <w:szCs w:val="20"/>
        </w:rPr>
        <w:t xml:space="preserve">, </w:t>
      </w:r>
      <w:r w:rsidRPr="00E02FD9">
        <w:rPr>
          <w:rFonts w:ascii="Arial" w:hAnsi="Arial" w:cs="Arial"/>
          <w:i/>
          <w:iCs/>
          <w:sz w:val="20"/>
          <w:szCs w:val="20"/>
        </w:rPr>
        <w:t>Buchnera</w:t>
      </w:r>
      <w:r w:rsidRPr="00E02FD9">
        <w:rPr>
          <w:rFonts w:ascii="Arial" w:hAnsi="Arial" w:cs="Arial"/>
          <w:sz w:val="20"/>
          <w:szCs w:val="20"/>
        </w:rPr>
        <w:t xml:space="preserve">, and </w:t>
      </w:r>
      <w:r w:rsidRPr="00E02FD9">
        <w:rPr>
          <w:rFonts w:ascii="Arial" w:hAnsi="Arial" w:cs="Arial"/>
          <w:i/>
          <w:iCs/>
          <w:sz w:val="20"/>
          <w:szCs w:val="20"/>
        </w:rPr>
        <w:t>Lambda</w:t>
      </w:r>
      <w:r w:rsidRPr="00E02FD9">
        <w:rPr>
          <w:rFonts w:ascii="Arial" w:hAnsi="Arial" w:cs="Arial"/>
          <w:sz w:val="20"/>
          <w:szCs w:val="20"/>
        </w:rPr>
        <w:t xml:space="preserve"> genomes, and total read coverage for the whole </w:t>
      </w:r>
      <w:r w:rsidRPr="00E02FD9">
        <w:rPr>
          <w:rFonts w:ascii="Arial" w:hAnsi="Arial" w:cs="Arial"/>
          <w:i/>
          <w:iCs/>
          <w:sz w:val="20"/>
          <w:szCs w:val="20"/>
        </w:rPr>
        <w:t xml:space="preserve">A. pisum </w:t>
      </w:r>
      <w:r w:rsidRPr="00E02FD9">
        <w:rPr>
          <w:rFonts w:ascii="Arial" w:hAnsi="Arial" w:cs="Arial"/>
          <w:sz w:val="20"/>
          <w:szCs w:val="20"/>
        </w:rPr>
        <w:t>genome for each bacteriocyte tissue sample.</w:t>
      </w:r>
    </w:p>
    <w:tbl>
      <w:tblPr>
        <w:tblStyle w:val="TableGrid"/>
        <w:tblW w:w="9360" w:type="dxa"/>
        <w:tblLook w:val="04A0" w:firstRow="1" w:lastRow="0" w:firstColumn="1" w:lastColumn="0" w:noHBand="0" w:noVBand="1"/>
      </w:tblPr>
      <w:tblGrid>
        <w:gridCol w:w="1126"/>
        <w:gridCol w:w="1136"/>
        <w:gridCol w:w="1016"/>
        <w:gridCol w:w="936"/>
        <w:gridCol w:w="865"/>
        <w:gridCol w:w="821"/>
        <w:gridCol w:w="936"/>
        <w:gridCol w:w="865"/>
        <w:gridCol w:w="794"/>
        <w:gridCol w:w="865"/>
      </w:tblGrid>
      <w:tr w:rsidR="00C26992" w:rsidRPr="00C910C0" w14:paraId="31F49EEE" w14:textId="77777777" w:rsidTr="004656D7">
        <w:trPr>
          <w:trHeight w:val="684"/>
        </w:trPr>
        <w:tc>
          <w:tcPr>
            <w:tcW w:w="1441" w:type="dxa"/>
            <w:tcBorders>
              <w:top w:val="nil"/>
              <w:left w:val="nil"/>
              <w:bottom w:val="thinThickMediumGap" w:sz="18" w:space="0" w:color="auto"/>
              <w:right w:val="nil"/>
            </w:tcBorders>
            <w:vAlign w:val="center"/>
          </w:tcPr>
          <w:p w14:paraId="20A8BADC" w14:textId="77777777" w:rsidR="00C26992" w:rsidRPr="00C910C0" w:rsidRDefault="00C26992" w:rsidP="00A74138">
            <w:pPr>
              <w:jc w:val="center"/>
              <w:rPr>
                <w:rFonts w:cs="Arial"/>
                <w:b/>
                <w:sz w:val="16"/>
                <w:szCs w:val="16"/>
              </w:rPr>
            </w:pPr>
            <w:r w:rsidRPr="00C910C0">
              <w:rPr>
                <w:rFonts w:cs="Arial"/>
                <w:b/>
                <w:bCs/>
                <w:color w:val="000000"/>
                <w:sz w:val="16"/>
                <w:szCs w:val="16"/>
              </w:rPr>
              <w:t>DNA Samples</w:t>
            </w:r>
          </w:p>
        </w:tc>
        <w:tc>
          <w:tcPr>
            <w:tcW w:w="0" w:type="auto"/>
            <w:tcBorders>
              <w:top w:val="nil"/>
              <w:left w:val="nil"/>
              <w:bottom w:val="thinThickMediumGap" w:sz="18" w:space="0" w:color="auto"/>
              <w:right w:val="nil"/>
            </w:tcBorders>
            <w:vAlign w:val="center"/>
          </w:tcPr>
          <w:p w14:paraId="04155BBF" w14:textId="77777777" w:rsidR="00C26992" w:rsidRPr="00C910C0" w:rsidRDefault="00C26992" w:rsidP="00A74138">
            <w:pPr>
              <w:jc w:val="center"/>
              <w:rPr>
                <w:rFonts w:cs="Arial"/>
                <w:b/>
                <w:sz w:val="16"/>
                <w:szCs w:val="16"/>
                <w:highlight w:val="yellow"/>
              </w:rPr>
            </w:pPr>
            <w:r w:rsidRPr="00C910C0">
              <w:rPr>
                <w:rFonts w:cs="Arial"/>
                <w:b/>
                <w:bCs/>
                <w:color w:val="000000"/>
                <w:sz w:val="16"/>
                <w:szCs w:val="16"/>
              </w:rPr>
              <w:t>Total reads</w:t>
            </w:r>
          </w:p>
        </w:tc>
        <w:tc>
          <w:tcPr>
            <w:tcW w:w="0" w:type="auto"/>
            <w:tcBorders>
              <w:top w:val="nil"/>
              <w:left w:val="nil"/>
              <w:bottom w:val="thinThickMediumGap" w:sz="18" w:space="0" w:color="auto"/>
              <w:right w:val="nil"/>
            </w:tcBorders>
            <w:vAlign w:val="center"/>
          </w:tcPr>
          <w:p w14:paraId="426D6F5A" w14:textId="77777777" w:rsidR="00C26992" w:rsidRPr="00C910C0" w:rsidRDefault="00C26992" w:rsidP="00A74138">
            <w:pPr>
              <w:jc w:val="center"/>
              <w:rPr>
                <w:rFonts w:cs="Arial"/>
                <w:b/>
                <w:sz w:val="16"/>
                <w:szCs w:val="16"/>
                <w:highlight w:val="yellow"/>
              </w:rPr>
            </w:pPr>
            <w:r w:rsidRPr="00C910C0">
              <w:rPr>
                <w:rFonts w:cs="Arial"/>
                <w:b/>
                <w:bCs/>
                <w:color w:val="000000"/>
                <w:sz w:val="16"/>
                <w:szCs w:val="16"/>
              </w:rPr>
              <w:t>Trimmed reads</w:t>
            </w:r>
          </w:p>
        </w:tc>
        <w:tc>
          <w:tcPr>
            <w:tcW w:w="0" w:type="auto"/>
            <w:tcBorders>
              <w:top w:val="nil"/>
              <w:left w:val="nil"/>
              <w:bottom w:val="thinThickMediumGap" w:sz="18" w:space="0" w:color="auto"/>
              <w:right w:val="nil"/>
            </w:tcBorders>
            <w:vAlign w:val="center"/>
          </w:tcPr>
          <w:p w14:paraId="7B5595AD" w14:textId="77777777" w:rsidR="00C26992" w:rsidRPr="00C910C0" w:rsidRDefault="00C26992" w:rsidP="00A74138">
            <w:pPr>
              <w:jc w:val="center"/>
              <w:rPr>
                <w:rFonts w:cs="Arial"/>
                <w:b/>
                <w:i/>
                <w:iCs/>
                <w:sz w:val="16"/>
                <w:szCs w:val="16"/>
                <w:highlight w:val="yellow"/>
              </w:rPr>
            </w:pPr>
            <w:r w:rsidRPr="00C910C0">
              <w:rPr>
                <w:rFonts w:cs="Arial"/>
                <w:b/>
                <w:bCs/>
                <w:color w:val="000000"/>
                <w:sz w:val="16"/>
                <w:szCs w:val="16"/>
              </w:rPr>
              <w:t xml:space="preserve">Mapped reads         </w:t>
            </w:r>
            <w:r w:rsidRPr="00C910C0">
              <w:rPr>
                <w:rFonts w:cs="Arial"/>
                <w:b/>
                <w:bCs/>
                <w:i/>
                <w:iCs/>
                <w:color w:val="000000"/>
                <w:sz w:val="16"/>
                <w:szCs w:val="16"/>
              </w:rPr>
              <w:t>A. pisum</w:t>
            </w:r>
          </w:p>
        </w:tc>
        <w:tc>
          <w:tcPr>
            <w:tcW w:w="0" w:type="auto"/>
            <w:tcBorders>
              <w:top w:val="nil"/>
              <w:left w:val="nil"/>
              <w:bottom w:val="thinThickMediumGap" w:sz="18" w:space="0" w:color="auto"/>
              <w:right w:val="nil"/>
            </w:tcBorders>
            <w:vAlign w:val="center"/>
          </w:tcPr>
          <w:p w14:paraId="1D5C00B7" w14:textId="77777777" w:rsidR="00C26992" w:rsidRPr="00C910C0" w:rsidRDefault="00C26992" w:rsidP="00A74138">
            <w:pPr>
              <w:jc w:val="center"/>
              <w:rPr>
                <w:rFonts w:cs="Arial"/>
                <w:b/>
                <w:sz w:val="16"/>
                <w:szCs w:val="16"/>
                <w:highlight w:val="yellow"/>
              </w:rPr>
            </w:pPr>
            <w:r w:rsidRPr="00C910C0">
              <w:rPr>
                <w:rFonts w:cs="Arial"/>
                <w:b/>
                <w:bCs/>
                <w:color w:val="000000"/>
                <w:sz w:val="16"/>
                <w:szCs w:val="16"/>
              </w:rPr>
              <w:t>Mapping efficiency (%)</w:t>
            </w:r>
          </w:p>
        </w:tc>
        <w:tc>
          <w:tcPr>
            <w:tcW w:w="0" w:type="auto"/>
            <w:tcBorders>
              <w:top w:val="nil"/>
              <w:left w:val="nil"/>
              <w:bottom w:val="thinThickMediumGap" w:sz="18" w:space="0" w:color="auto"/>
              <w:right w:val="nil"/>
            </w:tcBorders>
            <w:vAlign w:val="center"/>
          </w:tcPr>
          <w:p w14:paraId="6D94317D" w14:textId="77777777" w:rsidR="00C26992" w:rsidRPr="00C910C0" w:rsidRDefault="00C26992" w:rsidP="00A74138">
            <w:pPr>
              <w:jc w:val="center"/>
              <w:rPr>
                <w:rFonts w:cs="Arial"/>
                <w:b/>
                <w:bCs/>
                <w:color w:val="000000"/>
                <w:sz w:val="16"/>
                <w:szCs w:val="16"/>
              </w:rPr>
            </w:pPr>
            <w:r w:rsidRPr="00C910C0">
              <w:rPr>
                <w:rFonts w:cs="Arial"/>
                <w:b/>
                <w:bCs/>
                <w:color w:val="000000"/>
                <w:sz w:val="16"/>
                <w:szCs w:val="16"/>
              </w:rPr>
              <w:t xml:space="preserve">Genome coverage        </w:t>
            </w:r>
            <w:r w:rsidRPr="00C910C0">
              <w:rPr>
                <w:rFonts w:cs="Arial"/>
                <w:b/>
                <w:bCs/>
                <w:i/>
                <w:iCs/>
                <w:color w:val="000000"/>
                <w:sz w:val="16"/>
                <w:szCs w:val="16"/>
              </w:rPr>
              <w:t>A. pisum</w:t>
            </w:r>
          </w:p>
        </w:tc>
        <w:tc>
          <w:tcPr>
            <w:tcW w:w="0" w:type="auto"/>
            <w:tcBorders>
              <w:top w:val="nil"/>
              <w:left w:val="nil"/>
              <w:bottom w:val="thinThickMediumGap" w:sz="18" w:space="0" w:color="auto"/>
              <w:right w:val="nil"/>
            </w:tcBorders>
            <w:vAlign w:val="center"/>
          </w:tcPr>
          <w:p w14:paraId="693B6D69" w14:textId="77777777" w:rsidR="00C26992" w:rsidRPr="00C910C0" w:rsidRDefault="00C26992" w:rsidP="00A74138">
            <w:pPr>
              <w:jc w:val="center"/>
              <w:rPr>
                <w:rFonts w:cs="Arial"/>
                <w:b/>
                <w:sz w:val="16"/>
                <w:szCs w:val="16"/>
                <w:highlight w:val="yellow"/>
              </w:rPr>
            </w:pPr>
            <w:r w:rsidRPr="00C910C0">
              <w:rPr>
                <w:rFonts w:cs="Arial"/>
                <w:b/>
                <w:bCs/>
                <w:color w:val="000000"/>
                <w:sz w:val="16"/>
                <w:szCs w:val="16"/>
              </w:rPr>
              <w:t xml:space="preserve">Mapped reads         </w:t>
            </w:r>
            <w:r w:rsidRPr="00C910C0">
              <w:rPr>
                <w:rFonts w:cs="Arial"/>
                <w:b/>
                <w:bCs/>
                <w:i/>
                <w:iCs/>
                <w:color w:val="000000"/>
                <w:sz w:val="16"/>
                <w:szCs w:val="16"/>
              </w:rPr>
              <w:t>Buchnera</w:t>
            </w:r>
          </w:p>
        </w:tc>
        <w:tc>
          <w:tcPr>
            <w:tcW w:w="0" w:type="auto"/>
            <w:tcBorders>
              <w:top w:val="nil"/>
              <w:left w:val="nil"/>
              <w:bottom w:val="thinThickMediumGap" w:sz="18" w:space="0" w:color="auto"/>
              <w:right w:val="nil"/>
            </w:tcBorders>
            <w:vAlign w:val="center"/>
          </w:tcPr>
          <w:p w14:paraId="27E14FA7" w14:textId="77777777" w:rsidR="00C26992" w:rsidRPr="00C910C0" w:rsidRDefault="00C26992" w:rsidP="00A74138">
            <w:pPr>
              <w:jc w:val="center"/>
              <w:rPr>
                <w:rFonts w:cs="Arial"/>
                <w:b/>
                <w:bCs/>
                <w:color w:val="000000"/>
                <w:sz w:val="16"/>
                <w:szCs w:val="16"/>
                <w:highlight w:val="red"/>
              </w:rPr>
            </w:pPr>
            <w:r w:rsidRPr="00C910C0">
              <w:rPr>
                <w:rFonts w:cs="Arial"/>
                <w:b/>
                <w:bCs/>
                <w:color w:val="000000"/>
                <w:sz w:val="16"/>
                <w:szCs w:val="16"/>
              </w:rPr>
              <w:t>Mapping efficiency (%)</w:t>
            </w:r>
          </w:p>
        </w:tc>
        <w:tc>
          <w:tcPr>
            <w:tcW w:w="0" w:type="auto"/>
            <w:tcBorders>
              <w:top w:val="nil"/>
              <w:left w:val="nil"/>
              <w:bottom w:val="thinThickMediumGap" w:sz="18" w:space="0" w:color="auto"/>
              <w:right w:val="nil"/>
            </w:tcBorders>
            <w:vAlign w:val="center"/>
          </w:tcPr>
          <w:p w14:paraId="09B992D6" w14:textId="77777777" w:rsidR="00C26992" w:rsidRPr="00C910C0" w:rsidRDefault="00C26992" w:rsidP="00A74138">
            <w:pPr>
              <w:jc w:val="center"/>
              <w:rPr>
                <w:rFonts w:cs="Arial"/>
                <w:b/>
                <w:bCs/>
                <w:color w:val="000000"/>
                <w:sz w:val="16"/>
                <w:szCs w:val="16"/>
              </w:rPr>
            </w:pPr>
            <w:r w:rsidRPr="00C910C0">
              <w:rPr>
                <w:rFonts w:cs="Arial"/>
                <w:b/>
                <w:bCs/>
                <w:color w:val="000000"/>
                <w:sz w:val="16"/>
                <w:szCs w:val="16"/>
              </w:rPr>
              <w:t>Mapped reads         Lambda phage</w:t>
            </w:r>
          </w:p>
        </w:tc>
        <w:tc>
          <w:tcPr>
            <w:tcW w:w="0" w:type="auto"/>
            <w:tcBorders>
              <w:top w:val="nil"/>
              <w:left w:val="nil"/>
              <w:bottom w:val="thinThickMediumGap" w:sz="18" w:space="0" w:color="auto"/>
              <w:right w:val="nil"/>
            </w:tcBorders>
            <w:vAlign w:val="center"/>
          </w:tcPr>
          <w:p w14:paraId="2F42D510" w14:textId="77777777" w:rsidR="00C26992" w:rsidRPr="00C910C0" w:rsidRDefault="00C26992" w:rsidP="00A74138">
            <w:pPr>
              <w:jc w:val="center"/>
              <w:rPr>
                <w:rFonts w:cs="Arial"/>
                <w:b/>
                <w:bCs/>
                <w:color w:val="000000"/>
                <w:sz w:val="16"/>
                <w:szCs w:val="16"/>
              </w:rPr>
            </w:pPr>
            <w:r w:rsidRPr="00C910C0">
              <w:rPr>
                <w:rFonts w:cs="Arial"/>
                <w:b/>
                <w:bCs/>
                <w:color w:val="000000"/>
                <w:sz w:val="16"/>
                <w:szCs w:val="16"/>
              </w:rPr>
              <w:t>Mapping efficiency (%)</w:t>
            </w:r>
          </w:p>
        </w:tc>
      </w:tr>
      <w:tr w:rsidR="00C26992" w:rsidRPr="00C910C0" w14:paraId="4B242500" w14:textId="77777777" w:rsidTr="004656D7">
        <w:trPr>
          <w:gridAfter w:val="5"/>
        </w:trPr>
        <w:tc>
          <w:tcPr>
            <w:tcW w:w="1441" w:type="dxa"/>
            <w:tcBorders>
              <w:top w:val="nil"/>
              <w:left w:val="nil"/>
              <w:bottom w:val="nil"/>
              <w:right w:val="nil"/>
            </w:tcBorders>
            <w:vAlign w:val="center"/>
          </w:tcPr>
          <w:p w14:paraId="1081DB51" w14:textId="77777777" w:rsidR="00C26992" w:rsidRPr="00C910C0" w:rsidRDefault="00C26992" w:rsidP="00A74138">
            <w:pPr>
              <w:jc w:val="center"/>
              <w:rPr>
                <w:rFonts w:cs="Arial"/>
                <w:sz w:val="16"/>
                <w:szCs w:val="16"/>
              </w:rPr>
            </w:pPr>
            <w:r w:rsidRPr="00C910C0">
              <w:rPr>
                <w:rFonts w:cs="Arial"/>
                <w:b/>
                <w:sz w:val="16"/>
                <w:szCs w:val="16"/>
              </w:rPr>
              <w:t>Fava sub-line</w:t>
            </w:r>
          </w:p>
        </w:tc>
        <w:tc>
          <w:tcPr>
            <w:tcW w:w="0" w:type="auto"/>
            <w:tcBorders>
              <w:top w:val="nil"/>
              <w:left w:val="nil"/>
              <w:bottom w:val="nil"/>
              <w:right w:val="nil"/>
            </w:tcBorders>
            <w:vAlign w:val="center"/>
          </w:tcPr>
          <w:p w14:paraId="60C77782" w14:textId="77777777" w:rsidR="00C26992" w:rsidRPr="00C910C0" w:rsidRDefault="00C26992" w:rsidP="00A74138">
            <w:pPr>
              <w:jc w:val="center"/>
              <w:rPr>
                <w:rFonts w:cs="Arial"/>
                <w:b/>
                <w:sz w:val="16"/>
                <w:szCs w:val="16"/>
              </w:rPr>
            </w:pPr>
          </w:p>
        </w:tc>
        <w:tc>
          <w:tcPr>
            <w:tcW w:w="0" w:type="auto"/>
            <w:tcBorders>
              <w:top w:val="nil"/>
              <w:left w:val="nil"/>
              <w:bottom w:val="nil"/>
              <w:right w:val="nil"/>
            </w:tcBorders>
            <w:vAlign w:val="center"/>
          </w:tcPr>
          <w:p w14:paraId="5F40A232" w14:textId="77777777" w:rsidR="00C26992" w:rsidRPr="00C910C0" w:rsidRDefault="00C26992" w:rsidP="00A74138">
            <w:pPr>
              <w:jc w:val="center"/>
              <w:rPr>
                <w:rFonts w:cs="Arial"/>
                <w:b/>
                <w:sz w:val="16"/>
                <w:szCs w:val="16"/>
              </w:rPr>
            </w:pPr>
          </w:p>
        </w:tc>
        <w:tc>
          <w:tcPr>
            <w:tcW w:w="0" w:type="auto"/>
            <w:tcBorders>
              <w:top w:val="nil"/>
              <w:left w:val="nil"/>
              <w:bottom w:val="nil"/>
              <w:right w:val="nil"/>
            </w:tcBorders>
            <w:vAlign w:val="center"/>
          </w:tcPr>
          <w:p w14:paraId="4D9B4E8D" w14:textId="77777777" w:rsidR="00C26992" w:rsidRPr="00C910C0" w:rsidRDefault="00C26992" w:rsidP="00A74138">
            <w:pPr>
              <w:jc w:val="center"/>
              <w:rPr>
                <w:rFonts w:cs="Arial"/>
                <w:b/>
                <w:sz w:val="16"/>
                <w:szCs w:val="16"/>
              </w:rPr>
            </w:pPr>
          </w:p>
        </w:tc>
        <w:tc>
          <w:tcPr>
            <w:tcW w:w="0" w:type="auto"/>
            <w:tcBorders>
              <w:top w:val="nil"/>
              <w:left w:val="nil"/>
              <w:bottom w:val="nil"/>
              <w:right w:val="nil"/>
            </w:tcBorders>
            <w:vAlign w:val="center"/>
          </w:tcPr>
          <w:p w14:paraId="5A2150C3" w14:textId="77777777" w:rsidR="00C26992" w:rsidRPr="00C910C0" w:rsidRDefault="00C26992" w:rsidP="00A74138">
            <w:pPr>
              <w:jc w:val="center"/>
              <w:rPr>
                <w:rFonts w:cs="Arial"/>
                <w:b/>
                <w:sz w:val="16"/>
                <w:szCs w:val="16"/>
              </w:rPr>
            </w:pPr>
          </w:p>
        </w:tc>
      </w:tr>
      <w:tr w:rsidR="00C26992" w:rsidRPr="00C910C0" w14:paraId="697F336D" w14:textId="77777777" w:rsidTr="004656D7">
        <w:trPr>
          <w:trHeight w:val="244"/>
        </w:trPr>
        <w:tc>
          <w:tcPr>
            <w:tcW w:w="1441" w:type="dxa"/>
            <w:tcBorders>
              <w:top w:val="single" w:sz="4" w:space="0" w:color="auto"/>
              <w:left w:val="nil"/>
              <w:bottom w:val="nil"/>
              <w:right w:val="nil"/>
            </w:tcBorders>
            <w:vAlign w:val="center"/>
          </w:tcPr>
          <w:p w14:paraId="44AC5AE0" w14:textId="77777777" w:rsidR="00C26992" w:rsidRPr="00C910C0" w:rsidRDefault="00C26992" w:rsidP="00A74138">
            <w:pPr>
              <w:jc w:val="center"/>
              <w:rPr>
                <w:rFonts w:cs="Arial"/>
                <w:sz w:val="16"/>
                <w:szCs w:val="16"/>
              </w:rPr>
            </w:pPr>
            <w:r w:rsidRPr="00C910C0">
              <w:rPr>
                <w:rFonts w:cs="Arial"/>
                <w:color w:val="000000"/>
                <w:sz w:val="16"/>
                <w:szCs w:val="16"/>
              </w:rPr>
              <w:t>F1 1</w:t>
            </w:r>
            <w:r w:rsidRPr="00C910C0">
              <w:rPr>
                <w:rFonts w:cs="Arial"/>
                <w:color w:val="000000"/>
                <w:sz w:val="16"/>
                <w:szCs w:val="16"/>
                <w:vertAlign w:val="superscript"/>
              </w:rPr>
              <w:t>st</w:t>
            </w:r>
            <w:r w:rsidRPr="00C910C0">
              <w:rPr>
                <w:rFonts w:cs="Arial"/>
                <w:color w:val="000000"/>
                <w:sz w:val="16"/>
                <w:szCs w:val="16"/>
              </w:rPr>
              <w:t xml:space="preserve"> instar</w:t>
            </w:r>
          </w:p>
        </w:tc>
        <w:tc>
          <w:tcPr>
            <w:tcW w:w="0" w:type="auto"/>
            <w:tcBorders>
              <w:top w:val="single" w:sz="4" w:space="0" w:color="auto"/>
              <w:left w:val="nil"/>
              <w:bottom w:val="nil"/>
              <w:right w:val="nil"/>
            </w:tcBorders>
            <w:vAlign w:val="center"/>
          </w:tcPr>
          <w:p w14:paraId="2327101B" w14:textId="77777777" w:rsidR="00C26992" w:rsidRPr="00C910C0" w:rsidRDefault="00C26992" w:rsidP="00A74138">
            <w:pPr>
              <w:jc w:val="center"/>
              <w:rPr>
                <w:rFonts w:cs="Arial"/>
                <w:sz w:val="16"/>
                <w:szCs w:val="16"/>
                <w:highlight w:val="yellow"/>
              </w:rPr>
            </w:pPr>
            <w:r w:rsidRPr="00C910C0">
              <w:rPr>
                <w:rFonts w:cs="Arial"/>
                <w:color w:val="000000"/>
                <w:sz w:val="16"/>
                <w:szCs w:val="16"/>
              </w:rPr>
              <w:t>141,880,921</w:t>
            </w:r>
          </w:p>
        </w:tc>
        <w:tc>
          <w:tcPr>
            <w:tcW w:w="0" w:type="auto"/>
            <w:tcBorders>
              <w:top w:val="single" w:sz="4" w:space="0" w:color="auto"/>
              <w:left w:val="nil"/>
              <w:bottom w:val="nil"/>
              <w:right w:val="nil"/>
            </w:tcBorders>
            <w:vAlign w:val="center"/>
          </w:tcPr>
          <w:p w14:paraId="2CA18F49" w14:textId="77777777" w:rsidR="00C26992" w:rsidRPr="00C910C0" w:rsidRDefault="00C26992" w:rsidP="00A74138">
            <w:pPr>
              <w:jc w:val="center"/>
              <w:rPr>
                <w:rFonts w:cs="Arial"/>
                <w:sz w:val="16"/>
                <w:szCs w:val="16"/>
                <w:highlight w:val="yellow"/>
              </w:rPr>
            </w:pPr>
            <w:r w:rsidRPr="00C910C0">
              <w:rPr>
                <w:rFonts w:cs="Arial"/>
                <w:color w:val="000000"/>
                <w:sz w:val="16"/>
                <w:szCs w:val="16"/>
              </w:rPr>
              <w:t>131,473,193</w:t>
            </w:r>
          </w:p>
        </w:tc>
        <w:tc>
          <w:tcPr>
            <w:tcW w:w="0" w:type="auto"/>
            <w:tcBorders>
              <w:top w:val="single" w:sz="4" w:space="0" w:color="auto"/>
              <w:left w:val="nil"/>
              <w:bottom w:val="nil"/>
              <w:right w:val="nil"/>
            </w:tcBorders>
            <w:vAlign w:val="center"/>
          </w:tcPr>
          <w:p w14:paraId="4D02B531" w14:textId="77777777" w:rsidR="00C26992" w:rsidRPr="00C910C0" w:rsidRDefault="00C26992" w:rsidP="00A74138">
            <w:pPr>
              <w:jc w:val="center"/>
              <w:rPr>
                <w:rFonts w:cs="Arial"/>
                <w:sz w:val="16"/>
                <w:szCs w:val="16"/>
                <w:highlight w:val="red"/>
              </w:rPr>
            </w:pPr>
            <w:r w:rsidRPr="00C910C0">
              <w:rPr>
                <w:rFonts w:cs="Arial"/>
                <w:color w:val="000000"/>
                <w:sz w:val="16"/>
                <w:szCs w:val="16"/>
              </w:rPr>
              <w:t>22,917,017</w:t>
            </w:r>
          </w:p>
        </w:tc>
        <w:tc>
          <w:tcPr>
            <w:tcW w:w="0" w:type="auto"/>
            <w:tcBorders>
              <w:top w:val="single" w:sz="4" w:space="0" w:color="auto"/>
              <w:left w:val="nil"/>
              <w:bottom w:val="nil"/>
              <w:right w:val="nil"/>
            </w:tcBorders>
            <w:vAlign w:val="center"/>
          </w:tcPr>
          <w:p w14:paraId="7BEDF230" w14:textId="77777777" w:rsidR="00C26992" w:rsidRPr="00C910C0" w:rsidRDefault="00C26992" w:rsidP="00A74138">
            <w:pPr>
              <w:jc w:val="center"/>
              <w:rPr>
                <w:rFonts w:cs="Arial"/>
                <w:sz w:val="16"/>
                <w:szCs w:val="16"/>
                <w:highlight w:val="red"/>
              </w:rPr>
            </w:pPr>
            <w:r w:rsidRPr="00C910C0">
              <w:rPr>
                <w:rFonts w:cs="Arial"/>
                <w:color w:val="000000"/>
                <w:sz w:val="16"/>
                <w:szCs w:val="16"/>
              </w:rPr>
              <w:t>17.4%</w:t>
            </w:r>
          </w:p>
        </w:tc>
        <w:tc>
          <w:tcPr>
            <w:tcW w:w="0" w:type="auto"/>
            <w:tcBorders>
              <w:top w:val="single" w:sz="4" w:space="0" w:color="auto"/>
              <w:left w:val="nil"/>
              <w:bottom w:val="nil"/>
              <w:right w:val="nil"/>
            </w:tcBorders>
            <w:vAlign w:val="center"/>
          </w:tcPr>
          <w:p w14:paraId="72711006" w14:textId="77777777" w:rsidR="00C26992" w:rsidRPr="00C910C0" w:rsidRDefault="00C26992" w:rsidP="00A74138">
            <w:pPr>
              <w:jc w:val="center"/>
              <w:rPr>
                <w:rFonts w:cs="Arial"/>
                <w:sz w:val="16"/>
                <w:szCs w:val="16"/>
                <w:highlight w:val="red"/>
              </w:rPr>
            </w:pPr>
            <w:r w:rsidRPr="00C910C0">
              <w:rPr>
                <w:rFonts w:cs="Arial"/>
                <w:color w:val="000000"/>
                <w:sz w:val="16"/>
                <w:szCs w:val="16"/>
              </w:rPr>
              <w:t>12.7x</w:t>
            </w:r>
          </w:p>
        </w:tc>
        <w:tc>
          <w:tcPr>
            <w:tcW w:w="0" w:type="auto"/>
            <w:tcBorders>
              <w:top w:val="single" w:sz="4" w:space="0" w:color="auto"/>
              <w:left w:val="nil"/>
              <w:bottom w:val="nil"/>
              <w:right w:val="nil"/>
            </w:tcBorders>
            <w:vAlign w:val="center"/>
          </w:tcPr>
          <w:p w14:paraId="7680A84B"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48,346,388</w:t>
            </w:r>
          </w:p>
        </w:tc>
        <w:tc>
          <w:tcPr>
            <w:tcW w:w="0" w:type="auto"/>
            <w:tcBorders>
              <w:top w:val="single" w:sz="4" w:space="0" w:color="auto"/>
              <w:left w:val="nil"/>
              <w:bottom w:val="nil"/>
              <w:right w:val="nil"/>
            </w:tcBorders>
            <w:vAlign w:val="center"/>
          </w:tcPr>
          <w:p w14:paraId="40C537A9"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36.8%</w:t>
            </w:r>
          </w:p>
        </w:tc>
        <w:tc>
          <w:tcPr>
            <w:tcW w:w="0" w:type="auto"/>
            <w:tcBorders>
              <w:top w:val="single" w:sz="4" w:space="0" w:color="auto"/>
              <w:left w:val="nil"/>
              <w:bottom w:val="nil"/>
              <w:right w:val="nil"/>
            </w:tcBorders>
            <w:vAlign w:val="center"/>
          </w:tcPr>
          <w:p w14:paraId="68F53651"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144,256</w:t>
            </w:r>
          </w:p>
        </w:tc>
        <w:tc>
          <w:tcPr>
            <w:tcW w:w="0" w:type="auto"/>
            <w:tcBorders>
              <w:top w:val="single" w:sz="4" w:space="0" w:color="auto"/>
              <w:left w:val="nil"/>
              <w:bottom w:val="nil"/>
              <w:right w:val="nil"/>
            </w:tcBorders>
            <w:vAlign w:val="center"/>
          </w:tcPr>
          <w:p w14:paraId="2231BF28" w14:textId="77777777" w:rsidR="00C26992" w:rsidRPr="00C910C0" w:rsidRDefault="00C26992" w:rsidP="00A74138">
            <w:pPr>
              <w:jc w:val="center"/>
              <w:rPr>
                <w:rFonts w:cs="Arial"/>
                <w:color w:val="000000"/>
                <w:sz w:val="16"/>
                <w:szCs w:val="16"/>
              </w:rPr>
            </w:pPr>
            <w:r w:rsidRPr="00C910C0">
              <w:rPr>
                <w:rFonts w:cs="Arial"/>
                <w:color w:val="000000"/>
                <w:sz w:val="16"/>
                <w:szCs w:val="16"/>
              </w:rPr>
              <w:t>0.1%</w:t>
            </w:r>
          </w:p>
        </w:tc>
      </w:tr>
      <w:tr w:rsidR="00C26992" w:rsidRPr="00C910C0" w14:paraId="74CD8105" w14:textId="77777777" w:rsidTr="004656D7">
        <w:trPr>
          <w:trHeight w:val="244"/>
        </w:trPr>
        <w:tc>
          <w:tcPr>
            <w:tcW w:w="1441" w:type="dxa"/>
            <w:tcBorders>
              <w:top w:val="nil"/>
              <w:left w:val="nil"/>
              <w:bottom w:val="nil"/>
              <w:right w:val="nil"/>
            </w:tcBorders>
            <w:vAlign w:val="center"/>
          </w:tcPr>
          <w:p w14:paraId="4FE4CAE4" w14:textId="77777777" w:rsidR="00C26992" w:rsidRPr="00C910C0" w:rsidRDefault="00C26992" w:rsidP="00A74138">
            <w:pPr>
              <w:jc w:val="center"/>
              <w:rPr>
                <w:rFonts w:cs="Arial"/>
                <w:sz w:val="16"/>
                <w:szCs w:val="16"/>
              </w:rPr>
            </w:pPr>
            <w:r w:rsidRPr="00C910C0">
              <w:rPr>
                <w:rFonts w:cs="Arial"/>
                <w:color w:val="000000"/>
                <w:sz w:val="16"/>
                <w:szCs w:val="16"/>
              </w:rPr>
              <w:t>F1 2</w:t>
            </w:r>
            <w:r w:rsidRPr="00C910C0">
              <w:rPr>
                <w:rFonts w:cs="Arial"/>
                <w:color w:val="000000"/>
                <w:sz w:val="16"/>
                <w:szCs w:val="16"/>
                <w:vertAlign w:val="superscript"/>
              </w:rPr>
              <w:t>nd</w:t>
            </w:r>
            <w:r w:rsidRPr="00C910C0">
              <w:rPr>
                <w:rFonts w:cs="Arial"/>
                <w:color w:val="000000"/>
                <w:sz w:val="16"/>
                <w:szCs w:val="16"/>
              </w:rPr>
              <w:t xml:space="preserve"> instar</w:t>
            </w:r>
          </w:p>
        </w:tc>
        <w:tc>
          <w:tcPr>
            <w:tcW w:w="0" w:type="auto"/>
            <w:tcBorders>
              <w:top w:val="nil"/>
              <w:left w:val="nil"/>
              <w:bottom w:val="nil"/>
              <w:right w:val="nil"/>
            </w:tcBorders>
            <w:vAlign w:val="center"/>
          </w:tcPr>
          <w:p w14:paraId="1748750E" w14:textId="77777777" w:rsidR="00C26992" w:rsidRPr="00C910C0" w:rsidRDefault="00C26992" w:rsidP="00A74138">
            <w:pPr>
              <w:jc w:val="center"/>
              <w:rPr>
                <w:rFonts w:cs="Arial"/>
                <w:sz w:val="16"/>
                <w:szCs w:val="16"/>
                <w:highlight w:val="yellow"/>
              </w:rPr>
            </w:pPr>
            <w:r w:rsidRPr="00C910C0">
              <w:rPr>
                <w:rFonts w:cs="Arial"/>
                <w:color w:val="000000"/>
                <w:sz w:val="16"/>
                <w:szCs w:val="16"/>
              </w:rPr>
              <w:t>142,217,659</w:t>
            </w:r>
          </w:p>
        </w:tc>
        <w:tc>
          <w:tcPr>
            <w:tcW w:w="0" w:type="auto"/>
            <w:tcBorders>
              <w:top w:val="nil"/>
              <w:left w:val="nil"/>
              <w:bottom w:val="nil"/>
              <w:right w:val="nil"/>
            </w:tcBorders>
            <w:vAlign w:val="center"/>
          </w:tcPr>
          <w:p w14:paraId="51BF66F6" w14:textId="77777777" w:rsidR="00C26992" w:rsidRPr="00C910C0" w:rsidRDefault="00C26992" w:rsidP="00A74138">
            <w:pPr>
              <w:jc w:val="center"/>
              <w:rPr>
                <w:rFonts w:cs="Arial"/>
                <w:sz w:val="16"/>
                <w:szCs w:val="16"/>
                <w:highlight w:val="yellow"/>
              </w:rPr>
            </w:pPr>
            <w:r w:rsidRPr="00C910C0">
              <w:rPr>
                <w:rFonts w:cs="Arial"/>
                <w:color w:val="000000"/>
                <w:sz w:val="16"/>
                <w:szCs w:val="16"/>
                <w:lang w:val="en"/>
              </w:rPr>
              <w:t>133,687,702</w:t>
            </w:r>
          </w:p>
        </w:tc>
        <w:tc>
          <w:tcPr>
            <w:tcW w:w="0" w:type="auto"/>
            <w:tcBorders>
              <w:top w:val="nil"/>
              <w:left w:val="nil"/>
              <w:bottom w:val="nil"/>
              <w:right w:val="nil"/>
            </w:tcBorders>
            <w:vAlign w:val="center"/>
          </w:tcPr>
          <w:p w14:paraId="36DDD325" w14:textId="77777777" w:rsidR="00C26992" w:rsidRPr="00C910C0" w:rsidRDefault="00C26992" w:rsidP="00A74138">
            <w:pPr>
              <w:jc w:val="center"/>
              <w:rPr>
                <w:rFonts w:cs="Arial"/>
                <w:sz w:val="16"/>
                <w:szCs w:val="16"/>
                <w:highlight w:val="red"/>
              </w:rPr>
            </w:pPr>
            <w:r w:rsidRPr="00C910C0">
              <w:rPr>
                <w:rFonts w:cs="Arial"/>
                <w:color w:val="000000"/>
                <w:sz w:val="16"/>
                <w:szCs w:val="16"/>
              </w:rPr>
              <w:t>38,328,512</w:t>
            </w:r>
          </w:p>
        </w:tc>
        <w:tc>
          <w:tcPr>
            <w:tcW w:w="0" w:type="auto"/>
            <w:tcBorders>
              <w:top w:val="nil"/>
              <w:left w:val="nil"/>
              <w:bottom w:val="nil"/>
              <w:right w:val="nil"/>
            </w:tcBorders>
            <w:vAlign w:val="center"/>
          </w:tcPr>
          <w:p w14:paraId="76F9FBDE" w14:textId="77777777" w:rsidR="00C26992" w:rsidRPr="00C910C0" w:rsidRDefault="00C26992" w:rsidP="00A74138">
            <w:pPr>
              <w:jc w:val="center"/>
              <w:rPr>
                <w:rFonts w:cs="Arial"/>
                <w:sz w:val="16"/>
                <w:szCs w:val="16"/>
                <w:highlight w:val="red"/>
              </w:rPr>
            </w:pPr>
            <w:r w:rsidRPr="00C910C0">
              <w:rPr>
                <w:rFonts w:cs="Arial"/>
                <w:color w:val="000000"/>
                <w:sz w:val="16"/>
                <w:szCs w:val="16"/>
              </w:rPr>
              <w:t>28.7%</w:t>
            </w:r>
          </w:p>
        </w:tc>
        <w:tc>
          <w:tcPr>
            <w:tcW w:w="0" w:type="auto"/>
            <w:tcBorders>
              <w:top w:val="nil"/>
              <w:left w:val="nil"/>
              <w:bottom w:val="nil"/>
              <w:right w:val="nil"/>
            </w:tcBorders>
            <w:vAlign w:val="center"/>
          </w:tcPr>
          <w:p w14:paraId="6F407426" w14:textId="77777777" w:rsidR="00C26992" w:rsidRPr="00C910C0" w:rsidRDefault="00C26992" w:rsidP="00A74138">
            <w:pPr>
              <w:jc w:val="center"/>
              <w:rPr>
                <w:rFonts w:cs="Arial"/>
                <w:sz w:val="16"/>
                <w:szCs w:val="16"/>
                <w:highlight w:val="red"/>
              </w:rPr>
            </w:pPr>
            <w:r w:rsidRPr="00C910C0">
              <w:rPr>
                <w:rFonts w:cs="Arial"/>
                <w:color w:val="000000"/>
                <w:sz w:val="16"/>
                <w:szCs w:val="16"/>
              </w:rPr>
              <w:t>21.2x</w:t>
            </w:r>
          </w:p>
        </w:tc>
        <w:tc>
          <w:tcPr>
            <w:tcW w:w="0" w:type="auto"/>
            <w:tcBorders>
              <w:top w:val="nil"/>
              <w:left w:val="nil"/>
              <w:bottom w:val="nil"/>
              <w:right w:val="nil"/>
            </w:tcBorders>
            <w:vAlign w:val="center"/>
          </w:tcPr>
          <w:p w14:paraId="16B4C36D"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31,559,902</w:t>
            </w:r>
          </w:p>
        </w:tc>
        <w:tc>
          <w:tcPr>
            <w:tcW w:w="0" w:type="auto"/>
            <w:tcBorders>
              <w:top w:val="nil"/>
              <w:left w:val="nil"/>
              <w:bottom w:val="nil"/>
              <w:right w:val="nil"/>
            </w:tcBorders>
            <w:vAlign w:val="center"/>
          </w:tcPr>
          <w:p w14:paraId="2FB9FC8C"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23.6%</w:t>
            </w:r>
          </w:p>
        </w:tc>
        <w:tc>
          <w:tcPr>
            <w:tcW w:w="0" w:type="auto"/>
            <w:tcBorders>
              <w:top w:val="nil"/>
              <w:left w:val="nil"/>
              <w:bottom w:val="nil"/>
              <w:right w:val="nil"/>
            </w:tcBorders>
            <w:vAlign w:val="center"/>
          </w:tcPr>
          <w:p w14:paraId="0D1A596F"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92,983</w:t>
            </w:r>
          </w:p>
        </w:tc>
        <w:tc>
          <w:tcPr>
            <w:tcW w:w="0" w:type="auto"/>
            <w:tcBorders>
              <w:top w:val="nil"/>
              <w:left w:val="nil"/>
              <w:bottom w:val="nil"/>
              <w:right w:val="nil"/>
            </w:tcBorders>
            <w:vAlign w:val="center"/>
          </w:tcPr>
          <w:p w14:paraId="46E5B13E" w14:textId="77777777" w:rsidR="00C26992" w:rsidRPr="00C910C0" w:rsidRDefault="00C26992" w:rsidP="00A74138">
            <w:pPr>
              <w:jc w:val="center"/>
              <w:rPr>
                <w:rFonts w:cs="Arial"/>
                <w:color w:val="000000"/>
                <w:sz w:val="16"/>
                <w:szCs w:val="16"/>
              </w:rPr>
            </w:pPr>
            <w:r w:rsidRPr="00C910C0">
              <w:rPr>
                <w:rFonts w:cs="Arial"/>
                <w:color w:val="000000"/>
                <w:sz w:val="16"/>
                <w:szCs w:val="16"/>
              </w:rPr>
              <w:t>0.1%</w:t>
            </w:r>
          </w:p>
        </w:tc>
      </w:tr>
      <w:tr w:rsidR="00C26992" w:rsidRPr="00C910C0" w14:paraId="0D302678" w14:textId="77777777" w:rsidTr="004656D7">
        <w:trPr>
          <w:trHeight w:val="244"/>
        </w:trPr>
        <w:tc>
          <w:tcPr>
            <w:tcW w:w="1441" w:type="dxa"/>
            <w:tcBorders>
              <w:top w:val="nil"/>
              <w:left w:val="nil"/>
              <w:bottom w:val="nil"/>
              <w:right w:val="nil"/>
            </w:tcBorders>
            <w:vAlign w:val="center"/>
          </w:tcPr>
          <w:p w14:paraId="0ADB936E" w14:textId="77777777" w:rsidR="00C26992" w:rsidRPr="00C910C0" w:rsidRDefault="00C26992" w:rsidP="00A74138">
            <w:pPr>
              <w:jc w:val="center"/>
              <w:rPr>
                <w:rFonts w:cs="Arial"/>
                <w:sz w:val="16"/>
                <w:szCs w:val="16"/>
              </w:rPr>
            </w:pPr>
            <w:r w:rsidRPr="00C910C0">
              <w:rPr>
                <w:rFonts w:cs="Arial"/>
                <w:color w:val="000000"/>
                <w:sz w:val="16"/>
                <w:szCs w:val="16"/>
              </w:rPr>
              <w:t>F1 3</w:t>
            </w:r>
            <w:r w:rsidRPr="00C910C0">
              <w:rPr>
                <w:rFonts w:cs="Arial"/>
                <w:color w:val="000000"/>
                <w:sz w:val="16"/>
                <w:szCs w:val="16"/>
                <w:vertAlign w:val="superscript"/>
              </w:rPr>
              <w:t>rd</w:t>
            </w:r>
            <w:r w:rsidRPr="00C910C0">
              <w:rPr>
                <w:rFonts w:cs="Arial"/>
                <w:color w:val="000000"/>
                <w:sz w:val="16"/>
                <w:szCs w:val="16"/>
              </w:rPr>
              <w:t xml:space="preserve"> instar</w:t>
            </w:r>
          </w:p>
        </w:tc>
        <w:tc>
          <w:tcPr>
            <w:tcW w:w="0" w:type="auto"/>
            <w:tcBorders>
              <w:top w:val="nil"/>
              <w:left w:val="nil"/>
              <w:bottom w:val="nil"/>
              <w:right w:val="nil"/>
            </w:tcBorders>
            <w:vAlign w:val="center"/>
          </w:tcPr>
          <w:p w14:paraId="24B3AB1E" w14:textId="77777777" w:rsidR="00C26992" w:rsidRPr="00C910C0" w:rsidRDefault="00C26992" w:rsidP="00A74138">
            <w:pPr>
              <w:jc w:val="center"/>
              <w:rPr>
                <w:rFonts w:cs="Arial"/>
                <w:sz w:val="16"/>
                <w:szCs w:val="16"/>
                <w:highlight w:val="yellow"/>
              </w:rPr>
            </w:pPr>
            <w:r w:rsidRPr="00C910C0">
              <w:rPr>
                <w:rFonts w:cs="Arial"/>
                <w:color w:val="000000"/>
                <w:sz w:val="16"/>
                <w:szCs w:val="16"/>
              </w:rPr>
              <w:t>161,296,618</w:t>
            </w:r>
          </w:p>
        </w:tc>
        <w:tc>
          <w:tcPr>
            <w:tcW w:w="0" w:type="auto"/>
            <w:tcBorders>
              <w:top w:val="nil"/>
              <w:left w:val="nil"/>
              <w:bottom w:val="nil"/>
              <w:right w:val="nil"/>
            </w:tcBorders>
            <w:vAlign w:val="center"/>
          </w:tcPr>
          <w:p w14:paraId="1BB874AB" w14:textId="77777777" w:rsidR="00C26992" w:rsidRPr="00C910C0" w:rsidRDefault="00C26992" w:rsidP="00A74138">
            <w:pPr>
              <w:jc w:val="center"/>
              <w:rPr>
                <w:rFonts w:cs="Arial"/>
                <w:sz w:val="16"/>
                <w:szCs w:val="16"/>
                <w:highlight w:val="yellow"/>
              </w:rPr>
            </w:pPr>
            <w:r w:rsidRPr="00C910C0">
              <w:rPr>
                <w:rFonts w:cs="Arial"/>
                <w:color w:val="000000"/>
                <w:sz w:val="16"/>
                <w:szCs w:val="16"/>
                <w:lang w:val="en"/>
              </w:rPr>
              <w:t>152,234,551</w:t>
            </w:r>
          </w:p>
        </w:tc>
        <w:tc>
          <w:tcPr>
            <w:tcW w:w="0" w:type="auto"/>
            <w:tcBorders>
              <w:top w:val="nil"/>
              <w:left w:val="nil"/>
              <w:bottom w:val="nil"/>
              <w:right w:val="nil"/>
            </w:tcBorders>
            <w:vAlign w:val="center"/>
          </w:tcPr>
          <w:p w14:paraId="0E6084A3" w14:textId="77777777" w:rsidR="00C26992" w:rsidRPr="00C910C0" w:rsidRDefault="00C26992" w:rsidP="00A74138">
            <w:pPr>
              <w:jc w:val="center"/>
              <w:rPr>
                <w:rFonts w:cs="Arial"/>
                <w:sz w:val="16"/>
                <w:szCs w:val="16"/>
                <w:highlight w:val="red"/>
              </w:rPr>
            </w:pPr>
            <w:r w:rsidRPr="00C910C0">
              <w:rPr>
                <w:rFonts w:cs="Arial"/>
                <w:color w:val="000000"/>
                <w:sz w:val="16"/>
                <w:szCs w:val="16"/>
              </w:rPr>
              <w:t>49,213,474</w:t>
            </w:r>
          </w:p>
        </w:tc>
        <w:tc>
          <w:tcPr>
            <w:tcW w:w="0" w:type="auto"/>
            <w:tcBorders>
              <w:top w:val="nil"/>
              <w:left w:val="nil"/>
              <w:bottom w:val="nil"/>
              <w:right w:val="nil"/>
            </w:tcBorders>
            <w:vAlign w:val="center"/>
          </w:tcPr>
          <w:p w14:paraId="27CD23C1" w14:textId="77777777" w:rsidR="00C26992" w:rsidRPr="00C910C0" w:rsidRDefault="00C26992" w:rsidP="00A74138">
            <w:pPr>
              <w:jc w:val="center"/>
              <w:rPr>
                <w:rFonts w:cs="Arial"/>
                <w:sz w:val="16"/>
                <w:szCs w:val="16"/>
                <w:highlight w:val="red"/>
              </w:rPr>
            </w:pPr>
            <w:r w:rsidRPr="00C910C0">
              <w:rPr>
                <w:rFonts w:cs="Arial"/>
                <w:color w:val="000000"/>
                <w:sz w:val="16"/>
                <w:szCs w:val="16"/>
              </w:rPr>
              <w:t>32.3%</w:t>
            </w:r>
          </w:p>
        </w:tc>
        <w:tc>
          <w:tcPr>
            <w:tcW w:w="0" w:type="auto"/>
            <w:tcBorders>
              <w:top w:val="nil"/>
              <w:left w:val="nil"/>
              <w:bottom w:val="nil"/>
              <w:right w:val="nil"/>
            </w:tcBorders>
            <w:vAlign w:val="center"/>
          </w:tcPr>
          <w:p w14:paraId="03E161FB" w14:textId="77777777" w:rsidR="00C26992" w:rsidRPr="00C910C0" w:rsidRDefault="00C26992" w:rsidP="00A74138">
            <w:pPr>
              <w:jc w:val="center"/>
              <w:rPr>
                <w:rFonts w:cs="Arial"/>
                <w:sz w:val="16"/>
                <w:szCs w:val="16"/>
                <w:highlight w:val="red"/>
              </w:rPr>
            </w:pPr>
            <w:r w:rsidRPr="00C910C0">
              <w:rPr>
                <w:rFonts w:cs="Arial"/>
                <w:color w:val="000000"/>
                <w:sz w:val="16"/>
                <w:szCs w:val="16"/>
              </w:rPr>
              <w:t>27.3x</w:t>
            </w:r>
          </w:p>
        </w:tc>
        <w:tc>
          <w:tcPr>
            <w:tcW w:w="0" w:type="auto"/>
            <w:tcBorders>
              <w:top w:val="nil"/>
              <w:left w:val="nil"/>
              <w:bottom w:val="nil"/>
              <w:right w:val="nil"/>
            </w:tcBorders>
            <w:vAlign w:val="center"/>
          </w:tcPr>
          <w:p w14:paraId="78789CDE"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29,486,989</w:t>
            </w:r>
          </w:p>
        </w:tc>
        <w:tc>
          <w:tcPr>
            <w:tcW w:w="0" w:type="auto"/>
            <w:tcBorders>
              <w:top w:val="nil"/>
              <w:left w:val="nil"/>
              <w:bottom w:val="nil"/>
              <w:right w:val="nil"/>
            </w:tcBorders>
            <w:vAlign w:val="center"/>
          </w:tcPr>
          <w:p w14:paraId="4626E3D0"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19.4%</w:t>
            </w:r>
          </w:p>
        </w:tc>
        <w:tc>
          <w:tcPr>
            <w:tcW w:w="0" w:type="auto"/>
            <w:tcBorders>
              <w:top w:val="nil"/>
              <w:left w:val="nil"/>
              <w:bottom w:val="nil"/>
              <w:right w:val="nil"/>
            </w:tcBorders>
            <w:vAlign w:val="center"/>
          </w:tcPr>
          <w:p w14:paraId="5CFE8371"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91,475</w:t>
            </w:r>
          </w:p>
        </w:tc>
        <w:tc>
          <w:tcPr>
            <w:tcW w:w="0" w:type="auto"/>
            <w:tcBorders>
              <w:top w:val="nil"/>
              <w:left w:val="nil"/>
              <w:bottom w:val="nil"/>
              <w:right w:val="nil"/>
            </w:tcBorders>
            <w:vAlign w:val="center"/>
          </w:tcPr>
          <w:p w14:paraId="2B0580EF" w14:textId="77777777" w:rsidR="00C26992" w:rsidRPr="00C910C0" w:rsidRDefault="00C26992" w:rsidP="00A74138">
            <w:pPr>
              <w:jc w:val="center"/>
              <w:rPr>
                <w:rFonts w:cs="Arial"/>
                <w:color w:val="000000"/>
                <w:sz w:val="16"/>
                <w:szCs w:val="16"/>
              </w:rPr>
            </w:pPr>
            <w:r w:rsidRPr="00C910C0">
              <w:rPr>
                <w:rFonts w:cs="Arial"/>
                <w:color w:val="000000"/>
                <w:sz w:val="16"/>
                <w:szCs w:val="16"/>
              </w:rPr>
              <w:t>0.1%</w:t>
            </w:r>
          </w:p>
        </w:tc>
      </w:tr>
      <w:tr w:rsidR="00C26992" w:rsidRPr="00C910C0" w14:paraId="0CC021DC" w14:textId="77777777" w:rsidTr="004656D7">
        <w:trPr>
          <w:trHeight w:val="244"/>
        </w:trPr>
        <w:tc>
          <w:tcPr>
            <w:tcW w:w="1441" w:type="dxa"/>
            <w:tcBorders>
              <w:top w:val="nil"/>
              <w:left w:val="nil"/>
              <w:bottom w:val="nil"/>
              <w:right w:val="nil"/>
            </w:tcBorders>
            <w:vAlign w:val="center"/>
          </w:tcPr>
          <w:p w14:paraId="0B4094AD" w14:textId="77777777" w:rsidR="00C26992" w:rsidRPr="00C910C0" w:rsidRDefault="00C26992" w:rsidP="00A74138">
            <w:pPr>
              <w:jc w:val="center"/>
              <w:rPr>
                <w:rFonts w:cs="Arial"/>
                <w:sz w:val="16"/>
                <w:szCs w:val="16"/>
              </w:rPr>
            </w:pPr>
            <w:r w:rsidRPr="00C910C0">
              <w:rPr>
                <w:rFonts w:cs="Arial"/>
                <w:color w:val="000000"/>
                <w:sz w:val="16"/>
                <w:szCs w:val="16"/>
              </w:rPr>
              <w:t>F1 4</w:t>
            </w:r>
            <w:r w:rsidRPr="00C910C0">
              <w:rPr>
                <w:rFonts w:cs="Arial"/>
                <w:color w:val="000000"/>
                <w:sz w:val="16"/>
                <w:szCs w:val="16"/>
                <w:vertAlign w:val="superscript"/>
              </w:rPr>
              <w:t>th</w:t>
            </w:r>
            <w:r w:rsidRPr="00C910C0">
              <w:rPr>
                <w:rFonts w:cs="Arial"/>
                <w:color w:val="000000"/>
                <w:sz w:val="16"/>
                <w:szCs w:val="16"/>
              </w:rPr>
              <w:t xml:space="preserve"> instar</w:t>
            </w:r>
          </w:p>
        </w:tc>
        <w:tc>
          <w:tcPr>
            <w:tcW w:w="0" w:type="auto"/>
            <w:tcBorders>
              <w:top w:val="nil"/>
              <w:left w:val="nil"/>
              <w:bottom w:val="nil"/>
              <w:right w:val="nil"/>
            </w:tcBorders>
            <w:vAlign w:val="center"/>
          </w:tcPr>
          <w:p w14:paraId="47946479" w14:textId="77777777" w:rsidR="00C26992" w:rsidRPr="00C910C0" w:rsidRDefault="00C26992" w:rsidP="00A74138">
            <w:pPr>
              <w:jc w:val="center"/>
              <w:rPr>
                <w:rFonts w:cs="Arial"/>
                <w:sz w:val="16"/>
                <w:szCs w:val="16"/>
                <w:highlight w:val="yellow"/>
              </w:rPr>
            </w:pPr>
            <w:r w:rsidRPr="00C910C0">
              <w:rPr>
                <w:rFonts w:cs="Arial"/>
                <w:color w:val="000000"/>
                <w:sz w:val="16"/>
                <w:szCs w:val="16"/>
              </w:rPr>
              <w:t>152,429,208</w:t>
            </w:r>
          </w:p>
        </w:tc>
        <w:tc>
          <w:tcPr>
            <w:tcW w:w="0" w:type="auto"/>
            <w:tcBorders>
              <w:top w:val="nil"/>
              <w:left w:val="nil"/>
              <w:bottom w:val="nil"/>
              <w:right w:val="nil"/>
            </w:tcBorders>
            <w:vAlign w:val="center"/>
          </w:tcPr>
          <w:p w14:paraId="22DF5591" w14:textId="77777777" w:rsidR="00C26992" w:rsidRPr="00C910C0" w:rsidRDefault="00C26992" w:rsidP="00A74138">
            <w:pPr>
              <w:jc w:val="center"/>
              <w:rPr>
                <w:rFonts w:cs="Arial"/>
                <w:sz w:val="16"/>
                <w:szCs w:val="16"/>
                <w:highlight w:val="yellow"/>
              </w:rPr>
            </w:pPr>
            <w:r w:rsidRPr="00C910C0">
              <w:rPr>
                <w:rFonts w:cs="Arial"/>
                <w:color w:val="000000"/>
                <w:sz w:val="16"/>
                <w:szCs w:val="16"/>
              </w:rPr>
              <w:t>143,562,967</w:t>
            </w:r>
          </w:p>
        </w:tc>
        <w:tc>
          <w:tcPr>
            <w:tcW w:w="0" w:type="auto"/>
            <w:tcBorders>
              <w:top w:val="nil"/>
              <w:left w:val="nil"/>
              <w:bottom w:val="nil"/>
              <w:right w:val="nil"/>
            </w:tcBorders>
            <w:vAlign w:val="center"/>
          </w:tcPr>
          <w:p w14:paraId="6CE26CD2" w14:textId="77777777" w:rsidR="00C26992" w:rsidRPr="00C910C0" w:rsidRDefault="00C26992" w:rsidP="00A74138">
            <w:pPr>
              <w:jc w:val="center"/>
              <w:rPr>
                <w:rFonts w:cs="Arial"/>
                <w:sz w:val="16"/>
                <w:szCs w:val="16"/>
                <w:highlight w:val="red"/>
              </w:rPr>
            </w:pPr>
            <w:r w:rsidRPr="00C910C0">
              <w:rPr>
                <w:rFonts w:cs="Arial"/>
                <w:color w:val="000000"/>
                <w:sz w:val="16"/>
                <w:szCs w:val="16"/>
              </w:rPr>
              <w:t>52,444,351</w:t>
            </w:r>
          </w:p>
        </w:tc>
        <w:tc>
          <w:tcPr>
            <w:tcW w:w="0" w:type="auto"/>
            <w:tcBorders>
              <w:top w:val="nil"/>
              <w:left w:val="nil"/>
              <w:bottom w:val="nil"/>
              <w:right w:val="nil"/>
            </w:tcBorders>
            <w:vAlign w:val="center"/>
          </w:tcPr>
          <w:p w14:paraId="4575A9A0" w14:textId="77777777" w:rsidR="00C26992" w:rsidRPr="00C910C0" w:rsidRDefault="00C26992" w:rsidP="00A74138">
            <w:pPr>
              <w:jc w:val="center"/>
              <w:rPr>
                <w:rFonts w:cs="Arial"/>
                <w:sz w:val="16"/>
                <w:szCs w:val="16"/>
                <w:highlight w:val="red"/>
              </w:rPr>
            </w:pPr>
            <w:r w:rsidRPr="00C910C0">
              <w:rPr>
                <w:rFonts w:cs="Arial"/>
                <w:color w:val="000000"/>
                <w:sz w:val="16"/>
                <w:szCs w:val="16"/>
              </w:rPr>
              <w:t>36.5%</w:t>
            </w:r>
          </w:p>
        </w:tc>
        <w:tc>
          <w:tcPr>
            <w:tcW w:w="0" w:type="auto"/>
            <w:tcBorders>
              <w:top w:val="nil"/>
              <w:left w:val="nil"/>
              <w:bottom w:val="nil"/>
              <w:right w:val="nil"/>
            </w:tcBorders>
            <w:vAlign w:val="center"/>
          </w:tcPr>
          <w:p w14:paraId="4DF94A59" w14:textId="77777777" w:rsidR="00C26992" w:rsidRPr="00C910C0" w:rsidRDefault="00C26992" w:rsidP="00A74138">
            <w:pPr>
              <w:jc w:val="center"/>
              <w:rPr>
                <w:rFonts w:cs="Arial"/>
                <w:sz w:val="16"/>
                <w:szCs w:val="16"/>
                <w:highlight w:val="red"/>
              </w:rPr>
            </w:pPr>
            <w:r w:rsidRPr="00C910C0">
              <w:rPr>
                <w:rFonts w:cs="Arial"/>
                <w:color w:val="000000"/>
                <w:sz w:val="16"/>
                <w:szCs w:val="16"/>
              </w:rPr>
              <w:t>29.1x</w:t>
            </w:r>
          </w:p>
        </w:tc>
        <w:tc>
          <w:tcPr>
            <w:tcW w:w="0" w:type="auto"/>
            <w:tcBorders>
              <w:top w:val="nil"/>
              <w:left w:val="nil"/>
              <w:bottom w:val="nil"/>
              <w:right w:val="nil"/>
            </w:tcBorders>
            <w:vAlign w:val="center"/>
          </w:tcPr>
          <w:p w14:paraId="6FA60F65"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20,548,582</w:t>
            </w:r>
          </w:p>
        </w:tc>
        <w:tc>
          <w:tcPr>
            <w:tcW w:w="0" w:type="auto"/>
            <w:tcBorders>
              <w:top w:val="nil"/>
              <w:left w:val="nil"/>
              <w:bottom w:val="nil"/>
              <w:right w:val="nil"/>
            </w:tcBorders>
            <w:vAlign w:val="center"/>
          </w:tcPr>
          <w:p w14:paraId="50A99871"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14.3%</w:t>
            </w:r>
          </w:p>
        </w:tc>
        <w:tc>
          <w:tcPr>
            <w:tcW w:w="0" w:type="auto"/>
            <w:tcBorders>
              <w:top w:val="nil"/>
              <w:left w:val="nil"/>
              <w:bottom w:val="nil"/>
              <w:right w:val="nil"/>
            </w:tcBorders>
            <w:vAlign w:val="center"/>
          </w:tcPr>
          <w:p w14:paraId="1549FF8B"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117,751</w:t>
            </w:r>
          </w:p>
        </w:tc>
        <w:tc>
          <w:tcPr>
            <w:tcW w:w="0" w:type="auto"/>
            <w:tcBorders>
              <w:top w:val="nil"/>
              <w:left w:val="nil"/>
              <w:bottom w:val="nil"/>
              <w:right w:val="nil"/>
            </w:tcBorders>
            <w:vAlign w:val="center"/>
          </w:tcPr>
          <w:p w14:paraId="52DD3ED4" w14:textId="77777777" w:rsidR="00C26992" w:rsidRPr="00C910C0" w:rsidRDefault="00C26992" w:rsidP="00A74138">
            <w:pPr>
              <w:jc w:val="center"/>
              <w:rPr>
                <w:rFonts w:cs="Arial"/>
                <w:color w:val="000000"/>
                <w:sz w:val="16"/>
                <w:szCs w:val="16"/>
              </w:rPr>
            </w:pPr>
            <w:r w:rsidRPr="00C910C0">
              <w:rPr>
                <w:rFonts w:cs="Arial"/>
                <w:color w:val="000000"/>
                <w:sz w:val="16"/>
                <w:szCs w:val="16"/>
              </w:rPr>
              <w:t>0.1%</w:t>
            </w:r>
          </w:p>
        </w:tc>
      </w:tr>
      <w:tr w:rsidR="00C26992" w:rsidRPr="00C910C0" w14:paraId="659C6D33" w14:textId="77777777" w:rsidTr="004656D7">
        <w:trPr>
          <w:trHeight w:val="244"/>
        </w:trPr>
        <w:tc>
          <w:tcPr>
            <w:tcW w:w="1441" w:type="dxa"/>
            <w:tcBorders>
              <w:top w:val="nil"/>
              <w:left w:val="nil"/>
              <w:bottom w:val="nil"/>
              <w:right w:val="nil"/>
            </w:tcBorders>
            <w:vAlign w:val="center"/>
          </w:tcPr>
          <w:p w14:paraId="41DFBC67" w14:textId="77777777" w:rsidR="00C26992" w:rsidRPr="00C910C0" w:rsidRDefault="00C26992" w:rsidP="00A74138">
            <w:pPr>
              <w:jc w:val="center"/>
              <w:rPr>
                <w:rFonts w:cs="Arial"/>
                <w:sz w:val="16"/>
                <w:szCs w:val="16"/>
              </w:rPr>
            </w:pPr>
            <w:r w:rsidRPr="00C910C0">
              <w:rPr>
                <w:rFonts w:cs="Arial"/>
                <w:color w:val="000000"/>
                <w:sz w:val="16"/>
                <w:szCs w:val="16"/>
              </w:rPr>
              <w:t>F1 young adult</w:t>
            </w:r>
          </w:p>
        </w:tc>
        <w:tc>
          <w:tcPr>
            <w:tcW w:w="0" w:type="auto"/>
            <w:tcBorders>
              <w:top w:val="nil"/>
              <w:left w:val="nil"/>
              <w:bottom w:val="nil"/>
              <w:right w:val="nil"/>
            </w:tcBorders>
            <w:vAlign w:val="center"/>
          </w:tcPr>
          <w:p w14:paraId="3F4BA032" w14:textId="77777777" w:rsidR="00C26992" w:rsidRPr="00C910C0" w:rsidRDefault="00C26992" w:rsidP="00A74138">
            <w:pPr>
              <w:jc w:val="center"/>
              <w:rPr>
                <w:rFonts w:cs="Arial"/>
                <w:sz w:val="16"/>
                <w:szCs w:val="16"/>
                <w:highlight w:val="yellow"/>
              </w:rPr>
            </w:pPr>
            <w:r w:rsidRPr="00C910C0">
              <w:rPr>
                <w:rFonts w:cs="Arial"/>
                <w:color w:val="000000"/>
                <w:sz w:val="16"/>
                <w:szCs w:val="16"/>
              </w:rPr>
              <w:t>184,244,863</w:t>
            </w:r>
          </w:p>
        </w:tc>
        <w:tc>
          <w:tcPr>
            <w:tcW w:w="0" w:type="auto"/>
            <w:tcBorders>
              <w:top w:val="nil"/>
              <w:left w:val="nil"/>
              <w:bottom w:val="nil"/>
              <w:right w:val="nil"/>
            </w:tcBorders>
            <w:vAlign w:val="center"/>
          </w:tcPr>
          <w:p w14:paraId="534D83C4" w14:textId="77777777" w:rsidR="00C26992" w:rsidRPr="00C910C0" w:rsidRDefault="00C26992" w:rsidP="00A74138">
            <w:pPr>
              <w:jc w:val="center"/>
              <w:rPr>
                <w:rFonts w:cs="Arial"/>
                <w:sz w:val="16"/>
                <w:szCs w:val="16"/>
                <w:highlight w:val="yellow"/>
              </w:rPr>
            </w:pPr>
            <w:r w:rsidRPr="00C910C0">
              <w:rPr>
                <w:rFonts w:cs="Arial"/>
                <w:color w:val="000000"/>
                <w:sz w:val="16"/>
                <w:szCs w:val="16"/>
              </w:rPr>
              <w:t>173,151,378</w:t>
            </w:r>
          </w:p>
        </w:tc>
        <w:tc>
          <w:tcPr>
            <w:tcW w:w="0" w:type="auto"/>
            <w:tcBorders>
              <w:top w:val="nil"/>
              <w:left w:val="nil"/>
              <w:bottom w:val="nil"/>
              <w:right w:val="nil"/>
            </w:tcBorders>
            <w:vAlign w:val="center"/>
          </w:tcPr>
          <w:p w14:paraId="5FC4DBBB" w14:textId="77777777" w:rsidR="00C26992" w:rsidRPr="00C910C0" w:rsidRDefault="00C26992" w:rsidP="00A74138">
            <w:pPr>
              <w:jc w:val="center"/>
              <w:rPr>
                <w:rFonts w:cs="Arial"/>
                <w:sz w:val="16"/>
                <w:szCs w:val="16"/>
                <w:highlight w:val="red"/>
              </w:rPr>
            </w:pPr>
            <w:r w:rsidRPr="00C910C0">
              <w:rPr>
                <w:rFonts w:cs="Arial"/>
                <w:color w:val="000000"/>
                <w:sz w:val="16"/>
                <w:szCs w:val="16"/>
              </w:rPr>
              <w:t>62,085,929</w:t>
            </w:r>
          </w:p>
        </w:tc>
        <w:tc>
          <w:tcPr>
            <w:tcW w:w="0" w:type="auto"/>
            <w:tcBorders>
              <w:top w:val="nil"/>
              <w:left w:val="nil"/>
              <w:bottom w:val="nil"/>
              <w:right w:val="nil"/>
            </w:tcBorders>
            <w:vAlign w:val="center"/>
          </w:tcPr>
          <w:p w14:paraId="1E2E737F" w14:textId="77777777" w:rsidR="00C26992" w:rsidRPr="00C910C0" w:rsidRDefault="00C26992" w:rsidP="00A74138">
            <w:pPr>
              <w:jc w:val="center"/>
              <w:rPr>
                <w:rFonts w:cs="Arial"/>
                <w:sz w:val="16"/>
                <w:szCs w:val="16"/>
                <w:highlight w:val="red"/>
              </w:rPr>
            </w:pPr>
            <w:r w:rsidRPr="00C910C0">
              <w:rPr>
                <w:rFonts w:cs="Arial"/>
                <w:color w:val="000000"/>
                <w:sz w:val="16"/>
                <w:szCs w:val="16"/>
              </w:rPr>
              <w:t>35.9%</w:t>
            </w:r>
          </w:p>
        </w:tc>
        <w:tc>
          <w:tcPr>
            <w:tcW w:w="0" w:type="auto"/>
            <w:tcBorders>
              <w:top w:val="nil"/>
              <w:left w:val="nil"/>
              <w:bottom w:val="nil"/>
              <w:right w:val="nil"/>
            </w:tcBorders>
            <w:vAlign w:val="center"/>
          </w:tcPr>
          <w:p w14:paraId="77118B73" w14:textId="77777777" w:rsidR="00C26992" w:rsidRPr="00C910C0" w:rsidRDefault="00C26992" w:rsidP="00A74138">
            <w:pPr>
              <w:jc w:val="center"/>
              <w:rPr>
                <w:rFonts w:cs="Arial"/>
                <w:sz w:val="16"/>
                <w:szCs w:val="16"/>
                <w:highlight w:val="red"/>
              </w:rPr>
            </w:pPr>
            <w:r w:rsidRPr="00C910C0">
              <w:rPr>
                <w:rFonts w:cs="Arial"/>
                <w:color w:val="000000"/>
                <w:sz w:val="16"/>
                <w:szCs w:val="16"/>
              </w:rPr>
              <w:t>34.4x</w:t>
            </w:r>
          </w:p>
        </w:tc>
        <w:tc>
          <w:tcPr>
            <w:tcW w:w="0" w:type="auto"/>
            <w:tcBorders>
              <w:top w:val="nil"/>
              <w:left w:val="nil"/>
              <w:bottom w:val="nil"/>
              <w:right w:val="nil"/>
            </w:tcBorders>
            <w:vAlign w:val="center"/>
          </w:tcPr>
          <w:p w14:paraId="771FC372"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26,561,782</w:t>
            </w:r>
          </w:p>
        </w:tc>
        <w:tc>
          <w:tcPr>
            <w:tcW w:w="0" w:type="auto"/>
            <w:tcBorders>
              <w:top w:val="nil"/>
              <w:left w:val="nil"/>
              <w:bottom w:val="nil"/>
              <w:right w:val="nil"/>
            </w:tcBorders>
            <w:vAlign w:val="center"/>
          </w:tcPr>
          <w:p w14:paraId="1899D23F"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15.3%</w:t>
            </w:r>
          </w:p>
        </w:tc>
        <w:tc>
          <w:tcPr>
            <w:tcW w:w="0" w:type="auto"/>
            <w:tcBorders>
              <w:top w:val="nil"/>
              <w:left w:val="nil"/>
              <w:bottom w:val="nil"/>
              <w:right w:val="nil"/>
            </w:tcBorders>
            <w:vAlign w:val="center"/>
          </w:tcPr>
          <w:p w14:paraId="602368AB"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106,518</w:t>
            </w:r>
          </w:p>
        </w:tc>
        <w:tc>
          <w:tcPr>
            <w:tcW w:w="0" w:type="auto"/>
            <w:tcBorders>
              <w:top w:val="nil"/>
              <w:left w:val="nil"/>
              <w:bottom w:val="nil"/>
              <w:right w:val="nil"/>
            </w:tcBorders>
            <w:vAlign w:val="center"/>
          </w:tcPr>
          <w:p w14:paraId="49734149" w14:textId="77777777" w:rsidR="00C26992" w:rsidRPr="00C910C0" w:rsidRDefault="00C26992" w:rsidP="00A74138">
            <w:pPr>
              <w:jc w:val="center"/>
              <w:rPr>
                <w:rFonts w:cs="Arial"/>
                <w:color w:val="000000"/>
                <w:sz w:val="16"/>
                <w:szCs w:val="16"/>
              </w:rPr>
            </w:pPr>
            <w:r w:rsidRPr="00C910C0">
              <w:rPr>
                <w:rFonts w:cs="Arial"/>
                <w:color w:val="000000"/>
                <w:sz w:val="16"/>
                <w:szCs w:val="16"/>
              </w:rPr>
              <w:t>0.1%</w:t>
            </w:r>
          </w:p>
        </w:tc>
      </w:tr>
      <w:tr w:rsidR="00C26992" w:rsidRPr="00C910C0" w14:paraId="5C66F5C3" w14:textId="77777777" w:rsidTr="004656D7">
        <w:trPr>
          <w:trHeight w:val="244"/>
        </w:trPr>
        <w:tc>
          <w:tcPr>
            <w:tcW w:w="1441" w:type="dxa"/>
            <w:tcBorders>
              <w:top w:val="nil"/>
              <w:left w:val="nil"/>
              <w:bottom w:val="nil"/>
              <w:right w:val="nil"/>
            </w:tcBorders>
            <w:vAlign w:val="center"/>
          </w:tcPr>
          <w:p w14:paraId="3D163C02" w14:textId="77777777" w:rsidR="00C26992" w:rsidRPr="00C910C0" w:rsidRDefault="00C26992" w:rsidP="00A74138">
            <w:pPr>
              <w:jc w:val="center"/>
              <w:rPr>
                <w:rFonts w:cs="Arial"/>
                <w:sz w:val="16"/>
                <w:szCs w:val="16"/>
              </w:rPr>
            </w:pPr>
            <w:r w:rsidRPr="00C910C0">
              <w:rPr>
                <w:rFonts w:cs="Arial"/>
                <w:color w:val="000000"/>
                <w:sz w:val="16"/>
                <w:szCs w:val="16"/>
              </w:rPr>
              <w:t>F2 1</w:t>
            </w:r>
            <w:r w:rsidRPr="00C910C0">
              <w:rPr>
                <w:rFonts w:cs="Arial"/>
                <w:color w:val="000000"/>
                <w:sz w:val="16"/>
                <w:szCs w:val="16"/>
                <w:vertAlign w:val="superscript"/>
              </w:rPr>
              <w:t>st</w:t>
            </w:r>
            <w:r w:rsidRPr="00C910C0">
              <w:rPr>
                <w:rFonts w:cs="Arial"/>
                <w:color w:val="000000"/>
                <w:sz w:val="16"/>
                <w:szCs w:val="16"/>
              </w:rPr>
              <w:t xml:space="preserve"> instar</w:t>
            </w:r>
          </w:p>
        </w:tc>
        <w:tc>
          <w:tcPr>
            <w:tcW w:w="0" w:type="auto"/>
            <w:tcBorders>
              <w:top w:val="nil"/>
              <w:left w:val="nil"/>
              <w:bottom w:val="nil"/>
              <w:right w:val="nil"/>
            </w:tcBorders>
            <w:vAlign w:val="center"/>
          </w:tcPr>
          <w:p w14:paraId="1908E395" w14:textId="77777777" w:rsidR="00C26992" w:rsidRPr="00C910C0" w:rsidRDefault="00C26992" w:rsidP="00A74138">
            <w:pPr>
              <w:jc w:val="center"/>
              <w:rPr>
                <w:rFonts w:cs="Arial"/>
                <w:sz w:val="16"/>
                <w:szCs w:val="16"/>
                <w:highlight w:val="yellow"/>
              </w:rPr>
            </w:pPr>
            <w:r w:rsidRPr="00C910C0">
              <w:rPr>
                <w:rFonts w:cs="Arial"/>
                <w:color w:val="000000"/>
                <w:sz w:val="16"/>
                <w:szCs w:val="16"/>
              </w:rPr>
              <w:t>134,194,757</w:t>
            </w:r>
          </w:p>
        </w:tc>
        <w:tc>
          <w:tcPr>
            <w:tcW w:w="0" w:type="auto"/>
            <w:tcBorders>
              <w:top w:val="nil"/>
              <w:left w:val="nil"/>
              <w:bottom w:val="nil"/>
              <w:right w:val="nil"/>
            </w:tcBorders>
            <w:vAlign w:val="center"/>
          </w:tcPr>
          <w:p w14:paraId="050F9037" w14:textId="77777777" w:rsidR="00C26992" w:rsidRPr="00C910C0" w:rsidRDefault="00C26992" w:rsidP="00A74138">
            <w:pPr>
              <w:jc w:val="center"/>
              <w:rPr>
                <w:rFonts w:cs="Arial"/>
                <w:sz w:val="16"/>
                <w:szCs w:val="16"/>
                <w:highlight w:val="yellow"/>
              </w:rPr>
            </w:pPr>
            <w:r w:rsidRPr="00C910C0">
              <w:rPr>
                <w:rFonts w:cs="Arial"/>
                <w:color w:val="000000"/>
                <w:sz w:val="16"/>
                <w:szCs w:val="16"/>
              </w:rPr>
              <w:t>125,580,201</w:t>
            </w:r>
          </w:p>
        </w:tc>
        <w:tc>
          <w:tcPr>
            <w:tcW w:w="0" w:type="auto"/>
            <w:tcBorders>
              <w:top w:val="nil"/>
              <w:left w:val="nil"/>
              <w:bottom w:val="nil"/>
              <w:right w:val="nil"/>
            </w:tcBorders>
            <w:vAlign w:val="center"/>
          </w:tcPr>
          <w:p w14:paraId="411C5397" w14:textId="77777777" w:rsidR="00C26992" w:rsidRPr="00C910C0" w:rsidRDefault="00C26992" w:rsidP="00A74138">
            <w:pPr>
              <w:jc w:val="center"/>
              <w:rPr>
                <w:rFonts w:cs="Arial"/>
                <w:sz w:val="16"/>
                <w:szCs w:val="16"/>
                <w:highlight w:val="red"/>
              </w:rPr>
            </w:pPr>
            <w:r w:rsidRPr="00C910C0">
              <w:rPr>
                <w:rFonts w:cs="Arial"/>
                <w:color w:val="000000"/>
                <w:sz w:val="16"/>
                <w:szCs w:val="16"/>
              </w:rPr>
              <w:t>25,424,301</w:t>
            </w:r>
          </w:p>
        </w:tc>
        <w:tc>
          <w:tcPr>
            <w:tcW w:w="0" w:type="auto"/>
            <w:tcBorders>
              <w:top w:val="nil"/>
              <w:left w:val="nil"/>
              <w:bottom w:val="nil"/>
              <w:right w:val="nil"/>
            </w:tcBorders>
            <w:vAlign w:val="center"/>
          </w:tcPr>
          <w:p w14:paraId="76BF97E0" w14:textId="77777777" w:rsidR="00C26992" w:rsidRPr="00C910C0" w:rsidRDefault="00C26992" w:rsidP="00A74138">
            <w:pPr>
              <w:jc w:val="center"/>
              <w:rPr>
                <w:rFonts w:cs="Arial"/>
                <w:sz w:val="16"/>
                <w:szCs w:val="16"/>
                <w:highlight w:val="red"/>
              </w:rPr>
            </w:pPr>
            <w:r w:rsidRPr="00C910C0">
              <w:rPr>
                <w:rFonts w:cs="Arial"/>
                <w:color w:val="000000"/>
                <w:sz w:val="16"/>
                <w:szCs w:val="16"/>
              </w:rPr>
              <w:t>20.2%</w:t>
            </w:r>
          </w:p>
        </w:tc>
        <w:tc>
          <w:tcPr>
            <w:tcW w:w="0" w:type="auto"/>
            <w:tcBorders>
              <w:top w:val="nil"/>
              <w:left w:val="nil"/>
              <w:bottom w:val="nil"/>
              <w:right w:val="nil"/>
            </w:tcBorders>
            <w:vAlign w:val="center"/>
          </w:tcPr>
          <w:p w14:paraId="2F326C47" w14:textId="77777777" w:rsidR="00C26992" w:rsidRPr="00C910C0" w:rsidRDefault="00C26992" w:rsidP="00A74138">
            <w:pPr>
              <w:jc w:val="center"/>
              <w:rPr>
                <w:rFonts w:cs="Arial"/>
                <w:sz w:val="16"/>
                <w:szCs w:val="16"/>
                <w:highlight w:val="red"/>
              </w:rPr>
            </w:pPr>
            <w:r w:rsidRPr="00C910C0">
              <w:rPr>
                <w:rFonts w:cs="Arial"/>
                <w:color w:val="000000"/>
                <w:sz w:val="16"/>
                <w:szCs w:val="16"/>
              </w:rPr>
              <w:t>14.1x</w:t>
            </w:r>
          </w:p>
        </w:tc>
        <w:tc>
          <w:tcPr>
            <w:tcW w:w="0" w:type="auto"/>
            <w:tcBorders>
              <w:top w:val="nil"/>
              <w:left w:val="nil"/>
              <w:bottom w:val="nil"/>
              <w:right w:val="nil"/>
            </w:tcBorders>
            <w:vAlign w:val="center"/>
          </w:tcPr>
          <w:p w14:paraId="3C70BC08"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41,562,137</w:t>
            </w:r>
          </w:p>
        </w:tc>
        <w:tc>
          <w:tcPr>
            <w:tcW w:w="0" w:type="auto"/>
            <w:tcBorders>
              <w:top w:val="nil"/>
              <w:left w:val="nil"/>
              <w:bottom w:val="nil"/>
              <w:right w:val="nil"/>
            </w:tcBorders>
            <w:vAlign w:val="center"/>
          </w:tcPr>
          <w:p w14:paraId="4BEA4962"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33.1%</w:t>
            </w:r>
          </w:p>
        </w:tc>
        <w:tc>
          <w:tcPr>
            <w:tcW w:w="0" w:type="auto"/>
            <w:tcBorders>
              <w:top w:val="nil"/>
              <w:left w:val="nil"/>
              <w:bottom w:val="nil"/>
              <w:right w:val="nil"/>
            </w:tcBorders>
            <w:vAlign w:val="center"/>
          </w:tcPr>
          <w:p w14:paraId="760E2391"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74,984</w:t>
            </w:r>
          </w:p>
        </w:tc>
        <w:tc>
          <w:tcPr>
            <w:tcW w:w="0" w:type="auto"/>
            <w:tcBorders>
              <w:top w:val="nil"/>
              <w:left w:val="nil"/>
              <w:bottom w:val="nil"/>
              <w:right w:val="nil"/>
            </w:tcBorders>
            <w:vAlign w:val="center"/>
          </w:tcPr>
          <w:p w14:paraId="17777241" w14:textId="77777777" w:rsidR="00C26992" w:rsidRPr="00C910C0" w:rsidRDefault="00C26992" w:rsidP="00A74138">
            <w:pPr>
              <w:jc w:val="center"/>
              <w:rPr>
                <w:rFonts w:cs="Arial"/>
                <w:color w:val="000000"/>
                <w:sz w:val="16"/>
                <w:szCs w:val="16"/>
              </w:rPr>
            </w:pPr>
            <w:r w:rsidRPr="00C910C0">
              <w:rPr>
                <w:rFonts w:cs="Arial"/>
                <w:color w:val="000000"/>
                <w:sz w:val="16"/>
                <w:szCs w:val="16"/>
              </w:rPr>
              <w:t>0.0%</w:t>
            </w:r>
          </w:p>
        </w:tc>
      </w:tr>
      <w:tr w:rsidR="00C26992" w:rsidRPr="00C910C0" w14:paraId="4B659D4A" w14:textId="77777777" w:rsidTr="004656D7">
        <w:trPr>
          <w:trHeight w:val="244"/>
        </w:trPr>
        <w:tc>
          <w:tcPr>
            <w:tcW w:w="1441" w:type="dxa"/>
            <w:tcBorders>
              <w:top w:val="nil"/>
              <w:left w:val="nil"/>
              <w:bottom w:val="nil"/>
              <w:right w:val="nil"/>
            </w:tcBorders>
            <w:vAlign w:val="center"/>
          </w:tcPr>
          <w:p w14:paraId="74EF24FC" w14:textId="77777777" w:rsidR="00C26992" w:rsidRPr="00C910C0" w:rsidRDefault="00C26992" w:rsidP="00A74138">
            <w:pPr>
              <w:jc w:val="center"/>
              <w:rPr>
                <w:rFonts w:cs="Arial"/>
                <w:sz w:val="16"/>
                <w:szCs w:val="16"/>
              </w:rPr>
            </w:pPr>
            <w:r w:rsidRPr="00C910C0">
              <w:rPr>
                <w:rFonts w:cs="Arial"/>
                <w:color w:val="000000"/>
                <w:sz w:val="16"/>
                <w:szCs w:val="16"/>
              </w:rPr>
              <w:t>F2 2</w:t>
            </w:r>
            <w:r w:rsidRPr="00C910C0">
              <w:rPr>
                <w:rFonts w:cs="Arial"/>
                <w:color w:val="000000"/>
                <w:sz w:val="16"/>
                <w:szCs w:val="16"/>
                <w:vertAlign w:val="superscript"/>
              </w:rPr>
              <w:t>nd</w:t>
            </w:r>
            <w:r w:rsidRPr="00C910C0">
              <w:rPr>
                <w:rFonts w:cs="Arial"/>
                <w:color w:val="000000"/>
                <w:sz w:val="16"/>
                <w:szCs w:val="16"/>
              </w:rPr>
              <w:t xml:space="preserve"> instar</w:t>
            </w:r>
          </w:p>
        </w:tc>
        <w:tc>
          <w:tcPr>
            <w:tcW w:w="0" w:type="auto"/>
            <w:tcBorders>
              <w:top w:val="nil"/>
              <w:left w:val="nil"/>
              <w:bottom w:val="nil"/>
              <w:right w:val="nil"/>
            </w:tcBorders>
            <w:vAlign w:val="center"/>
          </w:tcPr>
          <w:p w14:paraId="156ACE03" w14:textId="77777777" w:rsidR="00C26992" w:rsidRPr="00C910C0" w:rsidRDefault="00C26992" w:rsidP="00A74138">
            <w:pPr>
              <w:jc w:val="center"/>
              <w:rPr>
                <w:rFonts w:cs="Arial"/>
                <w:sz w:val="16"/>
                <w:szCs w:val="16"/>
                <w:highlight w:val="yellow"/>
              </w:rPr>
            </w:pPr>
            <w:r w:rsidRPr="00C910C0">
              <w:rPr>
                <w:rFonts w:cs="Arial"/>
                <w:color w:val="000000"/>
                <w:sz w:val="16"/>
                <w:szCs w:val="16"/>
              </w:rPr>
              <w:t>160,824,306</w:t>
            </w:r>
          </w:p>
        </w:tc>
        <w:tc>
          <w:tcPr>
            <w:tcW w:w="0" w:type="auto"/>
            <w:tcBorders>
              <w:top w:val="nil"/>
              <w:left w:val="nil"/>
              <w:bottom w:val="nil"/>
              <w:right w:val="nil"/>
            </w:tcBorders>
            <w:vAlign w:val="center"/>
          </w:tcPr>
          <w:p w14:paraId="3D6E034F" w14:textId="77777777" w:rsidR="00C26992" w:rsidRPr="00C910C0" w:rsidRDefault="00C26992" w:rsidP="00A74138">
            <w:pPr>
              <w:jc w:val="center"/>
              <w:rPr>
                <w:rFonts w:cs="Arial"/>
                <w:sz w:val="16"/>
                <w:szCs w:val="16"/>
                <w:highlight w:val="yellow"/>
              </w:rPr>
            </w:pPr>
            <w:r w:rsidRPr="00C910C0">
              <w:rPr>
                <w:rFonts w:cs="Arial"/>
                <w:color w:val="000000"/>
                <w:sz w:val="16"/>
                <w:szCs w:val="16"/>
              </w:rPr>
              <w:t>151,434,183</w:t>
            </w:r>
          </w:p>
        </w:tc>
        <w:tc>
          <w:tcPr>
            <w:tcW w:w="0" w:type="auto"/>
            <w:tcBorders>
              <w:top w:val="nil"/>
              <w:left w:val="nil"/>
              <w:bottom w:val="nil"/>
              <w:right w:val="nil"/>
            </w:tcBorders>
            <w:vAlign w:val="center"/>
          </w:tcPr>
          <w:p w14:paraId="4081CCB5" w14:textId="77777777" w:rsidR="00C26992" w:rsidRPr="00C910C0" w:rsidRDefault="00C26992" w:rsidP="00A74138">
            <w:pPr>
              <w:jc w:val="center"/>
              <w:rPr>
                <w:rFonts w:cs="Arial"/>
                <w:sz w:val="16"/>
                <w:szCs w:val="16"/>
                <w:highlight w:val="red"/>
              </w:rPr>
            </w:pPr>
            <w:r w:rsidRPr="00C910C0">
              <w:rPr>
                <w:rFonts w:cs="Arial"/>
                <w:color w:val="000000"/>
                <w:sz w:val="16"/>
                <w:szCs w:val="16"/>
              </w:rPr>
              <w:t>39,318,746</w:t>
            </w:r>
          </w:p>
        </w:tc>
        <w:tc>
          <w:tcPr>
            <w:tcW w:w="0" w:type="auto"/>
            <w:tcBorders>
              <w:top w:val="nil"/>
              <w:left w:val="nil"/>
              <w:bottom w:val="nil"/>
              <w:right w:val="nil"/>
            </w:tcBorders>
            <w:vAlign w:val="center"/>
          </w:tcPr>
          <w:p w14:paraId="4E9721E1"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26.0%</w:t>
            </w:r>
          </w:p>
        </w:tc>
        <w:tc>
          <w:tcPr>
            <w:tcW w:w="0" w:type="auto"/>
            <w:tcBorders>
              <w:top w:val="nil"/>
              <w:left w:val="nil"/>
              <w:bottom w:val="nil"/>
              <w:right w:val="nil"/>
            </w:tcBorders>
            <w:vAlign w:val="center"/>
          </w:tcPr>
          <w:p w14:paraId="16FBA4AF" w14:textId="77777777" w:rsidR="00C26992" w:rsidRPr="00C910C0" w:rsidRDefault="00C26992" w:rsidP="00A74138">
            <w:pPr>
              <w:jc w:val="center"/>
              <w:rPr>
                <w:rFonts w:cs="Arial"/>
                <w:sz w:val="16"/>
                <w:szCs w:val="16"/>
                <w:highlight w:val="red"/>
              </w:rPr>
            </w:pPr>
            <w:r w:rsidRPr="00C910C0">
              <w:rPr>
                <w:rFonts w:cs="Arial"/>
                <w:color w:val="000000"/>
                <w:sz w:val="16"/>
                <w:szCs w:val="16"/>
              </w:rPr>
              <w:t>21.8x</w:t>
            </w:r>
          </w:p>
        </w:tc>
        <w:tc>
          <w:tcPr>
            <w:tcW w:w="0" w:type="auto"/>
            <w:tcBorders>
              <w:top w:val="nil"/>
              <w:left w:val="nil"/>
              <w:bottom w:val="nil"/>
              <w:right w:val="nil"/>
            </w:tcBorders>
            <w:vAlign w:val="center"/>
          </w:tcPr>
          <w:p w14:paraId="4EE98F49"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40,440,264</w:t>
            </w:r>
          </w:p>
        </w:tc>
        <w:tc>
          <w:tcPr>
            <w:tcW w:w="0" w:type="auto"/>
            <w:tcBorders>
              <w:top w:val="nil"/>
              <w:left w:val="nil"/>
              <w:bottom w:val="nil"/>
              <w:right w:val="nil"/>
            </w:tcBorders>
            <w:vAlign w:val="center"/>
          </w:tcPr>
          <w:p w14:paraId="712AC8D2"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26.7%</w:t>
            </w:r>
          </w:p>
        </w:tc>
        <w:tc>
          <w:tcPr>
            <w:tcW w:w="0" w:type="auto"/>
            <w:tcBorders>
              <w:top w:val="nil"/>
              <w:left w:val="nil"/>
              <w:bottom w:val="nil"/>
              <w:right w:val="nil"/>
            </w:tcBorders>
            <w:vAlign w:val="center"/>
          </w:tcPr>
          <w:p w14:paraId="1167104F"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74,984</w:t>
            </w:r>
          </w:p>
        </w:tc>
        <w:tc>
          <w:tcPr>
            <w:tcW w:w="0" w:type="auto"/>
            <w:tcBorders>
              <w:top w:val="nil"/>
              <w:left w:val="nil"/>
              <w:bottom w:val="nil"/>
              <w:right w:val="nil"/>
            </w:tcBorders>
            <w:vAlign w:val="center"/>
          </w:tcPr>
          <w:p w14:paraId="39E96F75" w14:textId="77777777" w:rsidR="00C26992" w:rsidRPr="00C910C0" w:rsidRDefault="00C26992" w:rsidP="00A74138">
            <w:pPr>
              <w:jc w:val="center"/>
              <w:rPr>
                <w:rFonts w:cs="Arial"/>
                <w:color w:val="000000"/>
                <w:sz w:val="16"/>
                <w:szCs w:val="16"/>
              </w:rPr>
            </w:pPr>
            <w:r w:rsidRPr="00C910C0">
              <w:rPr>
                <w:rFonts w:cs="Arial"/>
                <w:color w:val="000000"/>
                <w:sz w:val="16"/>
                <w:szCs w:val="16"/>
              </w:rPr>
              <w:t>0.0%</w:t>
            </w:r>
          </w:p>
        </w:tc>
      </w:tr>
      <w:tr w:rsidR="00C26992" w:rsidRPr="00C910C0" w14:paraId="4BAADA3A" w14:textId="77777777" w:rsidTr="004656D7">
        <w:trPr>
          <w:trHeight w:val="244"/>
        </w:trPr>
        <w:tc>
          <w:tcPr>
            <w:tcW w:w="1441" w:type="dxa"/>
            <w:tcBorders>
              <w:top w:val="nil"/>
              <w:left w:val="nil"/>
              <w:bottom w:val="nil"/>
              <w:right w:val="nil"/>
            </w:tcBorders>
            <w:vAlign w:val="center"/>
          </w:tcPr>
          <w:p w14:paraId="14500C28" w14:textId="77777777" w:rsidR="00C26992" w:rsidRPr="00C910C0" w:rsidRDefault="00C26992" w:rsidP="00A74138">
            <w:pPr>
              <w:jc w:val="center"/>
              <w:rPr>
                <w:rFonts w:cs="Arial"/>
                <w:sz w:val="16"/>
                <w:szCs w:val="16"/>
              </w:rPr>
            </w:pPr>
            <w:r w:rsidRPr="00C910C0">
              <w:rPr>
                <w:rFonts w:cs="Arial"/>
                <w:color w:val="000000"/>
                <w:sz w:val="16"/>
                <w:szCs w:val="16"/>
              </w:rPr>
              <w:t>F2 3</w:t>
            </w:r>
            <w:r w:rsidRPr="00C910C0">
              <w:rPr>
                <w:rFonts w:cs="Arial"/>
                <w:color w:val="000000"/>
                <w:sz w:val="16"/>
                <w:szCs w:val="16"/>
                <w:vertAlign w:val="superscript"/>
              </w:rPr>
              <w:t>rd</w:t>
            </w:r>
            <w:r w:rsidRPr="00C910C0">
              <w:rPr>
                <w:rFonts w:cs="Arial"/>
                <w:color w:val="000000"/>
                <w:sz w:val="16"/>
                <w:szCs w:val="16"/>
              </w:rPr>
              <w:t xml:space="preserve"> instar</w:t>
            </w:r>
          </w:p>
        </w:tc>
        <w:tc>
          <w:tcPr>
            <w:tcW w:w="0" w:type="auto"/>
            <w:tcBorders>
              <w:top w:val="nil"/>
              <w:left w:val="nil"/>
              <w:bottom w:val="nil"/>
              <w:right w:val="nil"/>
            </w:tcBorders>
            <w:vAlign w:val="center"/>
          </w:tcPr>
          <w:p w14:paraId="5DEF2010" w14:textId="77777777" w:rsidR="00C26992" w:rsidRPr="00C910C0" w:rsidRDefault="00C26992" w:rsidP="00A74138">
            <w:pPr>
              <w:jc w:val="center"/>
              <w:rPr>
                <w:rFonts w:cs="Arial"/>
                <w:sz w:val="16"/>
                <w:szCs w:val="16"/>
                <w:highlight w:val="yellow"/>
              </w:rPr>
            </w:pPr>
            <w:r w:rsidRPr="00C910C0">
              <w:rPr>
                <w:rFonts w:cs="Arial"/>
                <w:color w:val="000000"/>
                <w:sz w:val="16"/>
                <w:szCs w:val="16"/>
              </w:rPr>
              <w:t>204,539,405</w:t>
            </w:r>
          </w:p>
        </w:tc>
        <w:tc>
          <w:tcPr>
            <w:tcW w:w="0" w:type="auto"/>
            <w:tcBorders>
              <w:top w:val="nil"/>
              <w:left w:val="nil"/>
              <w:bottom w:val="nil"/>
              <w:right w:val="nil"/>
            </w:tcBorders>
            <w:vAlign w:val="center"/>
          </w:tcPr>
          <w:p w14:paraId="39ADF53B" w14:textId="77777777" w:rsidR="00C26992" w:rsidRPr="00C910C0" w:rsidRDefault="00C26992" w:rsidP="00A74138">
            <w:pPr>
              <w:jc w:val="center"/>
              <w:rPr>
                <w:rFonts w:cs="Arial"/>
                <w:sz w:val="16"/>
                <w:szCs w:val="16"/>
                <w:highlight w:val="yellow"/>
              </w:rPr>
            </w:pPr>
            <w:r w:rsidRPr="00C910C0">
              <w:rPr>
                <w:rFonts w:cs="Arial"/>
                <w:color w:val="000000"/>
                <w:sz w:val="16"/>
                <w:szCs w:val="16"/>
              </w:rPr>
              <w:t>192,434,722</w:t>
            </w:r>
          </w:p>
        </w:tc>
        <w:tc>
          <w:tcPr>
            <w:tcW w:w="0" w:type="auto"/>
            <w:tcBorders>
              <w:top w:val="nil"/>
              <w:left w:val="nil"/>
              <w:bottom w:val="nil"/>
              <w:right w:val="nil"/>
            </w:tcBorders>
            <w:vAlign w:val="center"/>
          </w:tcPr>
          <w:p w14:paraId="61A5B618" w14:textId="77777777" w:rsidR="00C26992" w:rsidRPr="00C910C0" w:rsidRDefault="00C26992" w:rsidP="00A74138">
            <w:pPr>
              <w:jc w:val="center"/>
              <w:rPr>
                <w:rFonts w:cs="Arial"/>
                <w:sz w:val="16"/>
                <w:szCs w:val="16"/>
                <w:highlight w:val="red"/>
              </w:rPr>
            </w:pPr>
            <w:r w:rsidRPr="00C910C0">
              <w:rPr>
                <w:rFonts w:cs="Arial"/>
                <w:color w:val="000000"/>
                <w:sz w:val="16"/>
                <w:szCs w:val="16"/>
              </w:rPr>
              <w:t>59,899,078</w:t>
            </w:r>
          </w:p>
        </w:tc>
        <w:tc>
          <w:tcPr>
            <w:tcW w:w="0" w:type="auto"/>
            <w:tcBorders>
              <w:top w:val="nil"/>
              <w:left w:val="nil"/>
              <w:bottom w:val="nil"/>
              <w:right w:val="nil"/>
            </w:tcBorders>
            <w:vAlign w:val="center"/>
          </w:tcPr>
          <w:p w14:paraId="2D479282" w14:textId="77777777" w:rsidR="00C26992" w:rsidRPr="00C910C0" w:rsidRDefault="00C26992" w:rsidP="00A74138">
            <w:pPr>
              <w:jc w:val="center"/>
              <w:rPr>
                <w:rFonts w:cs="Arial"/>
                <w:sz w:val="16"/>
                <w:szCs w:val="16"/>
                <w:highlight w:val="red"/>
              </w:rPr>
            </w:pPr>
            <w:r w:rsidRPr="00C910C0">
              <w:rPr>
                <w:rFonts w:cs="Arial"/>
                <w:color w:val="000000"/>
                <w:sz w:val="16"/>
                <w:szCs w:val="16"/>
              </w:rPr>
              <w:t>31.1%</w:t>
            </w:r>
          </w:p>
        </w:tc>
        <w:tc>
          <w:tcPr>
            <w:tcW w:w="0" w:type="auto"/>
            <w:tcBorders>
              <w:top w:val="nil"/>
              <w:left w:val="nil"/>
              <w:bottom w:val="nil"/>
              <w:right w:val="nil"/>
            </w:tcBorders>
            <w:vAlign w:val="center"/>
          </w:tcPr>
          <w:p w14:paraId="2DCC4C43" w14:textId="77777777" w:rsidR="00C26992" w:rsidRPr="00C910C0" w:rsidRDefault="00C26992" w:rsidP="00A74138">
            <w:pPr>
              <w:jc w:val="center"/>
              <w:rPr>
                <w:rFonts w:cs="Arial"/>
                <w:sz w:val="16"/>
                <w:szCs w:val="16"/>
                <w:highlight w:val="red"/>
              </w:rPr>
            </w:pPr>
            <w:r w:rsidRPr="00C910C0">
              <w:rPr>
                <w:rFonts w:cs="Arial"/>
                <w:color w:val="000000"/>
                <w:sz w:val="16"/>
                <w:szCs w:val="16"/>
              </w:rPr>
              <w:t>33.2x</w:t>
            </w:r>
          </w:p>
        </w:tc>
        <w:tc>
          <w:tcPr>
            <w:tcW w:w="0" w:type="auto"/>
            <w:tcBorders>
              <w:top w:val="nil"/>
              <w:left w:val="nil"/>
              <w:bottom w:val="nil"/>
              <w:right w:val="nil"/>
            </w:tcBorders>
            <w:vAlign w:val="center"/>
          </w:tcPr>
          <w:p w14:paraId="11966150"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40,971,637</w:t>
            </w:r>
          </w:p>
        </w:tc>
        <w:tc>
          <w:tcPr>
            <w:tcW w:w="0" w:type="auto"/>
            <w:tcBorders>
              <w:top w:val="nil"/>
              <w:left w:val="nil"/>
              <w:bottom w:val="nil"/>
              <w:right w:val="nil"/>
            </w:tcBorders>
            <w:vAlign w:val="center"/>
          </w:tcPr>
          <w:p w14:paraId="511FEBAA"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21.3%</w:t>
            </w:r>
          </w:p>
        </w:tc>
        <w:tc>
          <w:tcPr>
            <w:tcW w:w="0" w:type="auto"/>
            <w:tcBorders>
              <w:top w:val="nil"/>
              <w:left w:val="nil"/>
              <w:bottom w:val="nil"/>
              <w:right w:val="nil"/>
            </w:tcBorders>
            <w:vAlign w:val="center"/>
          </w:tcPr>
          <w:p w14:paraId="50A0BC09"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67,592</w:t>
            </w:r>
          </w:p>
        </w:tc>
        <w:tc>
          <w:tcPr>
            <w:tcW w:w="0" w:type="auto"/>
            <w:tcBorders>
              <w:top w:val="nil"/>
              <w:left w:val="nil"/>
              <w:bottom w:val="nil"/>
              <w:right w:val="nil"/>
            </w:tcBorders>
            <w:vAlign w:val="center"/>
          </w:tcPr>
          <w:p w14:paraId="415A98F6" w14:textId="77777777" w:rsidR="00C26992" w:rsidRPr="00C910C0" w:rsidRDefault="00C26992" w:rsidP="00A74138">
            <w:pPr>
              <w:jc w:val="center"/>
              <w:rPr>
                <w:rFonts w:cs="Arial"/>
                <w:color w:val="000000"/>
                <w:sz w:val="16"/>
                <w:szCs w:val="16"/>
              </w:rPr>
            </w:pPr>
            <w:r w:rsidRPr="00C910C0">
              <w:rPr>
                <w:rFonts w:cs="Arial"/>
                <w:color w:val="000000"/>
                <w:sz w:val="16"/>
                <w:szCs w:val="16"/>
              </w:rPr>
              <w:t>0.0%</w:t>
            </w:r>
          </w:p>
        </w:tc>
      </w:tr>
      <w:tr w:rsidR="00C26992" w:rsidRPr="00C910C0" w14:paraId="66DFD9D8" w14:textId="77777777" w:rsidTr="004656D7">
        <w:trPr>
          <w:trHeight w:val="244"/>
        </w:trPr>
        <w:tc>
          <w:tcPr>
            <w:tcW w:w="1441" w:type="dxa"/>
            <w:tcBorders>
              <w:top w:val="nil"/>
              <w:left w:val="nil"/>
              <w:bottom w:val="nil"/>
              <w:right w:val="nil"/>
            </w:tcBorders>
            <w:vAlign w:val="center"/>
          </w:tcPr>
          <w:p w14:paraId="7482BA22" w14:textId="77777777" w:rsidR="00C26992" w:rsidRPr="00C910C0" w:rsidRDefault="00C26992" w:rsidP="00A74138">
            <w:pPr>
              <w:jc w:val="center"/>
              <w:rPr>
                <w:rFonts w:cs="Arial"/>
                <w:sz w:val="16"/>
                <w:szCs w:val="16"/>
              </w:rPr>
            </w:pPr>
            <w:r w:rsidRPr="00C910C0">
              <w:rPr>
                <w:rFonts w:cs="Arial"/>
                <w:color w:val="000000"/>
                <w:sz w:val="16"/>
                <w:szCs w:val="16"/>
              </w:rPr>
              <w:t>F2 4</w:t>
            </w:r>
            <w:r w:rsidRPr="00C910C0">
              <w:rPr>
                <w:rFonts w:cs="Arial"/>
                <w:color w:val="000000"/>
                <w:sz w:val="16"/>
                <w:szCs w:val="16"/>
                <w:vertAlign w:val="superscript"/>
              </w:rPr>
              <w:t>th</w:t>
            </w:r>
            <w:r w:rsidRPr="00C910C0">
              <w:rPr>
                <w:rFonts w:cs="Arial"/>
                <w:color w:val="000000"/>
                <w:sz w:val="16"/>
                <w:szCs w:val="16"/>
              </w:rPr>
              <w:t xml:space="preserve"> instar</w:t>
            </w:r>
          </w:p>
        </w:tc>
        <w:tc>
          <w:tcPr>
            <w:tcW w:w="0" w:type="auto"/>
            <w:tcBorders>
              <w:top w:val="nil"/>
              <w:left w:val="nil"/>
              <w:bottom w:val="nil"/>
              <w:right w:val="nil"/>
            </w:tcBorders>
            <w:vAlign w:val="center"/>
          </w:tcPr>
          <w:p w14:paraId="562BAD1A" w14:textId="77777777" w:rsidR="00C26992" w:rsidRPr="00C910C0" w:rsidRDefault="00C26992" w:rsidP="00A74138">
            <w:pPr>
              <w:jc w:val="center"/>
              <w:rPr>
                <w:rFonts w:cs="Arial"/>
                <w:sz w:val="16"/>
                <w:szCs w:val="16"/>
                <w:highlight w:val="yellow"/>
              </w:rPr>
            </w:pPr>
            <w:r w:rsidRPr="00C910C0">
              <w:rPr>
                <w:rFonts w:cs="Arial"/>
                <w:color w:val="000000"/>
                <w:sz w:val="16"/>
                <w:szCs w:val="16"/>
              </w:rPr>
              <w:t>168,393,377</w:t>
            </w:r>
          </w:p>
        </w:tc>
        <w:tc>
          <w:tcPr>
            <w:tcW w:w="0" w:type="auto"/>
            <w:tcBorders>
              <w:top w:val="nil"/>
              <w:left w:val="nil"/>
              <w:bottom w:val="nil"/>
              <w:right w:val="nil"/>
            </w:tcBorders>
            <w:vAlign w:val="center"/>
          </w:tcPr>
          <w:p w14:paraId="649C96EF" w14:textId="77777777" w:rsidR="00C26992" w:rsidRPr="00C910C0" w:rsidRDefault="00C26992" w:rsidP="00A74138">
            <w:pPr>
              <w:jc w:val="center"/>
              <w:rPr>
                <w:rFonts w:cs="Arial"/>
                <w:sz w:val="16"/>
                <w:szCs w:val="16"/>
                <w:highlight w:val="yellow"/>
              </w:rPr>
            </w:pPr>
            <w:r w:rsidRPr="00C910C0">
              <w:rPr>
                <w:rFonts w:cs="Arial"/>
                <w:color w:val="000000"/>
                <w:sz w:val="16"/>
                <w:szCs w:val="16"/>
              </w:rPr>
              <w:t>157,731,428</w:t>
            </w:r>
          </w:p>
        </w:tc>
        <w:tc>
          <w:tcPr>
            <w:tcW w:w="0" w:type="auto"/>
            <w:tcBorders>
              <w:top w:val="nil"/>
              <w:left w:val="nil"/>
              <w:bottom w:val="nil"/>
              <w:right w:val="nil"/>
            </w:tcBorders>
            <w:vAlign w:val="center"/>
          </w:tcPr>
          <w:p w14:paraId="66573C84" w14:textId="77777777" w:rsidR="00C26992" w:rsidRPr="00C910C0" w:rsidRDefault="00C26992" w:rsidP="00A74138">
            <w:pPr>
              <w:jc w:val="center"/>
              <w:rPr>
                <w:rFonts w:cs="Arial"/>
                <w:sz w:val="16"/>
                <w:szCs w:val="16"/>
                <w:highlight w:val="red"/>
              </w:rPr>
            </w:pPr>
            <w:r w:rsidRPr="00C910C0">
              <w:rPr>
                <w:rFonts w:cs="Arial"/>
                <w:color w:val="000000"/>
                <w:sz w:val="16"/>
                <w:szCs w:val="16"/>
              </w:rPr>
              <w:t>55,005,503</w:t>
            </w:r>
          </w:p>
        </w:tc>
        <w:tc>
          <w:tcPr>
            <w:tcW w:w="0" w:type="auto"/>
            <w:tcBorders>
              <w:top w:val="nil"/>
              <w:left w:val="nil"/>
              <w:bottom w:val="nil"/>
              <w:right w:val="nil"/>
            </w:tcBorders>
            <w:vAlign w:val="center"/>
          </w:tcPr>
          <w:p w14:paraId="3BB99129" w14:textId="77777777" w:rsidR="00C26992" w:rsidRPr="00C910C0" w:rsidRDefault="00C26992" w:rsidP="00A74138">
            <w:pPr>
              <w:jc w:val="center"/>
              <w:rPr>
                <w:rFonts w:cs="Arial"/>
                <w:sz w:val="16"/>
                <w:szCs w:val="16"/>
                <w:highlight w:val="red"/>
              </w:rPr>
            </w:pPr>
            <w:r w:rsidRPr="00C910C0">
              <w:rPr>
                <w:rFonts w:cs="Arial"/>
                <w:color w:val="000000"/>
                <w:sz w:val="16"/>
                <w:szCs w:val="16"/>
              </w:rPr>
              <w:t>34.9%</w:t>
            </w:r>
          </w:p>
        </w:tc>
        <w:tc>
          <w:tcPr>
            <w:tcW w:w="0" w:type="auto"/>
            <w:tcBorders>
              <w:top w:val="nil"/>
              <w:left w:val="nil"/>
              <w:bottom w:val="nil"/>
              <w:right w:val="nil"/>
            </w:tcBorders>
            <w:vAlign w:val="center"/>
          </w:tcPr>
          <w:p w14:paraId="59029960" w14:textId="77777777" w:rsidR="00C26992" w:rsidRPr="00C910C0" w:rsidRDefault="00C26992" w:rsidP="00A74138">
            <w:pPr>
              <w:jc w:val="center"/>
              <w:rPr>
                <w:rFonts w:cs="Arial"/>
                <w:sz w:val="16"/>
                <w:szCs w:val="16"/>
                <w:highlight w:val="red"/>
              </w:rPr>
            </w:pPr>
            <w:r w:rsidRPr="00C910C0">
              <w:rPr>
                <w:rFonts w:cs="Arial"/>
                <w:color w:val="000000"/>
                <w:sz w:val="16"/>
                <w:szCs w:val="16"/>
              </w:rPr>
              <w:t>30.5x</w:t>
            </w:r>
          </w:p>
        </w:tc>
        <w:tc>
          <w:tcPr>
            <w:tcW w:w="0" w:type="auto"/>
            <w:tcBorders>
              <w:top w:val="nil"/>
              <w:left w:val="nil"/>
              <w:bottom w:val="nil"/>
              <w:right w:val="nil"/>
            </w:tcBorders>
            <w:vAlign w:val="center"/>
          </w:tcPr>
          <w:p w14:paraId="53C2DCA7"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26,267,836</w:t>
            </w:r>
          </w:p>
        </w:tc>
        <w:tc>
          <w:tcPr>
            <w:tcW w:w="0" w:type="auto"/>
            <w:tcBorders>
              <w:top w:val="nil"/>
              <w:left w:val="nil"/>
              <w:bottom w:val="nil"/>
              <w:right w:val="nil"/>
            </w:tcBorders>
            <w:vAlign w:val="center"/>
          </w:tcPr>
          <w:p w14:paraId="7597D845"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16.7%</w:t>
            </w:r>
          </w:p>
        </w:tc>
        <w:tc>
          <w:tcPr>
            <w:tcW w:w="0" w:type="auto"/>
            <w:tcBorders>
              <w:top w:val="nil"/>
              <w:left w:val="nil"/>
              <w:bottom w:val="nil"/>
              <w:right w:val="nil"/>
            </w:tcBorders>
            <w:vAlign w:val="center"/>
          </w:tcPr>
          <w:p w14:paraId="5D50B498"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91,791</w:t>
            </w:r>
          </w:p>
        </w:tc>
        <w:tc>
          <w:tcPr>
            <w:tcW w:w="0" w:type="auto"/>
            <w:tcBorders>
              <w:top w:val="nil"/>
              <w:left w:val="nil"/>
              <w:bottom w:val="nil"/>
              <w:right w:val="nil"/>
            </w:tcBorders>
            <w:vAlign w:val="center"/>
          </w:tcPr>
          <w:p w14:paraId="7C2D09DA" w14:textId="77777777" w:rsidR="00C26992" w:rsidRPr="00C910C0" w:rsidRDefault="00C26992" w:rsidP="00A74138">
            <w:pPr>
              <w:jc w:val="center"/>
              <w:rPr>
                <w:rFonts w:cs="Arial"/>
                <w:color w:val="000000"/>
                <w:sz w:val="16"/>
                <w:szCs w:val="16"/>
              </w:rPr>
            </w:pPr>
            <w:r w:rsidRPr="00C910C0">
              <w:rPr>
                <w:rFonts w:cs="Arial"/>
                <w:color w:val="000000"/>
                <w:sz w:val="16"/>
                <w:szCs w:val="16"/>
              </w:rPr>
              <w:t>0.1%</w:t>
            </w:r>
          </w:p>
        </w:tc>
      </w:tr>
      <w:tr w:rsidR="00C26992" w:rsidRPr="00C910C0" w14:paraId="667B797A" w14:textId="77777777" w:rsidTr="004656D7">
        <w:trPr>
          <w:trHeight w:val="244"/>
        </w:trPr>
        <w:tc>
          <w:tcPr>
            <w:tcW w:w="1441" w:type="dxa"/>
            <w:tcBorders>
              <w:top w:val="nil"/>
              <w:left w:val="nil"/>
              <w:bottom w:val="nil"/>
              <w:right w:val="nil"/>
            </w:tcBorders>
            <w:vAlign w:val="center"/>
          </w:tcPr>
          <w:p w14:paraId="34B511CE" w14:textId="77777777" w:rsidR="00C26992" w:rsidRPr="00C910C0" w:rsidRDefault="00C26992" w:rsidP="00A74138">
            <w:pPr>
              <w:jc w:val="center"/>
              <w:rPr>
                <w:rFonts w:cs="Arial"/>
                <w:sz w:val="16"/>
                <w:szCs w:val="16"/>
              </w:rPr>
            </w:pPr>
            <w:r w:rsidRPr="00C910C0">
              <w:rPr>
                <w:rFonts w:cs="Arial"/>
                <w:color w:val="000000"/>
                <w:sz w:val="16"/>
                <w:szCs w:val="16"/>
              </w:rPr>
              <w:t>F2 young adult</w:t>
            </w:r>
          </w:p>
        </w:tc>
        <w:tc>
          <w:tcPr>
            <w:tcW w:w="0" w:type="auto"/>
            <w:tcBorders>
              <w:top w:val="nil"/>
              <w:left w:val="nil"/>
              <w:bottom w:val="nil"/>
              <w:right w:val="nil"/>
            </w:tcBorders>
            <w:vAlign w:val="center"/>
          </w:tcPr>
          <w:p w14:paraId="2178D99D" w14:textId="77777777" w:rsidR="00C26992" w:rsidRPr="00C910C0" w:rsidRDefault="00C26992" w:rsidP="00A74138">
            <w:pPr>
              <w:jc w:val="center"/>
              <w:rPr>
                <w:rFonts w:cs="Arial"/>
                <w:sz w:val="16"/>
                <w:szCs w:val="16"/>
                <w:highlight w:val="yellow"/>
              </w:rPr>
            </w:pPr>
            <w:r w:rsidRPr="00C910C0">
              <w:rPr>
                <w:rFonts w:cs="Arial"/>
                <w:color w:val="000000"/>
                <w:sz w:val="16"/>
                <w:szCs w:val="16"/>
              </w:rPr>
              <w:t>182,844,095</w:t>
            </w:r>
          </w:p>
        </w:tc>
        <w:tc>
          <w:tcPr>
            <w:tcW w:w="0" w:type="auto"/>
            <w:tcBorders>
              <w:top w:val="nil"/>
              <w:left w:val="nil"/>
              <w:bottom w:val="nil"/>
              <w:right w:val="nil"/>
            </w:tcBorders>
            <w:vAlign w:val="center"/>
          </w:tcPr>
          <w:p w14:paraId="34412458" w14:textId="77777777" w:rsidR="00C26992" w:rsidRPr="00C910C0" w:rsidRDefault="00C26992" w:rsidP="00A74138">
            <w:pPr>
              <w:jc w:val="center"/>
              <w:rPr>
                <w:rFonts w:cs="Arial"/>
                <w:sz w:val="16"/>
                <w:szCs w:val="16"/>
                <w:highlight w:val="yellow"/>
              </w:rPr>
            </w:pPr>
            <w:r w:rsidRPr="00C910C0">
              <w:rPr>
                <w:rFonts w:cs="Arial"/>
                <w:color w:val="000000"/>
                <w:sz w:val="16"/>
                <w:szCs w:val="16"/>
              </w:rPr>
              <w:t>170,924,087</w:t>
            </w:r>
          </w:p>
        </w:tc>
        <w:tc>
          <w:tcPr>
            <w:tcW w:w="0" w:type="auto"/>
            <w:tcBorders>
              <w:top w:val="nil"/>
              <w:left w:val="nil"/>
              <w:bottom w:val="nil"/>
              <w:right w:val="nil"/>
            </w:tcBorders>
            <w:vAlign w:val="center"/>
          </w:tcPr>
          <w:p w14:paraId="421C024F" w14:textId="77777777" w:rsidR="00C26992" w:rsidRPr="00C910C0" w:rsidRDefault="00C26992" w:rsidP="00A74138">
            <w:pPr>
              <w:jc w:val="center"/>
              <w:rPr>
                <w:rFonts w:cs="Arial"/>
                <w:sz w:val="16"/>
                <w:szCs w:val="16"/>
                <w:highlight w:val="red"/>
              </w:rPr>
            </w:pPr>
            <w:r w:rsidRPr="00C910C0">
              <w:rPr>
                <w:rFonts w:cs="Arial"/>
                <w:color w:val="000000"/>
                <w:sz w:val="16"/>
                <w:szCs w:val="16"/>
              </w:rPr>
              <w:t>48,025,326</w:t>
            </w:r>
          </w:p>
        </w:tc>
        <w:tc>
          <w:tcPr>
            <w:tcW w:w="0" w:type="auto"/>
            <w:tcBorders>
              <w:top w:val="nil"/>
              <w:left w:val="nil"/>
              <w:bottom w:val="nil"/>
              <w:right w:val="nil"/>
            </w:tcBorders>
            <w:vAlign w:val="center"/>
          </w:tcPr>
          <w:p w14:paraId="47916F55" w14:textId="77777777" w:rsidR="00C26992" w:rsidRPr="00C910C0" w:rsidRDefault="00C26992" w:rsidP="00A74138">
            <w:pPr>
              <w:jc w:val="center"/>
              <w:rPr>
                <w:rFonts w:cs="Arial"/>
                <w:sz w:val="16"/>
                <w:szCs w:val="16"/>
                <w:highlight w:val="red"/>
              </w:rPr>
            </w:pPr>
            <w:r w:rsidRPr="00C910C0">
              <w:rPr>
                <w:rFonts w:cs="Arial"/>
                <w:color w:val="000000"/>
                <w:sz w:val="16"/>
                <w:szCs w:val="16"/>
              </w:rPr>
              <w:t>28.1%</w:t>
            </w:r>
          </w:p>
        </w:tc>
        <w:tc>
          <w:tcPr>
            <w:tcW w:w="0" w:type="auto"/>
            <w:tcBorders>
              <w:top w:val="nil"/>
              <w:left w:val="nil"/>
              <w:bottom w:val="nil"/>
              <w:right w:val="nil"/>
            </w:tcBorders>
            <w:vAlign w:val="center"/>
          </w:tcPr>
          <w:p w14:paraId="3168F987" w14:textId="77777777" w:rsidR="00C26992" w:rsidRPr="00C910C0" w:rsidRDefault="00C26992" w:rsidP="00A74138">
            <w:pPr>
              <w:jc w:val="center"/>
              <w:rPr>
                <w:rFonts w:cs="Arial"/>
                <w:sz w:val="16"/>
                <w:szCs w:val="16"/>
                <w:highlight w:val="red"/>
              </w:rPr>
            </w:pPr>
            <w:r w:rsidRPr="00C910C0">
              <w:rPr>
                <w:rFonts w:cs="Arial"/>
                <w:color w:val="000000"/>
                <w:sz w:val="16"/>
                <w:szCs w:val="16"/>
              </w:rPr>
              <w:t>26.6x</w:t>
            </w:r>
          </w:p>
        </w:tc>
        <w:tc>
          <w:tcPr>
            <w:tcW w:w="0" w:type="auto"/>
            <w:tcBorders>
              <w:top w:val="nil"/>
              <w:left w:val="nil"/>
              <w:bottom w:val="nil"/>
              <w:right w:val="nil"/>
            </w:tcBorders>
            <w:vAlign w:val="center"/>
          </w:tcPr>
          <w:p w14:paraId="23398E3B"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41,065,898</w:t>
            </w:r>
          </w:p>
        </w:tc>
        <w:tc>
          <w:tcPr>
            <w:tcW w:w="0" w:type="auto"/>
            <w:tcBorders>
              <w:top w:val="nil"/>
              <w:left w:val="nil"/>
              <w:bottom w:val="nil"/>
              <w:right w:val="nil"/>
            </w:tcBorders>
            <w:vAlign w:val="center"/>
          </w:tcPr>
          <w:p w14:paraId="72122D45"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24.0%</w:t>
            </w:r>
          </w:p>
        </w:tc>
        <w:tc>
          <w:tcPr>
            <w:tcW w:w="0" w:type="auto"/>
            <w:tcBorders>
              <w:top w:val="nil"/>
              <w:left w:val="nil"/>
              <w:bottom w:val="nil"/>
              <w:right w:val="nil"/>
            </w:tcBorders>
            <w:vAlign w:val="center"/>
          </w:tcPr>
          <w:p w14:paraId="3E5FA6FA"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94,150</w:t>
            </w:r>
          </w:p>
        </w:tc>
        <w:tc>
          <w:tcPr>
            <w:tcW w:w="0" w:type="auto"/>
            <w:tcBorders>
              <w:top w:val="nil"/>
              <w:left w:val="nil"/>
              <w:bottom w:val="nil"/>
              <w:right w:val="nil"/>
            </w:tcBorders>
            <w:vAlign w:val="center"/>
          </w:tcPr>
          <w:p w14:paraId="7695A8D9" w14:textId="77777777" w:rsidR="00C26992" w:rsidRPr="00C910C0" w:rsidRDefault="00C26992" w:rsidP="00A74138">
            <w:pPr>
              <w:jc w:val="center"/>
              <w:rPr>
                <w:rFonts w:cs="Arial"/>
                <w:color w:val="000000"/>
                <w:sz w:val="16"/>
                <w:szCs w:val="16"/>
              </w:rPr>
            </w:pPr>
            <w:r w:rsidRPr="00C910C0">
              <w:rPr>
                <w:rFonts w:cs="Arial"/>
                <w:color w:val="000000"/>
                <w:sz w:val="16"/>
                <w:szCs w:val="16"/>
              </w:rPr>
              <w:t>0.1%</w:t>
            </w:r>
          </w:p>
        </w:tc>
      </w:tr>
      <w:tr w:rsidR="00C26992" w:rsidRPr="00C910C0" w14:paraId="53D087C7" w14:textId="77777777" w:rsidTr="004656D7">
        <w:trPr>
          <w:trHeight w:val="244"/>
        </w:trPr>
        <w:tc>
          <w:tcPr>
            <w:tcW w:w="1441" w:type="dxa"/>
            <w:tcBorders>
              <w:top w:val="nil"/>
              <w:left w:val="nil"/>
              <w:bottom w:val="nil"/>
              <w:right w:val="nil"/>
            </w:tcBorders>
            <w:vAlign w:val="center"/>
          </w:tcPr>
          <w:p w14:paraId="29F025D9" w14:textId="77777777" w:rsidR="00C26992" w:rsidRPr="00C910C0" w:rsidRDefault="00C26992" w:rsidP="00A74138">
            <w:pPr>
              <w:jc w:val="center"/>
              <w:rPr>
                <w:rFonts w:cs="Arial"/>
                <w:sz w:val="16"/>
                <w:szCs w:val="16"/>
              </w:rPr>
            </w:pPr>
            <w:r w:rsidRPr="00C910C0">
              <w:rPr>
                <w:rFonts w:cs="Arial"/>
                <w:color w:val="000000"/>
                <w:sz w:val="16"/>
                <w:szCs w:val="16"/>
              </w:rPr>
              <w:t>F3 1</w:t>
            </w:r>
            <w:r w:rsidRPr="00C910C0">
              <w:rPr>
                <w:rFonts w:cs="Arial"/>
                <w:color w:val="000000"/>
                <w:sz w:val="16"/>
                <w:szCs w:val="16"/>
                <w:vertAlign w:val="superscript"/>
              </w:rPr>
              <w:t>st</w:t>
            </w:r>
            <w:r w:rsidRPr="00C910C0">
              <w:rPr>
                <w:rFonts w:cs="Arial"/>
                <w:color w:val="000000"/>
                <w:sz w:val="16"/>
                <w:szCs w:val="16"/>
              </w:rPr>
              <w:t xml:space="preserve"> instar</w:t>
            </w:r>
          </w:p>
        </w:tc>
        <w:tc>
          <w:tcPr>
            <w:tcW w:w="0" w:type="auto"/>
            <w:tcBorders>
              <w:top w:val="nil"/>
              <w:left w:val="nil"/>
              <w:bottom w:val="nil"/>
              <w:right w:val="nil"/>
            </w:tcBorders>
            <w:vAlign w:val="center"/>
          </w:tcPr>
          <w:p w14:paraId="7CE8B837" w14:textId="77777777" w:rsidR="00C26992" w:rsidRPr="00C910C0" w:rsidRDefault="00C26992" w:rsidP="00A74138">
            <w:pPr>
              <w:jc w:val="center"/>
              <w:rPr>
                <w:rFonts w:cs="Arial"/>
                <w:sz w:val="16"/>
                <w:szCs w:val="16"/>
                <w:highlight w:val="yellow"/>
              </w:rPr>
            </w:pPr>
            <w:r w:rsidRPr="00C910C0">
              <w:rPr>
                <w:rFonts w:cs="Arial"/>
                <w:color w:val="000000"/>
                <w:sz w:val="16"/>
                <w:szCs w:val="16"/>
              </w:rPr>
              <w:t>163,235,511</w:t>
            </w:r>
          </w:p>
        </w:tc>
        <w:tc>
          <w:tcPr>
            <w:tcW w:w="0" w:type="auto"/>
            <w:tcBorders>
              <w:top w:val="nil"/>
              <w:left w:val="nil"/>
              <w:bottom w:val="nil"/>
              <w:right w:val="nil"/>
            </w:tcBorders>
            <w:vAlign w:val="center"/>
          </w:tcPr>
          <w:p w14:paraId="06F013A4" w14:textId="77777777" w:rsidR="00C26992" w:rsidRPr="00C910C0" w:rsidRDefault="00C26992" w:rsidP="00A74138">
            <w:pPr>
              <w:jc w:val="center"/>
              <w:rPr>
                <w:rFonts w:cs="Arial"/>
                <w:sz w:val="16"/>
                <w:szCs w:val="16"/>
              </w:rPr>
            </w:pPr>
            <w:r w:rsidRPr="00C910C0">
              <w:rPr>
                <w:rFonts w:cs="Arial"/>
                <w:color w:val="000000"/>
                <w:sz w:val="16"/>
                <w:szCs w:val="16"/>
              </w:rPr>
              <w:t>153,069,041</w:t>
            </w:r>
          </w:p>
        </w:tc>
        <w:tc>
          <w:tcPr>
            <w:tcW w:w="0" w:type="auto"/>
            <w:tcBorders>
              <w:top w:val="nil"/>
              <w:left w:val="nil"/>
              <w:bottom w:val="nil"/>
              <w:right w:val="nil"/>
            </w:tcBorders>
            <w:vAlign w:val="center"/>
          </w:tcPr>
          <w:p w14:paraId="432E1F38" w14:textId="77777777" w:rsidR="00C26992" w:rsidRPr="00C910C0" w:rsidRDefault="00C26992" w:rsidP="00A74138">
            <w:pPr>
              <w:jc w:val="center"/>
              <w:rPr>
                <w:rFonts w:cs="Arial"/>
                <w:color w:val="000000"/>
                <w:sz w:val="16"/>
                <w:szCs w:val="16"/>
              </w:rPr>
            </w:pPr>
            <w:r w:rsidRPr="00C910C0">
              <w:rPr>
                <w:rFonts w:cs="Arial"/>
                <w:color w:val="000000"/>
                <w:sz w:val="16"/>
                <w:szCs w:val="16"/>
              </w:rPr>
              <w:t>32,830,088</w:t>
            </w:r>
          </w:p>
        </w:tc>
        <w:tc>
          <w:tcPr>
            <w:tcW w:w="0" w:type="auto"/>
            <w:tcBorders>
              <w:top w:val="nil"/>
              <w:left w:val="nil"/>
              <w:bottom w:val="nil"/>
              <w:right w:val="nil"/>
            </w:tcBorders>
            <w:vAlign w:val="center"/>
          </w:tcPr>
          <w:p w14:paraId="5B707A5D" w14:textId="77777777" w:rsidR="00C26992" w:rsidRPr="00C910C0" w:rsidRDefault="00C26992" w:rsidP="00A74138">
            <w:pPr>
              <w:jc w:val="center"/>
              <w:rPr>
                <w:rFonts w:cs="Arial"/>
                <w:color w:val="000000"/>
                <w:sz w:val="16"/>
                <w:szCs w:val="16"/>
              </w:rPr>
            </w:pPr>
            <w:r w:rsidRPr="00C910C0">
              <w:rPr>
                <w:rFonts w:cs="Arial"/>
                <w:color w:val="000000"/>
                <w:sz w:val="16"/>
                <w:szCs w:val="16"/>
              </w:rPr>
              <w:t>21.4%</w:t>
            </w:r>
          </w:p>
        </w:tc>
        <w:tc>
          <w:tcPr>
            <w:tcW w:w="0" w:type="auto"/>
            <w:tcBorders>
              <w:top w:val="nil"/>
              <w:left w:val="nil"/>
              <w:bottom w:val="nil"/>
              <w:right w:val="nil"/>
            </w:tcBorders>
            <w:vAlign w:val="center"/>
          </w:tcPr>
          <w:p w14:paraId="05132585" w14:textId="77777777" w:rsidR="00C26992" w:rsidRPr="00C910C0" w:rsidRDefault="00C26992" w:rsidP="00A74138">
            <w:pPr>
              <w:jc w:val="center"/>
              <w:rPr>
                <w:rFonts w:cs="Arial"/>
                <w:sz w:val="16"/>
                <w:szCs w:val="16"/>
              </w:rPr>
            </w:pPr>
            <w:r w:rsidRPr="00C910C0">
              <w:rPr>
                <w:rFonts w:cs="Arial"/>
                <w:color w:val="000000"/>
                <w:sz w:val="16"/>
                <w:szCs w:val="16"/>
              </w:rPr>
              <w:t>18.2x</w:t>
            </w:r>
          </w:p>
        </w:tc>
        <w:tc>
          <w:tcPr>
            <w:tcW w:w="0" w:type="auto"/>
            <w:tcBorders>
              <w:top w:val="nil"/>
              <w:left w:val="nil"/>
              <w:bottom w:val="nil"/>
              <w:right w:val="nil"/>
            </w:tcBorders>
            <w:vAlign w:val="center"/>
          </w:tcPr>
          <w:p w14:paraId="4A9309BA"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49,446,658</w:t>
            </w:r>
          </w:p>
        </w:tc>
        <w:tc>
          <w:tcPr>
            <w:tcW w:w="0" w:type="auto"/>
            <w:tcBorders>
              <w:top w:val="nil"/>
              <w:left w:val="nil"/>
              <w:bottom w:val="nil"/>
              <w:right w:val="nil"/>
            </w:tcBorders>
            <w:vAlign w:val="center"/>
          </w:tcPr>
          <w:p w14:paraId="05E8F712"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32.3%</w:t>
            </w:r>
          </w:p>
        </w:tc>
        <w:tc>
          <w:tcPr>
            <w:tcW w:w="0" w:type="auto"/>
            <w:tcBorders>
              <w:top w:val="nil"/>
              <w:left w:val="nil"/>
              <w:bottom w:val="nil"/>
              <w:right w:val="nil"/>
            </w:tcBorders>
            <w:vAlign w:val="center"/>
          </w:tcPr>
          <w:p w14:paraId="555B207D"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120,578</w:t>
            </w:r>
          </w:p>
        </w:tc>
        <w:tc>
          <w:tcPr>
            <w:tcW w:w="0" w:type="auto"/>
            <w:tcBorders>
              <w:top w:val="nil"/>
              <w:left w:val="nil"/>
              <w:bottom w:val="nil"/>
              <w:right w:val="nil"/>
            </w:tcBorders>
            <w:vAlign w:val="center"/>
          </w:tcPr>
          <w:p w14:paraId="23FA4908" w14:textId="77777777" w:rsidR="00C26992" w:rsidRPr="00C910C0" w:rsidRDefault="00C26992" w:rsidP="00A74138">
            <w:pPr>
              <w:jc w:val="center"/>
              <w:rPr>
                <w:rFonts w:cs="Arial"/>
                <w:color w:val="000000"/>
                <w:sz w:val="16"/>
                <w:szCs w:val="16"/>
              </w:rPr>
            </w:pPr>
            <w:r w:rsidRPr="00C910C0">
              <w:rPr>
                <w:rFonts w:cs="Arial"/>
                <w:color w:val="000000"/>
                <w:sz w:val="16"/>
                <w:szCs w:val="16"/>
              </w:rPr>
              <w:t>0.1%</w:t>
            </w:r>
          </w:p>
        </w:tc>
      </w:tr>
      <w:tr w:rsidR="00C26992" w:rsidRPr="00C910C0" w14:paraId="47457973" w14:textId="77777777" w:rsidTr="004656D7">
        <w:trPr>
          <w:trHeight w:val="244"/>
        </w:trPr>
        <w:tc>
          <w:tcPr>
            <w:tcW w:w="1441" w:type="dxa"/>
            <w:tcBorders>
              <w:top w:val="nil"/>
              <w:left w:val="nil"/>
              <w:bottom w:val="nil"/>
              <w:right w:val="nil"/>
            </w:tcBorders>
            <w:vAlign w:val="center"/>
          </w:tcPr>
          <w:p w14:paraId="01F5CF43" w14:textId="77777777" w:rsidR="00C26992" w:rsidRPr="00C910C0" w:rsidRDefault="00C26992" w:rsidP="00A74138">
            <w:pPr>
              <w:jc w:val="center"/>
              <w:rPr>
                <w:rFonts w:cs="Arial"/>
                <w:sz w:val="16"/>
                <w:szCs w:val="16"/>
              </w:rPr>
            </w:pPr>
            <w:r w:rsidRPr="00C910C0">
              <w:rPr>
                <w:rFonts w:cs="Arial"/>
                <w:color w:val="000000"/>
                <w:sz w:val="16"/>
                <w:szCs w:val="16"/>
              </w:rPr>
              <w:t>F3 2</w:t>
            </w:r>
            <w:r w:rsidRPr="00C910C0">
              <w:rPr>
                <w:rFonts w:cs="Arial"/>
                <w:color w:val="000000"/>
                <w:sz w:val="16"/>
                <w:szCs w:val="16"/>
                <w:vertAlign w:val="superscript"/>
              </w:rPr>
              <w:t>nd</w:t>
            </w:r>
            <w:r w:rsidRPr="00C910C0">
              <w:rPr>
                <w:rFonts w:cs="Arial"/>
                <w:color w:val="000000"/>
                <w:sz w:val="16"/>
                <w:szCs w:val="16"/>
              </w:rPr>
              <w:t xml:space="preserve"> instar</w:t>
            </w:r>
          </w:p>
        </w:tc>
        <w:tc>
          <w:tcPr>
            <w:tcW w:w="0" w:type="auto"/>
            <w:tcBorders>
              <w:top w:val="nil"/>
              <w:left w:val="nil"/>
              <w:bottom w:val="nil"/>
              <w:right w:val="nil"/>
            </w:tcBorders>
            <w:vAlign w:val="center"/>
          </w:tcPr>
          <w:p w14:paraId="4E1CFB61" w14:textId="77777777" w:rsidR="00C26992" w:rsidRPr="00C910C0" w:rsidRDefault="00C26992" w:rsidP="00A74138">
            <w:pPr>
              <w:jc w:val="center"/>
              <w:rPr>
                <w:rFonts w:cs="Arial"/>
                <w:sz w:val="16"/>
                <w:szCs w:val="16"/>
                <w:highlight w:val="yellow"/>
              </w:rPr>
            </w:pPr>
            <w:r w:rsidRPr="00C910C0">
              <w:rPr>
                <w:rFonts w:cs="Arial"/>
                <w:color w:val="000000"/>
                <w:sz w:val="16"/>
                <w:szCs w:val="16"/>
              </w:rPr>
              <w:t>147,508,240</w:t>
            </w:r>
          </w:p>
        </w:tc>
        <w:tc>
          <w:tcPr>
            <w:tcW w:w="0" w:type="auto"/>
            <w:tcBorders>
              <w:top w:val="nil"/>
              <w:left w:val="nil"/>
              <w:bottom w:val="nil"/>
              <w:right w:val="nil"/>
            </w:tcBorders>
            <w:vAlign w:val="center"/>
          </w:tcPr>
          <w:p w14:paraId="48E4A15D" w14:textId="77777777" w:rsidR="00C26992" w:rsidRPr="00C910C0" w:rsidRDefault="00C26992" w:rsidP="00A74138">
            <w:pPr>
              <w:jc w:val="center"/>
              <w:rPr>
                <w:rFonts w:cs="Arial"/>
                <w:sz w:val="16"/>
                <w:szCs w:val="16"/>
                <w:highlight w:val="yellow"/>
              </w:rPr>
            </w:pPr>
            <w:r w:rsidRPr="00C910C0">
              <w:rPr>
                <w:rFonts w:cs="Arial"/>
                <w:color w:val="000000"/>
                <w:sz w:val="16"/>
                <w:szCs w:val="16"/>
              </w:rPr>
              <w:t>138,659,018</w:t>
            </w:r>
          </w:p>
        </w:tc>
        <w:tc>
          <w:tcPr>
            <w:tcW w:w="0" w:type="auto"/>
            <w:tcBorders>
              <w:top w:val="nil"/>
              <w:left w:val="nil"/>
              <w:bottom w:val="nil"/>
              <w:right w:val="nil"/>
            </w:tcBorders>
            <w:vAlign w:val="center"/>
          </w:tcPr>
          <w:p w14:paraId="060F5790" w14:textId="77777777" w:rsidR="00C26992" w:rsidRPr="00C910C0" w:rsidRDefault="00C26992" w:rsidP="00A74138">
            <w:pPr>
              <w:jc w:val="center"/>
              <w:rPr>
                <w:rFonts w:cs="Arial"/>
                <w:sz w:val="16"/>
                <w:szCs w:val="16"/>
                <w:highlight w:val="red"/>
              </w:rPr>
            </w:pPr>
            <w:r w:rsidRPr="00C910C0">
              <w:rPr>
                <w:rFonts w:cs="Arial"/>
                <w:color w:val="000000"/>
                <w:sz w:val="16"/>
                <w:szCs w:val="16"/>
              </w:rPr>
              <w:t>41,954,177</w:t>
            </w:r>
          </w:p>
        </w:tc>
        <w:tc>
          <w:tcPr>
            <w:tcW w:w="0" w:type="auto"/>
            <w:tcBorders>
              <w:top w:val="nil"/>
              <w:left w:val="nil"/>
              <w:bottom w:val="nil"/>
              <w:right w:val="nil"/>
            </w:tcBorders>
            <w:vAlign w:val="center"/>
          </w:tcPr>
          <w:p w14:paraId="159EDC92" w14:textId="77777777" w:rsidR="00C26992" w:rsidRPr="00C910C0" w:rsidRDefault="00C26992" w:rsidP="00A74138">
            <w:pPr>
              <w:jc w:val="center"/>
              <w:rPr>
                <w:rFonts w:cs="Arial"/>
                <w:sz w:val="16"/>
                <w:szCs w:val="16"/>
                <w:highlight w:val="red"/>
              </w:rPr>
            </w:pPr>
            <w:r w:rsidRPr="00C910C0">
              <w:rPr>
                <w:rFonts w:cs="Arial"/>
                <w:color w:val="000000"/>
                <w:sz w:val="16"/>
                <w:szCs w:val="16"/>
              </w:rPr>
              <w:t>30.3%</w:t>
            </w:r>
          </w:p>
        </w:tc>
        <w:tc>
          <w:tcPr>
            <w:tcW w:w="0" w:type="auto"/>
            <w:tcBorders>
              <w:top w:val="nil"/>
              <w:left w:val="nil"/>
              <w:bottom w:val="nil"/>
              <w:right w:val="nil"/>
            </w:tcBorders>
            <w:vAlign w:val="center"/>
          </w:tcPr>
          <w:p w14:paraId="0A809BCB" w14:textId="77777777" w:rsidR="00C26992" w:rsidRPr="00C910C0" w:rsidRDefault="00C26992" w:rsidP="00A74138">
            <w:pPr>
              <w:jc w:val="center"/>
              <w:rPr>
                <w:rFonts w:cs="Arial"/>
                <w:sz w:val="16"/>
                <w:szCs w:val="16"/>
                <w:highlight w:val="red"/>
              </w:rPr>
            </w:pPr>
            <w:r w:rsidRPr="00C910C0">
              <w:rPr>
                <w:rFonts w:cs="Arial"/>
                <w:color w:val="000000"/>
                <w:sz w:val="16"/>
                <w:szCs w:val="16"/>
              </w:rPr>
              <w:t>23.3x</w:t>
            </w:r>
          </w:p>
        </w:tc>
        <w:tc>
          <w:tcPr>
            <w:tcW w:w="0" w:type="auto"/>
            <w:tcBorders>
              <w:top w:val="nil"/>
              <w:left w:val="nil"/>
              <w:bottom w:val="nil"/>
              <w:right w:val="nil"/>
            </w:tcBorders>
            <w:vAlign w:val="center"/>
          </w:tcPr>
          <w:p w14:paraId="02E56A8E"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29,172,923</w:t>
            </w:r>
          </w:p>
        </w:tc>
        <w:tc>
          <w:tcPr>
            <w:tcW w:w="0" w:type="auto"/>
            <w:tcBorders>
              <w:top w:val="nil"/>
              <w:left w:val="nil"/>
              <w:bottom w:val="nil"/>
              <w:right w:val="nil"/>
            </w:tcBorders>
            <w:vAlign w:val="center"/>
          </w:tcPr>
          <w:p w14:paraId="363578B7"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21.0%</w:t>
            </w:r>
          </w:p>
        </w:tc>
        <w:tc>
          <w:tcPr>
            <w:tcW w:w="0" w:type="auto"/>
            <w:tcBorders>
              <w:top w:val="nil"/>
              <w:left w:val="nil"/>
              <w:bottom w:val="nil"/>
              <w:right w:val="nil"/>
            </w:tcBorders>
            <w:vAlign w:val="center"/>
          </w:tcPr>
          <w:p w14:paraId="3C64E7FD"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98,222</w:t>
            </w:r>
          </w:p>
        </w:tc>
        <w:tc>
          <w:tcPr>
            <w:tcW w:w="0" w:type="auto"/>
            <w:tcBorders>
              <w:top w:val="nil"/>
              <w:left w:val="nil"/>
              <w:bottom w:val="nil"/>
              <w:right w:val="nil"/>
            </w:tcBorders>
            <w:vAlign w:val="center"/>
          </w:tcPr>
          <w:p w14:paraId="0624A7C9" w14:textId="77777777" w:rsidR="00C26992" w:rsidRPr="00C910C0" w:rsidRDefault="00C26992" w:rsidP="00A74138">
            <w:pPr>
              <w:jc w:val="center"/>
              <w:rPr>
                <w:rFonts w:cs="Arial"/>
                <w:color w:val="000000"/>
                <w:sz w:val="16"/>
                <w:szCs w:val="16"/>
              </w:rPr>
            </w:pPr>
            <w:r w:rsidRPr="00C910C0">
              <w:rPr>
                <w:rFonts w:cs="Arial"/>
                <w:color w:val="000000"/>
                <w:sz w:val="16"/>
                <w:szCs w:val="16"/>
              </w:rPr>
              <w:t>0.1%</w:t>
            </w:r>
          </w:p>
        </w:tc>
      </w:tr>
      <w:tr w:rsidR="00C26992" w:rsidRPr="00C910C0" w14:paraId="66F5904F" w14:textId="77777777" w:rsidTr="004656D7">
        <w:trPr>
          <w:trHeight w:val="244"/>
        </w:trPr>
        <w:tc>
          <w:tcPr>
            <w:tcW w:w="1441" w:type="dxa"/>
            <w:tcBorders>
              <w:top w:val="nil"/>
              <w:left w:val="nil"/>
              <w:bottom w:val="nil"/>
              <w:right w:val="nil"/>
            </w:tcBorders>
            <w:vAlign w:val="center"/>
          </w:tcPr>
          <w:p w14:paraId="4F5109CB" w14:textId="77777777" w:rsidR="00C26992" w:rsidRPr="00C910C0" w:rsidRDefault="00C26992" w:rsidP="00A74138">
            <w:pPr>
              <w:jc w:val="center"/>
              <w:rPr>
                <w:rFonts w:cs="Arial"/>
                <w:sz w:val="16"/>
                <w:szCs w:val="16"/>
              </w:rPr>
            </w:pPr>
            <w:r w:rsidRPr="00C910C0">
              <w:rPr>
                <w:rFonts w:cs="Arial"/>
                <w:color w:val="000000"/>
                <w:sz w:val="16"/>
                <w:szCs w:val="16"/>
              </w:rPr>
              <w:t>F3 3</w:t>
            </w:r>
            <w:r w:rsidRPr="00C910C0">
              <w:rPr>
                <w:rFonts w:cs="Arial"/>
                <w:color w:val="000000"/>
                <w:sz w:val="16"/>
                <w:szCs w:val="16"/>
                <w:vertAlign w:val="superscript"/>
              </w:rPr>
              <w:t>rd</w:t>
            </w:r>
            <w:r w:rsidRPr="00C910C0">
              <w:rPr>
                <w:rFonts w:cs="Arial"/>
                <w:color w:val="000000"/>
                <w:sz w:val="16"/>
                <w:szCs w:val="16"/>
              </w:rPr>
              <w:t xml:space="preserve"> instar</w:t>
            </w:r>
          </w:p>
        </w:tc>
        <w:tc>
          <w:tcPr>
            <w:tcW w:w="0" w:type="auto"/>
            <w:tcBorders>
              <w:top w:val="nil"/>
              <w:left w:val="nil"/>
              <w:bottom w:val="nil"/>
              <w:right w:val="nil"/>
            </w:tcBorders>
            <w:vAlign w:val="center"/>
          </w:tcPr>
          <w:p w14:paraId="72F1827D" w14:textId="77777777" w:rsidR="00C26992" w:rsidRPr="00C910C0" w:rsidRDefault="00C26992" w:rsidP="00A74138">
            <w:pPr>
              <w:jc w:val="center"/>
              <w:rPr>
                <w:rFonts w:cs="Arial"/>
                <w:sz w:val="16"/>
                <w:szCs w:val="16"/>
                <w:highlight w:val="yellow"/>
              </w:rPr>
            </w:pPr>
            <w:r w:rsidRPr="00C910C0">
              <w:rPr>
                <w:rFonts w:cs="Arial"/>
                <w:color w:val="000000"/>
                <w:sz w:val="16"/>
                <w:szCs w:val="16"/>
              </w:rPr>
              <w:t>159,078,746</w:t>
            </w:r>
          </w:p>
        </w:tc>
        <w:tc>
          <w:tcPr>
            <w:tcW w:w="0" w:type="auto"/>
            <w:tcBorders>
              <w:top w:val="nil"/>
              <w:left w:val="nil"/>
              <w:bottom w:val="nil"/>
              <w:right w:val="nil"/>
            </w:tcBorders>
            <w:vAlign w:val="center"/>
          </w:tcPr>
          <w:p w14:paraId="3627FC22" w14:textId="77777777" w:rsidR="00C26992" w:rsidRPr="00C910C0" w:rsidRDefault="00C26992" w:rsidP="00A74138">
            <w:pPr>
              <w:jc w:val="center"/>
              <w:rPr>
                <w:rFonts w:cs="Arial"/>
                <w:sz w:val="16"/>
                <w:szCs w:val="16"/>
                <w:highlight w:val="yellow"/>
              </w:rPr>
            </w:pPr>
            <w:r w:rsidRPr="00C910C0">
              <w:rPr>
                <w:rFonts w:cs="Arial"/>
                <w:color w:val="000000"/>
                <w:sz w:val="16"/>
                <w:szCs w:val="16"/>
              </w:rPr>
              <w:t>149,439,063</w:t>
            </w:r>
          </w:p>
        </w:tc>
        <w:tc>
          <w:tcPr>
            <w:tcW w:w="0" w:type="auto"/>
            <w:tcBorders>
              <w:top w:val="nil"/>
              <w:left w:val="nil"/>
              <w:bottom w:val="nil"/>
              <w:right w:val="nil"/>
            </w:tcBorders>
            <w:vAlign w:val="center"/>
          </w:tcPr>
          <w:p w14:paraId="37006E9B" w14:textId="77777777" w:rsidR="00C26992" w:rsidRPr="00C910C0" w:rsidRDefault="00C26992" w:rsidP="00A74138">
            <w:pPr>
              <w:jc w:val="center"/>
              <w:rPr>
                <w:rFonts w:cs="Arial"/>
                <w:sz w:val="16"/>
                <w:szCs w:val="16"/>
                <w:highlight w:val="red"/>
              </w:rPr>
            </w:pPr>
            <w:r w:rsidRPr="00C910C0">
              <w:rPr>
                <w:rFonts w:cs="Arial"/>
                <w:color w:val="000000"/>
                <w:sz w:val="16"/>
                <w:szCs w:val="16"/>
              </w:rPr>
              <w:t>50,541,456</w:t>
            </w:r>
          </w:p>
        </w:tc>
        <w:tc>
          <w:tcPr>
            <w:tcW w:w="0" w:type="auto"/>
            <w:tcBorders>
              <w:top w:val="nil"/>
              <w:left w:val="nil"/>
              <w:bottom w:val="nil"/>
              <w:right w:val="nil"/>
            </w:tcBorders>
            <w:vAlign w:val="center"/>
          </w:tcPr>
          <w:p w14:paraId="26A00A60" w14:textId="77777777" w:rsidR="00C26992" w:rsidRPr="00C910C0" w:rsidRDefault="00C26992" w:rsidP="00A74138">
            <w:pPr>
              <w:jc w:val="center"/>
              <w:rPr>
                <w:rFonts w:cs="Arial"/>
                <w:sz w:val="16"/>
                <w:szCs w:val="16"/>
                <w:highlight w:val="red"/>
              </w:rPr>
            </w:pPr>
            <w:r w:rsidRPr="00C910C0">
              <w:rPr>
                <w:rFonts w:cs="Arial"/>
                <w:color w:val="000000"/>
                <w:sz w:val="16"/>
                <w:szCs w:val="16"/>
              </w:rPr>
              <w:t>33.8%</w:t>
            </w:r>
          </w:p>
        </w:tc>
        <w:tc>
          <w:tcPr>
            <w:tcW w:w="0" w:type="auto"/>
            <w:tcBorders>
              <w:top w:val="nil"/>
              <w:left w:val="nil"/>
              <w:bottom w:val="nil"/>
              <w:right w:val="nil"/>
            </w:tcBorders>
            <w:vAlign w:val="center"/>
          </w:tcPr>
          <w:p w14:paraId="64BAC516" w14:textId="77777777" w:rsidR="00C26992" w:rsidRPr="00C910C0" w:rsidRDefault="00C26992" w:rsidP="00A74138">
            <w:pPr>
              <w:jc w:val="center"/>
              <w:rPr>
                <w:rFonts w:cs="Arial"/>
                <w:sz w:val="16"/>
                <w:szCs w:val="16"/>
                <w:highlight w:val="red"/>
              </w:rPr>
            </w:pPr>
            <w:r w:rsidRPr="00C910C0">
              <w:rPr>
                <w:rFonts w:cs="Arial"/>
                <w:color w:val="000000"/>
                <w:sz w:val="16"/>
                <w:szCs w:val="16"/>
              </w:rPr>
              <w:t>28.0x</w:t>
            </w:r>
          </w:p>
        </w:tc>
        <w:tc>
          <w:tcPr>
            <w:tcW w:w="0" w:type="auto"/>
            <w:tcBorders>
              <w:top w:val="nil"/>
              <w:left w:val="nil"/>
              <w:bottom w:val="nil"/>
              <w:right w:val="nil"/>
            </w:tcBorders>
            <w:vAlign w:val="center"/>
          </w:tcPr>
          <w:p w14:paraId="6C27D061"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26,830,056</w:t>
            </w:r>
          </w:p>
        </w:tc>
        <w:tc>
          <w:tcPr>
            <w:tcW w:w="0" w:type="auto"/>
            <w:tcBorders>
              <w:top w:val="nil"/>
              <w:left w:val="nil"/>
              <w:bottom w:val="nil"/>
              <w:right w:val="nil"/>
            </w:tcBorders>
            <w:vAlign w:val="center"/>
          </w:tcPr>
          <w:p w14:paraId="4E720EF3"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18.0%</w:t>
            </w:r>
          </w:p>
        </w:tc>
        <w:tc>
          <w:tcPr>
            <w:tcW w:w="0" w:type="auto"/>
            <w:tcBorders>
              <w:top w:val="nil"/>
              <w:left w:val="nil"/>
              <w:bottom w:val="nil"/>
              <w:right w:val="nil"/>
            </w:tcBorders>
            <w:vAlign w:val="center"/>
          </w:tcPr>
          <w:p w14:paraId="08B467E8"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55,473</w:t>
            </w:r>
          </w:p>
        </w:tc>
        <w:tc>
          <w:tcPr>
            <w:tcW w:w="0" w:type="auto"/>
            <w:tcBorders>
              <w:top w:val="nil"/>
              <w:left w:val="nil"/>
              <w:bottom w:val="nil"/>
              <w:right w:val="nil"/>
            </w:tcBorders>
            <w:vAlign w:val="center"/>
          </w:tcPr>
          <w:p w14:paraId="0C02EAC7" w14:textId="77777777" w:rsidR="00C26992" w:rsidRPr="00C910C0" w:rsidRDefault="00C26992" w:rsidP="00A74138">
            <w:pPr>
              <w:jc w:val="center"/>
              <w:rPr>
                <w:rFonts w:cs="Arial"/>
                <w:color w:val="000000"/>
                <w:sz w:val="16"/>
                <w:szCs w:val="16"/>
              </w:rPr>
            </w:pPr>
            <w:r w:rsidRPr="00C910C0">
              <w:rPr>
                <w:rFonts w:cs="Arial"/>
                <w:color w:val="000000"/>
                <w:sz w:val="16"/>
                <w:szCs w:val="16"/>
              </w:rPr>
              <w:t>0.0%</w:t>
            </w:r>
          </w:p>
        </w:tc>
      </w:tr>
      <w:tr w:rsidR="00C26992" w:rsidRPr="00C910C0" w14:paraId="761D3191" w14:textId="77777777" w:rsidTr="004656D7">
        <w:trPr>
          <w:trHeight w:val="244"/>
        </w:trPr>
        <w:tc>
          <w:tcPr>
            <w:tcW w:w="1441" w:type="dxa"/>
            <w:tcBorders>
              <w:top w:val="nil"/>
              <w:left w:val="nil"/>
              <w:bottom w:val="nil"/>
              <w:right w:val="nil"/>
            </w:tcBorders>
            <w:vAlign w:val="center"/>
          </w:tcPr>
          <w:p w14:paraId="75AE137E" w14:textId="77777777" w:rsidR="00C26992" w:rsidRPr="00C910C0" w:rsidRDefault="00C26992" w:rsidP="00A74138">
            <w:pPr>
              <w:jc w:val="center"/>
              <w:rPr>
                <w:rFonts w:cs="Arial"/>
                <w:sz w:val="16"/>
                <w:szCs w:val="16"/>
              </w:rPr>
            </w:pPr>
            <w:r w:rsidRPr="00C910C0">
              <w:rPr>
                <w:rFonts w:cs="Arial"/>
                <w:color w:val="000000"/>
                <w:sz w:val="16"/>
                <w:szCs w:val="16"/>
              </w:rPr>
              <w:t>F3 4</w:t>
            </w:r>
            <w:r w:rsidRPr="00C910C0">
              <w:rPr>
                <w:rFonts w:cs="Arial"/>
                <w:color w:val="000000"/>
                <w:sz w:val="16"/>
                <w:szCs w:val="16"/>
                <w:vertAlign w:val="superscript"/>
              </w:rPr>
              <w:t>th</w:t>
            </w:r>
            <w:r w:rsidRPr="00C910C0">
              <w:rPr>
                <w:rFonts w:cs="Arial"/>
                <w:color w:val="000000"/>
                <w:sz w:val="16"/>
                <w:szCs w:val="16"/>
              </w:rPr>
              <w:t xml:space="preserve"> instar</w:t>
            </w:r>
          </w:p>
        </w:tc>
        <w:tc>
          <w:tcPr>
            <w:tcW w:w="0" w:type="auto"/>
            <w:tcBorders>
              <w:top w:val="nil"/>
              <w:left w:val="nil"/>
              <w:bottom w:val="nil"/>
              <w:right w:val="nil"/>
            </w:tcBorders>
            <w:vAlign w:val="center"/>
          </w:tcPr>
          <w:p w14:paraId="322EBF16" w14:textId="77777777" w:rsidR="00C26992" w:rsidRPr="00C910C0" w:rsidRDefault="00C26992" w:rsidP="00A74138">
            <w:pPr>
              <w:jc w:val="center"/>
              <w:rPr>
                <w:rFonts w:cs="Arial"/>
                <w:sz w:val="16"/>
                <w:szCs w:val="16"/>
                <w:highlight w:val="yellow"/>
              </w:rPr>
            </w:pPr>
            <w:r w:rsidRPr="00C910C0">
              <w:rPr>
                <w:rFonts w:cs="Arial"/>
                <w:color w:val="000000"/>
                <w:sz w:val="16"/>
                <w:szCs w:val="16"/>
              </w:rPr>
              <w:t>154,990,684</w:t>
            </w:r>
          </w:p>
        </w:tc>
        <w:tc>
          <w:tcPr>
            <w:tcW w:w="0" w:type="auto"/>
            <w:tcBorders>
              <w:top w:val="nil"/>
              <w:left w:val="nil"/>
              <w:bottom w:val="nil"/>
              <w:right w:val="nil"/>
            </w:tcBorders>
            <w:vAlign w:val="center"/>
          </w:tcPr>
          <w:p w14:paraId="466581A3" w14:textId="77777777" w:rsidR="00C26992" w:rsidRPr="00C910C0" w:rsidRDefault="00C26992" w:rsidP="00A74138">
            <w:pPr>
              <w:jc w:val="center"/>
              <w:rPr>
                <w:rFonts w:cs="Arial"/>
                <w:sz w:val="16"/>
                <w:szCs w:val="16"/>
                <w:highlight w:val="yellow"/>
              </w:rPr>
            </w:pPr>
            <w:r w:rsidRPr="00C910C0">
              <w:rPr>
                <w:rFonts w:cs="Arial"/>
                <w:color w:val="000000"/>
                <w:sz w:val="16"/>
                <w:szCs w:val="16"/>
              </w:rPr>
              <w:t>145,338,488</w:t>
            </w:r>
          </w:p>
        </w:tc>
        <w:tc>
          <w:tcPr>
            <w:tcW w:w="0" w:type="auto"/>
            <w:tcBorders>
              <w:top w:val="nil"/>
              <w:left w:val="nil"/>
              <w:bottom w:val="nil"/>
              <w:right w:val="nil"/>
            </w:tcBorders>
            <w:vAlign w:val="center"/>
          </w:tcPr>
          <w:p w14:paraId="3F2B3177" w14:textId="77777777" w:rsidR="00C26992" w:rsidRPr="00C910C0" w:rsidRDefault="00C26992" w:rsidP="00A74138">
            <w:pPr>
              <w:jc w:val="center"/>
              <w:rPr>
                <w:rFonts w:cs="Arial"/>
                <w:sz w:val="16"/>
                <w:szCs w:val="16"/>
                <w:highlight w:val="red"/>
              </w:rPr>
            </w:pPr>
            <w:r w:rsidRPr="00C910C0">
              <w:rPr>
                <w:rFonts w:cs="Arial"/>
                <w:color w:val="000000"/>
                <w:sz w:val="16"/>
                <w:szCs w:val="16"/>
              </w:rPr>
              <w:t>48,604,881</w:t>
            </w:r>
          </w:p>
        </w:tc>
        <w:tc>
          <w:tcPr>
            <w:tcW w:w="0" w:type="auto"/>
            <w:tcBorders>
              <w:top w:val="nil"/>
              <w:left w:val="nil"/>
              <w:bottom w:val="nil"/>
              <w:right w:val="nil"/>
            </w:tcBorders>
            <w:vAlign w:val="center"/>
          </w:tcPr>
          <w:p w14:paraId="7715879B" w14:textId="77777777" w:rsidR="00C26992" w:rsidRPr="00C910C0" w:rsidRDefault="00C26992" w:rsidP="00A74138">
            <w:pPr>
              <w:jc w:val="center"/>
              <w:rPr>
                <w:rFonts w:cs="Arial"/>
                <w:sz w:val="16"/>
                <w:szCs w:val="16"/>
                <w:highlight w:val="red"/>
              </w:rPr>
            </w:pPr>
            <w:r w:rsidRPr="00C910C0">
              <w:rPr>
                <w:rFonts w:cs="Arial"/>
                <w:color w:val="000000"/>
                <w:sz w:val="16"/>
                <w:szCs w:val="16"/>
              </w:rPr>
              <w:t>33.4%</w:t>
            </w:r>
          </w:p>
        </w:tc>
        <w:tc>
          <w:tcPr>
            <w:tcW w:w="0" w:type="auto"/>
            <w:tcBorders>
              <w:top w:val="nil"/>
              <w:left w:val="nil"/>
              <w:bottom w:val="nil"/>
              <w:right w:val="nil"/>
            </w:tcBorders>
            <w:vAlign w:val="center"/>
          </w:tcPr>
          <w:p w14:paraId="10003C4C" w14:textId="77777777" w:rsidR="00C26992" w:rsidRPr="00C910C0" w:rsidRDefault="00C26992" w:rsidP="00A74138">
            <w:pPr>
              <w:jc w:val="center"/>
              <w:rPr>
                <w:rFonts w:cs="Arial"/>
                <w:sz w:val="16"/>
                <w:szCs w:val="16"/>
                <w:highlight w:val="red"/>
              </w:rPr>
            </w:pPr>
            <w:r w:rsidRPr="00C910C0">
              <w:rPr>
                <w:rFonts w:cs="Arial"/>
                <w:color w:val="000000"/>
                <w:sz w:val="16"/>
                <w:szCs w:val="16"/>
              </w:rPr>
              <w:t>26.9x</w:t>
            </w:r>
          </w:p>
        </w:tc>
        <w:tc>
          <w:tcPr>
            <w:tcW w:w="0" w:type="auto"/>
            <w:tcBorders>
              <w:top w:val="nil"/>
              <w:left w:val="nil"/>
              <w:bottom w:val="nil"/>
              <w:right w:val="nil"/>
            </w:tcBorders>
            <w:vAlign w:val="center"/>
          </w:tcPr>
          <w:p w14:paraId="7415F42A"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26,444,175</w:t>
            </w:r>
          </w:p>
        </w:tc>
        <w:tc>
          <w:tcPr>
            <w:tcW w:w="0" w:type="auto"/>
            <w:tcBorders>
              <w:top w:val="nil"/>
              <w:left w:val="nil"/>
              <w:bottom w:val="nil"/>
              <w:right w:val="nil"/>
            </w:tcBorders>
            <w:vAlign w:val="center"/>
          </w:tcPr>
          <w:p w14:paraId="0944F72E"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18.2%</w:t>
            </w:r>
          </w:p>
        </w:tc>
        <w:tc>
          <w:tcPr>
            <w:tcW w:w="0" w:type="auto"/>
            <w:tcBorders>
              <w:top w:val="nil"/>
              <w:left w:val="nil"/>
              <w:bottom w:val="nil"/>
              <w:right w:val="nil"/>
            </w:tcBorders>
            <w:vAlign w:val="center"/>
          </w:tcPr>
          <w:p w14:paraId="35CB665F"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83,994</w:t>
            </w:r>
          </w:p>
        </w:tc>
        <w:tc>
          <w:tcPr>
            <w:tcW w:w="0" w:type="auto"/>
            <w:tcBorders>
              <w:top w:val="nil"/>
              <w:left w:val="nil"/>
              <w:bottom w:val="nil"/>
              <w:right w:val="nil"/>
            </w:tcBorders>
            <w:vAlign w:val="center"/>
          </w:tcPr>
          <w:p w14:paraId="57230900" w14:textId="77777777" w:rsidR="00C26992" w:rsidRPr="00C910C0" w:rsidRDefault="00C26992" w:rsidP="00A74138">
            <w:pPr>
              <w:jc w:val="center"/>
              <w:rPr>
                <w:rFonts w:cs="Arial"/>
                <w:color w:val="000000"/>
                <w:sz w:val="16"/>
                <w:szCs w:val="16"/>
              </w:rPr>
            </w:pPr>
            <w:r w:rsidRPr="00C910C0">
              <w:rPr>
                <w:rFonts w:cs="Arial"/>
                <w:color w:val="000000"/>
                <w:sz w:val="16"/>
                <w:szCs w:val="16"/>
              </w:rPr>
              <w:t>0.1%</w:t>
            </w:r>
          </w:p>
        </w:tc>
      </w:tr>
      <w:tr w:rsidR="00C26992" w:rsidRPr="00C910C0" w14:paraId="4B0A1096" w14:textId="77777777" w:rsidTr="004656D7">
        <w:trPr>
          <w:trHeight w:val="244"/>
        </w:trPr>
        <w:tc>
          <w:tcPr>
            <w:tcW w:w="1441" w:type="dxa"/>
            <w:tcBorders>
              <w:top w:val="nil"/>
              <w:left w:val="nil"/>
              <w:bottom w:val="single" w:sz="8" w:space="0" w:color="auto"/>
              <w:right w:val="nil"/>
            </w:tcBorders>
            <w:vAlign w:val="center"/>
          </w:tcPr>
          <w:p w14:paraId="59038F72" w14:textId="77777777" w:rsidR="00C26992" w:rsidRPr="00C910C0" w:rsidRDefault="00C26992" w:rsidP="00A74138">
            <w:pPr>
              <w:jc w:val="center"/>
              <w:rPr>
                <w:rFonts w:cs="Arial"/>
                <w:sz w:val="16"/>
                <w:szCs w:val="16"/>
              </w:rPr>
            </w:pPr>
            <w:r w:rsidRPr="00C910C0">
              <w:rPr>
                <w:rFonts w:cs="Arial"/>
                <w:color w:val="000000"/>
                <w:sz w:val="16"/>
                <w:szCs w:val="16"/>
              </w:rPr>
              <w:t>F3 young adult</w:t>
            </w:r>
          </w:p>
        </w:tc>
        <w:tc>
          <w:tcPr>
            <w:tcW w:w="0" w:type="auto"/>
            <w:tcBorders>
              <w:top w:val="nil"/>
              <w:left w:val="nil"/>
              <w:bottom w:val="single" w:sz="8" w:space="0" w:color="auto"/>
              <w:right w:val="nil"/>
            </w:tcBorders>
            <w:vAlign w:val="center"/>
          </w:tcPr>
          <w:p w14:paraId="78A2E758" w14:textId="77777777" w:rsidR="00C26992" w:rsidRPr="00C910C0" w:rsidRDefault="00C26992" w:rsidP="00A74138">
            <w:pPr>
              <w:jc w:val="center"/>
              <w:rPr>
                <w:rFonts w:cs="Arial"/>
                <w:sz w:val="16"/>
                <w:szCs w:val="16"/>
                <w:highlight w:val="yellow"/>
              </w:rPr>
            </w:pPr>
            <w:r w:rsidRPr="00C910C0">
              <w:rPr>
                <w:rFonts w:cs="Arial"/>
                <w:color w:val="000000"/>
                <w:sz w:val="16"/>
                <w:szCs w:val="16"/>
              </w:rPr>
              <w:t>145,460,730</w:t>
            </w:r>
          </w:p>
        </w:tc>
        <w:tc>
          <w:tcPr>
            <w:tcW w:w="0" w:type="auto"/>
            <w:tcBorders>
              <w:top w:val="nil"/>
              <w:left w:val="nil"/>
              <w:bottom w:val="single" w:sz="8" w:space="0" w:color="auto"/>
              <w:right w:val="nil"/>
            </w:tcBorders>
            <w:vAlign w:val="center"/>
          </w:tcPr>
          <w:p w14:paraId="1C92207E" w14:textId="77777777" w:rsidR="00C26992" w:rsidRPr="00C910C0" w:rsidRDefault="00C26992" w:rsidP="00A74138">
            <w:pPr>
              <w:jc w:val="center"/>
              <w:rPr>
                <w:rFonts w:cs="Arial"/>
                <w:sz w:val="16"/>
                <w:szCs w:val="16"/>
                <w:highlight w:val="yellow"/>
              </w:rPr>
            </w:pPr>
            <w:r w:rsidRPr="00C910C0">
              <w:rPr>
                <w:rFonts w:cs="Arial"/>
                <w:color w:val="000000"/>
                <w:sz w:val="16"/>
                <w:szCs w:val="16"/>
              </w:rPr>
              <w:t>136,405,138</w:t>
            </w:r>
          </w:p>
        </w:tc>
        <w:tc>
          <w:tcPr>
            <w:tcW w:w="0" w:type="auto"/>
            <w:tcBorders>
              <w:top w:val="nil"/>
              <w:left w:val="nil"/>
              <w:bottom w:val="single" w:sz="8" w:space="0" w:color="auto"/>
              <w:right w:val="nil"/>
            </w:tcBorders>
            <w:vAlign w:val="center"/>
          </w:tcPr>
          <w:p w14:paraId="2CF54FA0" w14:textId="77777777" w:rsidR="00C26992" w:rsidRPr="00C910C0" w:rsidRDefault="00C26992" w:rsidP="00A74138">
            <w:pPr>
              <w:jc w:val="center"/>
              <w:rPr>
                <w:rFonts w:cs="Arial"/>
                <w:sz w:val="16"/>
                <w:szCs w:val="16"/>
                <w:highlight w:val="red"/>
              </w:rPr>
            </w:pPr>
            <w:r w:rsidRPr="00C910C0">
              <w:rPr>
                <w:rFonts w:cs="Arial"/>
                <w:color w:val="000000"/>
                <w:sz w:val="16"/>
                <w:szCs w:val="16"/>
              </w:rPr>
              <w:t>48,664,842</w:t>
            </w:r>
          </w:p>
        </w:tc>
        <w:tc>
          <w:tcPr>
            <w:tcW w:w="0" w:type="auto"/>
            <w:tcBorders>
              <w:top w:val="nil"/>
              <w:left w:val="nil"/>
              <w:bottom w:val="single" w:sz="8" w:space="0" w:color="auto"/>
              <w:right w:val="nil"/>
            </w:tcBorders>
            <w:vAlign w:val="center"/>
          </w:tcPr>
          <w:p w14:paraId="59FC7C66" w14:textId="77777777" w:rsidR="00C26992" w:rsidRPr="00C910C0" w:rsidRDefault="00C26992" w:rsidP="00A74138">
            <w:pPr>
              <w:jc w:val="center"/>
              <w:rPr>
                <w:rFonts w:cs="Arial"/>
                <w:sz w:val="16"/>
                <w:szCs w:val="16"/>
                <w:highlight w:val="red"/>
              </w:rPr>
            </w:pPr>
            <w:r w:rsidRPr="00C910C0">
              <w:rPr>
                <w:rFonts w:cs="Arial"/>
                <w:color w:val="000000"/>
                <w:sz w:val="16"/>
                <w:szCs w:val="16"/>
              </w:rPr>
              <w:t>35.7%</w:t>
            </w:r>
          </w:p>
        </w:tc>
        <w:tc>
          <w:tcPr>
            <w:tcW w:w="0" w:type="auto"/>
            <w:tcBorders>
              <w:top w:val="nil"/>
              <w:left w:val="nil"/>
              <w:bottom w:val="single" w:sz="8" w:space="0" w:color="auto"/>
              <w:right w:val="nil"/>
            </w:tcBorders>
            <w:vAlign w:val="center"/>
          </w:tcPr>
          <w:p w14:paraId="463D35A3" w14:textId="77777777" w:rsidR="00C26992" w:rsidRPr="00C910C0" w:rsidRDefault="00C26992" w:rsidP="00A74138">
            <w:pPr>
              <w:jc w:val="center"/>
              <w:rPr>
                <w:rFonts w:cs="Arial"/>
                <w:sz w:val="16"/>
                <w:szCs w:val="16"/>
                <w:highlight w:val="red"/>
              </w:rPr>
            </w:pPr>
            <w:r w:rsidRPr="00C910C0">
              <w:rPr>
                <w:rFonts w:cs="Arial"/>
                <w:color w:val="000000"/>
                <w:sz w:val="16"/>
                <w:szCs w:val="16"/>
              </w:rPr>
              <w:t>27.0x</w:t>
            </w:r>
          </w:p>
        </w:tc>
        <w:tc>
          <w:tcPr>
            <w:tcW w:w="0" w:type="auto"/>
            <w:tcBorders>
              <w:top w:val="nil"/>
              <w:left w:val="nil"/>
              <w:bottom w:val="single" w:sz="8" w:space="0" w:color="auto"/>
              <w:right w:val="nil"/>
            </w:tcBorders>
            <w:vAlign w:val="center"/>
          </w:tcPr>
          <w:p w14:paraId="353F8D3A"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22,703,445</w:t>
            </w:r>
          </w:p>
        </w:tc>
        <w:tc>
          <w:tcPr>
            <w:tcW w:w="0" w:type="auto"/>
            <w:tcBorders>
              <w:top w:val="nil"/>
              <w:left w:val="nil"/>
              <w:bottom w:val="single" w:sz="8" w:space="0" w:color="auto"/>
              <w:right w:val="nil"/>
            </w:tcBorders>
            <w:vAlign w:val="center"/>
          </w:tcPr>
          <w:p w14:paraId="6219A9D5"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16.6%</w:t>
            </w:r>
          </w:p>
        </w:tc>
        <w:tc>
          <w:tcPr>
            <w:tcW w:w="0" w:type="auto"/>
            <w:tcBorders>
              <w:top w:val="nil"/>
              <w:left w:val="nil"/>
              <w:bottom w:val="single" w:sz="8" w:space="0" w:color="auto"/>
              <w:right w:val="nil"/>
            </w:tcBorders>
            <w:vAlign w:val="center"/>
          </w:tcPr>
          <w:p w14:paraId="0D954053" w14:textId="77777777" w:rsidR="00C26992" w:rsidRPr="00C910C0" w:rsidRDefault="00C26992" w:rsidP="00A74138">
            <w:pPr>
              <w:jc w:val="center"/>
              <w:rPr>
                <w:rFonts w:cs="Arial"/>
                <w:color w:val="000000"/>
                <w:sz w:val="16"/>
                <w:szCs w:val="16"/>
                <w:highlight w:val="red"/>
              </w:rPr>
            </w:pPr>
            <w:r w:rsidRPr="00C910C0">
              <w:rPr>
                <w:rFonts w:cs="Arial"/>
                <w:color w:val="000000"/>
                <w:sz w:val="16"/>
                <w:szCs w:val="16"/>
              </w:rPr>
              <w:t>93,736</w:t>
            </w:r>
          </w:p>
        </w:tc>
        <w:tc>
          <w:tcPr>
            <w:tcW w:w="0" w:type="auto"/>
            <w:tcBorders>
              <w:top w:val="nil"/>
              <w:left w:val="nil"/>
              <w:bottom w:val="single" w:sz="8" w:space="0" w:color="auto"/>
              <w:right w:val="nil"/>
            </w:tcBorders>
            <w:vAlign w:val="center"/>
          </w:tcPr>
          <w:p w14:paraId="31D171DE" w14:textId="77777777" w:rsidR="00C26992" w:rsidRPr="00C910C0" w:rsidRDefault="00C26992" w:rsidP="00A74138">
            <w:pPr>
              <w:jc w:val="center"/>
              <w:rPr>
                <w:rFonts w:cs="Arial"/>
                <w:color w:val="000000"/>
                <w:sz w:val="16"/>
                <w:szCs w:val="16"/>
              </w:rPr>
            </w:pPr>
            <w:r w:rsidRPr="00C910C0">
              <w:rPr>
                <w:rFonts w:cs="Arial"/>
                <w:color w:val="000000"/>
                <w:sz w:val="16"/>
                <w:szCs w:val="16"/>
              </w:rPr>
              <w:t>0.1%</w:t>
            </w:r>
          </w:p>
        </w:tc>
      </w:tr>
      <w:tr w:rsidR="00C26992" w:rsidRPr="00C910C0" w14:paraId="560FA226" w14:textId="77777777" w:rsidTr="004656D7">
        <w:trPr>
          <w:trHeight w:val="244"/>
        </w:trPr>
        <w:tc>
          <w:tcPr>
            <w:tcW w:w="1441" w:type="dxa"/>
            <w:tcBorders>
              <w:top w:val="nil"/>
              <w:left w:val="nil"/>
              <w:bottom w:val="single" w:sz="8" w:space="0" w:color="auto"/>
              <w:right w:val="nil"/>
            </w:tcBorders>
            <w:vAlign w:val="center"/>
          </w:tcPr>
          <w:p w14:paraId="5C2B3A82" w14:textId="77777777" w:rsidR="00C26992" w:rsidRPr="00C910C0" w:rsidRDefault="00C26992" w:rsidP="00A74138">
            <w:pPr>
              <w:jc w:val="center"/>
              <w:rPr>
                <w:rFonts w:cs="Arial"/>
                <w:color w:val="000000"/>
                <w:sz w:val="16"/>
                <w:szCs w:val="16"/>
              </w:rPr>
            </w:pPr>
            <w:r w:rsidRPr="00C910C0">
              <w:rPr>
                <w:rFonts w:cs="Arial"/>
                <w:b/>
                <w:bCs/>
                <w:color w:val="000000"/>
                <w:sz w:val="16"/>
                <w:szCs w:val="16"/>
              </w:rPr>
              <w:t>Average</w:t>
            </w:r>
          </w:p>
        </w:tc>
        <w:tc>
          <w:tcPr>
            <w:tcW w:w="0" w:type="auto"/>
            <w:tcBorders>
              <w:top w:val="nil"/>
              <w:left w:val="nil"/>
              <w:bottom w:val="single" w:sz="8" w:space="0" w:color="auto"/>
              <w:right w:val="nil"/>
            </w:tcBorders>
            <w:vAlign w:val="center"/>
          </w:tcPr>
          <w:p w14:paraId="01707C46" w14:textId="77777777" w:rsidR="00C26992" w:rsidRPr="00C910C0" w:rsidRDefault="00C26992" w:rsidP="00A74138">
            <w:pPr>
              <w:jc w:val="center"/>
              <w:rPr>
                <w:rFonts w:cs="Arial"/>
                <w:b/>
                <w:bCs/>
                <w:color w:val="000000"/>
                <w:sz w:val="16"/>
                <w:szCs w:val="16"/>
              </w:rPr>
            </w:pPr>
            <w:r w:rsidRPr="00C910C0">
              <w:rPr>
                <w:rFonts w:cs="Arial"/>
                <w:b/>
                <w:bCs/>
                <w:color w:val="000000"/>
                <w:sz w:val="16"/>
                <w:szCs w:val="16"/>
              </w:rPr>
              <w:t>160,209,274.7</w:t>
            </w:r>
          </w:p>
        </w:tc>
        <w:tc>
          <w:tcPr>
            <w:tcW w:w="0" w:type="auto"/>
            <w:tcBorders>
              <w:top w:val="nil"/>
              <w:left w:val="nil"/>
              <w:bottom w:val="single" w:sz="8" w:space="0" w:color="auto"/>
              <w:right w:val="nil"/>
            </w:tcBorders>
            <w:vAlign w:val="center"/>
          </w:tcPr>
          <w:p w14:paraId="535C443F" w14:textId="77777777" w:rsidR="00C26992" w:rsidRPr="00C910C0" w:rsidRDefault="00C26992" w:rsidP="00A74138">
            <w:pPr>
              <w:jc w:val="center"/>
              <w:rPr>
                <w:rFonts w:cs="Arial"/>
                <w:color w:val="000000"/>
                <w:sz w:val="16"/>
                <w:szCs w:val="16"/>
              </w:rPr>
            </w:pPr>
            <w:r w:rsidRPr="00C910C0">
              <w:rPr>
                <w:rFonts w:cs="Arial"/>
                <w:b/>
                <w:bCs/>
                <w:color w:val="000000"/>
                <w:sz w:val="16"/>
                <w:szCs w:val="16"/>
              </w:rPr>
              <w:t>150,341,677</w:t>
            </w:r>
          </w:p>
        </w:tc>
        <w:tc>
          <w:tcPr>
            <w:tcW w:w="0" w:type="auto"/>
            <w:tcBorders>
              <w:top w:val="nil"/>
              <w:left w:val="nil"/>
              <w:bottom w:val="single" w:sz="8" w:space="0" w:color="auto"/>
              <w:right w:val="nil"/>
            </w:tcBorders>
            <w:vAlign w:val="center"/>
          </w:tcPr>
          <w:p w14:paraId="15B31549" w14:textId="77777777" w:rsidR="00C26992" w:rsidRPr="00C910C0" w:rsidRDefault="00C26992" w:rsidP="00A74138">
            <w:pPr>
              <w:jc w:val="center"/>
              <w:rPr>
                <w:rFonts w:cs="Arial"/>
                <w:b/>
                <w:bCs/>
                <w:color w:val="000000"/>
                <w:sz w:val="16"/>
                <w:szCs w:val="16"/>
              </w:rPr>
            </w:pPr>
            <w:r w:rsidRPr="00C910C0">
              <w:rPr>
                <w:rFonts w:cs="Arial"/>
                <w:b/>
                <w:bCs/>
                <w:color w:val="000000"/>
                <w:sz w:val="16"/>
                <w:szCs w:val="16"/>
              </w:rPr>
              <w:t>45,017,179</w:t>
            </w:r>
          </w:p>
        </w:tc>
        <w:tc>
          <w:tcPr>
            <w:tcW w:w="0" w:type="auto"/>
            <w:tcBorders>
              <w:top w:val="nil"/>
              <w:left w:val="nil"/>
              <w:bottom w:val="single" w:sz="8" w:space="0" w:color="auto"/>
              <w:right w:val="nil"/>
            </w:tcBorders>
            <w:vAlign w:val="center"/>
          </w:tcPr>
          <w:p w14:paraId="12443BC8" w14:textId="77777777" w:rsidR="00C26992" w:rsidRPr="00C910C0" w:rsidRDefault="00C26992" w:rsidP="00A74138">
            <w:pPr>
              <w:jc w:val="center"/>
              <w:rPr>
                <w:rFonts w:cs="Arial"/>
                <w:b/>
                <w:bCs/>
                <w:color w:val="000000"/>
                <w:sz w:val="16"/>
                <w:szCs w:val="16"/>
              </w:rPr>
            </w:pPr>
            <w:r w:rsidRPr="00C910C0">
              <w:rPr>
                <w:rFonts w:cs="Arial"/>
                <w:b/>
                <w:bCs/>
                <w:color w:val="000000"/>
                <w:sz w:val="16"/>
                <w:szCs w:val="16"/>
              </w:rPr>
              <w:t>29.7%</w:t>
            </w:r>
          </w:p>
        </w:tc>
        <w:tc>
          <w:tcPr>
            <w:tcW w:w="0" w:type="auto"/>
            <w:tcBorders>
              <w:top w:val="nil"/>
              <w:left w:val="nil"/>
              <w:bottom w:val="single" w:sz="8" w:space="0" w:color="auto"/>
              <w:right w:val="nil"/>
            </w:tcBorders>
            <w:vAlign w:val="center"/>
          </w:tcPr>
          <w:p w14:paraId="5EB62C37" w14:textId="77777777" w:rsidR="00C26992" w:rsidRPr="00C910C0" w:rsidRDefault="00C26992" w:rsidP="00A74138">
            <w:pPr>
              <w:jc w:val="center"/>
              <w:rPr>
                <w:rFonts w:cs="Arial"/>
                <w:b/>
                <w:bCs/>
                <w:color w:val="000000"/>
                <w:sz w:val="16"/>
                <w:szCs w:val="16"/>
              </w:rPr>
            </w:pPr>
            <w:r w:rsidRPr="00C910C0">
              <w:rPr>
                <w:rFonts w:cs="Arial"/>
                <w:b/>
                <w:bCs/>
                <w:color w:val="000000"/>
                <w:sz w:val="16"/>
                <w:szCs w:val="16"/>
              </w:rPr>
              <w:t>25.0x</w:t>
            </w:r>
          </w:p>
        </w:tc>
        <w:tc>
          <w:tcPr>
            <w:tcW w:w="0" w:type="auto"/>
            <w:tcBorders>
              <w:top w:val="nil"/>
              <w:left w:val="nil"/>
              <w:bottom w:val="single" w:sz="8" w:space="0" w:color="auto"/>
              <w:right w:val="nil"/>
            </w:tcBorders>
            <w:vAlign w:val="center"/>
          </w:tcPr>
          <w:p w14:paraId="0DCB1B8A" w14:textId="77777777" w:rsidR="00C26992" w:rsidRPr="00C910C0" w:rsidRDefault="00C26992" w:rsidP="00A74138">
            <w:pPr>
              <w:jc w:val="center"/>
              <w:rPr>
                <w:rFonts w:cs="Arial"/>
                <w:color w:val="000000"/>
                <w:sz w:val="16"/>
                <w:szCs w:val="16"/>
              </w:rPr>
            </w:pPr>
            <w:r w:rsidRPr="00C910C0">
              <w:rPr>
                <w:rFonts w:cs="Arial"/>
                <w:b/>
                <w:bCs/>
                <w:color w:val="000000"/>
                <w:sz w:val="16"/>
                <w:szCs w:val="16"/>
              </w:rPr>
              <w:t>33,427,245</w:t>
            </w:r>
          </w:p>
        </w:tc>
        <w:tc>
          <w:tcPr>
            <w:tcW w:w="0" w:type="auto"/>
            <w:tcBorders>
              <w:top w:val="nil"/>
              <w:left w:val="nil"/>
              <w:bottom w:val="single" w:sz="8" w:space="0" w:color="auto"/>
              <w:right w:val="nil"/>
            </w:tcBorders>
            <w:vAlign w:val="center"/>
          </w:tcPr>
          <w:p w14:paraId="43EC43A4" w14:textId="77777777" w:rsidR="00C26992" w:rsidRPr="00C910C0" w:rsidRDefault="00C26992" w:rsidP="00A74138">
            <w:pPr>
              <w:jc w:val="center"/>
              <w:rPr>
                <w:rFonts w:cs="Arial"/>
                <w:color w:val="000000"/>
                <w:sz w:val="16"/>
                <w:szCs w:val="16"/>
              </w:rPr>
            </w:pPr>
            <w:r w:rsidRPr="00C910C0">
              <w:rPr>
                <w:rFonts w:cs="Arial"/>
                <w:b/>
                <w:bCs/>
                <w:color w:val="000000"/>
                <w:sz w:val="16"/>
                <w:szCs w:val="16"/>
              </w:rPr>
              <w:t>22.5%</w:t>
            </w:r>
          </w:p>
        </w:tc>
        <w:tc>
          <w:tcPr>
            <w:tcW w:w="0" w:type="auto"/>
            <w:tcBorders>
              <w:top w:val="nil"/>
              <w:left w:val="nil"/>
              <w:bottom w:val="single" w:sz="8" w:space="0" w:color="auto"/>
              <w:right w:val="nil"/>
            </w:tcBorders>
            <w:vAlign w:val="center"/>
          </w:tcPr>
          <w:p w14:paraId="59EBC17E" w14:textId="77777777" w:rsidR="00C26992" w:rsidRPr="00C910C0" w:rsidRDefault="00C26992" w:rsidP="00A74138">
            <w:pPr>
              <w:jc w:val="center"/>
              <w:rPr>
                <w:rFonts w:cs="Arial"/>
                <w:color w:val="000000"/>
                <w:sz w:val="16"/>
                <w:szCs w:val="16"/>
              </w:rPr>
            </w:pPr>
            <w:r w:rsidRPr="00C910C0">
              <w:rPr>
                <w:rFonts w:cs="Arial"/>
                <w:b/>
                <w:bCs/>
                <w:color w:val="000000"/>
                <w:sz w:val="16"/>
                <w:szCs w:val="16"/>
              </w:rPr>
              <w:t>93,899</w:t>
            </w:r>
          </w:p>
        </w:tc>
        <w:tc>
          <w:tcPr>
            <w:tcW w:w="0" w:type="auto"/>
            <w:tcBorders>
              <w:top w:val="nil"/>
              <w:left w:val="nil"/>
              <w:bottom w:val="single" w:sz="8" w:space="0" w:color="auto"/>
              <w:right w:val="nil"/>
            </w:tcBorders>
            <w:vAlign w:val="center"/>
          </w:tcPr>
          <w:p w14:paraId="446AF396" w14:textId="77777777" w:rsidR="00C26992" w:rsidRPr="00C910C0" w:rsidRDefault="00C26992" w:rsidP="00A74138">
            <w:pPr>
              <w:jc w:val="center"/>
              <w:rPr>
                <w:rFonts w:cs="Arial"/>
                <w:color w:val="000000"/>
                <w:sz w:val="16"/>
                <w:szCs w:val="16"/>
              </w:rPr>
            </w:pPr>
            <w:r w:rsidRPr="00C910C0">
              <w:rPr>
                <w:rFonts w:cs="Arial"/>
                <w:b/>
                <w:bCs/>
                <w:color w:val="000000"/>
                <w:sz w:val="16"/>
                <w:szCs w:val="16"/>
              </w:rPr>
              <w:t>0.1%</w:t>
            </w:r>
          </w:p>
        </w:tc>
      </w:tr>
    </w:tbl>
    <w:p w14:paraId="30CC71C9" w14:textId="77777777" w:rsidR="00C26992" w:rsidRPr="00C910C0" w:rsidRDefault="00C26992" w:rsidP="00A74138">
      <w:pPr>
        <w:rPr>
          <w:rFonts w:cs="Arial"/>
          <w:sz w:val="16"/>
          <w:szCs w:val="16"/>
        </w:rPr>
      </w:pPr>
      <w:r w:rsidRPr="00C910C0">
        <w:rPr>
          <w:rFonts w:cs="Arial"/>
          <w:sz w:val="16"/>
          <w:szCs w:val="16"/>
        </w:rPr>
        <w:t>F1, F2, and F3 denote 3 biological replicates of fava feeding aphids.</w:t>
      </w:r>
    </w:p>
    <w:p w14:paraId="2E35E7AA" w14:textId="77777777" w:rsidR="00C26992" w:rsidRPr="00E02FD9" w:rsidRDefault="00C26992" w:rsidP="00A74138">
      <w:pPr>
        <w:rPr>
          <w:rFonts w:ascii="Arial" w:hAnsi="Arial" w:cs="Arial"/>
          <w:b/>
        </w:rPr>
      </w:pPr>
    </w:p>
    <w:p w14:paraId="65052EB6" w14:textId="77777777" w:rsidR="00C26992" w:rsidRPr="00E02FD9" w:rsidRDefault="00C26992" w:rsidP="00A74138">
      <w:pPr>
        <w:rPr>
          <w:rFonts w:ascii="Arial" w:hAnsi="Arial" w:cs="Arial"/>
          <w:b/>
        </w:rPr>
      </w:pPr>
    </w:p>
    <w:p w14:paraId="12DDE0AD" w14:textId="77777777" w:rsidR="00C26992" w:rsidRPr="00E02FD9" w:rsidRDefault="00C26992" w:rsidP="00A74138">
      <w:pPr>
        <w:rPr>
          <w:rFonts w:ascii="Arial" w:hAnsi="Arial" w:cs="Arial"/>
          <w:b/>
        </w:rPr>
      </w:pPr>
    </w:p>
    <w:p w14:paraId="6500F72E" w14:textId="77777777" w:rsidR="00C26992" w:rsidRPr="00E02FD9" w:rsidRDefault="00C26992" w:rsidP="00A74138">
      <w:pPr>
        <w:rPr>
          <w:rFonts w:ascii="Arial" w:hAnsi="Arial" w:cs="Arial"/>
          <w:b/>
        </w:rPr>
      </w:pPr>
    </w:p>
    <w:p w14:paraId="71179199" w14:textId="77777777" w:rsidR="00C26992" w:rsidRPr="00E02FD9" w:rsidRDefault="00C26992" w:rsidP="00A74138">
      <w:pPr>
        <w:rPr>
          <w:rFonts w:ascii="Arial" w:hAnsi="Arial" w:cs="Arial"/>
          <w:b/>
        </w:rPr>
      </w:pPr>
    </w:p>
    <w:p w14:paraId="30399E62" w14:textId="77777777" w:rsidR="00C26992" w:rsidRPr="00E02FD9" w:rsidRDefault="00C26992" w:rsidP="00A74138">
      <w:pPr>
        <w:rPr>
          <w:rFonts w:ascii="Arial" w:hAnsi="Arial" w:cs="Arial"/>
          <w:b/>
        </w:rPr>
      </w:pPr>
    </w:p>
    <w:p w14:paraId="2D7DDC8F" w14:textId="77777777" w:rsidR="00C26992" w:rsidRPr="00E02FD9" w:rsidRDefault="00C26992" w:rsidP="00A74138">
      <w:pPr>
        <w:rPr>
          <w:rFonts w:ascii="Arial" w:hAnsi="Arial" w:cs="Arial"/>
          <w:b/>
        </w:rPr>
      </w:pPr>
    </w:p>
    <w:p w14:paraId="50833450" w14:textId="77777777" w:rsidR="00C26992" w:rsidRDefault="00C26992" w:rsidP="00A74138">
      <w:pPr>
        <w:jc w:val="both"/>
        <w:rPr>
          <w:rFonts w:ascii="Arial" w:hAnsi="Arial" w:cs="Arial"/>
          <w:b/>
          <w:sz w:val="20"/>
          <w:szCs w:val="20"/>
        </w:rPr>
      </w:pPr>
    </w:p>
    <w:p w14:paraId="547ABD26" w14:textId="77777777" w:rsidR="00C26992" w:rsidRDefault="00C26992" w:rsidP="00A74138">
      <w:pPr>
        <w:jc w:val="both"/>
        <w:rPr>
          <w:rFonts w:ascii="Arial" w:hAnsi="Arial" w:cs="Arial"/>
          <w:b/>
          <w:sz w:val="20"/>
          <w:szCs w:val="20"/>
        </w:rPr>
      </w:pPr>
    </w:p>
    <w:p w14:paraId="03B73DB7" w14:textId="77777777" w:rsidR="00C26992" w:rsidRDefault="00C26992" w:rsidP="00A74138">
      <w:pPr>
        <w:jc w:val="both"/>
        <w:rPr>
          <w:rFonts w:ascii="Arial" w:hAnsi="Arial" w:cs="Arial"/>
          <w:b/>
          <w:sz w:val="20"/>
          <w:szCs w:val="20"/>
        </w:rPr>
      </w:pPr>
    </w:p>
    <w:p w14:paraId="27C73FF7" w14:textId="77777777" w:rsidR="00C26992" w:rsidRDefault="00C26992" w:rsidP="00A74138">
      <w:pPr>
        <w:jc w:val="both"/>
        <w:rPr>
          <w:rFonts w:ascii="Arial" w:hAnsi="Arial" w:cs="Arial"/>
          <w:b/>
          <w:sz w:val="20"/>
          <w:szCs w:val="20"/>
        </w:rPr>
      </w:pPr>
    </w:p>
    <w:p w14:paraId="21EDC032" w14:textId="77777777" w:rsidR="00C26992" w:rsidRDefault="00C26992" w:rsidP="00A74138">
      <w:pPr>
        <w:jc w:val="both"/>
        <w:rPr>
          <w:rFonts w:ascii="Arial" w:hAnsi="Arial" w:cs="Arial"/>
          <w:b/>
          <w:sz w:val="20"/>
          <w:szCs w:val="20"/>
        </w:rPr>
      </w:pPr>
    </w:p>
    <w:p w14:paraId="38F3135C" w14:textId="77777777" w:rsidR="00C26992" w:rsidRDefault="00C26992" w:rsidP="00A74138">
      <w:pPr>
        <w:jc w:val="both"/>
        <w:rPr>
          <w:rFonts w:ascii="Arial" w:hAnsi="Arial" w:cs="Arial"/>
          <w:b/>
          <w:sz w:val="20"/>
          <w:szCs w:val="20"/>
        </w:rPr>
      </w:pPr>
    </w:p>
    <w:p w14:paraId="603A780D" w14:textId="77777777" w:rsidR="00C26992" w:rsidRDefault="00C26992" w:rsidP="00A74138">
      <w:pPr>
        <w:jc w:val="both"/>
        <w:rPr>
          <w:rFonts w:ascii="Arial" w:hAnsi="Arial" w:cs="Arial"/>
          <w:b/>
          <w:sz w:val="20"/>
          <w:szCs w:val="20"/>
        </w:rPr>
      </w:pPr>
    </w:p>
    <w:p w14:paraId="41C4B173" w14:textId="77777777" w:rsidR="00106FDB" w:rsidRDefault="00106FDB" w:rsidP="00A74138">
      <w:pPr>
        <w:jc w:val="both"/>
        <w:rPr>
          <w:rFonts w:ascii="Arial" w:hAnsi="Arial" w:cs="Arial"/>
          <w:b/>
          <w:sz w:val="20"/>
          <w:szCs w:val="20"/>
        </w:rPr>
      </w:pPr>
    </w:p>
    <w:p w14:paraId="12423A54" w14:textId="77777777" w:rsidR="00106FDB" w:rsidRDefault="00106FDB" w:rsidP="00A74138">
      <w:pPr>
        <w:jc w:val="both"/>
        <w:rPr>
          <w:rFonts w:ascii="Arial" w:hAnsi="Arial" w:cs="Arial"/>
          <w:b/>
          <w:sz w:val="20"/>
          <w:szCs w:val="20"/>
        </w:rPr>
      </w:pPr>
    </w:p>
    <w:p w14:paraId="73C505ED" w14:textId="77777777" w:rsidR="00106FDB" w:rsidRDefault="00106FDB" w:rsidP="00A74138">
      <w:pPr>
        <w:jc w:val="both"/>
        <w:rPr>
          <w:rFonts w:ascii="Arial" w:hAnsi="Arial" w:cs="Arial"/>
          <w:b/>
          <w:sz w:val="20"/>
          <w:szCs w:val="20"/>
        </w:rPr>
      </w:pPr>
    </w:p>
    <w:p w14:paraId="0C5FE79F" w14:textId="77777777" w:rsidR="00106FDB" w:rsidRDefault="00106FDB" w:rsidP="00A74138">
      <w:pPr>
        <w:jc w:val="both"/>
        <w:rPr>
          <w:rFonts w:ascii="Arial" w:hAnsi="Arial" w:cs="Arial"/>
          <w:b/>
          <w:sz w:val="20"/>
          <w:szCs w:val="20"/>
        </w:rPr>
      </w:pPr>
    </w:p>
    <w:p w14:paraId="1064C327" w14:textId="77777777" w:rsidR="00106FDB" w:rsidRDefault="00106FDB" w:rsidP="00A74138">
      <w:pPr>
        <w:jc w:val="both"/>
        <w:rPr>
          <w:rFonts w:ascii="Arial" w:hAnsi="Arial" w:cs="Arial"/>
          <w:b/>
          <w:sz w:val="20"/>
          <w:szCs w:val="20"/>
        </w:rPr>
      </w:pPr>
    </w:p>
    <w:p w14:paraId="487327D2" w14:textId="77777777" w:rsidR="00106FDB" w:rsidRDefault="00106FDB" w:rsidP="00A74138">
      <w:pPr>
        <w:jc w:val="both"/>
        <w:rPr>
          <w:rFonts w:ascii="Arial" w:hAnsi="Arial" w:cs="Arial"/>
          <w:b/>
          <w:sz w:val="20"/>
          <w:szCs w:val="20"/>
        </w:rPr>
      </w:pPr>
    </w:p>
    <w:p w14:paraId="62B54B19" w14:textId="77777777" w:rsidR="00106FDB" w:rsidRDefault="00106FDB" w:rsidP="00A74138">
      <w:pPr>
        <w:jc w:val="both"/>
        <w:rPr>
          <w:rFonts w:ascii="Arial" w:hAnsi="Arial" w:cs="Arial"/>
          <w:b/>
          <w:sz w:val="20"/>
          <w:szCs w:val="20"/>
        </w:rPr>
      </w:pPr>
    </w:p>
    <w:p w14:paraId="0C269FA2" w14:textId="77777777" w:rsidR="00106FDB" w:rsidRDefault="00106FDB" w:rsidP="00A74138">
      <w:pPr>
        <w:jc w:val="both"/>
        <w:rPr>
          <w:rFonts w:ascii="Arial" w:hAnsi="Arial" w:cs="Arial"/>
          <w:b/>
          <w:sz w:val="20"/>
          <w:szCs w:val="20"/>
        </w:rPr>
      </w:pPr>
    </w:p>
    <w:p w14:paraId="7CA558BC" w14:textId="77777777" w:rsidR="00106FDB" w:rsidRDefault="00106FDB" w:rsidP="00A74138">
      <w:pPr>
        <w:jc w:val="both"/>
        <w:rPr>
          <w:rFonts w:ascii="Arial" w:hAnsi="Arial" w:cs="Arial"/>
          <w:b/>
          <w:sz w:val="20"/>
          <w:szCs w:val="20"/>
        </w:rPr>
      </w:pPr>
    </w:p>
    <w:p w14:paraId="57AF1C0E" w14:textId="77777777" w:rsidR="00106FDB" w:rsidRDefault="00106FDB" w:rsidP="00A74138">
      <w:pPr>
        <w:jc w:val="both"/>
        <w:rPr>
          <w:rFonts w:ascii="Arial" w:hAnsi="Arial" w:cs="Arial"/>
          <w:b/>
          <w:sz w:val="20"/>
          <w:szCs w:val="20"/>
        </w:rPr>
      </w:pPr>
    </w:p>
    <w:p w14:paraId="62AF48F2" w14:textId="77777777" w:rsidR="00106FDB" w:rsidRDefault="00106FDB" w:rsidP="00A74138">
      <w:pPr>
        <w:jc w:val="both"/>
        <w:rPr>
          <w:rFonts w:ascii="Arial" w:hAnsi="Arial" w:cs="Arial"/>
          <w:b/>
          <w:sz w:val="20"/>
          <w:szCs w:val="20"/>
        </w:rPr>
      </w:pPr>
    </w:p>
    <w:p w14:paraId="3E1C7D70" w14:textId="6FC2B135" w:rsidR="00C26992" w:rsidRPr="00E02FD9" w:rsidRDefault="00C26992" w:rsidP="00A74138">
      <w:pPr>
        <w:jc w:val="both"/>
        <w:rPr>
          <w:rFonts w:ascii="Arial" w:hAnsi="Arial" w:cs="Arial"/>
          <w:sz w:val="20"/>
          <w:szCs w:val="20"/>
        </w:rPr>
      </w:pPr>
      <w:r w:rsidRPr="00E02FD9">
        <w:rPr>
          <w:rFonts w:ascii="Arial" w:hAnsi="Arial" w:cs="Arial"/>
          <w:b/>
          <w:sz w:val="20"/>
          <w:szCs w:val="20"/>
        </w:rPr>
        <w:lastRenderedPageBreak/>
        <w:t>Table S</w:t>
      </w:r>
      <w:r w:rsidR="000E7778">
        <w:rPr>
          <w:rFonts w:ascii="Arial" w:hAnsi="Arial" w:cs="Arial"/>
          <w:b/>
          <w:sz w:val="20"/>
          <w:szCs w:val="20"/>
        </w:rPr>
        <w:t>6</w:t>
      </w:r>
      <w:r w:rsidRPr="00E02FD9">
        <w:rPr>
          <w:rFonts w:ascii="Arial" w:hAnsi="Arial" w:cs="Arial"/>
          <w:b/>
          <w:sz w:val="20"/>
          <w:szCs w:val="20"/>
        </w:rPr>
        <w:t>.</w:t>
      </w:r>
      <w:r w:rsidRPr="00E02FD9">
        <w:rPr>
          <w:rFonts w:ascii="Arial" w:hAnsi="Arial" w:cs="Arial"/>
          <w:sz w:val="20"/>
          <w:szCs w:val="20"/>
        </w:rPr>
        <w:t xml:space="preserve"> Total number of C’s analyzed, coverage per C in the </w:t>
      </w:r>
      <w:r w:rsidRPr="00E02FD9">
        <w:rPr>
          <w:rFonts w:ascii="Arial" w:hAnsi="Arial" w:cs="Arial"/>
          <w:i/>
          <w:iCs/>
          <w:sz w:val="20"/>
          <w:szCs w:val="20"/>
        </w:rPr>
        <w:t xml:space="preserve">A. pisum </w:t>
      </w:r>
      <w:r w:rsidRPr="00E02FD9">
        <w:rPr>
          <w:rFonts w:ascii="Arial" w:hAnsi="Arial" w:cs="Arial"/>
          <w:sz w:val="20"/>
          <w:szCs w:val="20"/>
        </w:rPr>
        <w:t>genome, total number of C’s methylated (and their context), and per base coverage and methylation statistics for each bacteriocyte tissue sample.</w:t>
      </w:r>
    </w:p>
    <w:tbl>
      <w:tblPr>
        <w:tblStyle w:val="TableGrid"/>
        <w:tblW w:w="9360" w:type="dxa"/>
        <w:tblLook w:val="04A0" w:firstRow="1" w:lastRow="0" w:firstColumn="1" w:lastColumn="0" w:noHBand="0" w:noVBand="1"/>
      </w:tblPr>
      <w:tblGrid>
        <w:gridCol w:w="1161"/>
        <w:gridCol w:w="1136"/>
        <w:gridCol w:w="865"/>
        <w:gridCol w:w="491"/>
        <w:gridCol w:w="491"/>
        <w:gridCol w:w="357"/>
        <w:gridCol w:w="357"/>
        <w:gridCol w:w="179"/>
        <w:gridCol w:w="316"/>
        <w:gridCol w:w="261"/>
        <w:gridCol w:w="179"/>
        <w:gridCol w:w="714"/>
        <w:gridCol w:w="936"/>
        <w:gridCol w:w="865"/>
        <w:gridCol w:w="1052"/>
      </w:tblGrid>
      <w:tr w:rsidR="00C26992" w:rsidRPr="00282857" w14:paraId="0A41413E" w14:textId="77777777" w:rsidTr="004656D7">
        <w:trPr>
          <w:trHeight w:val="684"/>
        </w:trPr>
        <w:tc>
          <w:tcPr>
            <w:tcW w:w="1383" w:type="dxa"/>
            <w:tcBorders>
              <w:top w:val="nil"/>
              <w:left w:val="nil"/>
              <w:bottom w:val="thinThickMediumGap" w:sz="18" w:space="0" w:color="auto"/>
              <w:right w:val="nil"/>
            </w:tcBorders>
          </w:tcPr>
          <w:p w14:paraId="66050F0C" w14:textId="77777777" w:rsidR="00C26992" w:rsidRPr="00282857" w:rsidRDefault="00C26992" w:rsidP="00A74138">
            <w:pPr>
              <w:jc w:val="center"/>
              <w:rPr>
                <w:rFonts w:cs="Arial"/>
                <w:b/>
                <w:sz w:val="16"/>
                <w:szCs w:val="16"/>
              </w:rPr>
            </w:pPr>
            <w:r w:rsidRPr="00282857">
              <w:rPr>
                <w:rFonts w:cs="Arial"/>
                <w:b/>
                <w:bCs/>
                <w:color w:val="000000"/>
                <w:sz w:val="16"/>
                <w:szCs w:val="16"/>
              </w:rPr>
              <w:t>DNA Samples</w:t>
            </w:r>
          </w:p>
        </w:tc>
        <w:tc>
          <w:tcPr>
            <w:tcW w:w="0" w:type="auto"/>
            <w:tcBorders>
              <w:top w:val="nil"/>
              <w:left w:val="nil"/>
              <w:bottom w:val="thinThickMediumGap" w:sz="18" w:space="0" w:color="auto"/>
              <w:right w:val="nil"/>
            </w:tcBorders>
          </w:tcPr>
          <w:p w14:paraId="6B1F25A2" w14:textId="77777777" w:rsidR="00C26992" w:rsidRPr="00282857" w:rsidRDefault="00C26992" w:rsidP="00A74138">
            <w:pPr>
              <w:jc w:val="center"/>
              <w:rPr>
                <w:rFonts w:cs="Arial"/>
                <w:b/>
                <w:sz w:val="16"/>
                <w:szCs w:val="16"/>
                <w:highlight w:val="yellow"/>
              </w:rPr>
            </w:pPr>
            <w:r w:rsidRPr="00282857">
              <w:rPr>
                <w:rFonts w:cs="Arial"/>
                <w:b/>
                <w:bCs/>
                <w:color w:val="000000"/>
                <w:sz w:val="16"/>
                <w:szCs w:val="16"/>
              </w:rPr>
              <w:t>Total C’s Analyzed</w:t>
            </w:r>
          </w:p>
        </w:tc>
        <w:tc>
          <w:tcPr>
            <w:tcW w:w="0" w:type="auto"/>
            <w:tcBorders>
              <w:top w:val="nil"/>
              <w:left w:val="nil"/>
              <w:bottom w:val="thinThickMediumGap" w:sz="18" w:space="0" w:color="auto"/>
              <w:right w:val="nil"/>
            </w:tcBorders>
          </w:tcPr>
          <w:p w14:paraId="24F3B5BC" w14:textId="77777777" w:rsidR="00C26992" w:rsidRPr="00282857" w:rsidRDefault="00C26992" w:rsidP="00A74138">
            <w:pPr>
              <w:jc w:val="center"/>
              <w:rPr>
                <w:rFonts w:cs="Arial"/>
                <w:b/>
                <w:sz w:val="16"/>
                <w:szCs w:val="16"/>
                <w:highlight w:val="yellow"/>
              </w:rPr>
            </w:pPr>
            <w:r w:rsidRPr="00282857">
              <w:rPr>
                <w:rFonts w:cs="Arial"/>
                <w:b/>
                <w:bCs/>
                <w:color w:val="000000"/>
                <w:sz w:val="16"/>
                <w:szCs w:val="16"/>
              </w:rPr>
              <w:t>Coverage per C in genome</w:t>
            </w:r>
          </w:p>
        </w:tc>
        <w:tc>
          <w:tcPr>
            <w:tcW w:w="0" w:type="auto"/>
            <w:gridSpan w:val="2"/>
            <w:tcBorders>
              <w:top w:val="nil"/>
              <w:left w:val="nil"/>
              <w:bottom w:val="thinThickMediumGap" w:sz="18" w:space="0" w:color="auto"/>
              <w:right w:val="nil"/>
            </w:tcBorders>
          </w:tcPr>
          <w:p w14:paraId="348FA6C5" w14:textId="77777777" w:rsidR="00C26992" w:rsidRPr="00282857" w:rsidRDefault="00C26992" w:rsidP="00A74138">
            <w:pPr>
              <w:jc w:val="center"/>
              <w:rPr>
                <w:rFonts w:cs="Arial"/>
                <w:b/>
                <w:i/>
                <w:iCs/>
                <w:sz w:val="16"/>
                <w:szCs w:val="16"/>
                <w:highlight w:val="yellow"/>
              </w:rPr>
            </w:pPr>
            <w:r w:rsidRPr="00282857">
              <w:rPr>
                <w:rFonts w:cs="Arial"/>
                <w:b/>
                <w:bCs/>
                <w:color w:val="000000"/>
                <w:sz w:val="16"/>
                <w:szCs w:val="16"/>
              </w:rPr>
              <w:t>Total methylated C’s in CpG</w:t>
            </w:r>
          </w:p>
        </w:tc>
        <w:tc>
          <w:tcPr>
            <w:tcW w:w="0" w:type="auto"/>
            <w:gridSpan w:val="2"/>
            <w:tcBorders>
              <w:top w:val="nil"/>
              <w:left w:val="nil"/>
              <w:bottom w:val="thinThickMediumGap" w:sz="18" w:space="0" w:color="auto"/>
              <w:right w:val="nil"/>
            </w:tcBorders>
          </w:tcPr>
          <w:p w14:paraId="05FD9342" w14:textId="77777777" w:rsidR="00C26992" w:rsidRPr="00282857" w:rsidRDefault="00C26992" w:rsidP="00A74138">
            <w:pPr>
              <w:jc w:val="center"/>
              <w:rPr>
                <w:rFonts w:cs="Arial"/>
                <w:b/>
                <w:sz w:val="16"/>
                <w:szCs w:val="16"/>
                <w:highlight w:val="yellow"/>
              </w:rPr>
            </w:pPr>
            <w:r>
              <w:rPr>
                <w:rFonts w:cs="Arial"/>
                <w:b/>
                <w:bCs/>
                <w:color w:val="000000"/>
                <w:sz w:val="16"/>
                <w:szCs w:val="16"/>
              </w:rPr>
              <w:t>m</w:t>
            </w:r>
            <w:r w:rsidRPr="00282857">
              <w:rPr>
                <w:rFonts w:cs="Arial"/>
                <w:b/>
                <w:bCs/>
                <w:color w:val="000000"/>
                <w:sz w:val="16"/>
                <w:szCs w:val="16"/>
              </w:rPr>
              <w:t>C’s CpG context</w:t>
            </w:r>
          </w:p>
        </w:tc>
        <w:tc>
          <w:tcPr>
            <w:tcW w:w="0" w:type="auto"/>
            <w:gridSpan w:val="4"/>
            <w:tcBorders>
              <w:top w:val="nil"/>
              <w:left w:val="nil"/>
              <w:bottom w:val="thinThickMediumGap" w:sz="18" w:space="0" w:color="auto"/>
              <w:right w:val="nil"/>
            </w:tcBorders>
          </w:tcPr>
          <w:p w14:paraId="6C070D96" w14:textId="77777777" w:rsidR="00C26992" w:rsidRPr="00282857" w:rsidRDefault="00C26992" w:rsidP="00A74138">
            <w:pPr>
              <w:jc w:val="center"/>
              <w:rPr>
                <w:rFonts w:cs="Arial"/>
                <w:b/>
                <w:bCs/>
                <w:color w:val="000000"/>
                <w:sz w:val="16"/>
                <w:szCs w:val="16"/>
              </w:rPr>
            </w:pPr>
            <w:r>
              <w:rPr>
                <w:rFonts w:cs="Arial"/>
                <w:b/>
                <w:bCs/>
                <w:color w:val="000000"/>
                <w:sz w:val="16"/>
                <w:szCs w:val="16"/>
              </w:rPr>
              <w:t>m</w:t>
            </w:r>
            <w:r w:rsidRPr="00282857">
              <w:rPr>
                <w:rFonts w:cs="Arial"/>
                <w:b/>
                <w:bCs/>
                <w:color w:val="000000"/>
                <w:sz w:val="16"/>
                <w:szCs w:val="16"/>
              </w:rPr>
              <w:t>C’s</w:t>
            </w:r>
            <w:r>
              <w:rPr>
                <w:rFonts w:cs="Arial"/>
                <w:b/>
                <w:bCs/>
                <w:color w:val="000000"/>
                <w:sz w:val="16"/>
                <w:szCs w:val="16"/>
              </w:rPr>
              <w:t xml:space="preserve"> </w:t>
            </w:r>
            <w:r w:rsidRPr="00282857">
              <w:rPr>
                <w:rFonts w:cs="Arial"/>
                <w:b/>
                <w:bCs/>
                <w:color w:val="000000"/>
                <w:sz w:val="16"/>
                <w:szCs w:val="16"/>
              </w:rPr>
              <w:t>CHG context</w:t>
            </w:r>
          </w:p>
        </w:tc>
        <w:tc>
          <w:tcPr>
            <w:tcW w:w="0" w:type="auto"/>
            <w:tcBorders>
              <w:top w:val="nil"/>
              <w:left w:val="nil"/>
              <w:bottom w:val="thinThickMediumGap" w:sz="18" w:space="0" w:color="auto"/>
              <w:right w:val="nil"/>
            </w:tcBorders>
          </w:tcPr>
          <w:p w14:paraId="65A11FB0" w14:textId="77777777" w:rsidR="00C26992" w:rsidRPr="00282857" w:rsidRDefault="00C26992" w:rsidP="00A74138">
            <w:pPr>
              <w:jc w:val="center"/>
              <w:rPr>
                <w:rFonts w:cs="Arial"/>
                <w:b/>
                <w:sz w:val="16"/>
                <w:szCs w:val="16"/>
                <w:highlight w:val="yellow"/>
              </w:rPr>
            </w:pPr>
            <w:r>
              <w:rPr>
                <w:rFonts w:cs="Arial"/>
                <w:b/>
                <w:bCs/>
                <w:color w:val="000000"/>
                <w:sz w:val="16"/>
                <w:szCs w:val="16"/>
              </w:rPr>
              <w:t>m</w:t>
            </w:r>
            <w:r w:rsidRPr="00282857">
              <w:rPr>
                <w:rFonts w:cs="Arial"/>
                <w:b/>
                <w:bCs/>
                <w:color w:val="000000"/>
                <w:sz w:val="16"/>
                <w:szCs w:val="16"/>
              </w:rPr>
              <w:t>C’s CHH context</w:t>
            </w:r>
          </w:p>
        </w:tc>
        <w:tc>
          <w:tcPr>
            <w:tcW w:w="0" w:type="auto"/>
            <w:tcBorders>
              <w:top w:val="nil"/>
              <w:left w:val="nil"/>
              <w:bottom w:val="thinThickMediumGap" w:sz="18" w:space="0" w:color="auto"/>
              <w:right w:val="nil"/>
            </w:tcBorders>
          </w:tcPr>
          <w:p w14:paraId="714987DD" w14:textId="77777777" w:rsidR="00C26992" w:rsidRPr="00282857" w:rsidRDefault="00C26992" w:rsidP="00A74138">
            <w:pPr>
              <w:jc w:val="center"/>
              <w:rPr>
                <w:rFonts w:cs="Arial"/>
                <w:b/>
                <w:bCs/>
                <w:color w:val="000000"/>
                <w:sz w:val="16"/>
                <w:szCs w:val="16"/>
                <w:highlight w:val="red"/>
              </w:rPr>
            </w:pPr>
            <w:r w:rsidRPr="00282857">
              <w:rPr>
                <w:rFonts w:cs="Arial"/>
                <w:b/>
                <w:bCs/>
                <w:color w:val="000000"/>
                <w:sz w:val="16"/>
                <w:szCs w:val="16"/>
              </w:rPr>
              <w:t>mCpG w/ &gt;10x Read Coverage</w:t>
            </w:r>
          </w:p>
        </w:tc>
        <w:tc>
          <w:tcPr>
            <w:tcW w:w="0" w:type="auto"/>
            <w:tcBorders>
              <w:top w:val="nil"/>
              <w:left w:val="nil"/>
              <w:bottom w:val="thinThickMediumGap" w:sz="18" w:space="0" w:color="auto"/>
              <w:right w:val="nil"/>
            </w:tcBorders>
          </w:tcPr>
          <w:p w14:paraId="2CEE1CD3" w14:textId="77777777" w:rsidR="00C26992" w:rsidRPr="00282857" w:rsidRDefault="00C26992" w:rsidP="00A74138">
            <w:pPr>
              <w:jc w:val="center"/>
              <w:rPr>
                <w:rFonts w:cs="Arial"/>
                <w:b/>
                <w:bCs/>
                <w:color w:val="000000"/>
                <w:sz w:val="16"/>
                <w:szCs w:val="16"/>
              </w:rPr>
            </w:pPr>
            <w:r w:rsidRPr="00282857">
              <w:rPr>
                <w:rFonts w:cs="Arial"/>
                <w:b/>
                <w:bCs/>
                <w:color w:val="000000"/>
                <w:sz w:val="16"/>
                <w:szCs w:val="16"/>
              </w:rPr>
              <w:t>Mean Read Coverage per base</w:t>
            </w:r>
          </w:p>
        </w:tc>
        <w:tc>
          <w:tcPr>
            <w:tcW w:w="0" w:type="auto"/>
            <w:tcBorders>
              <w:top w:val="nil"/>
              <w:left w:val="nil"/>
              <w:bottom w:val="thinThickMediumGap" w:sz="18" w:space="0" w:color="auto"/>
              <w:right w:val="nil"/>
            </w:tcBorders>
          </w:tcPr>
          <w:p w14:paraId="45D4A817" w14:textId="77777777" w:rsidR="00C26992" w:rsidRPr="00282857" w:rsidRDefault="00C26992" w:rsidP="00A74138">
            <w:pPr>
              <w:jc w:val="center"/>
              <w:rPr>
                <w:rFonts w:cs="Arial"/>
                <w:b/>
                <w:bCs/>
                <w:color w:val="000000"/>
                <w:sz w:val="16"/>
                <w:szCs w:val="16"/>
              </w:rPr>
            </w:pPr>
            <w:r w:rsidRPr="00282857">
              <w:rPr>
                <w:rFonts w:cs="Arial"/>
                <w:b/>
                <w:bCs/>
                <w:color w:val="000000"/>
                <w:sz w:val="16"/>
                <w:szCs w:val="16"/>
              </w:rPr>
              <w:t>Mean Methylation per base</w:t>
            </w:r>
          </w:p>
        </w:tc>
      </w:tr>
      <w:tr w:rsidR="00C26992" w:rsidRPr="00282857" w14:paraId="215B63F2" w14:textId="77777777" w:rsidTr="004656D7">
        <w:trPr>
          <w:gridAfter w:val="6"/>
        </w:trPr>
        <w:tc>
          <w:tcPr>
            <w:tcW w:w="1383" w:type="dxa"/>
            <w:tcBorders>
              <w:top w:val="nil"/>
              <w:left w:val="nil"/>
              <w:bottom w:val="nil"/>
              <w:right w:val="nil"/>
            </w:tcBorders>
          </w:tcPr>
          <w:p w14:paraId="0470948F" w14:textId="77777777" w:rsidR="00C26992" w:rsidRPr="00282857" w:rsidRDefault="00C26992" w:rsidP="00A74138">
            <w:pPr>
              <w:rPr>
                <w:rFonts w:cs="Arial"/>
                <w:sz w:val="16"/>
                <w:szCs w:val="16"/>
              </w:rPr>
            </w:pPr>
            <w:r w:rsidRPr="00282857">
              <w:rPr>
                <w:rFonts w:cs="Arial"/>
                <w:b/>
                <w:sz w:val="16"/>
                <w:szCs w:val="16"/>
              </w:rPr>
              <w:t>Fava sub-line</w:t>
            </w:r>
          </w:p>
        </w:tc>
        <w:tc>
          <w:tcPr>
            <w:tcW w:w="0" w:type="auto"/>
            <w:tcBorders>
              <w:top w:val="nil"/>
              <w:left w:val="nil"/>
              <w:bottom w:val="nil"/>
              <w:right w:val="nil"/>
            </w:tcBorders>
          </w:tcPr>
          <w:p w14:paraId="6DFFEBCB" w14:textId="77777777" w:rsidR="00C26992" w:rsidRPr="00282857" w:rsidRDefault="00C26992" w:rsidP="00A74138">
            <w:pPr>
              <w:rPr>
                <w:rFonts w:cs="Arial"/>
                <w:b/>
                <w:sz w:val="16"/>
                <w:szCs w:val="16"/>
              </w:rPr>
            </w:pPr>
          </w:p>
        </w:tc>
        <w:tc>
          <w:tcPr>
            <w:tcW w:w="0" w:type="auto"/>
            <w:gridSpan w:val="2"/>
            <w:tcBorders>
              <w:top w:val="nil"/>
              <w:left w:val="nil"/>
              <w:bottom w:val="nil"/>
              <w:right w:val="nil"/>
            </w:tcBorders>
          </w:tcPr>
          <w:p w14:paraId="0E05AD48" w14:textId="77777777" w:rsidR="00C26992" w:rsidRPr="00282857" w:rsidRDefault="00C26992" w:rsidP="00A74138">
            <w:pPr>
              <w:rPr>
                <w:rFonts w:cs="Arial"/>
                <w:b/>
                <w:sz w:val="16"/>
                <w:szCs w:val="16"/>
              </w:rPr>
            </w:pPr>
          </w:p>
        </w:tc>
        <w:tc>
          <w:tcPr>
            <w:tcW w:w="0" w:type="auto"/>
            <w:gridSpan w:val="2"/>
            <w:tcBorders>
              <w:top w:val="nil"/>
              <w:left w:val="nil"/>
              <w:bottom w:val="nil"/>
              <w:right w:val="nil"/>
            </w:tcBorders>
          </w:tcPr>
          <w:p w14:paraId="0AD5513E" w14:textId="77777777" w:rsidR="00C26992" w:rsidRPr="00282857" w:rsidRDefault="00C26992" w:rsidP="00A74138">
            <w:pPr>
              <w:rPr>
                <w:rFonts w:cs="Arial"/>
                <w:b/>
                <w:sz w:val="16"/>
                <w:szCs w:val="16"/>
              </w:rPr>
            </w:pPr>
          </w:p>
        </w:tc>
        <w:tc>
          <w:tcPr>
            <w:tcW w:w="0" w:type="auto"/>
            <w:gridSpan w:val="3"/>
            <w:tcBorders>
              <w:top w:val="nil"/>
              <w:left w:val="nil"/>
              <w:bottom w:val="nil"/>
              <w:right w:val="nil"/>
            </w:tcBorders>
          </w:tcPr>
          <w:p w14:paraId="349A5FD6" w14:textId="77777777" w:rsidR="00C26992" w:rsidRPr="00282857" w:rsidRDefault="00C26992" w:rsidP="00A74138">
            <w:pPr>
              <w:rPr>
                <w:rFonts w:cs="Arial"/>
                <w:b/>
                <w:sz w:val="16"/>
                <w:szCs w:val="16"/>
              </w:rPr>
            </w:pPr>
          </w:p>
        </w:tc>
      </w:tr>
      <w:tr w:rsidR="00C26992" w:rsidRPr="00282857" w14:paraId="22B0F2D6" w14:textId="77777777" w:rsidTr="004656D7">
        <w:trPr>
          <w:trHeight w:val="244"/>
        </w:trPr>
        <w:tc>
          <w:tcPr>
            <w:tcW w:w="1383" w:type="dxa"/>
            <w:tcBorders>
              <w:top w:val="single" w:sz="4" w:space="0" w:color="auto"/>
              <w:left w:val="nil"/>
              <w:bottom w:val="nil"/>
              <w:right w:val="nil"/>
            </w:tcBorders>
          </w:tcPr>
          <w:p w14:paraId="4A15EE2A" w14:textId="77777777" w:rsidR="00C26992" w:rsidRPr="00282857" w:rsidRDefault="00C26992" w:rsidP="00A74138">
            <w:pPr>
              <w:jc w:val="center"/>
              <w:rPr>
                <w:rFonts w:cs="Arial"/>
                <w:sz w:val="16"/>
                <w:szCs w:val="16"/>
              </w:rPr>
            </w:pPr>
            <w:r w:rsidRPr="00282857">
              <w:rPr>
                <w:rFonts w:cs="Arial"/>
                <w:color w:val="000000"/>
                <w:sz w:val="16"/>
                <w:szCs w:val="16"/>
              </w:rPr>
              <w:t>F1 1</w:t>
            </w:r>
            <w:r w:rsidRPr="00282857">
              <w:rPr>
                <w:rFonts w:cs="Arial"/>
                <w:color w:val="000000"/>
                <w:sz w:val="16"/>
                <w:szCs w:val="16"/>
                <w:vertAlign w:val="superscript"/>
              </w:rPr>
              <w:t>st</w:t>
            </w:r>
            <w:r w:rsidRPr="00282857">
              <w:rPr>
                <w:rFonts w:cs="Arial"/>
                <w:color w:val="000000"/>
                <w:sz w:val="16"/>
                <w:szCs w:val="16"/>
              </w:rPr>
              <w:t xml:space="preserve"> instar</w:t>
            </w:r>
          </w:p>
        </w:tc>
        <w:tc>
          <w:tcPr>
            <w:tcW w:w="0" w:type="auto"/>
            <w:tcBorders>
              <w:top w:val="single" w:sz="4" w:space="0" w:color="auto"/>
              <w:left w:val="nil"/>
              <w:bottom w:val="nil"/>
              <w:right w:val="nil"/>
            </w:tcBorders>
          </w:tcPr>
          <w:p w14:paraId="465EA463" w14:textId="77777777" w:rsidR="00C26992" w:rsidRPr="00282857" w:rsidRDefault="00C26992" w:rsidP="00A74138">
            <w:pPr>
              <w:jc w:val="center"/>
              <w:rPr>
                <w:rFonts w:cs="Arial"/>
                <w:sz w:val="16"/>
                <w:szCs w:val="16"/>
                <w:highlight w:val="yellow"/>
              </w:rPr>
            </w:pPr>
            <w:r w:rsidRPr="00282857">
              <w:rPr>
                <w:rFonts w:cs="Arial"/>
                <w:color w:val="000000"/>
                <w:sz w:val="16"/>
                <w:szCs w:val="16"/>
              </w:rPr>
              <w:t>1,027,767,713</w:t>
            </w:r>
          </w:p>
        </w:tc>
        <w:tc>
          <w:tcPr>
            <w:tcW w:w="0" w:type="auto"/>
            <w:tcBorders>
              <w:top w:val="single" w:sz="4" w:space="0" w:color="auto"/>
              <w:left w:val="nil"/>
              <w:bottom w:val="nil"/>
              <w:right w:val="nil"/>
            </w:tcBorders>
          </w:tcPr>
          <w:p w14:paraId="37D54FB8" w14:textId="77777777" w:rsidR="00C26992" w:rsidRPr="00282857" w:rsidRDefault="00C26992" w:rsidP="00A74138">
            <w:pPr>
              <w:jc w:val="center"/>
              <w:rPr>
                <w:rFonts w:cs="Arial"/>
                <w:sz w:val="16"/>
                <w:szCs w:val="16"/>
              </w:rPr>
            </w:pPr>
            <w:r w:rsidRPr="00282857">
              <w:rPr>
                <w:rFonts w:cs="Arial"/>
                <w:sz w:val="16"/>
                <w:szCs w:val="16"/>
              </w:rPr>
              <w:t>7.5x</w:t>
            </w:r>
          </w:p>
        </w:tc>
        <w:tc>
          <w:tcPr>
            <w:tcW w:w="0" w:type="auto"/>
            <w:gridSpan w:val="2"/>
            <w:tcBorders>
              <w:top w:val="single" w:sz="4" w:space="0" w:color="auto"/>
              <w:left w:val="nil"/>
              <w:bottom w:val="nil"/>
              <w:right w:val="nil"/>
            </w:tcBorders>
          </w:tcPr>
          <w:p w14:paraId="0D6012F3" w14:textId="77777777" w:rsidR="00C26992" w:rsidRPr="00282857" w:rsidRDefault="00C26992" w:rsidP="00A74138">
            <w:pPr>
              <w:jc w:val="center"/>
              <w:rPr>
                <w:rFonts w:cs="Arial"/>
                <w:sz w:val="16"/>
                <w:szCs w:val="16"/>
                <w:highlight w:val="red"/>
              </w:rPr>
            </w:pPr>
            <w:r w:rsidRPr="00282857">
              <w:rPr>
                <w:rFonts w:cs="Arial"/>
                <w:color w:val="000000"/>
                <w:sz w:val="16"/>
                <w:szCs w:val="16"/>
              </w:rPr>
              <w:t>8,952,832</w:t>
            </w:r>
          </w:p>
        </w:tc>
        <w:tc>
          <w:tcPr>
            <w:tcW w:w="0" w:type="auto"/>
            <w:gridSpan w:val="3"/>
            <w:tcBorders>
              <w:top w:val="single" w:sz="4" w:space="0" w:color="auto"/>
              <w:left w:val="nil"/>
              <w:bottom w:val="nil"/>
              <w:right w:val="nil"/>
            </w:tcBorders>
          </w:tcPr>
          <w:p w14:paraId="39C3A43B" w14:textId="77777777" w:rsidR="00C26992" w:rsidRPr="00282857" w:rsidRDefault="00C26992" w:rsidP="00A74138">
            <w:pPr>
              <w:jc w:val="center"/>
              <w:rPr>
                <w:rFonts w:cs="Arial"/>
                <w:sz w:val="16"/>
                <w:szCs w:val="16"/>
                <w:highlight w:val="red"/>
              </w:rPr>
            </w:pPr>
            <w:r w:rsidRPr="00282857">
              <w:rPr>
                <w:rFonts w:cs="Arial"/>
                <w:color w:val="000000"/>
                <w:sz w:val="16"/>
                <w:szCs w:val="16"/>
              </w:rPr>
              <w:t>4.5%</w:t>
            </w:r>
          </w:p>
        </w:tc>
        <w:tc>
          <w:tcPr>
            <w:tcW w:w="0" w:type="auto"/>
            <w:gridSpan w:val="2"/>
            <w:tcBorders>
              <w:top w:val="single" w:sz="4" w:space="0" w:color="auto"/>
              <w:left w:val="nil"/>
              <w:bottom w:val="nil"/>
              <w:right w:val="nil"/>
            </w:tcBorders>
          </w:tcPr>
          <w:p w14:paraId="21804EDE" w14:textId="77777777" w:rsidR="00C26992" w:rsidRPr="00282857" w:rsidRDefault="00C26992" w:rsidP="00A74138">
            <w:pPr>
              <w:jc w:val="center"/>
              <w:rPr>
                <w:rFonts w:cs="Arial"/>
                <w:sz w:val="16"/>
                <w:szCs w:val="16"/>
                <w:highlight w:val="red"/>
              </w:rPr>
            </w:pPr>
            <w:r w:rsidRPr="00282857">
              <w:rPr>
                <w:rFonts w:cs="Arial"/>
                <w:color w:val="000000"/>
                <w:sz w:val="16"/>
                <w:szCs w:val="16"/>
              </w:rPr>
              <w:t>2.2%</w:t>
            </w:r>
          </w:p>
        </w:tc>
        <w:tc>
          <w:tcPr>
            <w:tcW w:w="0" w:type="auto"/>
            <w:gridSpan w:val="2"/>
            <w:tcBorders>
              <w:top w:val="single" w:sz="4" w:space="0" w:color="auto"/>
              <w:left w:val="nil"/>
              <w:bottom w:val="nil"/>
              <w:right w:val="nil"/>
            </w:tcBorders>
          </w:tcPr>
          <w:p w14:paraId="525E4F8C"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2.6%</w:t>
            </w:r>
          </w:p>
        </w:tc>
        <w:tc>
          <w:tcPr>
            <w:tcW w:w="0" w:type="auto"/>
            <w:tcBorders>
              <w:top w:val="single" w:sz="4" w:space="0" w:color="auto"/>
              <w:left w:val="nil"/>
              <w:bottom w:val="nil"/>
              <w:right w:val="nil"/>
            </w:tcBorders>
          </w:tcPr>
          <w:p w14:paraId="071E90D8"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7,391,262</w:t>
            </w:r>
          </w:p>
        </w:tc>
        <w:tc>
          <w:tcPr>
            <w:tcW w:w="0" w:type="auto"/>
            <w:tcBorders>
              <w:top w:val="single" w:sz="4" w:space="0" w:color="auto"/>
              <w:left w:val="nil"/>
              <w:bottom w:val="nil"/>
              <w:right w:val="nil"/>
            </w:tcBorders>
          </w:tcPr>
          <w:p w14:paraId="3AA75FEC"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14.16</w:t>
            </w:r>
          </w:p>
        </w:tc>
        <w:tc>
          <w:tcPr>
            <w:tcW w:w="0" w:type="auto"/>
            <w:tcBorders>
              <w:top w:val="single" w:sz="4" w:space="0" w:color="auto"/>
              <w:left w:val="nil"/>
              <w:bottom w:val="nil"/>
              <w:right w:val="nil"/>
            </w:tcBorders>
          </w:tcPr>
          <w:p w14:paraId="4217B614" w14:textId="1AAA8DAC" w:rsidR="00C26992" w:rsidRPr="00282857" w:rsidRDefault="00C26992" w:rsidP="00A74138">
            <w:pPr>
              <w:jc w:val="center"/>
              <w:rPr>
                <w:rFonts w:cs="Arial"/>
                <w:color w:val="000000"/>
                <w:sz w:val="16"/>
                <w:szCs w:val="16"/>
              </w:rPr>
            </w:pPr>
            <w:r w:rsidRPr="00282857">
              <w:rPr>
                <w:rFonts w:cs="Arial"/>
                <w:color w:val="000000"/>
                <w:sz w:val="16"/>
                <w:szCs w:val="16"/>
              </w:rPr>
              <w:t>3.8</w:t>
            </w:r>
            <w:r w:rsidR="003D6D75">
              <w:rPr>
                <w:rFonts w:cs="Arial"/>
                <w:color w:val="000000"/>
                <w:sz w:val="16"/>
                <w:szCs w:val="16"/>
              </w:rPr>
              <w:t>9</w:t>
            </w:r>
          </w:p>
        </w:tc>
      </w:tr>
      <w:tr w:rsidR="00C26992" w:rsidRPr="00282857" w14:paraId="718E007A" w14:textId="77777777" w:rsidTr="004656D7">
        <w:trPr>
          <w:trHeight w:val="244"/>
        </w:trPr>
        <w:tc>
          <w:tcPr>
            <w:tcW w:w="1383" w:type="dxa"/>
            <w:tcBorders>
              <w:top w:val="nil"/>
              <w:left w:val="nil"/>
              <w:bottom w:val="nil"/>
              <w:right w:val="nil"/>
            </w:tcBorders>
          </w:tcPr>
          <w:p w14:paraId="7960BFD9" w14:textId="77777777" w:rsidR="00C26992" w:rsidRPr="00282857" w:rsidRDefault="00C26992" w:rsidP="00A74138">
            <w:pPr>
              <w:jc w:val="center"/>
              <w:rPr>
                <w:rFonts w:cs="Arial"/>
                <w:sz w:val="16"/>
                <w:szCs w:val="16"/>
              </w:rPr>
            </w:pPr>
            <w:r w:rsidRPr="00282857">
              <w:rPr>
                <w:rFonts w:cs="Arial"/>
                <w:color w:val="000000"/>
                <w:sz w:val="16"/>
                <w:szCs w:val="16"/>
              </w:rPr>
              <w:t>F1 2</w:t>
            </w:r>
            <w:r w:rsidRPr="00282857">
              <w:rPr>
                <w:rFonts w:cs="Arial"/>
                <w:color w:val="000000"/>
                <w:sz w:val="16"/>
                <w:szCs w:val="16"/>
                <w:vertAlign w:val="superscript"/>
              </w:rPr>
              <w:t>nd</w:t>
            </w:r>
            <w:r w:rsidRPr="00282857">
              <w:rPr>
                <w:rFonts w:cs="Arial"/>
                <w:color w:val="000000"/>
                <w:sz w:val="16"/>
                <w:szCs w:val="16"/>
              </w:rPr>
              <w:t xml:space="preserve"> instar</w:t>
            </w:r>
          </w:p>
        </w:tc>
        <w:tc>
          <w:tcPr>
            <w:tcW w:w="0" w:type="auto"/>
            <w:tcBorders>
              <w:top w:val="nil"/>
              <w:left w:val="nil"/>
              <w:bottom w:val="nil"/>
              <w:right w:val="nil"/>
            </w:tcBorders>
          </w:tcPr>
          <w:p w14:paraId="0FACEC4F" w14:textId="77777777" w:rsidR="00C26992" w:rsidRPr="00282857" w:rsidRDefault="00C26992" w:rsidP="00A74138">
            <w:pPr>
              <w:jc w:val="center"/>
              <w:rPr>
                <w:rFonts w:cs="Arial"/>
                <w:sz w:val="16"/>
                <w:szCs w:val="16"/>
                <w:highlight w:val="yellow"/>
              </w:rPr>
            </w:pPr>
            <w:r w:rsidRPr="00282857">
              <w:rPr>
                <w:rFonts w:cs="Arial"/>
                <w:color w:val="000000"/>
                <w:sz w:val="16"/>
                <w:szCs w:val="16"/>
              </w:rPr>
              <w:t>1,725,616,708</w:t>
            </w:r>
          </w:p>
        </w:tc>
        <w:tc>
          <w:tcPr>
            <w:tcW w:w="0" w:type="auto"/>
            <w:tcBorders>
              <w:top w:val="nil"/>
              <w:left w:val="nil"/>
              <w:bottom w:val="nil"/>
              <w:right w:val="nil"/>
            </w:tcBorders>
          </w:tcPr>
          <w:p w14:paraId="77F24B91" w14:textId="77777777" w:rsidR="00C26992" w:rsidRPr="00282857" w:rsidRDefault="00C26992" w:rsidP="00A74138">
            <w:pPr>
              <w:jc w:val="center"/>
              <w:rPr>
                <w:rFonts w:cs="Arial"/>
                <w:sz w:val="16"/>
                <w:szCs w:val="16"/>
              </w:rPr>
            </w:pPr>
            <w:r w:rsidRPr="00282857">
              <w:rPr>
                <w:rFonts w:cs="Arial"/>
                <w:color w:val="000000"/>
                <w:sz w:val="16"/>
                <w:szCs w:val="16"/>
              </w:rPr>
              <w:t>12.6x</w:t>
            </w:r>
          </w:p>
        </w:tc>
        <w:tc>
          <w:tcPr>
            <w:tcW w:w="0" w:type="auto"/>
            <w:gridSpan w:val="2"/>
            <w:tcBorders>
              <w:top w:val="nil"/>
              <w:left w:val="nil"/>
              <w:bottom w:val="nil"/>
              <w:right w:val="nil"/>
            </w:tcBorders>
          </w:tcPr>
          <w:p w14:paraId="2549F4B6" w14:textId="77777777" w:rsidR="00C26992" w:rsidRPr="00282857" w:rsidRDefault="00C26992" w:rsidP="00A74138">
            <w:pPr>
              <w:jc w:val="center"/>
              <w:rPr>
                <w:rFonts w:cs="Arial"/>
                <w:sz w:val="16"/>
                <w:szCs w:val="16"/>
                <w:highlight w:val="red"/>
              </w:rPr>
            </w:pPr>
            <w:r w:rsidRPr="00282857">
              <w:rPr>
                <w:rFonts w:cs="Arial"/>
                <w:color w:val="000000"/>
                <w:sz w:val="16"/>
                <w:szCs w:val="16"/>
              </w:rPr>
              <w:t>16,216,930</w:t>
            </w:r>
          </w:p>
        </w:tc>
        <w:tc>
          <w:tcPr>
            <w:tcW w:w="0" w:type="auto"/>
            <w:gridSpan w:val="3"/>
            <w:tcBorders>
              <w:top w:val="nil"/>
              <w:left w:val="nil"/>
              <w:bottom w:val="nil"/>
              <w:right w:val="nil"/>
            </w:tcBorders>
          </w:tcPr>
          <w:p w14:paraId="213DA77C" w14:textId="77777777" w:rsidR="00C26992" w:rsidRPr="00282857" w:rsidRDefault="00C26992" w:rsidP="00A74138">
            <w:pPr>
              <w:jc w:val="center"/>
              <w:rPr>
                <w:rFonts w:cs="Arial"/>
                <w:sz w:val="16"/>
                <w:szCs w:val="16"/>
                <w:highlight w:val="red"/>
              </w:rPr>
            </w:pPr>
            <w:r w:rsidRPr="00282857">
              <w:rPr>
                <w:rFonts w:cs="Arial"/>
                <w:color w:val="000000"/>
                <w:sz w:val="16"/>
                <w:szCs w:val="16"/>
              </w:rPr>
              <w:t>4.8%</w:t>
            </w:r>
          </w:p>
        </w:tc>
        <w:tc>
          <w:tcPr>
            <w:tcW w:w="0" w:type="auto"/>
            <w:gridSpan w:val="2"/>
            <w:tcBorders>
              <w:top w:val="nil"/>
              <w:left w:val="nil"/>
              <w:bottom w:val="nil"/>
              <w:right w:val="nil"/>
            </w:tcBorders>
          </w:tcPr>
          <w:p w14:paraId="554F10D2" w14:textId="77777777" w:rsidR="00C26992" w:rsidRPr="00282857" w:rsidRDefault="00C26992" w:rsidP="00A74138">
            <w:pPr>
              <w:jc w:val="center"/>
              <w:rPr>
                <w:rFonts w:cs="Arial"/>
                <w:sz w:val="16"/>
                <w:szCs w:val="16"/>
                <w:highlight w:val="red"/>
              </w:rPr>
            </w:pPr>
            <w:r w:rsidRPr="00282857">
              <w:rPr>
                <w:rFonts w:cs="Arial"/>
                <w:color w:val="000000"/>
                <w:sz w:val="16"/>
                <w:szCs w:val="16"/>
              </w:rPr>
              <w:t>2.2%</w:t>
            </w:r>
          </w:p>
        </w:tc>
        <w:tc>
          <w:tcPr>
            <w:tcW w:w="0" w:type="auto"/>
            <w:gridSpan w:val="2"/>
            <w:tcBorders>
              <w:top w:val="nil"/>
              <w:left w:val="nil"/>
              <w:bottom w:val="nil"/>
              <w:right w:val="nil"/>
            </w:tcBorders>
          </w:tcPr>
          <w:p w14:paraId="55451AC9"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2.6%</w:t>
            </w:r>
          </w:p>
        </w:tc>
        <w:tc>
          <w:tcPr>
            <w:tcW w:w="0" w:type="auto"/>
            <w:tcBorders>
              <w:top w:val="nil"/>
              <w:left w:val="nil"/>
              <w:bottom w:val="nil"/>
              <w:right w:val="nil"/>
            </w:tcBorders>
          </w:tcPr>
          <w:p w14:paraId="57216A55"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15,868,601</w:t>
            </w:r>
          </w:p>
        </w:tc>
        <w:tc>
          <w:tcPr>
            <w:tcW w:w="0" w:type="auto"/>
            <w:tcBorders>
              <w:top w:val="nil"/>
              <w:left w:val="nil"/>
              <w:bottom w:val="nil"/>
              <w:right w:val="nil"/>
            </w:tcBorders>
          </w:tcPr>
          <w:p w14:paraId="37F92C80"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17.08</w:t>
            </w:r>
          </w:p>
        </w:tc>
        <w:tc>
          <w:tcPr>
            <w:tcW w:w="0" w:type="auto"/>
            <w:tcBorders>
              <w:top w:val="nil"/>
              <w:left w:val="nil"/>
              <w:bottom w:val="nil"/>
              <w:right w:val="nil"/>
            </w:tcBorders>
          </w:tcPr>
          <w:p w14:paraId="6D2CFA5F" w14:textId="1C09BFB3" w:rsidR="00C26992" w:rsidRPr="00282857" w:rsidRDefault="00C26992" w:rsidP="00A74138">
            <w:pPr>
              <w:jc w:val="center"/>
              <w:rPr>
                <w:rFonts w:cs="Arial"/>
                <w:color w:val="000000"/>
                <w:sz w:val="16"/>
                <w:szCs w:val="16"/>
              </w:rPr>
            </w:pPr>
            <w:r w:rsidRPr="00282857">
              <w:rPr>
                <w:rFonts w:cs="Arial"/>
                <w:color w:val="000000"/>
                <w:sz w:val="16"/>
                <w:szCs w:val="16"/>
              </w:rPr>
              <w:t>4.62</w:t>
            </w:r>
          </w:p>
        </w:tc>
      </w:tr>
      <w:tr w:rsidR="00C26992" w:rsidRPr="00282857" w14:paraId="2F6A29AC" w14:textId="77777777" w:rsidTr="004656D7">
        <w:trPr>
          <w:trHeight w:val="244"/>
        </w:trPr>
        <w:tc>
          <w:tcPr>
            <w:tcW w:w="1383" w:type="dxa"/>
            <w:tcBorders>
              <w:top w:val="nil"/>
              <w:left w:val="nil"/>
              <w:bottom w:val="nil"/>
              <w:right w:val="nil"/>
            </w:tcBorders>
          </w:tcPr>
          <w:p w14:paraId="6FB52CCC" w14:textId="77777777" w:rsidR="00C26992" w:rsidRPr="00282857" w:rsidRDefault="00C26992" w:rsidP="00A74138">
            <w:pPr>
              <w:jc w:val="center"/>
              <w:rPr>
                <w:rFonts w:cs="Arial"/>
                <w:sz w:val="16"/>
                <w:szCs w:val="16"/>
              </w:rPr>
            </w:pPr>
            <w:r w:rsidRPr="00282857">
              <w:rPr>
                <w:rFonts w:cs="Arial"/>
                <w:color w:val="000000"/>
                <w:sz w:val="16"/>
                <w:szCs w:val="16"/>
              </w:rPr>
              <w:t>F1 3</w:t>
            </w:r>
            <w:r w:rsidRPr="00282857">
              <w:rPr>
                <w:rFonts w:cs="Arial"/>
                <w:color w:val="000000"/>
                <w:sz w:val="16"/>
                <w:szCs w:val="16"/>
                <w:vertAlign w:val="superscript"/>
              </w:rPr>
              <w:t>rd</w:t>
            </w:r>
            <w:r w:rsidRPr="00282857">
              <w:rPr>
                <w:rFonts w:cs="Arial"/>
                <w:color w:val="000000"/>
                <w:sz w:val="16"/>
                <w:szCs w:val="16"/>
              </w:rPr>
              <w:t xml:space="preserve"> instar</w:t>
            </w:r>
          </w:p>
        </w:tc>
        <w:tc>
          <w:tcPr>
            <w:tcW w:w="0" w:type="auto"/>
            <w:tcBorders>
              <w:top w:val="nil"/>
              <w:left w:val="nil"/>
              <w:bottom w:val="nil"/>
              <w:right w:val="nil"/>
            </w:tcBorders>
          </w:tcPr>
          <w:p w14:paraId="14847E48" w14:textId="77777777" w:rsidR="00C26992" w:rsidRPr="00282857" w:rsidRDefault="00C26992" w:rsidP="00A74138">
            <w:pPr>
              <w:jc w:val="center"/>
              <w:rPr>
                <w:rFonts w:cs="Arial"/>
                <w:sz w:val="16"/>
                <w:szCs w:val="16"/>
                <w:highlight w:val="yellow"/>
              </w:rPr>
            </w:pPr>
            <w:r w:rsidRPr="00282857">
              <w:rPr>
                <w:rFonts w:cs="Arial"/>
                <w:color w:val="000000"/>
                <w:sz w:val="16"/>
                <w:szCs w:val="16"/>
              </w:rPr>
              <w:t>2,192,393,884</w:t>
            </w:r>
          </w:p>
        </w:tc>
        <w:tc>
          <w:tcPr>
            <w:tcW w:w="0" w:type="auto"/>
            <w:tcBorders>
              <w:top w:val="nil"/>
              <w:left w:val="nil"/>
              <w:bottom w:val="nil"/>
              <w:right w:val="nil"/>
            </w:tcBorders>
          </w:tcPr>
          <w:p w14:paraId="39ED407C" w14:textId="77777777" w:rsidR="00C26992" w:rsidRPr="00282857" w:rsidRDefault="00C26992" w:rsidP="00A74138">
            <w:pPr>
              <w:jc w:val="center"/>
              <w:rPr>
                <w:rFonts w:cs="Arial"/>
                <w:sz w:val="16"/>
                <w:szCs w:val="16"/>
              </w:rPr>
            </w:pPr>
            <w:r w:rsidRPr="00282857">
              <w:rPr>
                <w:rFonts w:cs="Arial"/>
                <w:sz w:val="16"/>
                <w:szCs w:val="16"/>
              </w:rPr>
              <w:t>16.0x</w:t>
            </w:r>
          </w:p>
        </w:tc>
        <w:tc>
          <w:tcPr>
            <w:tcW w:w="0" w:type="auto"/>
            <w:gridSpan w:val="2"/>
            <w:tcBorders>
              <w:top w:val="nil"/>
              <w:left w:val="nil"/>
              <w:bottom w:val="nil"/>
              <w:right w:val="nil"/>
            </w:tcBorders>
          </w:tcPr>
          <w:p w14:paraId="5DCFB4F4" w14:textId="77777777" w:rsidR="00C26992" w:rsidRPr="00282857" w:rsidRDefault="00C26992" w:rsidP="00A74138">
            <w:pPr>
              <w:jc w:val="center"/>
              <w:rPr>
                <w:rFonts w:cs="Arial"/>
                <w:sz w:val="16"/>
                <w:szCs w:val="16"/>
                <w:highlight w:val="red"/>
              </w:rPr>
            </w:pPr>
            <w:r w:rsidRPr="00282857">
              <w:rPr>
                <w:rFonts w:cs="Arial"/>
                <w:color w:val="000000"/>
                <w:sz w:val="16"/>
                <w:szCs w:val="16"/>
              </w:rPr>
              <w:t>20,752,731</w:t>
            </w:r>
          </w:p>
        </w:tc>
        <w:tc>
          <w:tcPr>
            <w:tcW w:w="0" w:type="auto"/>
            <w:gridSpan w:val="3"/>
            <w:tcBorders>
              <w:top w:val="nil"/>
              <w:left w:val="nil"/>
              <w:bottom w:val="nil"/>
              <w:right w:val="nil"/>
            </w:tcBorders>
          </w:tcPr>
          <w:p w14:paraId="045DE1AA" w14:textId="77777777" w:rsidR="00C26992" w:rsidRPr="00282857" w:rsidRDefault="00C26992" w:rsidP="00A74138">
            <w:pPr>
              <w:jc w:val="center"/>
              <w:rPr>
                <w:rFonts w:cs="Arial"/>
                <w:sz w:val="16"/>
                <w:szCs w:val="16"/>
                <w:highlight w:val="red"/>
              </w:rPr>
            </w:pPr>
            <w:r w:rsidRPr="00282857">
              <w:rPr>
                <w:rFonts w:cs="Arial"/>
                <w:color w:val="000000"/>
                <w:sz w:val="16"/>
                <w:szCs w:val="16"/>
              </w:rPr>
              <w:t>4.9%</w:t>
            </w:r>
          </w:p>
        </w:tc>
        <w:tc>
          <w:tcPr>
            <w:tcW w:w="0" w:type="auto"/>
            <w:gridSpan w:val="2"/>
            <w:tcBorders>
              <w:top w:val="nil"/>
              <w:left w:val="nil"/>
              <w:bottom w:val="nil"/>
              <w:right w:val="nil"/>
            </w:tcBorders>
          </w:tcPr>
          <w:p w14:paraId="20A6F540" w14:textId="77777777" w:rsidR="00C26992" w:rsidRPr="00282857" w:rsidRDefault="00C26992" w:rsidP="00A74138">
            <w:pPr>
              <w:jc w:val="center"/>
              <w:rPr>
                <w:rFonts w:cs="Arial"/>
                <w:sz w:val="16"/>
                <w:szCs w:val="16"/>
                <w:highlight w:val="red"/>
              </w:rPr>
            </w:pPr>
            <w:r w:rsidRPr="00282857">
              <w:rPr>
                <w:rFonts w:cs="Arial"/>
                <w:color w:val="000000"/>
                <w:sz w:val="16"/>
                <w:szCs w:val="16"/>
              </w:rPr>
              <w:t>2.2%</w:t>
            </w:r>
          </w:p>
        </w:tc>
        <w:tc>
          <w:tcPr>
            <w:tcW w:w="0" w:type="auto"/>
            <w:gridSpan w:val="2"/>
            <w:tcBorders>
              <w:top w:val="nil"/>
              <w:left w:val="nil"/>
              <w:bottom w:val="nil"/>
              <w:right w:val="nil"/>
            </w:tcBorders>
          </w:tcPr>
          <w:p w14:paraId="401B5E75"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2.6%</w:t>
            </w:r>
          </w:p>
        </w:tc>
        <w:tc>
          <w:tcPr>
            <w:tcW w:w="0" w:type="auto"/>
            <w:tcBorders>
              <w:top w:val="nil"/>
              <w:left w:val="nil"/>
              <w:bottom w:val="nil"/>
              <w:right w:val="nil"/>
            </w:tcBorders>
          </w:tcPr>
          <w:p w14:paraId="75038FE8"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19,304,491</w:t>
            </w:r>
          </w:p>
        </w:tc>
        <w:tc>
          <w:tcPr>
            <w:tcW w:w="0" w:type="auto"/>
            <w:tcBorders>
              <w:top w:val="nil"/>
              <w:left w:val="nil"/>
              <w:bottom w:val="nil"/>
              <w:right w:val="nil"/>
            </w:tcBorders>
          </w:tcPr>
          <w:p w14:paraId="24B4BC95"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19.16</w:t>
            </w:r>
          </w:p>
        </w:tc>
        <w:tc>
          <w:tcPr>
            <w:tcW w:w="0" w:type="auto"/>
            <w:tcBorders>
              <w:top w:val="nil"/>
              <w:left w:val="nil"/>
              <w:bottom w:val="nil"/>
              <w:right w:val="nil"/>
            </w:tcBorders>
          </w:tcPr>
          <w:p w14:paraId="44B35900" w14:textId="2F9D2CE0" w:rsidR="00C26992" w:rsidRPr="00282857" w:rsidRDefault="00C26992" w:rsidP="00A74138">
            <w:pPr>
              <w:jc w:val="center"/>
              <w:rPr>
                <w:rFonts w:cs="Arial"/>
                <w:color w:val="000000"/>
                <w:sz w:val="16"/>
                <w:szCs w:val="16"/>
              </w:rPr>
            </w:pPr>
            <w:r w:rsidRPr="00282857">
              <w:rPr>
                <w:rFonts w:cs="Arial"/>
                <w:color w:val="000000"/>
                <w:sz w:val="16"/>
                <w:szCs w:val="16"/>
              </w:rPr>
              <w:t>4.9</w:t>
            </w:r>
            <w:r w:rsidR="003D6D75">
              <w:rPr>
                <w:rFonts w:cs="Arial"/>
                <w:color w:val="000000"/>
                <w:sz w:val="16"/>
                <w:szCs w:val="16"/>
              </w:rPr>
              <w:t>8</w:t>
            </w:r>
          </w:p>
        </w:tc>
      </w:tr>
      <w:tr w:rsidR="00C26992" w:rsidRPr="00282857" w14:paraId="4C25F288" w14:textId="77777777" w:rsidTr="004656D7">
        <w:trPr>
          <w:trHeight w:val="244"/>
        </w:trPr>
        <w:tc>
          <w:tcPr>
            <w:tcW w:w="1383" w:type="dxa"/>
            <w:tcBorders>
              <w:top w:val="nil"/>
              <w:left w:val="nil"/>
              <w:bottom w:val="nil"/>
              <w:right w:val="nil"/>
            </w:tcBorders>
          </w:tcPr>
          <w:p w14:paraId="16CD68B4" w14:textId="77777777" w:rsidR="00C26992" w:rsidRPr="00282857" w:rsidRDefault="00C26992" w:rsidP="00A74138">
            <w:pPr>
              <w:jc w:val="center"/>
              <w:rPr>
                <w:rFonts w:cs="Arial"/>
                <w:sz w:val="16"/>
                <w:szCs w:val="16"/>
              </w:rPr>
            </w:pPr>
            <w:r w:rsidRPr="00282857">
              <w:rPr>
                <w:rFonts w:cs="Arial"/>
                <w:color w:val="000000"/>
                <w:sz w:val="16"/>
                <w:szCs w:val="16"/>
              </w:rPr>
              <w:t>F1 4</w:t>
            </w:r>
            <w:r w:rsidRPr="00282857">
              <w:rPr>
                <w:rFonts w:cs="Arial"/>
                <w:color w:val="000000"/>
                <w:sz w:val="16"/>
                <w:szCs w:val="16"/>
                <w:vertAlign w:val="superscript"/>
              </w:rPr>
              <w:t>th</w:t>
            </w:r>
            <w:r w:rsidRPr="00282857">
              <w:rPr>
                <w:rFonts w:cs="Arial"/>
                <w:color w:val="000000"/>
                <w:sz w:val="16"/>
                <w:szCs w:val="16"/>
              </w:rPr>
              <w:t xml:space="preserve"> instar</w:t>
            </w:r>
          </w:p>
        </w:tc>
        <w:tc>
          <w:tcPr>
            <w:tcW w:w="0" w:type="auto"/>
            <w:tcBorders>
              <w:top w:val="nil"/>
              <w:left w:val="nil"/>
              <w:bottom w:val="nil"/>
              <w:right w:val="nil"/>
            </w:tcBorders>
          </w:tcPr>
          <w:p w14:paraId="6136843A" w14:textId="77777777" w:rsidR="00C26992" w:rsidRPr="00282857" w:rsidRDefault="00C26992" w:rsidP="00A74138">
            <w:pPr>
              <w:jc w:val="center"/>
              <w:rPr>
                <w:rFonts w:cs="Arial"/>
                <w:sz w:val="16"/>
                <w:szCs w:val="16"/>
                <w:highlight w:val="yellow"/>
              </w:rPr>
            </w:pPr>
            <w:r w:rsidRPr="00282857">
              <w:rPr>
                <w:rFonts w:cs="Arial"/>
                <w:color w:val="000000"/>
                <w:sz w:val="16"/>
                <w:szCs w:val="16"/>
              </w:rPr>
              <w:t>2,337,716,363</w:t>
            </w:r>
          </w:p>
        </w:tc>
        <w:tc>
          <w:tcPr>
            <w:tcW w:w="0" w:type="auto"/>
            <w:tcBorders>
              <w:top w:val="nil"/>
              <w:left w:val="nil"/>
              <w:bottom w:val="nil"/>
              <w:right w:val="nil"/>
            </w:tcBorders>
          </w:tcPr>
          <w:p w14:paraId="037B7FD0" w14:textId="77777777" w:rsidR="00C26992" w:rsidRPr="00282857" w:rsidRDefault="00C26992" w:rsidP="00A74138">
            <w:pPr>
              <w:jc w:val="center"/>
              <w:rPr>
                <w:rFonts w:cs="Arial"/>
                <w:sz w:val="16"/>
                <w:szCs w:val="16"/>
              </w:rPr>
            </w:pPr>
            <w:r w:rsidRPr="00282857">
              <w:rPr>
                <w:rFonts w:cs="Arial"/>
                <w:sz w:val="16"/>
                <w:szCs w:val="16"/>
              </w:rPr>
              <w:t>17.0x</w:t>
            </w:r>
          </w:p>
        </w:tc>
        <w:tc>
          <w:tcPr>
            <w:tcW w:w="0" w:type="auto"/>
            <w:gridSpan w:val="2"/>
            <w:tcBorders>
              <w:top w:val="nil"/>
              <w:left w:val="nil"/>
              <w:bottom w:val="nil"/>
              <w:right w:val="nil"/>
            </w:tcBorders>
          </w:tcPr>
          <w:p w14:paraId="33E300C4" w14:textId="77777777" w:rsidR="00C26992" w:rsidRPr="00282857" w:rsidRDefault="00C26992" w:rsidP="00A74138">
            <w:pPr>
              <w:jc w:val="center"/>
              <w:rPr>
                <w:rFonts w:cs="Arial"/>
                <w:sz w:val="16"/>
                <w:szCs w:val="16"/>
                <w:highlight w:val="red"/>
              </w:rPr>
            </w:pPr>
            <w:r w:rsidRPr="00282857">
              <w:rPr>
                <w:rFonts w:cs="Arial"/>
                <w:color w:val="000000"/>
                <w:sz w:val="16"/>
                <w:szCs w:val="16"/>
              </w:rPr>
              <w:t>21,916,103</w:t>
            </w:r>
          </w:p>
        </w:tc>
        <w:tc>
          <w:tcPr>
            <w:tcW w:w="0" w:type="auto"/>
            <w:gridSpan w:val="3"/>
            <w:tcBorders>
              <w:top w:val="nil"/>
              <w:left w:val="nil"/>
              <w:bottom w:val="nil"/>
              <w:right w:val="nil"/>
            </w:tcBorders>
          </w:tcPr>
          <w:p w14:paraId="26A12D81" w14:textId="77777777" w:rsidR="00C26992" w:rsidRPr="00282857" w:rsidRDefault="00C26992" w:rsidP="00A74138">
            <w:pPr>
              <w:jc w:val="center"/>
              <w:rPr>
                <w:rFonts w:cs="Arial"/>
                <w:sz w:val="16"/>
                <w:szCs w:val="16"/>
                <w:highlight w:val="red"/>
              </w:rPr>
            </w:pPr>
            <w:r w:rsidRPr="00282857">
              <w:rPr>
                <w:rFonts w:cs="Arial"/>
                <w:color w:val="000000"/>
                <w:sz w:val="16"/>
                <w:szCs w:val="16"/>
              </w:rPr>
              <w:t>4.9%</w:t>
            </w:r>
          </w:p>
        </w:tc>
        <w:tc>
          <w:tcPr>
            <w:tcW w:w="0" w:type="auto"/>
            <w:gridSpan w:val="2"/>
            <w:tcBorders>
              <w:top w:val="nil"/>
              <w:left w:val="nil"/>
              <w:bottom w:val="nil"/>
              <w:right w:val="nil"/>
            </w:tcBorders>
          </w:tcPr>
          <w:p w14:paraId="105B8096" w14:textId="77777777" w:rsidR="00C26992" w:rsidRPr="00282857" w:rsidRDefault="00C26992" w:rsidP="00A74138">
            <w:pPr>
              <w:jc w:val="center"/>
              <w:rPr>
                <w:rFonts w:cs="Arial"/>
                <w:sz w:val="16"/>
                <w:szCs w:val="16"/>
                <w:highlight w:val="red"/>
              </w:rPr>
            </w:pPr>
            <w:r w:rsidRPr="00282857">
              <w:rPr>
                <w:rFonts w:cs="Arial"/>
                <w:color w:val="000000"/>
                <w:sz w:val="16"/>
                <w:szCs w:val="16"/>
              </w:rPr>
              <w:t>2.3%</w:t>
            </w:r>
          </w:p>
        </w:tc>
        <w:tc>
          <w:tcPr>
            <w:tcW w:w="0" w:type="auto"/>
            <w:gridSpan w:val="2"/>
            <w:tcBorders>
              <w:top w:val="nil"/>
              <w:left w:val="nil"/>
              <w:bottom w:val="nil"/>
              <w:right w:val="nil"/>
            </w:tcBorders>
          </w:tcPr>
          <w:p w14:paraId="2160C25A"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2.6%</w:t>
            </w:r>
          </w:p>
        </w:tc>
        <w:tc>
          <w:tcPr>
            <w:tcW w:w="0" w:type="auto"/>
            <w:tcBorders>
              <w:top w:val="nil"/>
              <w:left w:val="nil"/>
              <w:bottom w:val="nil"/>
              <w:right w:val="nil"/>
            </w:tcBorders>
          </w:tcPr>
          <w:p w14:paraId="180CB197"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20,047,540</w:t>
            </w:r>
          </w:p>
        </w:tc>
        <w:tc>
          <w:tcPr>
            <w:tcW w:w="0" w:type="auto"/>
            <w:tcBorders>
              <w:top w:val="nil"/>
              <w:left w:val="nil"/>
              <w:bottom w:val="nil"/>
              <w:right w:val="nil"/>
            </w:tcBorders>
          </w:tcPr>
          <w:p w14:paraId="3A05BEDB"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19.93</w:t>
            </w:r>
          </w:p>
        </w:tc>
        <w:tc>
          <w:tcPr>
            <w:tcW w:w="0" w:type="auto"/>
            <w:tcBorders>
              <w:top w:val="nil"/>
              <w:left w:val="nil"/>
              <w:bottom w:val="nil"/>
              <w:right w:val="nil"/>
            </w:tcBorders>
          </w:tcPr>
          <w:p w14:paraId="0977989A" w14:textId="07C2FC88" w:rsidR="00C26992" w:rsidRPr="00282857" w:rsidRDefault="00C26992" w:rsidP="00A74138">
            <w:pPr>
              <w:jc w:val="center"/>
              <w:rPr>
                <w:rFonts w:cs="Arial"/>
                <w:color w:val="000000"/>
                <w:sz w:val="16"/>
                <w:szCs w:val="16"/>
              </w:rPr>
            </w:pPr>
            <w:r w:rsidRPr="00282857">
              <w:rPr>
                <w:rFonts w:cs="Arial"/>
                <w:color w:val="000000"/>
                <w:sz w:val="16"/>
                <w:szCs w:val="16"/>
              </w:rPr>
              <w:t>5.0</w:t>
            </w:r>
            <w:r w:rsidR="003D6D75">
              <w:rPr>
                <w:rFonts w:cs="Arial"/>
                <w:color w:val="000000"/>
                <w:sz w:val="16"/>
                <w:szCs w:val="16"/>
              </w:rPr>
              <w:t>1</w:t>
            </w:r>
          </w:p>
        </w:tc>
      </w:tr>
      <w:tr w:rsidR="00C26992" w:rsidRPr="00282857" w14:paraId="2F315F77" w14:textId="77777777" w:rsidTr="004656D7">
        <w:trPr>
          <w:trHeight w:val="244"/>
        </w:trPr>
        <w:tc>
          <w:tcPr>
            <w:tcW w:w="1383" w:type="dxa"/>
            <w:tcBorders>
              <w:top w:val="nil"/>
              <w:left w:val="nil"/>
              <w:bottom w:val="nil"/>
              <w:right w:val="nil"/>
            </w:tcBorders>
          </w:tcPr>
          <w:p w14:paraId="66D63A26" w14:textId="77777777" w:rsidR="00C26992" w:rsidRPr="00282857" w:rsidRDefault="00C26992" w:rsidP="00A74138">
            <w:pPr>
              <w:jc w:val="center"/>
              <w:rPr>
                <w:rFonts w:cs="Arial"/>
                <w:sz w:val="16"/>
                <w:szCs w:val="16"/>
              </w:rPr>
            </w:pPr>
            <w:r w:rsidRPr="00282857">
              <w:rPr>
                <w:rFonts w:cs="Arial"/>
                <w:color w:val="000000"/>
                <w:sz w:val="16"/>
                <w:szCs w:val="16"/>
              </w:rPr>
              <w:t>F1 young adult</w:t>
            </w:r>
          </w:p>
        </w:tc>
        <w:tc>
          <w:tcPr>
            <w:tcW w:w="0" w:type="auto"/>
            <w:tcBorders>
              <w:top w:val="nil"/>
              <w:left w:val="nil"/>
              <w:bottom w:val="nil"/>
              <w:right w:val="nil"/>
            </w:tcBorders>
          </w:tcPr>
          <w:p w14:paraId="4381AF7A" w14:textId="77777777" w:rsidR="00C26992" w:rsidRPr="00282857" w:rsidRDefault="00C26992" w:rsidP="00A74138">
            <w:pPr>
              <w:jc w:val="center"/>
              <w:rPr>
                <w:rFonts w:cs="Arial"/>
                <w:sz w:val="16"/>
                <w:szCs w:val="16"/>
                <w:highlight w:val="yellow"/>
              </w:rPr>
            </w:pPr>
            <w:r w:rsidRPr="00282857">
              <w:rPr>
                <w:rFonts w:cs="Arial"/>
                <w:color w:val="000000"/>
                <w:sz w:val="16"/>
                <w:szCs w:val="16"/>
              </w:rPr>
              <w:t>2,764,882,641</w:t>
            </w:r>
          </w:p>
        </w:tc>
        <w:tc>
          <w:tcPr>
            <w:tcW w:w="0" w:type="auto"/>
            <w:tcBorders>
              <w:top w:val="nil"/>
              <w:left w:val="nil"/>
              <w:bottom w:val="nil"/>
              <w:right w:val="nil"/>
            </w:tcBorders>
          </w:tcPr>
          <w:p w14:paraId="6135B5D5" w14:textId="77777777" w:rsidR="00C26992" w:rsidRPr="00282857" w:rsidRDefault="00C26992" w:rsidP="00A74138">
            <w:pPr>
              <w:jc w:val="center"/>
              <w:rPr>
                <w:rFonts w:cs="Arial"/>
                <w:sz w:val="16"/>
                <w:szCs w:val="16"/>
              </w:rPr>
            </w:pPr>
            <w:r w:rsidRPr="00282857">
              <w:rPr>
                <w:rFonts w:cs="Arial"/>
                <w:color w:val="000000"/>
                <w:sz w:val="16"/>
                <w:szCs w:val="16"/>
              </w:rPr>
              <w:t>20.1x</w:t>
            </w:r>
          </w:p>
        </w:tc>
        <w:tc>
          <w:tcPr>
            <w:tcW w:w="0" w:type="auto"/>
            <w:gridSpan w:val="2"/>
            <w:tcBorders>
              <w:top w:val="nil"/>
              <w:left w:val="nil"/>
              <w:bottom w:val="nil"/>
              <w:right w:val="nil"/>
            </w:tcBorders>
          </w:tcPr>
          <w:p w14:paraId="648D9667" w14:textId="77777777" w:rsidR="00C26992" w:rsidRPr="00282857" w:rsidRDefault="00C26992" w:rsidP="00A74138">
            <w:pPr>
              <w:jc w:val="center"/>
              <w:rPr>
                <w:rFonts w:cs="Arial"/>
                <w:sz w:val="16"/>
                <w:szCs w:val="16"/>
                <w:highlight w:val="red"/>
              </w:rPr>
            </w:pPr>
            <w:r w:rsidRPr="00282857">
              <w:rPr>
                <w:rFonts w:cs="Arial"/>
                <w:color w:val="000000"/>
                <w:sz w:val="16"/>
                <w:szCs w:val="16"/>
              </w:rPr>
              <w:t>25,701,097</w:t>
            </w:r>
          </w:p>
        </w:tc>
        <w:tc>
          <w:tcPr>
            <w:tcW w:w="0" w:type="auto"/>
            <w:gridSpan w:val="3"/>
            <w:tcBorders>
              <w:top w:val="nil"/>
              <w:left w:val="nil"/>
              <w:bottom w:val="nil"/>
              <w:right w:val="nil"/>
            </w:tcBorders>
          </w:tcPr>
          <w:p w14:paraId="26CFC815" w14:textId="77777777" w:rsidR="00C26992" w:rsidRPr="00282857" w:rsidRDefault="00C26992" w:rsidP="00A74138">
            <w:pPr>
              <w:jc w:val="center"/>
              <w:rPr>
                <w:rFonts w:cs="Arial"/>
                <w:sz w:val="16"/>
                <w:szCs w:val="16"/>
                <w:highlight w:val="red"/>
              </w:rPr>
            </w:pPr>
            <w:r w:rsidRPr="00282857">
              <w:rPr>
                <w:rFonts w:cs="Arial"/>
                <w:color w:val="000000"/>
                <w:sz w:val="16"/>
                <w:szCs w:val="16"/>
              </w:rPr>
              <w:t>4.9%</w:t>
            </w:r>
          </w:p>
        </w:tc>
        <w:tc>
          <w:tcPr>
            <w:tcW w:w="0" w:type="auto"/>
            <w:gridSpan w:val="2"/>
            <w:tcBorders>
              <w:top w:val="nil"/>
              <w:left w:val="nil"/>
              <w:bottom w:val="nil"/>
              <w:right w:val="nil"/>
            </w:tcBorders>
          </w:tcPr>
          <w:p w14:paraId="0C3B9F3B" w14:textId="77777777" w:rsidR="00C26992" w:rsidRPr="00282857" w:rsidRDefault="00C26992" w:rsidP="00A74138">
            <w:pPr>
              <w:jc w:val="center"/>
              <w:rPr>
                <w:rFonts w:cs="Arial"/>
                <w:sz w:val="16"/>
                <w:szCs w:val="16"/>
                <w:highlight w:val="red"/>
              </w:rPr>
            </w:pPr>
            <w:r w:rsidRPr="00282857">
              <w:rPr>
                <w:rFonts w:cs="Arial"/>
                <w:color w:val="000000"/>
                <w:sz w:val="16"/>
                <w:szCs w:val="16"/>
              </w:rPr>
              <w:t>2.2%</w:t>
            </w:r>
          </w:p>
        </w:tc>
        <w:tc>
          <w:tcPr>
            <w:tcW w:w="0" w:type="auto"/>
            <w:gridSpan w:val="2"/>
            <w:tcBorders>
              <w:top w:val="nil"/>
              <w:left w:val="nil"/>
              <w:bottom w:val="nil"/>
              <w:right w:val="nil"/>
            </w:tcBorders>
          </w:tcPr>
          <w:p w14:paraId="6658467D"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2.6%</w:t>
            </w:r>
          </w:p>
        </w:tc>
        <w:tc>
          <w:tcPr>
            <w:tcW w:w="0" w:type="auto"/>
            <w:tcBorders>
              <w:top w:val="nil"/>
              <w:left w:val="nil"/>
              <w:bottom w:val="nil"/>
              <w:right w:val="nil"/>
            </w:tcBorders>
          </w:tcPr>
          <w:p w14:paraId="6395221E"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21,679,233</w:t>
            </w:r>
          </w:p>
        </w:tc>
        <w:tc>
          <w:tcPr>
            <w:tcW w:w="0" w:type="auto"/>
            <w:tcBorders>
              <w:top w:val="nil"/>
              <w:left w:val="nil"/>
              <w:bottom w:val="nil"/>
              <w:right w:val="nil"/>
            </w:tcBorders>
          </w:tcPr>
          <w:p w14:paraId="6B4ACAA3"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22.59</w:t>
            </w:r>
          </w:p>
        </w:tc>
        <w:tc>
          <w:tcPr>
            <w:tcW w:w="0" w:type="auto"/>
            <w:tcBorders>
              <w:top w:val="nil"/>
              <w:left w:val="nil"/>
              <w:bottom w:val="nil"/>
              <w:right w:val="nil"/>
            </w:tcBorders>
          </w:tcPr>
          <w:p w14:paraId="2F4CC514" w14:textId="20248F9D" w:rsidR="00C26992" w:rsidRPr="00282857" w:rsidRDefault="00C26992" w:rsidP="00A74138">
            <w:pPr>
              <w:jc w:val="center"/>
              <w:rPr>
                <w:rFonts w:cs="Arial"/>
                <w:color w:val="000000"/>
                <w:sz w:val="16"/>
                <w:szCs w:val="16"/>
              </w:rPr>
            </w:pPr>
            <w:r w:rsidRPr="00282857">
              <w:rPr>
                <w:rFonts w:cs="Arial"/>
                <w:color w:val="000000"/>
                <w:sz w:val="16"/>
                <w:szCs w:val="16"/>
              </w:rPr>
              <w:t>5.0</w:t>
            </w:r>
            <w:r w:rsidR="003D6D75">
              <w:rPr>
                <w:rFonts w:cs="Arial"/>
                <w:color w:val="000000"/>
                <w:sz w:val="16"/>
                <w:szCs w:val="16"/>
              </w:rPr>
              <w:t>5</w:t>
            </w:r>
          </w:p>
        </w:tc>
      </w:tr>
      <w:tr w:rsidR="00C26992" w:rsidRPr="00282857" w14:paraId="6BBCDF33" w14:textId="77777777" w:rsidTr="004656D7">
        <w:trPr>
          <w:trHeight w:val="244"/>
        </w:trPr>
        <w:tc>
          <w:tcPr>
            <w:tcW w:w="1383" w:type="dxa"/>
            <w:tcBorders>
              <w:top w:val="nil"/>
              <w:left w:val="nil"/>
              <w:bottom w:val="nil"/>
              <w:right w:val="nil"/>
            </w:tcBorders>
          </w:tcPr>
          <w:p w14:paraId="142831D9" w14:textId="77777777" w:rsidR="00C26992" w:rsidRPr="00282857" w:rsidRDefault="00C26992" w:rsidP="00A74138">
            <w:pPr>
              <w:jc w:val="center"/>
              <w:rPr>
                <w:rFonts w:cs="Arial"/>
                <w:sz w:val="16"/>
                <w:szCs w:val="16"/>
              </w:rPr>
            </w:pPr>
            <w:r w:rsidRPr="00282857">
              <w:rPr>
                <w:rFonts w:cs="Arial"/>
                <w:color w:val="000000"/>
                <w:sz w:val="16"/>
                <w:szCs w:val="16"/>
              </w:rPr>
              <w:t>F2 1</w:t>
            </w:r>
            <w:r w:rsidRPr="00282857">
              <w:rPr>
                <w:rFonts w:cs="Arial"/>
                <w:color w:val="000000"/>
                <w:sz w:val="16"/>
                <w:szCs w:val="16"/>
                <w:vertAlign w:val="superscript"/>
              </w:rPr>
              <w:t>st</w:t>
            </w:r>
            <w:r w:rsidRPr="00282857">
              <w:rPr>
                <w:rFonts w:cs="Arial"/>
                <w:color w:val="000000"/>
                <w:sz w:val="16"/>
                <w:szCs w:val="16"/>
              </w:rPr>
              <w:t xml:space="preserve"> instar</w:t>
            </w:r>
          </w:p>
        </w:tc>
        <w:tc>
          <w:tcPr>
            <w:tcW w:w="0" w:type="auto"/>
            <w:tcBorders>
              <w:top w:val="nil"/>
              <w:left w:val="nil"/>
              <w:bottom w:val="nil"/>
              <w:right w:val="nil"/>
            </w:tcBorders>
          </w:tcPr>
          <w:p w14:paraId="650D0E99" w14:textId="77777777" w:rsidR="00C26992" w:rsidRPr="00282857" w:rsidRDefault="00C26992" w:rsidP="00A74138">
            <w:pPr>
              <w:jc w:val="center"/>
              <w:rPr>
                <w:rFonts w:cs="Arial"/>
                <w:sz w:val="16"/>
                <w:szCs w:val="16"/>
                <w:highlight w:val="yellow"/>
              </w:rPr>
            </w:pPr>
            <w:r w:rsidRPr="00282857">
              <w:rPr>
                <w:rFonts w:cs="Arial"/>
                <w:color w:val="000000"/>
                <w:sz w:val="16"/>
                <w:szCs w:val="16"/>
              </w:rPr>
              <w:t>1,138,293,903</w:t>
            </w:r>
          </w:p>
        </w:tc>
        <w:tc>
          <w:tcPr>
            <w:tcW w:w="0" w:type="auto"/>
            <w:tcBorders>
              <w:top w:val="nil"/>
              <w:left w:val="nil"/>
              <w:bottom w:val="nil"/>
              <w:right w:val="nil"/>
            </w:tcBorders>
          </w:tcPr>
          <w:p w14:paraId="40F5E956" w14:textId="77777777" w:rsidR="00C26992" w:rsidRPr="00282857" w:rsidRDefault="00C26992" w:rsidP="00A74138">
            <w:pPr>
              <w:jc w:val="center"/>
              <w:rPr>
                <w:rFonts w:cs="Arial"/>
                <w:sz w:val="16"/>
                <w:szCs w:val="16"/>
              </w:rPr>
            </w:pPr>
            <w:r w:rsidRPr="00282857">
              <w:rPr>
                <w:rFonts w:cs="Arial"/>
                <w:color w:val="000000"/>
                <w:sz w:val="16"/>
                <w:szCs w:val="16"/>
              </w:rPr>
              <w:t>8.3x</w:t>
            </w:r>
          </w:p>
        </w:tc>
        <w:tc>
          <w:tcPr>
            <w:tcW w:w="0" w:type="auto"/>
            <w:gridSpan w:val="2"/>
            <w:tcBorders>
              <w:top w:val="nil"/>
              <w:left w:val="nil"/>
              <w:bottom w:val="nil"/>
              <w:right w:val="nil"/>
            </w:tcBorders>
          </w:tcPr>
          <w:p w14:paraId="35055558" w14:textId="77777777" w:rsidR="00C26992" w:rsidRPr="00282857" w:rsidRDefault="00C26992" w:rsidP="00A74138">
            <w:pPr>
              <w:jc w:val="center"/>
              <w:rPr>
                <w:rFonts w:cs="Arial"/>
                <w:sz w:val="16"/>
                <w:szCs w:val="16"/>
                <w:highlight w:val="red"/>
              </w:rPr>
            </w:pPr>
            <w:r w:rsidRPr="00282857">
              <w:rPr>
                <w:rFonts w:cs="Arial"/>
                <w:color w:val="000000"/>
                <w:sz w:val="16"/>
                <w:szCs w:val="16"/>
              </w:rPr>
              <w:t>9,979,224</w:t>
            </w:r>
          </w:p>
        </w:tc>
        <w:tc>
          <w:tcPr>
            <w:tcW w:w="0" w:type="auto"/>
            <w:gridSpan w:val="3"/>
            <w:tcBorders>
              <w:top w:val="nil"/>
              <w:left w:val="nil"/>
              <w:bottom w:val="nil"/>
              <w:right w:val="nil"/>
            </w:tcBorders>
          </w:tcPr>
          <w:p w14:paraId="28A7E74A" w14:textId="77777777" w:rsidR="00C26992" w:rsidRPr="00282857" w:rsidRDefault="00C26992" w:rsidP="00A74138">
            <w:pPr>
              <w:jc w:val="center"/>
              <w:rPr>
                <w:rFonts w:cs="Arial"/>
                <w:sz w:val="16"/>
                <w:szCs w:val="16"/>
                <w:highlight w:val="red"/>
              </w:rPr>
            </w:pPr>
            <w:r w:rsidRPr="00282857">
              <w:rPr>
                <w:rFonts w:cs="Arial"/>
                <w:color w:val="000000"/>
                <w:sz w:val="16"/>
                <w:szCs w:val="16"/>
              </w:rPr>
              <w:t>4.5%</w:t>
            </w:r>
          </w:p>
        </w:tc>
        <w:tc>
          <w:tcPr>
            <w:tcW w:w="0" w:type="auto"/>
            <w:gridSpan w:val="2"/>
            <w:tcBorders>
              <w:top w:val="nil"/>
              <w:left w:val="nil"/>
              <w:bottom w:val="nil"/>
              <w:right w:val="nil"/>
            </w:tcBorders>
          </w:tcPr>
          <w:p w14:paraId="4C60BEF3" w14:textId="77777777" w:rsidR="00C26992" w:rsidRPr="00282857" w:rsidRDefault="00C26992" w:rsidP="00A74138">
            <w:pPr>
              <w:jc w:val="center"/>
              <w:rPr>
                <w:rFonts w:cs="Arial"/>
                <w:sz w:val="16"/>
                <w:szCs w:val="16"/>
                <w:highlight w:val="red"/>
              </w:rPr>
            </w:pPr>
            <w:r w:rsidRPr="00282857">
              <w:rPr>
                <w:rFonts w:cs="Arial"/>
                <w:color w:val="000000"/>
                <w:sz w:val="16"/>
                <w:szCs w:val="16"/>
              </w:rPr>
              <w:t>2.3%</w:t>
            </w:r>
          </w:p>
        </w:tc>
        <w:tc>
          <w:tcPr>
            <w:tcW w:w="0" w:type="auto"/>
            <w:gridSpan w:val="2"/>
            <w:tcBorders>
              <w:top w:val="nil"/>
              <w:left w:val="nil"/>
              <w:bottom w:val="nil"/>
              <w:right w:val="nil"/>
            </w:tcBorders>
          </w:tcPr>
          <w:p w14:paraId="368A4B8A"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2.6%</w:t>
            </w:r>
          </w:p>
        </w:tc>
        <w:tc>
          <w:tcPr>
            <w:tcW w:w="0" w:type="auto"/>
            <w:tcBorders>
              <w:top w:val="nil"/>
              <w:left w:val="nil"/>
              <w:bottom w:val="nil"/>
              <w:right w:val="nil"/>
            </w:tcBorders>
          </w:tcPr>
          <w:p w14:paraId="7280D01C"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8,910,370</w:t>
            </w:r>
          </w:p>
        </w:tc>
        <w:tc>
          <w:tcPr>
            <w:tcW w:w="0" w:type="auto"/>
            <w:tcBorders>
              <w:top w:val="nil"/>
              <w:left w:val="nil"/>
              <w:bottom w:val="nil"/>
              <w:right w:val="nil"/>
            </w:tcBorders>
          </w:tcPr>
          <w:p w14:paraId="52BCC05A"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14.52</w:t>
            </w:r>
          </w:p>
        </w:tc>
        <w:tc>
          <w:tcPr>
            <w:tcW w:w="0" w:type="auto"/>
            <w:tcBorders>
              <w:top w:val="nil"/>
              <w:left w:val="nil"/>
              <w:bottom w:val="nil"/>
              <w:right w:val="nil"/>
            </w:tcBorders>
          </w:tcPr>
          <w:p w14:paraId="2E2C120A" w14:textId="6AC4A72E" w:rsidR="00C26992" w:rsidRPr="00282857" w:rsidRDefault="00C26992" w:rsidP="00A74138">
            <w:pPr>
              <w:jc w:val="center"/>
              <w:rPr>
                <w:rFonts w:cs="Arial"/>
                <w:color w:val="000000"/>
                <w:sz w:val="16"/>
                <w:szCs w:val="16"/>
              </w:rPr>
            </w:pPr>
            <w:r w:rsidRPr="00282857">
              <w:rPr>
                <w:rFonts w:cs="Arial"/>
                <w:color w:val="000000"/>
                <w:sz w:val="16"/>
                <w:szCs w:val="16"/>
              </w:rPr>
              <w:t>4.0</w:t>
            </w:r>
            <w:r w:rsidR="003D6D75">
              <w:rPr>
                <w:rFonts w:cs="Arial"/>
                <w:color w:val="000000"/>
                <w:sz w:val="16"/>
                <w:szCs w:val="16"/>
              </w:rPr>
              <w:t>4</w:t>
            </w:r>
          </w:p>
        </w:tc>
      </w:tr>
      <w:tr w:rsidR="00C26992" w:rsidRPr="00282857" w14:paraId="1A2F5063" w14:textId="77777777" w:rsidTr="004656D7">
        <w:trPr>
          <w:trHeight w:val="244"/>
        </w:trPr>
        <w:tc>
          <w:tcPr>
            <w:tcW w:w="1383" w:type="dxa"/>
            <w:tcBorders>
              <w:top w:val="nil"/>
              <w:left w:val="nil"/>
              <w:bottom w:val="nil"/>
              <w:right w:val="nil"/>
            </w:tcBorders>
          </w:tcPr>
          <w:p w14:paraId="47CB9200" w14:textId="77777777" w:rsidR="00C26992" w:rsidRPr="00282857" w:rsidRDefault="00C26992" w:rsidP="00A74138">
            <w:pPr>
              <w:jc w:val="center"/>
              <w:rPr>
                <w:rFonts w:cs="Arial"/>
                <w:sz w:val="16"/>
                <w:szCs w:val="16"/>
              </w:rPr>
            </w:pPr>
            <w:r w:rsidRPr="00282857">
              <w:rPr>
                <w:rFonts w:cs="Arial"/>
                <w:color w:val="000000"/>
                <w:sz w:val="16"/>
                <w:szCs w:val="16"/>
              </w:rPr>
              <w:t>F2 2</w:t>
            </w:r>
            <w:r w:rsidRPr="00282857">
              <w:rPr>
                <w:rFonts w:cs="Arial"/>
                <w:color w:val="000000"/>
                <w:sz w:val="16"/>
                <w:szCs w:val="16"/>
                <w:vertAlign w:val="superscript"/>
              </w:rPr>
              <w:t>nd</w:t>
            </w:r>
            <w:r w:rsidRPr="00282857">
              <w:rPr>
                <w:rFonts w:cs="Arial"/>
                <w:color w:val="000000"/>
                <w:sz w:val="16"/>
                <w:szCs w:val="16"/>
              </w:rPr>
              <w:t xml:space="preserve"> instar</w:t>
            </w:r>
          </w:p>
        </w:tc>
        <w:tc>
          <w:tcPr>
            <w:tcW w:w="0" w:type="auto"/>
            <w:tcBorders>
              <w:top w:val="nil"/>
              <w:left w:val="nil"/>
              <w:bottom w:val="nil"/>
              <w:right w:val="nil"/>
            </w:tcBorders>
          </w:tcPr>
          <w:p w14:paraId="67ACE82F" w14:textId="77777777" w:rsidR="00C26992" w:rsidRPr="00282857" w:rsidRDefault="00C26992" w:rsidP="00A74138">
            <w:pPr>
              <w:jc w:val="center"/>
              <w:rPr>
                <w:rFonts w:cs="Arial"/>
                <w:sz w:val="16"/>
                <w:szCs w:val="16"/>
                <w:highlight w:val="yellow"/>
              </w:rPr>
            </w:pPr>
            <w:r w:rsidRPr="00282857">
              <w:rPr>
                <w:rFonts w:cs="Arial"/>
                <w:color w:val="000000"/>
                <w:sz w:val="16"/>
                <w:szCs w:val="16"/>
              </w:rPr>
              <w:t>1,762,743,024</w:t>
            </w:r>
          </w:p>
        </w:tc>
        <w:tc>
          <w:tcPr>
            <w:tcW w:w="0" w:type="auto"/>
            <w:tcBorders>
              <w:top w:val="nil"/>
              <w:left w:val="nil"/>
              <w:bottom w:val="nil"/>
              <w:right w:val="nil"/>
            </w:tcBorders>
          </w:tcPr>
          <w:p w14:paraId="6F543946" w14:textId="77777777" w:rsidR="00C26992" w:rsidRPr="00282857" w:rsidRDefault="00C26992" w:rsidP="00A74138">
            <w:pPr>
              <w:jc w:val="center"/>
              <w:rPr>
                <w:rFonts w:cs="Arial"/>
                <w:sz w:val="16"/>
                <w:szCs w:val="16"/>
              </w:rPr>
            </w:pPr>
            <w:r w:rsidRPr="00282857">
              <w:rPr>
                <w:rFonts w:cs="Arial"/>
                <w:color w:val="000000"/>
                <w:sz w:val="16"/>
                <w:szCs w:val="16"/>
              </w:rPr>
              <w:t>12.8x</w:t>
            </w:r>
          </w:p>
        </w:tc>
        <w:tc>
          <w:tcPr>
            <w:tcW w:w="0" w:type="auto"/>
            <w:gridSpan w:val="2"/>
            <w:tcBorders>
              <w:top w:val="nil"/>
              <w:left w:val="nil"/>
              <w:bottom w:val="nil"/>
              <w:right w:val="nil"/>
            </w:tcBorders>
          </w:tcPr>
          <w:p w14:paraId="0D262958" w14:textId="77777777" w:rsidR="00C26992" w:rsidRPr="00282857" w:rsidRDefault="00C26992" w:rsidP="00A74138">
            <w:pPr>
              <w:jc w:val="center"/>
              <w:rPr>
                <w:rFonts w:cs="Arial"/>
                <w:sz w:val="16"/>
                <w:szCs w:val="16"/>
                <w:highlight w:val="red"/>
              </w:rPr>
            </w:pPr>
            <w:r w:rsidRPr="00282857">
              <w:rPr>
                <w:rFonts w:cs="Arial"/>
                <w:color w:val="000000"/>
                <w:sz w:val="16"/>
                <w:szCs w:val="16"/>
              </w:rPr>
              <w:t>16,073,956</w:t>
            </w:r>
          </w:p>
        </w:tc>
        <w:tc>
          <w:tcPr>
            <w:tcW w:w="0" w:type="auto"/>
            <w:gridSpan w:val="3"/>
            <w:tcBorders>
              <w:top w:val="nil"/>
              <w:left w:val="nil"/>
              <w:bottom w:val="nil"/>
              <w:right w:val="nil"/>
            </w:tcBorders>
          </w:tcPr>
          <w:p w14:paraId="0C0CD2A3"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4.7%</w:t>
            </w:r>
          </w:p>
        </w:tc>
        <w:tc>
          <w:tcPr>
            <w:tcW w:w="0" w:type="auto"/>
            <w:gridSpan w:val="2"/>
            <w:tcBorders>
              <w:top w:val="nil"/>
              <w:left w:val="nil"/>
              <w:bottom w:val="nil"/>
              <w:right w:val="nil"/>
            </w:tcBorders>
          </w:tcPr>
          <w:p w14:paraId="62F97D7F" w14:textId="77777777" w:rsidR="00C26992" w:rsidRPr="00282857" w:rsidRDefault="00C26992" w:rsidP="00A74138">
            <w:pPr>
              <w:jc w:val="center"/>
              <w:rPr>
                <w:rFonts w:cs="Arial"/>
                <w:sz w:val="16"/>
                <w:szCs w:val="16"/>
                <w:highlight w:val="red"/>
              </w:rPr>
            </w:pPr>
            <w:r w:rsidRPr="00282857">
              <w:rPr>
                <w:rFonts w:cs="Arial"/>
                <w:color w:val="000000"/>
                <w:sz w:val="16"/>
                <w:szCs w:val="16"/>
              </w:rPr>
              <w:t>2.2%</w:t>
            </w:r>
          </w:p>
        </w:tc>
        <w:tc>
          <w:tcPr>
            <w:tcW w:w="0" w:type="auto"/>
            <w:gridSpan w:val="2"/>
            <w:tcBorders>
              <w:top w:val="nil"/>
              <w:left w:val="nil"/>
              <w:bottom w:val="nil"/>
              <w:right w:val="nil"/>
            </w:tcBorders>
          </w:tcPr>
          <w:p w14:paraId="18505984"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2.5%</w:t>
            </w:r>
          </w:p>
        </w:tc>
        <w:tc>
          <w:tcPr>
            <w:tcW w:w="0" w:type="auto"/>
            <w:tcBorders>
              <w:top w:val="nil"/>
              <w:left w:val="nil"/>
              <w:bottom w:val="nil"/>
              <w:right w:val="nil"/>
            </w:tcBorders>
          </w:tcPr>
          <w:p w14:paraId="5D86D167"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16,170,903</w:t>
            </w:r>
          </w:p>
        </w:tc>
        <w:tc>
          <w:tcPr>
            <w:tcW w:w="0" w:type="auto"/>
            <w:tcBorders>
              <w:top w:val="nil"/>
              <w:left w:val="nil"/>
              <w:bottom w:val="nil"/>
              <w:right w:val="nil"/>
            </w:tcBorders>
          </w:tcPr>
          <w:p w14:paraId="181C3BF4"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17.13</w:t>
            </w:r>
          </w:p>
        </w:tc>
        <w:tc>
          <w:tcPr>
            <w:tcW w:w="0" w:type="auto"/>
            <w:tcBorders>
              <w:top w:val="nil"/>
              <w:left w:val="nil"/>
              <w:bottom w:val="nil"/>
              <w:right w:val="nil"/>
            </w:tcBorders>
          </w:tcPr>
          <w:p w14:paraId="0E34C9D3" w14:textId="550655BE" w:rsidR="00C26992" w:rsidRPr="00282857" w:rsidRDefault="00C26992" w:rsidP="00A74138">
            <w:pPr>
              <w:jc w:val="center"/>
              <w:rPr>
                <w:rFonts w:cs="Arial"/>
                <w:color w:val="000000"/>
                <w:sz w:val="16"/>
                <w:szCs w:val="16"/>
              </w:rPr>
            </w:pPr>
            <w:r w:rsidRPr="00282857">
              <w:rPr>
                <w:rFonts w:cs="Arial"/>
                <w:color w:val="000000"/>
                <w:sz w:val="16"/>
                <w:szCs w:val="16"/>
              </w:rPr>
              <w:t>4.5</w:t>
            </w:r>
            <w:r w:rsidR="003D6D75">
              <w:rPr>
                <w:rFonts w:cs="Arial"/>
                <w:color w:val="000000"/>
                <w:sz w:val="16"/>
                <w:szCs w:val="16"/>
              </w:rPr>
              <w:t>4</w:t>
            </w:r>
          </w:p>
        </w:tc>
      </w:tr>
      <w:tr w:rsidR="00C26992" w:rsidRPr="00282857" w14:paraId="71FD57F8" w14:textId="77777777" w:rsidTr="004656D7">
        <w:trPr>
          <w:trHeight w:val="244"/>
        </w:trPr>
        <w:tc>
          <w:tcPr>
            <w:tcW w:w="1383" w:type="dxa"/>
            <w:tcBorders>
              <w:top w:val="nil"/>
              <w:left w:val="nil"/>
              <w:bottom w:val="nil"/>
              <w:right w:val="nil"/>
            </w:tcBorders>
          </w:tcPr>
          <w:p w14:paraId="242BAA4D" w14:textId="77777777" w:rsidR="00C26992" w:rsidRPr="00282857" w:rsidRDefault="00C26992" w:rsidP="00A74138">
            <w:pPr>
              <w:jc w:val="center"/>
              <w:rPr>
                <w:rFonts w:cs="Arial"/>
                <w:sz w:val="16"/>
                <w:szCs w:val="16"/>
              </w:rPr>
            </w:pPr>
            <w:r w:rsidRPr="00282857">
              <w:rPr>
                <w:rFonts w:cs="Arial"/>
                <w:color w:val="000000"/>
                <w:sz w:val="16"/>
                <w:szCs w:val="16"/>
              </w:rPr>
              <w:t>F2 3</w:t>
            </w:r>
            <w:r w:rsidRPr="00282857">
              <w:rPr>
                <w:rFonts w:cs="Arial"/>
                <w:color w:val="000000"/>
                <w:sz w:val="16"/>
                <w:szCs w:val="16"/>
                <w:vertAlign w:val="superscript"/>
              </w:rPr>
              <w:t>rd</w:t>
            </w:r>
            <w:r w:rsidRPr="00282857">
              <w:rPr>
                <w:rFonts w:cs="Arial"/>
                <w:color w:val="000000"/>
                <w:sz w:val="16"/>
                <w:szCs w:val="16"/>
              </w:rPr>
              <w:t xml:space="preserve"> instar</w:t>
            </w:r>
          </w:p>
        </w:tc>
        <w:tc>
          <w:tcPr>
            <w:tcW w:w="0" w:type="auto"/>
            <w:tcBorders>
              <w:top w:val="nil"/>
              <w:left w:val="nil"/>
              <w:bottom w:val="nil"/>
              <w:right w:val="nil"/>
            </w:tcBorders>
          </w:tcPr>
          <w:p w14:paraId="3A3118A0" w14:textId="77777777" w:rsidR="00C26992" w:rsidRPr="00282857" w:rsidRDefault="00C26992" w:rsidP="00A74138">
            <w:pPr>
              <w:jc w:val="center"/>
              <w:rPr>
                <w:rFonts w:cs="Arial"/>
                <w:sz w:val="16"/>
                <w:szCs w:val="16"/>
                <w:highlight w:val="yellow"/>
              </w:rPr>
            </w:pPr>
            <w:r w:rsidRPr="00282857">
              <w:rPr>
                <w:rFonts w:cs="Arial"/>
                <w:color w:val="000000"/>
                <w:sz w:val="16"/>
                <w:szCs w:val="16"/>
              </w:rPr>
              <w:t>2,677,298,392</w:t>
            </w:r>
          </w:p>
        </w:tc>
        <w:tc>
          <w:tcPr>
            <w:tcW w:w="0" w:type="auto"/>
            <w:tcBorders>
              <w:top w:val="nil"/>
              <w:left w:val="nil"/>
              <w:bottom w:val="nil"/>
              <w:right w:val="nil"/>
            </w:tcBorders>
          </w:tcPr>
          <w:p w14:paraId="088A8500" w14:textId="77777777" w:rsidR="00C26992" w:rsidRPr="00282857" w:rsidRDefault="00C26992" w:rsidP="00A74138">
            <w:pPr>
              <w:jc w:val="center"/>
              <w:rPr>
                <w:rFonts w:cs="Arial"/>
                <w:sz w:val="16"/>
                <w:szCs w:val="16"/>
              </w:rPr>
            </w:pPr>
            <w:r w:rsidRPr="00282857">
              <w:rPr>
                <w:rFonts w:cs="Arial"/>
                <w:sz w:val="16"/>
                <w:szCs w:val="16"/>
              </w:rPr>
              <w:t>19.5x</w:t>
            </w:r>
          </w:p>
        </w:tc>
        <w:tc>
          <w:tcPr>
            <w:tcW w:w="0" w:type="auto"/>
            <w:gridSpan w:val="2"/>
            <w:tcBorders>
              <w:top w:val="nil"/>
              <w:left w:val="nil"/>
              <w:bottom w:val="nil"/>
              <w:right w:val="nil"/>
            </w:tcBorders>
          </w:tcPr>
          <w:p w14:paraId="451D006E" w14:textId="77777777" w:rsidR="00C26992" w:rsidRPr="00282857" w:rsidRDefault="00C26992" w:rsidP="00A74138">
            <w:pPr>
              <w:jc w:val="center"/>
              <w:rPr>
                <w:rFonts w:cs="Arial"/>
                <w:sz w:val="16"/>
                <w:szCs w:val="16"/>
                <w:highlight w:val="red"/>
              </w:rPr>
            </w:pPr>
            <w:r w:rsidRPr="00282857">
              <w:rPr>
                <w:rFonts w:cs="Arial"/>
                <w:color w:val="000000"/>
                <w:sz w:val="16"/>
                <w:szCs w:val="16"/>
              </w:rPr>
              <w:t>25,174,612</w:t>
            </w:r>
          </w:p>
        </w:tc>
        <w:tc>
          <w:tcPr>
            <w:tcW w:w="0" w:type="auto"/>
            <w:gridSpan w:val="3"/>
            <w:tcBorders>
              <w:top w:val="nil"/>
              <w:left w:val="nil"/>
              <w:bottom w:val="nil"/>
              <w:right w:val="nil"/>
            </w:tcBorders>
          </w:tcPr>
          <w:p w14:paraId="04A654FB" w14:textId="77777777" w:rsidR="00C26992" w:rsidRPr="00282857" w:rsidRDefault="00C26992" w:rsidP="00A74138">
            <w:pPr>
              <w:jc w:val="center"/>
              <w:rPr>
                <w:rFonts w:cs="Arial"/>
                <w:sz w:val="16"/>
                <w:szCs w:val="16"/>
                <w:highlight w:val="red"/>
              </w:rPr>
            </w:pPr>
            <w:r w:rsidRPr="00282857">
              <w:rPr>
                <w:rFonts w:cs="Arial"/>
                <w:color w:val="000000"/>
                <w:sz w:val="16"/>
                <w:szCs w:val="16"/>
              </w:rPr>
              <w:t>4.9%</w:t>
            </w:r>
          </w:p>
        </w:tc>
        <w:tc>
          <w:tcPr>
            <w:tcW w:w="0" w:type="auto"/>
            <w:gridSpan w:val="2"/>
            <w:tcBorders>
              <w:top w:val="nil"/>
              <w:left w:val="nil"/>
              <w:bottom w:val="nil"/>
              <w:right w:val="nil"/>
            </w:tcBorders>
          </w:tcPr>
          <w:p w14:paraId="7C16CC90" w14:textId="77777777" w:rsidR="00C26992" w:rsidRPr="00282857" w:rsidRDefault="00C26992" w:rsidP="00A74138">
            <w:pPr>
              <w:jc w:val="center"/>
              <w:rPr>
                <w:rFonts w:cs="Arial"/>
                <w:sz w:val="16"/>
                <w:szCs w:val="16"/>
                <w:highlight w:val="red"/>
              </w:rPr>
            </w:pPr>
            <w:r w:rsidRPr="00282857">
              <w:rPr>
                <w:rFonts w:cs="Arial"/>
                <w:color w:val="000000"/>
                <w:sz w:val="16"/>
                <w:szCs w:val="16"/>
              </w:rPr>
              <w:t>2.2%</w:t>
            </w:r>
          </w:p>
        </w:tc>
        <w:tc>
          <w:tcPr>
            <w:tcW w:w="0" w:type="auto"/>
            <w:gridSpan w:val="2"/>
            <w:tcBorders>
              <w:top w:val="nil"/>
              <w:left w:val="nil"/>
              <w:bottom w:val="nil"/>
              <w:right w:val="nil"/>
            </w:tcBorders>
          </w:tcPr>
          <w:p w14:paraId="11B2B709"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2.6%</w:t>
            </w:r>
          </w:p>
        </w:tc>
        <w:tc>
          <w:tcPr>
            <w:tcW w:w="0" w:type="auto"/>
            <w:tcBorders>
              <w:top w:val="nil"/>
              <w:left w:val="nil"/>
              <w:bottom w:val="nil"/>
              <w:right w:val="nil"/>
            </w:tcBorders>
          </w:tcPr>
          <w:p w14:paraId="10249E87"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21,387,123</w:t>
            </w:r>
          </w:p>
        </w:tc>
        <w:tc>
          <w:tcPr>
            <w:tcW w:w="0" w:type="auto"/>
            <w:tcBorders>
              <w:top w:val="nil"/>
              <w:left w:val="nil"/>
              <w:bottom w:val="nil"/>
              <w:right w:val="nil"/>
            </w:tcBorders>
          </w:tcPr>
          <w:p w14:paraId="67E254BE"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22.10</w:t>
            </w:r>
          </w:p>
        </w:tc>
        <w:tc>
          <w:tcPr>
            <w:tcW w:w="0" w:type="auto"/>
            <w:tcBorders>
              <w:top w:val="nil"/>
              <w:left w:val="nil"/>
              <w:bottom w:val="nil"/>
              <w:right w:val="nil"/>
            </w:tcBorders>
          </w:tcPr>
          <w:p w14:paraId="70D9E399" w14:textId="560FF26B" w:rsidR="00C26992" w:rsidRPr="00282857" w:rsidRDefault="00C26992" w:rsidP="00A74138">
            <w:pPr>
              <w:jc w:val="center"/>
              <w:rPr>
                <w:rFonts w:cs="Arial"/>
                <w:color w:val="000000"/>
                <w:sz w:val="16"/>
                <w:szCs w:val="16"/>
              </w:rPr>
            </w:pPr>
            <w:r w:rsidRPr="00282857">
              <w:rPr>
                <w:rFonts w:cs="Arial"/>
                <w:color w:val="000000"/>
                <w:sz w:val="16"/>
                <w:szCs w:val="16"/>
              </w:rPr>
              <w:t>5.0</w:t>
            </w:r>
            <w:r w:rsidR="003D6D75">
              <w:rPr>
                <w:rFonts w:cs="Arial"/>
                <w:color w:val="000000"/>
                <w:sz w:val="16"/>
                <w:szCs w:val="16"/>
              </w:rPr>
              <w:t>7</w:t>
            </w:r>
          </w:p>
        </w:tc>
      </w:tr>
      <w:tr w:rsidR="00C26992" w:rsidRPr="00282857" w14:paraId="36E68617" w14:textId="77777777" w:rsidTr="004656D7">
        <w:trPr>
          <w:trHeight w:val="244"/>
        </w:trPr>
        <w:tc>
          <w:tcPr>
            <w:tcW w:w="1383" w:type="dxa"/>
            <w:tcBorders>
              <w:top w:val="nil"/>
              <w:left w:val="nil"/>
              <w:bottom w:val="nil"/>
              <w:right w:val="nil"/>
            </w:tcBorders>
          </w:tcPr>
          <w:p w14:paraId="1F24BACF" w14:textId="77777777" w:rsidR="00C26992" w:rsidRPr="00282857" w:rsidRDefault="00C26992" w:rsidP="00A74138">
            <w:pPr>
              <w:jc w:val="center"/>
              <w:rPr>
                <w:rFonts w:cs="Arial"/>
                <w:sz w:val="16"/>
                <w:szCs w:val="16"/>
              </w:rPr>
            </w:pPr>
            <w:r w:rsidRPr="00282857">
              <w:rPr>
                <w:rFonts w:cs="Arial"/>
                <w:color w:val="000000"/>
                <w:sz w:val="16"/>
                <w:szCs w:val="16"/>
              </w:rPr>
              <w:t>F2 4</w:t>
            </w:r>
            <w:r w:rsidRPr="00282857">
              <w:rPr>
                <w:rFonts w:cs="Arial"/>
                <w:color w:val="000000"/>
                <w:sz w:val="16"/>
                <w:szCs w:val="16"/>
                <w:vertAlign w:val="superscript"/>
              </w:rPr>
              <w:t>th</w:t>
            </w:r>
            <w:r w:rsidRPr="00282857">
              <w:rPr>
                <w:rFonts w:cs="Arial"/>
                <w:color w:val="000000"/>
                <w:sz w:val="16"/>
                <w:szCs w:val="16"/>
              </w:rPr>
              <w:t xml:space="preserve"> instar</w:t>
            </w:r>
          </w:p>
        </w:tc>
        <w:tc>
          <w:tcPr>
            <w:tcW w:w="0" w:type="auto"/>
            <w:tcBorders>
              <w:top w:val="nil"/>
              <w:left w:val="nil"/>
              <w:bottom w:val="nil"/>
              <w:right w:val="nil"/>
            </w:tcBorders>
          </w:tcPr>
          <w:p w14:paraId="5F1F5876" w14:textId="77777777" w:rsidR="00C26992" w:rsidRPr="00282857" w:rsidRDefault="00C26992" w:rsidP="00A74138">
            <w:pPr>
              <w:jc w:val="center"/>
              <w:rPr>
                <w:rFonts w:cs="Arial"/>
                <w:sz w:val="16"/>
                <w:szCs w:val="16"/>
                <w:highlight w:val="yellow"/>
              </w:rPr>
            </w:pPr>
            <w:r w:rsidRPr="00282857">
              <w:rPr>
                <w:rFonts w:cs="Arial"/>
                <w:color w:val="000000"/>
                <w:sz w:val="16"/>
                <w:szCs w:val="16"/>
              </w:rPr>
              <w:t>2,459,308,160</w:t>
            </w:r>
          </w:p>
        </w:tc>
        <w:tc>
          <w:tcPr>
            <w:tcW w:w="0" w:type="auto"/>
            <w:tcBorders>
              <w:top w:val="nil"/>
              <w:left w:val="nil"/>
              <w:bottom w:val="nil"/>
              <w:right w:val="nil"/>
            </w:tcBorders>
          </w:tcPr>
          <w:p w14:paraId="509188B9" w14:textId="77777777" w:rsidR="00C26992" w:rsidRPr="00282857" w:rsidRDefault="00C26992" w:rsidP="00A74138">
            <w:pPr>
              <w:jc w:val="center"/>
              <w:rPr>
                <w:rFonts w:cs="Arial"/>
                <w:sz w:val="16"/>
                <w:szCs w:val="16"/>
              </w:rPr>
            </w:pPr>
            <w:r w:rsidRPr="00282857">
              <w:rPr>
                <w:rFonts w:cs="Arial"/>
                <w:sz w:val="16"/>
                <w:szCs w:val="16"/>
              </w:rPr>
              <w:t>17.9x</w:t>
            </w:r>
          </w:p>
        </w:tc>
        <w:tc>
          <w:tcPr>
            <w:tcW w:w="0" w:type="auto"/>
            <w:gridSpan w:val="2"/>
            <w:tcBorders>
              <w:top w:val="nil"/>
              <w:left w:val="nil"/>
              <w:bottom w:val="nil"/>
              <w:right w:val="nil"/>
            </w:tcBorders>
          </w:tcPr>
          <w:p w14:paraId="7A370396" w14:textId="77777777" w:rsidR="00C26992" w:rsidRPr="00282857" w:rsidRDefault="00C26992" w:rsidP="00A74138">
            <w:pPr>
              <w:jc w:val="center"/>
              <w:rPr>
                <w:rFonts w:cs="Arial"/>
                <w:sz w:val="16"/>
                <w:szCs w:val="16"/>
                <w:highlight w:val="red"/>
              </w:rPr>
            </w:pPr>
            <w:r w:rsidRPr="00282857">
              <w:rPr>
                <w:rFonts w:cs="Arial"/>
                <w:color w:val="000000"/>
                <w:sz w:val="16"/>
                <w:szCs w:val="16"/>
              </w:rPr>
              <w:t>22,834,569</w:t>
            </w:r>
          </w:p>
        </w:tc>
        <w:tc>
          <w:tcPr>
            <w:tcW w:w="0" w:type="auto"/>
            <w:gridSpan w:val="3"/>
            <w:tcBorders>
              <w:top w:val="nil"/>
              <w:left w:val="nil"/>
              <w:bottom w:val="nil"/>
              <w:right w:val="nil"/>
            </w:tcBorders>
          </w:tcPr>
          <w:p w14:paraId="2B917E4A" w14:textId="77777777" w:rsidR="00C26992" w:rsidRPr="00282857" w:rsidRDefault="00C26992" w:rsidP="00A74138">
            <w:pPr>
              <w:jc w:val="center"/>
              <w:rPr>
                <w:rFonts w:cs="Arial"/>
                <w:sz w:val="16"/>
                <w:szCs w:val="16"/>
                <w:highlight w:val="red"/>
              </w:rPr>
            </w:pPr>
            <w:r w:rsidRPr="00282857">
              <w:rPr>
                <w:rFonts w:cs="Arial"/>
                <w:color w:val="000000"/>
                <w:sz w:val="16"/>
                <w:szCs w:val="16"/>
              </w:rPr>
              <w:t>4.8%</w:t>
            </w:r>
          </w:p>
        </w:tc>
        <w:tc>
          <w:tcPr>
            <w:tcW w:w="0" w:type="auto"/>
            <w:gridSpan w:val="2"/>
            <w:tcBorders>
              <w:top w:val="nil"/>
              <w:left w:val="nil"/>
              <w:bottom w:val="nil"/>
              <w:right w:val="nil"/>
            </w:tcBorders>
          </w:tcPr>
          <w:p w14:paraId="07A6ACD6" w14:textId="77777777" w:rsidR="00C26992" w:rsidRPr="00282857" w:rsidRDefault="00C26992" w:rsidP="00A74138">
            <w:pPr>
              <w:jc w:val="center"/>
              <w:rPr>
                <w:rFonts w:cs="Arial"/>
                <w:sz w:val="16"/>
                <w:szCs w:val="16"/>
                <w:highlight w:val="red"/>
              </w:rPr>
            </w:pPr>
            <w:r w:rsidRPr="00282857">
              <w:rPr>
                <w:rFonts w:cs="Arial"/>
                <w:color w:val="000000"/>
                <w:sz w:val="16"/>
                <w:szCs w:val="16"/>
              </w:rPr>
              <w:t>2.2%</w:t>
            </w:r>
          </w:p>
        </w:tc>
        <w:tc>
          <w:tcPr>
            <w:tcW w:w="0" w:type="auto"/>
            <w:gridSpan w:val="2"/>
            <w:tcBorders>
              <w:top w:val="nil"/>
              <w:left w:val="nil"/>
              <w:bottom w:val="nil"/>
              <w:right w:val="nil"/>
            </w:tcBorders>
          </w:tcPr>
          <w:p w14:paraId="204139F4"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2.6%</w:t>
            </w:r>
          </w:p>
        </w:tc>
        <w:tc>
          <w:tcPr>
            <w:tcW w:w="0" w:type="auto"/>
            <w:tcBorders>
              <w:top w:val="nil"/>
              <w:left w:val="nil"/>
              <w:bottom w:val="nil"/>
              <w:right w:val="nil"/>
            </w:tcBorders>
          </w:tcPr>
          <w:p w14:paraId="0158FF90"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20,532,129</w:t>
            </w:r>
          </w:p>
        </w:tc>
        <w:tc>
          <w:tcPr>
            <w:tcW w:w="0" w:type="auto"/>
            <w:tcBorders>
              <w:top w:val="nil"/>
              <w:left w:val="nil"/>
              <w:bottom w:val="nil"/>
              <w:right w:val="nil"/>
            </w:tcBorders>
          </w:tcPr>
          <w:p w14:paraId="4E50FA73"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20.90</w:t>
            </w:r>
          </w:p>
        </w:tc>
        <w:tc>
          <w:tcPr>
            <w:tcW w:w="0" w:type="auto"/>
            <w:tcBorders>
              <w:top w:val="nil"/>
              <w:left w:val="nil"/>
              <w:bottom w:val="nil"/>
              <w:right w:val="nil"/>
            </w:tcBorders>
          </w:tcPr>
          <w:p w14:paraId="13A4DE08" w14:textId="7EDAF986" w:rsidR="00C26992" w:rsidRPr="00282857" w:rsidRDefault="00C26992" w:rsidP="00A74138">
            <w:pPr>
              <w:jc w:val="center"/>
              <w:rPr>
                <w:rFonts w:cs="Arial"/>
                <w:color w:val="000000"/>
                <w:sz w:val="16"/>
                <w:szCs w:val="16"/>
              </w:rPr>
            </w:pPr>
            <w:r w:rsidRPr="00282857">
              <w:rPr>
                <w:rFonts w:cs="Arial"/>
                <w:color w:val="000000"/>
                <w:sz w:val="16"/>
                <w:szCs w:val="16"/>
              </w:rPr>
              <w:t>4.9</w:t>
            </w:r>
            <w:r w:rsidR="003D6D75">
              <w:rPr>
                <w:rFonts w:cs="Arial"/>
                <w:color w:val="000000"/>
                <w:sz w:val="16"/>
                <w:szCs w:val="16"/>
              </w:rPr>
              <w:t>6</w:t>
            </w:r>
          </w:p>
        </w:tc>
      </w:tr>
      <w:tr w:rsidR="00C26992" w:rsidRPr="00282857" w14:paraId="6947BB15" w14:textId="77777777" w:rsidTr="004656D7">
        <w:trPr>
          <w:trHeight w:val="244"/>
        </w:trPr>
        <w:tc>
          <w:tcPr>
            <w:tcW w:w="1383" w:type="dxa"/>
            <w:tcBorders>
              <w:top w:val="nil"/>
              <w:left w:val="nil"/>
              <w:bottom w:val="nil"/>
              <w:right w:val="nil"/>
            </w:tcBorders>
          </w:tcPr>
          <w:p w14:paraId="44B2E823" w14:textId="77777777" w:rsidR="00C26992" w:rsidRPr="00282857" w:rsidRDefault="00C26992" w:rsidP="00A74138">
            <w:pPr>
              <w:jc w:val="center"/>
              <w:rPr>
                <w:rFonts w:cs="Arial"/>
                <w:sz w:val="16"/>
                <w:szCs w:val="16"/>
              </w:rPr>
            </w:pPr>
            <w:r w:rsidRPr="00282857">
              <w:rPr>
                <w:rFonts w:cs="Arial"/>
                <w:color w:val="000000"/>
                <w:sz w:val="16"/>
                <w:szCs w:val="16"/>
              </w:rPr>
              <w:t>F2 young adult</w:t>
            </w:r>
          </w:p>
        </w:tc>
        <w:tc>
          <w:tcPr>
            <w:tcW w:w="0" w:type="auto"/>
            <w:tcBorders>
              <w:top w:val="nil"/>
              <w:left w:val="nil"/>
              <w:bottom w:val="nil"/>
              <w:right w:val="nil"/>
            </w:tcBorders>
          </w:tcPr>
          <w:p w14:paraId="1E806101" w14:textId="77777777" w:rsidR="00C26992" w:rsidRPr="00282857" w:rsidRDefault="00C26992" w:rsidP="00A74138">
            <w:pPr>
              <w:jc w:val="center"/>
              <w:rPr>
                <w:rFonts w:cs="Arial"/>
                <w:sz w:val="16"/>
                <w:szCs w:val="16"/>
                <w:highlight w:val="yellow"/>
              </w:rPr>
            </w:pPr>
            <w:r w:rsidRPr="00282857">
              <w:rPr>
                <w:rFonts w:cs="Arial"/>
                <w:color w:val="000000"/>
                <w:sz w:val="16"/>
                <w:szCs w:val="16"/>
              </w:rPr>
              <w:t>2,136,653,384</w:t>
            </w:r>
          </w:p>
        </w:tc>
        <w:tc>
          <w:tcPr>
            <w:tcW w:w="0" w:type="auto"/>
            <w:tcBorders>
              <w:top w:val="nil"/>
              <w:left w:val="nil"/>
              <w:bottom w:val="nil"/>
              <w:right w:val="nil"/>
            </w:tcBorders>
          </w:tcPr>
          <w:p w14:paraId="3E16387B" w14:textId="77777777" w:rsidR="00C26992" w:rsidRPr="00282857" w:rsidRDefault="00C26992" w:rsidP="00A74138">
            <w:pPr>
              <w:jc w:val="center"/>
              <w:rPr>
                <w:rFonts w:cs="Arial"/>
                <w:sz w:val="16"/>
                <w:szCs w:val="16"/>
              </w:rPr>
            </w:pPr>
            <w:r w:rsidRPr="00282857">
              <w:rPr>
                <w:rFonts w:cs="Arial"/>
                <w:sz w:val="16"/>
                <w:szCs w:val="16"/>
              </w:rPr>
              <w:t>15.5x</w:t>
            </w:r>
          </w:p>
        </w:tc>
        <w:tc>
          <w:tcPr>
            <w:tcW w:w="0" w:type="auto"/>
            <w:gridSpan w:val="2"/>
            <w:tcBorders>
              <w:top w:val="nil"/>
              <w:left w:val="nil"/>
              <w:bottom w:val="nil"/>
              <w:right w:val="nil"/>
            </w:tcBorders>
          </w:tcPr>
          <w:p w14:paraId="7581ADB5" w14:textId="77777777" w:rsidR="00C26992" w:rsidRPr="00282857" w:rsidRDefault="00C26992" w:rsidP="00A74138">
            <w:pPr>
              <w:jc w:val="center"/>
              <w:rPr>
                <w:rFonts w:cs="Arial"/>
                <w:sz w:val="16"/>
                <w:szCs w:val="16"/>
                <w:highlight w:val="red"/>
              </w:rPr>
            </w:pPr>
            <w:r w:rsidRPr="00282857">
              <w:rPr>
                <w:rFonts w:cs="Arial"/>
                <w:color w:val="000000"/>
                <w:sz w:val="16"/>
                <w:szCs w:val="16"/>
              </w:rPr>
              <w:t>19,908,445</w:t>
            </w:r>
          </w:p>
        </w:tc>
        <w:tc>
          <w:tcPr>
            <w:tcW w:w="0" w:type="auto"/>
            <w:gridSpan w:val="3"/>
            <w:tcBorders>
              <w:top w:val="nil"/>
              <w:left w:val="nil"/>
              <w:bottom w:val="nil"/>
              <w:right w:val="nil"/>
            </w:tcBorders>
          </w:tcPr>
          <w:p w14:paraId="0AF1EF98" w14:textId="77777777" w:rsidR="00C26992" w:rsidRPr="00282857" w:rsidRDefault="00C26992" w:rsidP="00A74138">
            <w:pPr>
              <w:jc w:val="center"/>
              <w:rPr>
                <w:rFonts w:cs="Arial"/>
                <w:sz w:val="16"/>
                <w:szCs w:val="16"/>
                <w:highlight w:val="red"/>
              </w:rPr>
            </w:pPr>
            <w:r w:rsidRPr="00282857">
              <w:rPr>
                <w:rFonts w:cs="Arial"/>
                <w:color w:val="000000"/>
                <w:sz w:val="16"/>
                <w:szCs w:val="16"/>
              </w:rPr>
              <w:t>4.9%</w:t>
            </w:r>
          </w:p>
        </w:tc>
        <w:tc>
          <w:tcPr>
            <w:tcW w:w="0" w:type="auto"/>
            <w:gridSpan w:val="2"/>
            <w:tcBorders>
              <w:top w:val="nil"/>
              <w:left w:val="nil"/>
              <w:bottom w:val="nil"/>
              <w:right w:val="nil"/>
            </w:tcBorders>
          </w:tcPr>
          <w:p w14:paraId="7E8150FD" w14:textId="77777777" w:rsidR="00C26992" w:rsidRPr="00282857" w:rsidRDefault="00C26992" w:rsidP="00A74138">
            <w:pPr>
              <w:jc w:val="center"/>
              <w:rPr>
                <w:rFonts w:cs="Arial"/>
                <w:sz w:val="16"/>
                <w:szCs w:val="16"/>
                <w:highlight w:val="red"/>
              </w:rPr>
            </w:pPr>
            <w:r w:rsidRPr="00282857">
              <w:rPr>
                <w:rFonts w:cs="Arial"/>
                <w:color w:val="000000"/>
                <w:sz w:val="16"/>
                <w:szCs w:val="16"/>
              </w:rPr>
              <w:t>2.3%</w:t>
            </w:r>
          </w:p>
        </w:tc>
        <w:tc>
          <w:tcPr>
            <w:tcW w:w="0" w:type="auto"/>
            <w:gridSpan w:val="2"/>
            <w:tcBorders>
              <w:top w:val="nil"/>
              <w:left w:val="nil"/>
              <w:bottom w:val="nil"/>
              <w:right w:val="nil"/>
            </w:tcBorders>
          </w:tcPr>
          <w:p w14:paraId="420CF1A5"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2.6%</w:t>
            </w:r>
          </w:p>
        </w:tc>
        <w:tc>
          <w:tcPr>
            <w:tcW w:w="0" w:type="auto"/>
            <w:tcBorders>
              <w:top w:val="nil"/>
              <w:left w:val="nil"/>
              <w:bottom w:val="nil"/>
              <w:right w:val="nil"/>
            </w:tcBorders>
          </w:tcPr>
          <w:p w14:paraId="059F2AF9"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18,918,974</w:t>
            </w:r>
          </w:p>
        </w:tc>
        <w:tc>
          <w:tcPr>
            <w:tcW w:w="0" w:type="auto"/>
            <w:tcBorders>
              <w:top w:val="nil"/>
              <w:left w:val="nil"/>
              <w:bottom w:val="nil"/>
              <w:right w:val="nil"/>
            </w:tcBorders>
          </w:tcPr>
          <w:p w14:paraId="464058BD"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18.92</w:t>
            </w:r>
          </w:p>
        </w:tc>
        <w:tc>
          <w:tcPr>
            <w:tcW w:w="0" w:type="auto"/>
            <w:tcBorders>
              <w:top w:val="nil"/>
              <w:left w:val="nil"/>
              <w:bottom w:val="nil"/>
              <w:right w:val="nil"/>
            </w:tcBorders>
          </w:tcPr>
          <w:p w14:paraId="2D993309" w14:textId="3E376705" w:rsidR="00C26992" w:rsidRPr="00282857" w:rsidRDefault="00C26992" w:rsidP="00A74138">
            <w:pPr>
              <w:jc w:val="center"/>
              <w:rPr>
                <w:rFonts w:cs="Arial"/>
                <w:color w:val="000000"/>
                <w:sz w:val="16"/>
                <w:szCs w:val="16"/>
              </w:rPr>
            </w:pPr>
            <w:r w:rsidRPr="00282857">
              <w:rPr>
                <w:rFonts w:cs="Arial"/>
                <w:color w:val="000000"/>
                <w:sz w:val="16"/>
                <w:szCs w:val="16"/>
              </w:rPr>
              <w:t>4.8</w:t>
            </w:r>
            <w:r w:rsidR="003D6D75">
              <w:rPr>
                <w:rFonts w:cs="Arial"/>
                <w:color w:val="000000"/>
                <w:sz w:val="16"/>
                <w:szCs w:val="16"/>
              </w:rPr>
              <w:t>9</w:t>
            </w:r>
          </w:p>
        </w:tc>
      </w:tr>
      <w:tr w:rsidR="00C26992" w:rsidRPr="00282857" w14:paraId="5088E70A" w14:textId="77777777" w:rsidTr="004656D7">
        <w:trPr>
          <w:trHeight w:val="244"/>
        </w:trPr>
        <w:tc>
          <w:tcPr>
            <w:tcW w:w="1383" w:type="dxa"/>
            <w:tcBorders>
              <w:top w:val="nil"/>
              <w:left w:val="nil"/>
              <w:bottom w:val="nil"/>
              <w:right w:val="nil"/>
            </w:tcBorders>
          </w:tcPr>
          <w:p w14:paraId="7FE0F429" w14:textId="77777777" w:rsidR="00C26992" w:rsidRPr="00282857" w:rsidRDefault="00C26992" w:rsidP="00A74138">
            <w:pPr>
              <w:jc w:val="center"/>
              <w:rPr>
                <w:rFonts w:cs="Arial"/>
                <w:sz w:val="16"/>
                <w:szCs w:val="16"/>
              </w:rPr>
            </w:pPr>
            <w:r w:rsidRPr="00282857">
              <w:rPr>
                <w:rFonts w:cs="Arial"/>
                <w:color w:val="000000"/>
                <w:sz w:val="16"/>
                <w:szCs w:val="16"/>
              </w:rPr>
              <w:t>F3 1</w:t>
            </w:r>
            <w:r w:rsidRPr="00282857">
              <w:rPr>
                <w:rFonts w:cs="Arial"/>
                <w:color w:val="000000"/>
                <w:sz w:val="16"/>
                <w:szCs w:val="16"/>
                <w:vertAlign w:val="superscript"/>
              </w:rPr>
              <w:t>st</w:t>
            </w:r>
            <w:r w:rsidRPr="00282857">
              <w:rPr>
                <w:rFonts w:cs="Arial"/>
                <w:color w:val="000000"/>
                <w:sz w:val="16"/>
                <w:szCs w:val="16"/>
              </w:rPr>
              <w:t xml:space="preserve"> instar</w:t>
            </w:r>
          </w:p>
        </w:tc>
        <w:tc>
          <w:tcPr>
            <w:tcW w:w="0" w:type="auto"/>
            <w:tcBorders>
              <w:top w:val="nil"/>
              <w:left w:val="nil"/>
              <w:bottom w:val="nil"/>
              <w:right w:val="nil"/>
            </w:tcBorders>
          </w:tcPr>
          <w:p w14:paraId="7403B96F" w14:textId="77777777" w:rsidR="00C26992" w:rsidRPr="00282857" w:rsidRDefault="00C26992" w:rsidP="00A74138">
            <w:pPr>
              <w:jc w:val="center"/>
              <w:rPr>
                <w:rFonts w:cs="Arial"/>
                <w:sz w:val="16"/>
                <w:szCs w:val="16"/>
                <w:highlight w:val="yellow"/>
              </w:rPr>
            </w:pPr>
            <w:r w:rsidRPr="00282857">
              <w:rPr>
                <w:rFonts w:cs="Arial"/>
                <w:color w:val="000000"/>
                <w:sz w:val="16"/>
                <w:szCs w:val="16"/>
              </w:rPr>
              <w:t>1,477,573,733</w:t>
            </w:r>
          </w:p>
        </w:tc>
        <w:tc>
          <w:tcPr>
            <w:tcW w:w="0" w:type="auto"/>
            <w:tcBorders>
              <w:top w:val="nil"/>
              <w:left w:val="nil"/>
              <w:bottom w:val="nil"/>
              <w:right w:val="nil"/>
            </w:tcBorders>
          </w:tcPr>
          <w:p w14:paraId="4DEDD0EF" w14:textId="77777777" w:rsidR="00C26992" w:rsidRPr="00282857" w:rsidRDefault="00C26992" w:rsidP="00A74138">
            <w:pPr>
              <w:jc w:val="center"/>
              <w:rPr>
                <w:rFonts w:cs="Arial"/>
                <w:sz w:val="16"/>
                <w:szCs w:val="16"/>
              </w:rPr>
            </w:pPr>
            <w:r w:rsidRPr="00282857">
              <w:rPr>
                <w:rFonts w:cs="Arial"/>
                <w:color w:val="000000"/>
                <w:sz w:val="16"/>
                <w:szCs w:val="16"/>
              </w:rPr>
              <w:t>10.8x</w:t>
            </w:r>
          </w:p>
        </w:tc>
        <w:tc>
          <w:tcPr>
            <w:tcW w:w="0" w:type="auto"/>
            <w:gridSpan w:val="2"/>
            <w:tcBorders>
              <w:top w:val="nil"/>
              <w:left w:val="nil"/>
              <w:bottom w:val="nil"/>
              <w:right w:val="nil"/>
            </w:tcBorders>
          </w:tcPr>
          <w:p w14:paraId="3775332C" w14:textId="77777777" w:rsidR="00C26992" w:rsidRPr="00282857" w:rsidRDefault="00C26992" w:rsidP="00A74138">
            <w:pPr>
              <w:jc w:val="center"/>
              <w:rPr>
                <w:rFonts w:cs="Arial"/>
                <w:color w:val="000000"/>
                <w:sz w:val="16"/>
                <w:szCs w:val="16"/>
              </w:rPr>
            </w:pPr>
            <w:r w:rsidRPr="00282857">
              <w:rPr>
                <w:rFonts w:cs="Arial"/>
                <w:color w:val="000000"/>
                <w:sz w:val="16"/>
                <w:szCs w:val="16"/>
              </w:rPr>
              <w:t>12,998,232</w:t>
            </w:r>
          </w:p>
        </w:tc>
        <w:tc>
          <w:tcPr>
            <w:tcW w:w="0" w:type="auto"/>
            <w:gridSpan w:val="3"/>
            <w:tcBorders>
              <w:top w:val="nil"/>
              <w:left w:val="nil"/>
              <w:bottom w:val="nil"/>
              <w:right w:val="nil"/>
            </w:tcBorders>
          </w:tcPr>
          <w:p w14:paraId="2638EA5D" w14:textId="77777777" w:rsidR="00C26992" w:rsidRPr="00282857" w:rsidRDefault="00C26992" w:rsidP="00A74138">
            <w:pPr>
              <w:jc w:val="center"/>
              <w:rPr>
                <w:rFonts w:cs="Arial"/>
                <w:color w:val="000000"/>
                <w:sz w:val="16"/>
                <w:szCs w:val="16"/>
              </w:rPr>
            </w:pPr>
            <w:r w:rsidRPr="00282857">
              <w:rPr>
                <w:rFonts w:cs="Arial"/>
                <w:color w:val="000000"/>
                <w:sz w:val="16"/>
                <w:szCs w:val="16"/>
              </w:rPr>
              <w:t>4.5%</w:t>
            </w:r>
          </w:p>
        </w:tc>
        <w:tc>
          <w:tcPr>
            <w:tcW w:w="0" w:type="auto"/>
            <w:gridSpan w:val="2"/>
            <w:tcBorders>
              <w:top w:val="nil"/>
              <w:left w:val="nil"/>
              <w:bottom w:val="nil"/>
              <w:right w:val="nil"/>
            </w:tcBorders>
          </w:tcPr>
          <w:p w14:paraId="7083C148" w14:textId="77777777" w:rsidR="00C26992" w:rsidRPr="00282857" w:rsidRDefault="00C26992" w:rsidP="00A74138">
            <w:pPr>
              <w:jc w:val="center"/>
              <w:rPr>
                <w:rFonts w:cs="Arial"/>
                <w:sz w:val="16"/>
                <w:szCs w:val="16"/>
              </w:rPr>
            </w:pPr>
            <w:r w:rsidRPr="00282857">
              <w:rPr>
                <w:rFonts w:cs="Arial"/>
                <w:color w:val="000000"/>
                <w:sz w:val="16"/>
                <w:szCs w:val="16"/>
              </w:rPr>
              <w:t>2.2%</w:t>
            </w:r>
          </w:p>
        </w:tc>
        <w:tc>
          <w:tcPr>
            <w:tcW w:w="0" w:type="auto"/>
            <w:gridSpan w:val="2"/>
            <w:tcBorders>
              <w:top w:val="nil"/>
              <w:left w:val="nil"/>
              <w:bottom w:val="nil"/>
              <w:right w:val="nil"/>
            </w:tcBorders>
          </w:tcPr>
          <w:p w14:paraId="099ADCA6"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2.6%</w:t>
            </w:r>
          </w:p>
        </w:tc>
        <w:tc>
          <w:tcPr>
            <w:tcW w:w="0" w:type="auto"/>
            <w:tcBorders>
              <w:top w:val="nil"/>
              <w:left w:val="nil"/>
              <w:bottom w:val="nil"/>
              <w:right w:val="nil"/>
            </w:tcBorders>
          </w:tcPr>
          <w:p w14:paraId="150F7897"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13,251,049</w:t>
            </w:r>
          </w:p>
        </w:tc>
        <w:tc>
          <w:tcPr>
            <w:tcW w:w="0" w:type="auto"/>
            <w:tcBorders>
              <w:top w:val="nil"/>
              <w:left w:val="nil"/>
              <w:bottom w:val="nil"/>
              <w:right w:val="nil"/>
            </w:tcBorders>
          </w:tcPr>
          <w:p w14:paraId="0D91F9BF"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16.07</w:t>
            </w:r>
          </w:p>
        </w:tc>
        <w:tc>
          <w:tcPr>
            <w:tcW w:w="0" w:type="auto"/>
            <w:tcBorders>
              <w:top w:val="nil"/>
              <w:left w:val="nil"/>
              <w:bottom w:val="nil"/>
              <w:right w:val="nil"/>
            </w:tcBorders>
          </w:tcPr>
          <w:p w14:paraId="3426D367" w14:textId="6E77F751" w:rsidR="00C26992" w:rsidRPr="00282857" w:rsidRDefault="00C26992" w:rsidP="00A74138">
            <w:pPr>
              <w:jc w:val="center"/>
              <w:rPr>
                <w:rFonts w:cs="Arial"/>
                <w:color w:val="000000"/>
                <w:sz w:val="16"/>
                <w:szCs w:val="16"/>
              </w:rPr>
            </w:pPr>
            <w:r w:rsidRPr="00282857">
              <w:rPr>
                <w:rFonts w:cs="Arial"/>
                <w:color w:val="000000"/>
                <w:sz w:val="16"/>
                <w:szCs w:val="16"/>
              </w:rPr>
              <w:t>4.22</w:t>
            </w:r>
          </w:p>
        </w:tc>
      </w:tr>
      <w:tr w:rsidR="00C26992" w:rsidRPr="00282857" w14:paraId="798860BC" w14:textId="77777777" w:rsidTr="004656D7">
        <w:trPr>
          <w:trHeight w:val="244"/>
        </w:trPr>
        <w:tc>
          <w:tcPr>
            <w:tcW w:w="1383" w:type="dxa"/>
            <w:tcBorders>
              <w:top w:val="nil"/>
              <w:left w:val="nil"/>
              <w:bottom w:val="nil"/>
              <w:right w:val="nil"/>
            </w:tcBorders>
          </w:tcPr>
          <w:p w14:paraId="2F14558F" w14:textId="77777777" w:rsidR="00C26992" w:rsidRPr="00282857" w:rsidRDefault="00C26992" w:rsidP="00A74138">
            <w:pPr>
              <w:jc w:val="center"/>
              <w:rPr>
                <w:rFonts w:cs="Arial"/>
                <w:sz w:val="16"/>
                <w:szCs w:val="16"/>
              </w:rPr>
            </w:pPr>
            <w:r w:rsidRPr="00282857">
              <w:rPr>
                <w:rFonts w:cs="Arial"/>
                <w:color w:val="000000"/>
                <w:sz w:val="16"/>
                <w:szCs w:val="16"/>
              </w:rPr>
              <w:t>F3 2</w:t>
            </w:r>
            <w:r w:rsidRPr="00282857">
              <w:rPr>
                <w:rFonts w:cs="Arial"/>
                <w:color w:val="000000"/>
                <w:sz w:val="16"/>
                <w:szCs w:val="16"/>
                <w:vertAlign w:val="superscript"/>
              </w:rPr>
              <w:t>nd</w:t>
            </w:r>
            <w:r w:rsidRPr="00282857">
              <w:rPr>
                <w:rFonts w:cs="Arial"/>
                <w:color w:val="000000"/>
                <w:sz w:val="16"/>
                <w:szCs w:val="16"/>
              </w:rPr>
              <w:t xml:space="preserve"> instar</w:t>
            </w:r>
          </w:p>
        </w:tc>
        <w:tc>
          <w:tcPr>
            <w:tcW w:w="0" w:type="auto"/>
            <w:tcBorders>
              <w:top w:val="nil"/>
              <w:left w:val="nil"/>
              <w:bottom w:val="nil"/>
              <w:right w:val="nil"/>
            </w:tcBorders>
          </w:tcPr>
          <w:p w14:paraId="3A230A25" w14:textId="77777777" w:rsidR="00C26992" w:rsidRPr="00282857" w:rsidRDefault="00C26992" w:rsidP="00A74138">
            <w:pPr>
              <w:jc w:val="center"/>
              <w:rPr>
                <w:rFonts w:cs="Arial"/>
                <w:sz w:val="16"/>
                <w:szCs w:val="16"/>
                <w:highlight w:val="yellow"/>
              </w:rPr>
            </w:pPr>
            <w:r w:rsidRPr="00282857">
              <w:rPr>
                <w:rFonts w:cs="Arial"/>
                <w:color w:val="000000"/>
                <w:sz w:val="16"/>
                <w:szCs w:val="16"/>
              </w:rPr>
              <w:t>1,858,701,863</w:t>
            </w:r>
          </w:p>
        </w:tc>
        <w:tc>
          <w:tcPr>
            <w:tcW w:w="0" w:type="auto"/>
            <w:tcBorders>
              <w:top w:val="nil"/>
              <w:left w:val="nil"/>
              <w:bottom w:val="nil"/>
              <w:right w:val="nil"/>
            </w:tcBorders>
          </w:tcPr>
          <w:p w14:paraId="6D48F3F2" w14:textId="77777777" w:rsidR="00C26992" w:rsidRPr="00282857" w:rsidRDefault="00C26992" w:rsidP="00A74138">
            <w:pPr>
              <w:jc w:val="center"/>
              <w:rPr>
                <w:rFonts w:cs="Arial"/>
                <w:sz w:val="16"/>
                <w:szCs w:val="16"/>
              </w:rPr>
            </w:pPr>
            <w:r w:rsidRPr="00282857">
              <w:rPr>
                <w:rFonts w:cs="Arial"/>
                <w:color w:val="000000"/>
                <w:sz w:val="16"/>
                <w:szCs w:val="16"/>
              </w:rPr>
              <w:t>13.5x</w:t>
            </w:r>
          </w:p>
        </w:tc>
        <w:tc>
          <w:tcPr>
            <w:tcW w:w="0" w:type="auto"/>
            <w:gridSpan w:val="2"/>
            <w:tcBorders>
              <w:top w:val="nil"/>
              <w:left w:val="nil"/>
              <w:bottom w:val="nil"/>
              <w:right w:val="nil"/>
            </w:tcBorders>
          </w:tcPr>
          <w:p w14:paraId="22C38832" w14:textId="77777777" w:rsidR="00C26992" w:rsidRPr="00282857" w:rsidRDefault="00C26992" w:rsidP="00A74138">
            <w:pPr>
              <w:jc w:val="center"/>
              <w:rPr>
                <w:rFonts w:cs="Arial"/>
                <w:sz w:val="16"/>
                <w:szCs w:val="16"/>
                <w:highlight w:val="red"/>
              </w:rPr>
            </w:pPr>
            <w:r w:rsidRPr="00282857">
              <w:rPr>
                <w:rFonts w:cs="Arial"/>
                <w:color w:val="000000"/>
                <w:sz w:val="16"/>
                <w:szCs w:val="16"/>
              </w:rPr>
              <w:t>16,712,836</w:t>
            </w:r>
          </w:p>
        </w:tc>
        <w:tc>
          <w:tcPr>
            <w:tcW w:w="0" w:type="auto"/>
            <w:gridSpan w:val="3"/>
            <w:tcBorders>
              <w:top w:val="nil"/>
              <w:left w:val="nil"/>
              <w:bottom w:val="nil"/>
              <w:right w:val="nil"/>
            </w:tcBorders>
          </w:tcPr>
          <w:p w14:paraId="424CB49D" w14:textId="77777777" w:rsidR="00C26992" w:rsidRPr="00282857" w:rsidRDefault="00C26992" w:rsidP="00A74138">
            <w:pPr>
              <w:jc w:val="center"/>
              <w:rPr>
                <w:rFonts w:cs="Arial"/>
                <w:sz w:val="16"/>
                <w:szCs w:val="16"/>
                <w:highlight w:val="red"/>
              </w:rPr>
            </w:pPr>
            <w:r w:rsidRPr="00282857">
              <w:rPr>
                <w:rFonts w:cs="Arial"/>
                <w:color w:val="000000"/>
                <w:sz w:val="16"/>
                <w:szCs w:val="16"/>
              </w:rPr>
              <w:t>4.7%</w:t>
            </w:r>
          </w:p>
        </w:tc>
        <w:tc>
          <w:tcPr>
            <w:tcW w:w="0" w:type="auto"/>
            <w:gridSpan w:val="2"/>
            <w:tcBorders>
              <w:top w:val="nil"/>
              <w:left w:val="nil"/>
              <w:bottom w:val="nil"/>
              <w:right w:val="nil"/>
            </w:tcBorders>
          </w:tcPr>
          <w:p w14:paraId="13B9CBB2" w14:textId="77777777" w:rsidR="00C26992" w:rsidRPr="00282857" w:rsidRDefault="00C26992" w:rsidP="00A74138">
            <w:pPr>
              <w:jc w:val="center"/>
              <w:rPr>
                <w:rFonts w:cs="Arial"/>
                <w:sz w:val="16"/>
                <w:szCs w:val="16"/>
                <w:highlight w:val="red"/>
              </w:rPr>
            </w:pPr>
            <w:r w:rsidRPr="00282857">
              <w:rPr>
                <w:rFonts w:cs="Arial"/>
                <w:color w:val="000000"/>
                <w:sz w:val="16"/>
                <w:szCs w:val="16"/>
              </w:rPr>
              <w:t>2.2%</w:t>
            </w:r>
          </w:p>
        </w:tc>
        <w:tc>
          <w:tcPr>
            <w:tcW w:w="0" w:type="auto"/>
            <w:gridSpan w:val="2"/>
            <w:tcBorders>
              <w:top w:val="nil"/>
              <w:left w:val="nil"/>
              <w:bottom w:val="nil"/>
              <w:right w:val="nil"/>
            </w:tcBorders>
          </w:tcPr>
          <w:p w14:paraId="59C82B47"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2.5%</w:t>
            </w:r>
          </w:p>
        </w:tc>
        <w:tc>
          <w:tcPr>
            <w:tcW w:w="0" w:type="auto"/>
            <w:tcBorders>
              <w:top w:val="nil"/>
              <w:left w:val="nil"/>
              <w:bottom w:val="nil"/>
              <w:right w:val="nil"/>
            </w:tcBorders>
          </w:tcPr>
          <w:p w14:paraId="6F3124CC"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16,750,044</w:t>
            </w:r>
          </w:p>
        </w:tc>
        <w:tc>
          <w:tcPr>
            <w:tcW w:w="0" w:type="auto"/>
            <w:tcBorders>
              <w:top w:val="nil"/>
              <w:left w:val="nil"/>
              <w:bottom w:val="nil"/>
              <w:right w:val="nil"/>
            </w:tcBorders>
          </w:tcPr>
          <w:p w14:paraId="4B5D966D"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17.40</w:t>
            </w:r>
          </w:p>
        </w:tc>
        <w:tc>
          <w:tcPr>
            <w:tcW w:w="0" w:type="auto"/>
            <w:tcBorders>
              <w:top w:val="nil"/>
              <w:left w:val="nil"/>
              <w:bottom w:val="nil"/>
              <w:right w:val="nil"/>
            </w:tcBorders>
          </w:tcPr>
          <w:p w14:paraId="6060B83A" w14:textId="2D90CECA" w:rsidR="00C26992" w:rsidRPr="00282857" w:rsidRDefault="00C26992" w:rsidP="00A74138">
            <w:pPr>
              <w:jc w:val="center"/>
              <w:rPr>
                <w:rFonts w:cs="Arial"/>
                <w:color w:val="000000"/>
                <w:sz w:val="16"/>
                <w:szCs w:val="16"/>
              </w:rPr>
            </w:pPr>
            <w:r w:rsidRPr="00282857">
              <w:rPr>
                <w:rFonts w:cs="Arial"/>
                <w:color w:val="000000"/>
                <w:sz w:val="16"/>
                <w:szCs w:val="16"/>
              </w:rPr>
              <w:t>4.6</w:t>
            </w:r>
            <w:r w:rsidR="003D6D75">
              <w:rPr>
                <w:rFonts w:cs="Arial"/>
                <w:color w:val="000000"/>
                <w:sz w:val="16"/>
                <w:szCs w:val="16"/>
              </w:rPr>
              <w:t>4</w:t>
            </w:r>
          </w:p>
        </w:tc>
      </w:tr>
      <w:tr w:rsidR="00C26992" w:rsidRPr="00282857" w14:paraId="29327C6D" w14:textId="77777777" w:rsidTr="004656D7">
        <w:trPr>
          <w:trHeight w:val="244"/>
        </w:trPr>
        <w:tc>
          <w:tcPr>
            <w:tcW w:w="1383" w:type="dxa"/>
            <w:tcBorders>
              <w:top w:val="nil"/>
              <w:left w:val="nil"/>
              <w:bottom w:val="nil"/>
              <w:right w:val="nil"/>
            </w:tcBorders>
          </w:tcPr>
          <w:p w14:paraId="7FF3FA10" w14:textId="77777777" w:rsidR="00C26992" w:rsidRPr="00282857" w:rsidRDefault="00C26992" w:rsidP="00A74138">
            <w:pPr>
              <w:jc w:val="center"/>
              <w:rPr>
                <w:rFonts w:cs="Arial"/>
                <w:sz w:val="16"/>
                <w:szCs w:val="16"/>
              </w:rPr>
            </w:pPr>
            <w:r w:rsidRPr="00282857">
              <w:rPr>
                <w:rFonts w:cs="Arial"/>
                <w:color w:val="000000"/>
                <w:sz w:val="16"/>
                <w:szCs w:val="16"/>
              </w:rPr>
              <w:t>F3 3</w:t>
            </w:r>
            <w:r w:rsidRPr="00282857">
              <w:rPr>
                <w:rFonts w:cs="Arial"/>
                <w:color w:val="000000"/>
                <w:sz w:val="16"/>
                <w:szCs w:val="16"/>
                <w:vertAlign w:val="superscript"/>
              </w:rPr>
              <w:t>rd</w:t>
            </w:r>
            <w:r w:rsidRPr="00282857">
              <w:rPr>
                <w:rFonts w:cs="Arial"/>
                <w:color w:val="000000"/>
                <w:sz w:val="16"/>
                <w:szCs w:val="16"/>
              </w:rPr>
              <w:t xml:space="preserve"> instar</w:t>
            </w:r>
          </w:p>
        </w:tc>
        <w:tc>
          <w:tcPr>
            <w:tcW w:w="0" w:type="auto"/>
            <w:tcBorders>
              <w:top w:val="nil"/>
              <w:left w:val="nil"/>
              <w:bottom w:val="nil"/>
              <w:right w:val="nil"/>
            </w:tcBorders>
          </w:tcPr>
          <w:p w14:paraId="4DCD3C0F" w14:textId="77777777" w:rsidR="00C26992" w:rsidRPr="00282857" w:rsidRDefault="00C26992" w:rsidP="00A74138">
            <w:pPr>
              <w:jc w:val="center"/>
              <w:rPr>
                <w:rFonts w:cs="Arial"/>
                <w:sz w:val="16"/>
                <w:szCs w:val="16"/>
                <w:highlight w:val="yellow"/>
              </w:rPr>
            </w:pPr>
            <w:r w:rsidRPr="00282857">
              <w:rPr>
                <w:rFonts w:cs="Arial"/>
                <w:color w:val="000000"/>
                <w:sz w:val="16"/>
                <w:szCs w:val="16"/>
              </w:rPr>
              <w:t>2,191,813,600</w:t>
            </w:r>
          </w:p>
        </w:tc>
        <w:tc>
          <w:tcPr>
            <w:tcW w:w="0" w:type="auto"/>
            <w:tcBorders>
              <w:top w:val="nil"/>
              <w:left w:val="nil"/>
              <w:bottom w:val="nil"/>
              <w:right w:val="nil"/>
            </w:tcBorders>
          </w:tcPr>
          <w:p w14:paraId="5585FC37" w14:textId="77777777" w:rsidR="00C26992" w:rsidRPr="00282857" w:rsidRDefault="00C26992" w:rsidP="00A74138">
            <w:pPr>
              <w:jc w:val="center"/>
              <w:rPr>
                <w:rFonts w:cs="Arial"/>
                <w:sz w:val="16"/>
                <w:szCs w:val="16"/>
              </w:rPr>
            </w:pPr>
            <w:r w:rsidRPr="00282857">
              <w:rPr>
                <w:rFonts w:cs="Arial"/>
                <w:sz w:val="16"/>
                <w:szCs w:val="16"/>
              </w:rPr>
              <w:t>15.9x</w:t>
            </w:r>
          </w:p>
        </w:tc>
        <w:tc>
          <w:tcPr>
            <w:tcW w:w="0" w:type="auto"/>
            <w:gridSpan w:val="2"/>
            <w:tcBorders>
              <w:top w:val="nil"/>
              <w:left w:val="nil"/>
              <w:bottom w:val="nil"/>
              <w:right w:val="nil"/>
            </w:tcBorders>
          </w:tcPr>
          <w:p w14:paraId="1029B1FC" w14:textId="77777777" w:rsidR="00C26992" w:rsidRPr="00282857" w:rsidRDefault="00C26992" w:rsidP="00A74138">
            <w:pPr>
              <w:jc w:val="center"/>
              <w:rPr>
                <w:rFonts w:cs="Arial"/>
                <w:sz w:val="16"/>
                <w:szCs w:val="16"/>
                <w:highlight w:val="red"/>
              </w:rPr>
            </w:pPr>
            <w:r w:rsidRPr="00282857">
              <w:rPr>
                <w:rFonts w:cs="Arial"/>
                <w:color w:val="000000"/>
                <w:sz w:val="16"/>
                <w:szCs w:val="16"/>
              </w:rPr>
              <w:t>21,410,395</w:t>
            </w:r>
          </w:p>
        </w:tc>
        <w:tc>
          <w:tcPr>
            <w:tcW w:w="0" w:type="auto"/>
            <w:gridSpan w:val="3"/>
            <w:tcBorders>
              <w:top w:val="nil"/>
              <w:left w:val="nil"/>
              <w:bottom w:val="nil"/>
              <w:right w:val="nil"/>
            </w:tcBorders>
          </w:tcPr>
          <w:p w14:paraId="2A9DC885" w14:textId="77777777" w:rsidR="00C26992" w:rsidRPr="00282857" w:rsidRDefault="00C26992" w:rsidP="00A74138">
            <w:pPr>
              <w:jc w:val="center"/>
              <w:rPr>
                <w:rFonts w:cs="Arial"/>
                <w:sz w:val="16"/>
                <w:szCs w:val="16"/>
                <w:highlight w:val="red"/>
              </w:rPr>
            </w:pPr>
            <w:r w:rsidRPr="00282857">
              <w:rPr>
                <w:rFonts w:cs="Arial"/>
                <w:color w:val="000000"/>
                <w:sz w:val="16"/>
                <w:szCs w:val="16"/>
              </w:rPr>
              <w:t>5.3%</w:t>
            </w:r>
          </w:p>
        </w:tc>
        <w:tc>
          <w:tcPr>
            <w:tcW w:w="0" w:type="auto"/>
            <w:gridSpan w:val="2"/>
            <w:tcBorders>
              <w:top w:val="nil"/>
              <w:left w:val="nil"/>
              <w:bottom w:val="nil"/>
              <w:right w:val="nil"/>
            </w:tcBorders>
          </w:tcPr>
          <w:p w14:paraId="02226419" w14:textId="77777777" w:rsidR="00C26992" w:rsidRPr="00282857" w:rsidRDefault="00C26992" w:rsidP="00A74138">
            <w:pPr>
              <w:jc w:val="center"/>
              <w:rPr>
                <w:rFonts w:cs="Arial"/>
                <w:sz w:val="16"/>
                <w:szCs w:val="16"/>
                <w:highlight w:val="red"/>
              </w:rPr>
            </w:pPr>
            <w:r w:rsidRPr="00282857">
              <w:rPr>
                <w:rFonts w:cs="Arial"/>
                <w:color w:val="000000"/>
                <w:sz w:val="16"/>
                <w:szCs w:val="16"/>
              </w:rPr>
              <w:t>2.3%</w:t>
            </w:r>
          </w:p>
        </w:tc>
        <w:tc>
          <w:tcPr>
            <w:tcW w:w="0" w:type="auto"/>
            <w:gridSpan w:val="2"/>
            <w:tcBorders>
              <w:top w:val="nil"/>
              <w:left w:val="nil"/>
              <w:bottom w:val="nil"/>
              <w:right w:val="nil"/>
            </w:tcBorders>
          </w:tcPr>
          <w:p w14:paraId="7C66B505"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2.6%</w:t>
            </w:r>
          </w:p>
        </w:tc>
        <w:tc>
          <w:tcPr>
            <w:tcW w:w="0" w:type="auto"/>
            <w:tcBorders>
              <w:top w:val="nil"/>
              <w:left w:val="nil"/>
              <w:bottom w:val="nil"/>
              <w:right w:val="nil"/>
            </w:tcBorders>
          </w:tcPr>
          <w:p w14:paraId="0B3B8BE4"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18,463,652</w:t>
            </w:r>
          </w:p>
        </w:tc>
        <w:tc>
          <w:tcPr>
            <w:tcW w:w="0" w:type="auto"/>
            <w:tcBorders>
              <w:top w:val="nil"/>
              <w:left w:val="nil"/>
              <w:bottom w:val="nil"/>
              <w:right w:val="nil"/>
            </w:tcBorders>
          </w:tcPr>
          <w:p w14:paraId="067252D1"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19.02</w:t>
            </w:r>
          </w:p>
        </w:tc>
        <w:tc>
          <w:tcPr>
            <w:tcW w:w="0" w:type="auto"/>
            <w:tcBorders>
              <w:top w:val="nil"/>
              <w:left w:val="nil"/>
              <w:bottom w:val="nil"/>
              <w:right w:val="nil"/>
            </w:tcBorders>
          </w:tcPr>
          <w:p w14:paraId="6ADFDD1C" w14:textId="2759F42D" w:rsidR="00C26992" w:rsidRPr="00282857" w:rsidRDefault="00C26992" w:rsidP="00A74138">
            <w:pPr>
              <w:jc w:val="center"/>
              <w:rPr>
                <w:rFonts w:cs="Arial"/>
                <w:color w:val="000000"/>
                <w:sz w:val="16"/>
                <w:szCs w:val="16"/>
              </w:rPr>
            </w:pPr>
            <w:r w:rsidRPr="00282857">
              <w:rPr>
                <w:rFonts w:cs="Arial"/>
                <w:color w:val="000000"/>
                <w:sz w:val="16"/>
                <w:szCs w:val="16"/>
              </w:rPr>
              <w:t>5.32</w:t>
            </w:r>
          </w:p>
        </w:tc>
      </w:tr>
      <w:tr w:rsidR="00C26992" w:rsidRPr="00282857" w14:paraId="2BD6E775" w14:textId="77777777" w:rsidTr="004656D7">
        <w:trPr>
          <w:trHeight w:val="244"/>
        </w:trPr>
        <w:tc>
          <w:tcPr>
            <w:tcW w:w="1383" w:type="dxa"/>
            <w:tcBorders>
              <w:top w:val="nil"/>
              <w:left w:val="nil"/>
              <w:bottom w:val="nil"/>
              <w:right w:val="nil"/>
            </w:tcBorders>
          </w:tcPr>
          <w:p w14:paraId="10DC21D0" w14:textId="77777777" w:rsidR="00C26992" w:rsidRPr="00282857" w:rsidRDefault="00C26992" w:rsidP="00A74138">
            <w:pPr>
              <w:jc w:val="center"/>
              <w:rPr>
                <w:rFonts w:cs="Arial"/>
                <w:sz w:val="16"/>
                <w:szCs w:val="16"/>
              </w:rPr>
            </w:pPr>
            <w:r w:rsidRPr="00282857">
              <w:rPr>
                <w:rFonts w:cs="Arial"/>
                <w:color w:val="000000"/>
                <w:sz w:val="16"/>
                <w:szCs w:val="16"/>
              </w:rPr>
              <w:t>F3 4</w:t>
            </w:r>
            <w:r w:rsidRPr="00282857">
              <w:rPr>
                <w:rFonts w:cs="Arial"/>
                <w:color w:val="000000"/>
                <w:sz w:val="16"/>
                <w:szCs w:val="16"/>
                <w:vertAlign w:val="superscript"/>
              </w:rPr>
              <w:t>th</w:t>
            </w:r>
            <w:r w:rsidRPr="00282857">
              <w:rPr>
                <w:rFonts w:cs="Arial"/>
                <w:color w:val="000000"/>
                <w:sz w:val="16"/>
                <w:szCs w:val="16"/>
              </w:rPr>
              <w:t xml:space="preserve"> instar</w:t>
            </w:r>
          </w:p>
        </w:tc>
        <w:tc>
          <w:tcPr>
            <w:tcW w:w="0" w:type="auto"/>
            <w:tcBorders>
              <w:top w:val="nil"/>
              <w:left w:val="nil"/>
              <w:bottom w:val="nil"/>
              <w:right w:val="nil"/>
            </w:tcBorders>
          </w:tcPr>
          <w:p w14:paraId="6809F596" w14:textId="77777777" w:rsidR="00C26992" w:rsidRPr="00282857" w:rsidRDefault="00C26992" w:rsidP="00A74138">
            <w:pPr>
              <w:jc w:val="center"/>
              <w:rPr>
                <w:rFonts w:cs="Arial"/>
                <w:sz w:val="16"/>
                <w:szCs w:val="16"/>
                <w:highlight w:val="yellow"/>
              </w:rPr>
            </w:pPr>
            <w:r w:rsidRPr="00282857">
              <w:rPr>
                <w:rFonts w:cs="Arial"/>
                <w:color w:val="000000"/>
                <w:sz w:val="16"/>
                <w:szCs w:val="16"/>
              </w:rPr>
              <w:t>2,181,008,652</w:t>
            </w:r>
          </w:p>
        </w:tc>
        <w:tc>
          <w:tcPr>
            <w:tcW w:w="0" w:type="auto"/>
            <w:tcBorders>
              <w:top w:val="nil"/>
              <w:left w:val="nil"/>
              <w:bottom w:val="nil"/>
              <w:right w:val="nil"/>
            </w:tcBorders>
          </w:tcPr>
          <w:p w14:paraId="611F7134" w14:textId="77777777" w:rsidR="00C26992" w:rsidRPr="00282857" w:rsidRDefault="00C26992" w:rsidP="00A74138">
            <w:pPr>
              <w:jc w:val="center"/>
              <w:rPr>
                <w:rFonts w:cs="Arial"/>
                <w:sz w:val="16"/>
                <w:szCs w:val="16"/>
              </w:rPr>
            </w:pPr>
            <w:r w:rsidRPr="00282857">
              <w:rPr>
                <w:rFonts w:cs="Arial"/>
                <w:sz w:val="16"/>
                <w:szCs w:val="16"/>
              </w:rPr>
              <w:t>15.9x</w:t>
            </w:r>
          </w:p>
        </w:tc>
        <w:tc>
          <w:tcPr>
            <w:tcW w:w="0" w:type="auto"/>
            <w:gridSpan w:val="2"/>
            <w:tcBorders>
              <w:top w:val="nil"/>
              <w:left w:val="nil"/>
              <w:bottom w:val="nil"/>
              <w:right w:val="nil"/>
            </w:tcBorders>
          </w:tcPr>
          <w:p w14:paraId="0E46BF72" w14:textId="77777777" w:rsidR="00C26992" w:rsidRPr="00282857" w:rsidRDefault="00C26992" w:rsidP="00A74138">
            <w:pPr>
              <w:jc w:val="center"/>
              <w:rPr>
                <w:rFonts w:cs="Arial"/>
                <w:sz w:val="16"/>
                <w:szCs w:val="16"/>
                <w:highlight w:val="red"/>
              </w:rPr>
            </w:pPr>
            <w:r w:rsidRPr="00282857">
              <w:rPr>
                <w:rFonts w:cs="Arial"/>
                <w:color w:val="000000"/>
                <w:sz w:val="16"/>
                <w:szCs w:val="16"/>
              </w:rPr>
              <w:t>19,863,739</w:t>
            </w:r>
          </w:p>
        </w:tc>
        <w:tc>
          <w:tcPr>
            <w:tcW w:w="0" w:type="auto"/>
            <w:gridSpan w:val="3"/>
            <w:tcBorders>
              <w:top w:val="nil"/>
              <w:left w:val="nil"/>
              <w:bottom w:val="nil"/>
              <w:right w:val="nil"/>
            </w:tcBorders>
          </w:tcPr>
          <w:p w14:paraId="4B2B2CF0" w14:textId="77777777" w:rsidR="00C26992" w:rsidRPr="00282857" w:rsidRDefault="00C26992" w:rsidP="00A74138">
            <w:pPr>
              <w:jc w:val="center"/>
              <w:rPr>
                <w:rFonts w:cs="Arial"/>
                <w:sz w:val="16"/>
                <w:szCs w:val="16"/>
                <w:highlight w:val="red"/>
              </w:rPr>
            </w:pPr>
            <w:r w:rsidRPr="00282857">
              <w:rPr>
                <w:rFonts w:cs="Arial"/>
                <w:color w:val="000000"/>
                <w:sz w:val="16"/>
                <w:szCs w:val="16"/>
              </w:rPr>
              <w:t>4.7%</w:t>
            </w:r>
          </w:p>
        </w:tc>
        <w:tc>
          <w:tcPr>
            <w:tcW w:w="0" w:type="auto"/>
            <w:gridSpan w:val="2"/>
            <w:tcBorders>
              <w:top w:val="nil"/>
              <w:left w:val="nil"/>
              <w:bottom w:val="nil"/>
              <w:right w:val="nil"/>
            </w:tcBorders>
          </w:tcPr>
          <w:p w14:paraId="5267D9B0" w14:textId="77777777" w:rsidR="00C26992" w:rsidRPr="00282857" w:rsidRDefault="00C26992" w:rsidP="00A74138">
            <w:pPr>
              <w:jc w:val="center"/>
              <w:rPr>
                <w:rFonts w:cs="Arial"/>
                <w:sz w:val="16"/>
                <w:szCs w:val="16"/>
                <w:highlight w:val="red"/>
              </w:rPr>
            </w:pPr>
            <w:r w:rsidRPr="00282857">
              <w:rPr>
                <w:rFonts w:cs="Arial"/>
                <w:color w:val="000000"/>
                <w:sz w:val="16"/>
                <w:szCs w:val="16"/>
              </w:rPr>
              <w:t>2.2%</w:t>
            </w:r>
          </w:p>
        </w:tc>
        <w:tc>
          <w:tcPr>
            <w:tcW w:w="0" w:type="auto"/>
            <w:gridSpan w:val="2"/>
            <w:tcBorders>
              <w:top w:val="nil"/>
              <w:left w:val="nil"/>
              <w:bottom w:val="nil"/>
              <w:right w:val="nil"/>
            </w:tcBorders>
          </w:tcPr>
          <w:p w14:paraId="7517215B"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2.6%</w:t>
            </w:r>
          </w:p>
        </w:tc>
        <w:tc>
          <w:tcPr>
            <w:tcW w:w="0" w:type="auto"/>
            <w:tcBorders>
              <w:top w:val="nil"/>
              <w:left w:val="nil"/>
              <w:bottom w:val="nil"/>
              <w:right w:val="nil"/>
            </w:tcBorders>
          </w:tcPr>
          <w:p w14:paraId="136799E5"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19,283,600</w:t>
            </w:r>
          </w:p>
        </w:tc>
        <w:tc>
          <w:tcPr>
            <w:tcW w:w="0" w:type="auto"/>
            <w:tcBorders>
              <w:top w:val="nil"/>
              <w:left w:val="nil"/>
              <w:bottom w:val="nil"/>
              <w:right w:val="nil"/>
            </w:tcBorders>
          </w:tcPr>
          <w:p w14:paraId="0887A728"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19.38</w:t>
            </w:r>
          </w:p>
        </w:tc>
        <w:tc>
          <w:tcPr>
            <w:tcW w:w="0" w:type="auto"/>
            <w:tcBorders>
              <w:top w:val="nil"/>
              <w:left w:val="nil"/>
              <w:bottom w:val="nil"/>
              <w:right w:val="nil"/>
            </w:tcBorders>
          </w:tcPr>
          <w:p w14:paraId="57246F83" w14:textId="40F91F31" w:rsidR="00C26992" w:rsidRPr="00282857" w:rsidRDefault="00C26992" w:rsidP="00A74138">
            <w:pPr>
              <w:jc w:val="center"/>
              <w:rPr>
                <w:rFonts w:cs="Arial"/>
                <w:color w:val="000000"/>
                <w:sz w:val="16"/>
                <w:szCs w:val="16"/>
              </w:rPr>
            </w:pPr>
            <w:r w:rsidRPr="00282857">
              <w:rPr>
                <w:rFonts w:cs="Arial"/>
                <w:color w:val="000000"/>
                <w:sz w:val="16"/>
                <w:szCs w:val="16"/>
              </w:rPr>
              <w:t>4.75</w:t>
            </w:r>
          </w:p>
        </w:tc>
      </w:tr>
      <w:tr w:rsidR="00C26992" w:rsidRPr="00282857" w14:paraId="7B2AC137" w14:textId="77777777" w:rsidTr="004656D7">
        <w:trPr>
          <w:trHeight w:val="244"/>
        </w:trPr>
        <w:tc>
          <w:tcPr>
            <w:tcW w:w="1383" w:type="dxa"/>
            <w:tcBorders>
              <w:top w:val="nil"/>
              <w:left w:val="nil"/>
              <w:bottom w:val="single" w:sz="8" w:space="0" w:color="auto"/>
              <w:right w:val="nil"/>
            </w:tcBorders>
          </w:tcPr>
          <w:p w14:paraId="6E7A386F" w14:textId="77777777" w:rsidR="00C26992" w:rsidRPr="00282857" w:rsidRDefault="00C26992" w:rsidP="00A74138">
            <w:pPr>
              <w:jc w:val="center"/>
              <w:rPr>
                <w:rFonts w:cs="Arial"/>
                <w:sz w:val="16"/>
                <w:szCs w:val="16"/>
              </w:rPr>
            </w:pPr>
            <w:r w:rsidRPr="00282857">
              <w:rPr>
                <w:rFonts w:cs="Arial"/>
                <w:color w:val="000000"/>
                <w:sz w:val="16"/>
                <w:szCs w:val="16"/>
              </w:rPr>
              <w:t>F3 young adult</w:t>
            </w:r>
          </w:p>
        </w:tc>
        <w:tc>
          <w:tcPr>
            <w:tcW w:w="0" w:type="auto"/>
            <w:tcBorders>
              <w:top w:val="nil"/>
              <w:left w:val="nil"/>
              <w:bottom w:val="single" w:sz="8" w:space="0" w:color="auto"/>
              <w:right w:val="nil"/>
            </w:tcBorders>
          </w:tcPr>
          <w:p w14:paraId="61D3FEB9" w14:textId="77777777" w:rsidR="00C26992" w:rsidRPr="00282857" w:rsidRDefault="00C26992" w:rsidP="00A74138">
            <w:pPr>
              <w:jc w:val="center"/>
              <w:rPr>
                <w:rFonts w:cs="Arial"/>
                <w:sz w:val="16"/>
                <w:szCs w:val="16"/>
                <w:highlight w:val="yellow"/>
              </w:rPr>
            </w:pPr>
            <w:r w:rsidRPr="00282857">
              <w:rPr>
                <w:rFonts w:cs="Arial"/>
                <w:color w:val="000000"/>
                <w:sz w:val="16"/>
                <w:szCs w:val="16"/>
              </w:rPr>
              <w:t>2,192,148,117</w:t>
            </w:r>
          </w:p>
        </w:tc>
        <w:tc>
          <w:tcPr>
            <w:tcW w:w="0" w:type="auto"/>
            <w:tcBorders>
              <w:top w:val="nil"/>
              <w:left w:val="nil"/>
              <w:bottom w:val="single" w:sz="8" w:space="0" w:color="auto"/>
              <w:right w:val="nil"/>
            </w:tcBorders>
          </w:tcPr>
          <w:p w14:paraId="1CDFD78D" w14:textId="77777777" w:rsidR="00C26992" w:rsidRPr="00282857" w:rsidRDefault="00C26992" w:rsidP="00A74138">
            <w:pPr>
              <w:jc w:val="center"/>
              <w:rPr>
                <w:rFonts w:cs="Arial"/>
                <w:sz w:val="16"/>
                <w:szCs w:val="16"/>
              </w:rPr>
            </w:pPr>
            <w:r w:rsidRPr="00282857">
              <w:rPr>
                <w:rFonts w:cs="Arial"/>
                <w:sz w:val="16"/>
                <w:szCs w:val="16"/>
              </w:rPr>
              <w:t>16.0x</w:t>
            </w:r>
          </w:p>
        </w:tc>
        <w:tc>
          <w:tcPr>
            <w:tcW w:w="0" w:type="auto"/>
            <w:gridSpan w:val="2"/>
            <w:tcBorders>
              <w:top w:val="nil"/>
              <w:left w:val="nil"/>
              <w:bottom w:val="single" w:sz="8" w:space="0" w:color="auto"/>
              <w:right w:val="nil"/>
            </w:tcBorders>
          </w:tcPr>
          <w:p w14:paraId="525CF59E" w14:textId="77777777" w:rsidR="00C26992" w:rsidRPr="00282857" w:rsidRDefault="00C26992" w:rsidP="00A74138">
            <w:pPr>
              <w:jc w:val="center"/>
              <w:rPr>
                <w:rFonts w:cs="Arial"/>
                <w:sz w:val="16"/>
                <w:szCs w:val="16"/>
                <w:highlight w:val="red"/>
              </w:rPr>
            </w:pPr>
            <w:r w:rsidRPr="00282857">
              <w:rPr>
                <w:rFonts w:cs="Arial"/>
                <w:color w:val="000000"/>
                <w:sz w:val="16"/>
                <w:szCs w:val="16"/>
              </w:rPr>
              <w:t>19,940,344</w:t>
            </w:r>
          </w:p>
        </w:tc>
        <w:tc>
          <w:tcPr>
            <w:tcW w:w="0" w:type="auto"/>
            <w:gridSpan w:val="3"/>
            <w:tcBorders>
              <w:top w:val="nil"/>
              <w:left w:val="nil"/>
              <w:bottom w:val="single" w:sz="8" w:space="0" w:color="auto"/>
              <w:right w:val="nil"/>
            </w:tcBorders>
          </w:tcPr>
          <w:p w14:paraId="53478D7B" w14:textId="77777777" w:rsidR="00C26992" w:rsidRPr="00282857" w:rsidRDefault="00C26992" w:rsidP="00A74138">
            <w:pPr>
              <w:jc w:val="center"/>
              <w:rPr>
                <w:rFonts w:cs="Arial"/>
                <w:sz w:val="16"/>
                <w:szCs w:val="16"/>
                <w:highlight w:val="red"/>
              </w:rPr>
            </w:pPr>
            <w:r w:rsidRPr="00282857">
              <w:rPr>
                <w:rFonts w:cs="Arial"/>
                <w:color w:val="000000"/>
                <w:sz w:val="16"/>
                <w:szCs w:val="16"/>
              </w:rPr>
              <w:t>4.6%</w:t>
            </w:r>
          </w:p>
        </w:tc>
        <w:tc>
          <w:tcPr>
            <w:tcW w:w="0" w:type="auto"/>
            <w:gridSpan w:val="2"/>
            <w:tcBorders>
              <w:top w:val="nil"/>
              <w:left w:val="nil"/>
              <w:bottom w:val="single" w:sz="8" w:space="0" w:color="auto"/>
              <w:right w:val="nil"/>
            </w:tcBorders>
          </w:tcPr>
          <w:p w14:paraId="7B0B94C7" w14:textId="77777777" w:rsidR="00C26992" w:rsidRPr="00282857" w:rsidRDefault="00C26992" w:rsidP="00A74138">
            <w:pPr>
              <w:jc w:val="center"/>
              <w:rPr>
                <w:rFonts w:cs="Arial"/>
                <w:sz w:val="16"/>
                <w:szCs w:val="16"/>
                <w:highlight w:val="red"/>
              </w:rPr>
            </w:pPr>
            <w:r w:rsidRPr="00282857">
              <w:rPr>
                <w:rFonts w:cs="Arial"/>
                <w:color w:val="000000"/>
                <w:sz w:val="16"/>
                <w:szCs w:val="16"/>
              </w:rPr>
              <w:t>2.3%</w:t>
            </w:r>
          </w:p>
        </w:tc>
        <w:tc>
          <w:tcPr>
            <w:tcW w:w="0" w:type="auto"/>
            <w:gridSpan w:val="2"/>
            <w:tcBorders>
              <w:top w:val="nil"/>
              <w:left w:val="nil"/>
              <w:bottom w:val="single" w:sz="8" w:space="0" w:color="auto"/>
              <w:right w:val="nil"/>
            </w:tcBorders>
          </w:tcPr>
          <w:p w14:paraId="0657821E"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2.7%</w:t>
            </w:r>
          </w:p>
        </w:tc>
        <w:tc>
          <w:tcPr>
            <w:tcW w:w="0" w:type="auto"/>
            <w:tcBorders>
              <w:top w:val="nil"/>
              <w:left w:val="nil"/>
              <w:bottom w:val="single" w:sz="8" w:space="0" w:color="auto"/>
              <w:right w:val="nil"/>
            </w:tcBorders>
          </w:tcPr>
          <w:p w14:paraId="66277B0F"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19,377,506</w:t>
            </w:r>
          </w:p>
        </w:tc>
        <w:tc>
          <w:tcPr>
            <w:tcW w:w="0" w:type="auto"/>
            <w:tcBorders>
              <w:top w:val="nil"/>
              <w:left w:val="nil"/>
              <w:bottom w:val="single" w:sz="8" w:space="0" w:color="auto"/>
              <w:right w:val="nil"/>
            </w:tcBorders>
          </w:tcPr>
          <w:p w14:paraId="13A8D734" w14:textId="77777777" w:rsidR="00C26992" w:rsidRPr="00282857" w:rsidRDefault="00C26992" w:rsidP="00A74138">
            <w:pPr>
              <w:jc w:val="center"/>
              <w:rPr>
                <w:rFonts w:cs="Arial"/>
                <w:color w:val="000000"/>
                <w:sz w:val="16"/>
                <w:szCs w:val="16"/>
                <w:highlight w:val="red"/>
              </w:rPr>
            </w:pPr>
            <w:r w:rsidRPr="00282857">
              <w:rPr>
                <w:rFonts w:cs="Arial"/>
                <w:color w:val="000000"/>
                <w:sz w:val="16"/>
                <w:szCs w:val="16"/>
              </w:rPr>
              <w:t>19.64</w:t>
            </w:r>
          </w:p>
        </w:tc>
        <w:tc>
          <w:tcPr>
            <w:tcW w:w="0" w:type="auto"/>
            <w:tcBorders>
              <w:top w:val="nil"/>
              <w:left w:val="nil"/>
              <w:bottom w:val="single" w:sz="8" w:space="0" w:color="auto"/>
              <w:right w:val="nil"/>
            </w:tcBorders>
          </w:tcPr>
          <w:p w14:paraId="4F5496D1" w14:textId="3143AA11" w:rsidR="00C26992" w:rsidRPr="00282857" w:rsidRDefault="00C26992" w:rsidP="00A74138">
            <w:pPr>
              <w:jc w:val="center"/>
              <w:rPr>
                <w:rFonts w:cs="Arial"/>
                <w:color w:val="000000"/>
                <w:sz w:val="16"/>
                <w:szCs w:val="16"/>
              </w:rPr>
            </w:pPr>
            <w:r w:rsidRPr="00282857">
              <w:rPr>
                <w:rFonts w:cs="Arial"/>
                <w:color w:val="000000"/>
                <w:sz w:val="16"/>
                <w:szCs w:val="16"/>
              </w:rPr>
              <w:t>4.7</w:t>
            </w:r>
            <w:r w:rsidR="003D6D75">
              <w:rPr>
                <w:rFonts w:cs="Arial"/>
                <w:color w:val="000000"/>
                <w:sz w:val="16"/>
                <w:szCs w:val="16"/>
              </w:rPr>
              <w:t>3</w:t>
            </w:r>
          </w:p>
        </w:tc>
      </w:tr>
      <w:tr w:rsidR="00C26992" w:rsidRPr="00282857" w14:paraId="0BF38B5A" w14:textId="77777777" w:rsidTr="004656D7">
        <w:trPr>
          <w:trHeight w:val="244"/>
        </w:trPr>
        <w:tc>
          <w:tcPr>
            <w:tcW w:w="1383" w:type="dxa"/>
            <w:tcBorders>
              <w:top w:val="nil"/>
              <w:left w:val="nil"/>
              <w:bottom w:val="single" w:sz="8" w:space="0" w:color="auto"/>
              <w:right w:val="nil"/>
            </w:tcBorders>
          </w:tcPr>
          <w:p w14:paraId="32434D66" w14:textId="77777777" w:rsidR="00C26992" w:rsidRPr="00282857" w:rsidRDefault="00C26992" w:rsidP="00A74138">
            <w:pPr>
              <w:jc w:val="center"/>
              <w:rPr>
                <w:rFonts w:cs="Arial"/>
                <w:color w:val="000000"/>
                <w:sz w:val="16"/>
                <w:szCs w:val="16"/>
              </w:rPr>
            </w:pPr>
            <w:r w:rsidRPr="00282857">
              <w:rPr>
                <w:rFonts w:cs="Arial"/>
                <w:b/>
                <w:bCs/>
                <w:color w:val="000000"/>
                <w:sz w:val="16"/>
                <w:szCs w:val="16"/>
              </w:rPr>
              <w:t>Average</w:t>
            </w:r>
          </w:p>
        </w:tc>
        <w:tc>
          <w:tcPr>
            <w:tcW w:w="0" w:type="auto"/>
            <w:tcBorders>
              <w:top w:val="nil"/>
              <w:left w:val="nil"/>
              <w:bottom w:val="single" w:sz="8" w:space="0" w:color="auto"/>
              <w:right w:val="nil"/>
            </w:tcBorders>
          </w:tcPr>
          <w:p w14:paraId="5AFD039E" w14:textId="77777777" w:rsidR="00C26992" w:rsidRPr="00282857" w:rsidRDefault="00C26992" w:rsidP="00A74138">
            <w:pPr>
              <w:jc w:val="center"/>
              <w:rPr>
                <w:rFonts w:cs="Arial"/>
                <w:color w:val="000000"/>
                <w:sz w:val="16"/>
                <w:szCs w:val="16"/>
              </w:rPr>
            </w:pPr>
            <w:r w:rsidRPr="00282857">
              <w:rPr>
                <w:rFonts w:cs="Arial"/>
                <w:b/>
                <w:bCs/>
                <w:color w:val="000000"/>
                <w:sz w:val="16"/>
                <w:szCs w:val="16"/>
              </w:rPr>
              <w:t>2,008,261,342</w:t>
            </w:r>
          </w:p>
        </w:tc>
        <w:tc>
          <w:tcPr>
            <w:tcW w:w="0" w:type="auto"/>
            <w:tcBorders>
              <w:top w:val="nil"/>
              <w:left w:val="nil"/>
              <w:bottom w:val="single" w:sz="8" w:space="0" w:color="auto"/>
              <w:right w:val="nil"/>
            </w:tcBorders>
          </w:tcPr>
          <w:p w14:paraId="37809BC4" w14:textId="77777777" w:rsidR="00C26992" w:rsidRPr="00282857" w:rsidRDefault="00C26992" w:rsidP="00A74138">
            <w:pPr>
              <w:jc w:val="center"/>
              <w:rPr>
                <w:rFonts w:cs="Arial"/>
                <w:b/>
                <w:bCs/>
                <w:color w:val="000000"/>
                <w:sz w:val="16"/>
                <w:szCs w:val="16"/>
              </w:rPr>
            </w:pPr>
            <w:r w:rsidRPr="00282857">
              <w:rPr>
                <w:rFonts w:cs="Arial"/>
                <w:b/>
                <w:bCs/>
                <w:color w:val="000000"/>
                <w:sz w:val="16"/>
                <w:szCs w:val="16"/>
              </w:rPr>
              <w:t>14.6x</w:t>
            </w:r>
          </w:p>
        </w:tc>
        <w:tc>
          <w:tcPr>
            <w:tcW w:w="0" w:type="auto"/>
            <w:gridSpan w:val="2"/>
            <w:tcBorders>
              <w:top w:val="nil"/>
              <w:left w:val="nil"/>
              <w:bottom w:val="single" w:sz="8" w:space="0" w:color="auto"/>
              <w:right w:val="nil"/>
            </w:tcBorders>
          </w:tcPr>
          <w:p w14:paraId="5BE48019" w14:textId="77777777" w:rsidR="00C26992" w:rsidRPr="00282857" w:rsidRDefault="00C26992" w:rsidP="00A74138">
            <w:pPr>
              <w:jc w:val="center"/>
              <w:rPr>
                <w:rFonts w:cs="Arial"/>
                <w:color w:val="000000"/>
                <w:sz w:val="16"/>
                <w:szCs w:val="16"/>
              </w:rPr>
            </w:pPr>
            <w:r w:rsidRPr="00282857">
              <w:rPr>
                <w:rFonts w:cs="Arial"/>
                <w:b/>
                <w:bCs/>
                <w:color w:val="000000"/>
                <w:sz w:val="16"/>
                <w:szCs w:val="16"/>
              </w:rPr>
              <w:t>18,562,403</w:t>
            </w:r>
          </w:p>
        </w:tc>
        <w:tc>
          <w:tcPr>
            <w:tcW w:w="0" w:type="auto"/>
            <w:gridSpan w:val="3"/>
            <w:tcBorders>
              <w:top w:val="nil"/>
              <w:left w:val="nil"/>
              <w:bottom w:val="single" w:sz="8" w:space="0" w:color="auto"/>
              <w:right w:val="nil"/>
            </w:tcBorders>
          </w:tcPr>
          <w:p w14:paraId="68132D60" w14:textId="77777777" w:rsidR="00C26992" w:rsidRPr="00282857" w:rsidRDefault="00C26992" w:rsidP="00A74138">
            <w:pPr>
              <w:jc w:val="center"/>
              <w:rPr>
                <w:rFonts w:cs="Arial"/>
                <w:color w:val="000000"/>
                <w:sz w:val="16"/>
                <w:szCs w:val="16"/>
              </w:rPr>
            </w:pPr>
            <w:r w:rsidRPr="00282857">
              <w:rPr>
                <w:rFonts w:cs="Arial"/>
                <w:b/>
                <w:bCs/>
                <w:color w:val="000000"/>
                <w:sz w:val="16"/>
                <w:szCs w:val="16"/>
              </w:rPr>
              <w:t>4.8%</w:t>
            </w:r>
          </w:p>
        </w:tc>
        <w:tc>
          <w:tcPr>
            <w:tcW w:w="0" w:type="auto"/>
            <w:gridSpan w:val="2"/>
            <w:tcBorders>
              <w:top w:val="nil"/>
              <w:left w:val="nil"/>
              <w:bottom w:val="single" w:sz="8" w:space="0" w:color="auto"/>
              <w:right w:val="nil"/>
            </w:tcBorders>
          </w:tcPr>
          <w:p w14:paraId="42C0A41A" w14:textId="77777777" w:rsidR="00C26992" w:rsidRPr="00282857" w:rsidRDefault="00C26992" w:rsidP="00A74138">
            <w:pPr>
              <w:jc w:val="center"/>
              <w:rPr>
                <w:rFonts w:cs="Arial"/>
                <w:color w:val="000000"/>
                <w:sz w:val="16"/>
                <w:szCs w:val="16"/>
              </w:rPr>
            </w:pPr>
            <w:r w:rsidRPr="00282857">
              <w:rPr>
                <w:rFonts w:cs="Arial"/>
                <w:b/>
                <w:bCs/>
                <w:color w:val="000000"/>
                <w:sz w:val="16"/>
                <w:szCs w:val="16"/>
              </w:rPr>
              <w:t>2.2%</w:t>
            </w:r>
          </w:p>
        </w:tc>
        <w:tc>
          <w:tcPr>
            <w:tcW w:w="0" w:type="auto"/>
            <w:gridSpan w:val="2"/>
            <w:tcBorders>
              <w:top w:val="nil"/>
              <w:left w:val="nil"/>
              <w:bottom w:val="single" w:sz="8" w:space="0" w:color="auto"/>
              <w:right w:val="nil"/>
            </w:tcBorders>
          </w:tcPr>
          <w:p w14:paraId="73644652" w14:textId="77777777" w:rsidR="00C26992" w:rsidRPr="00282857" w:rsidRDefault="00C26992" w:rsidP="00A74138">
            <w:pPr>
              <w:jc w:val="center"/>
              <w:rPr>
                <w:rFonts w:cs="Arial"/>
                <w:color w:val="000000"/>
                <w:sz w:val="16"/>
                <w:szCs w:val="16"/>
              </w:rPr>
            </w:pPr>
            <w:r w:rsidRPr="00282857">
              <w:rPr>
                <w:rFonts w:cs="Arial"/>
                <w:b/>
                <w:bCs/>
                <w:color w:val="000000"/>
                <w:sz w:val="16"/>
                <w:szCs w:val="16"/>
              </w:rPr>
              <w:t>2.6%</w:t>
            </w:r>
          </w:p>
        </w:tc>
        <w:tc>
          <w:tcPr>
            <w:tcW w:w="0" w:type="auto"/>
            <w:tcBorders>
              <w:top w:val="nil"/>
              <w:left w:val="nil"/>
              <w:bottom w:val="single" w:sz="8" w:space="0" w:color="auto"/>
              <w:right w:val="nil"/>
            </w:tcBorders>
          </w:tcPr>
          <w:p w14:paraId="68EA9F90" w14:textId="77777777" w:rsidR="00C26992" w:rsidRPr="00282857" w:rsidRDefault="00C26992" w:rsidP="00A74138">
            <w:pPr>
              <w:jc w:val="center"/>
              <w:rPr>
                <w:rFonts w:cs="Arial"/>
                <w:color w:val="000000"/>
                <w:sz w:val="16"/>
                <w:szCs w:val="16"/>
                <w:highlight w:val="red"/>
              </w:rPr>
            </w:pPr>
            <w:r w:rsidRPr="00282857">
              <w:rPr>
                <w:rFonts w:cs="Arial"/>
                <w:b/>
                <w:bCs/>
                <w:color w:val="000000"/>
                <w:sz w:val="16"/>
                <w:szCs w:val="16"/>
              </w:rPr>
              <w:t>17,155,765</w:t>
            </w:r>
          </w:p>
        </w:tc>
        <w:tc>
          <w:tcPr>
            <w:tcW w:w="0" w:type="auto"/>
            <w:tcBorders>
              <w:top w:val="nil"/>
              <w:left w:val="nil"/>
              <w:bottom w:val="single" w:sz="8" w:space="0" w:color="auto"/>
              <w:right w:val="nil"/>
            </w:tcBorders>
          </w:tcPr>
          <w:p w14:paraId="0BF8472F" w14:textId="77777777" w:rsidR="00C26992" w:rsidRPr="00282857" w:rsidRDefault="00C26992" w:rsidP="00A74138">
            <w:pPr>
              <w:jc w:val="center"/>
              <w:rPr>
                <w:rFonts w:cs="Arial"/>
                <w:color w:val="000000"/>
                <w:sz w:val="16"/>
                <w:szCs w:val="16"/>
                <w:highlight w:val="red"/>
              </w:rPr>
            </w:pPr>
            <w:r w:rsidRPr="00282857">
              <w:rPr>
                <w:rFonts w:cs="Arial"/>
                <w:b/>
                <w:bCs/>
                <w:color w:val="000000"/>
                <w:sz w:val="16"/>
                <w:szCs w:val="16"/>
              </w:rPr>
              <w:t>18.53</w:t>
            </w:r>
          </w:p>
        </w:tc>
        <w:tc>
          <w:tcPr>
            <w:tcW w:w="0" w:type="auto"/>
            <w:tcBorders>
              <w:top w:val="nil"/>
              <w:left w:val="nil"/>
              <w:bottom w:val="single" w:sz="8" w:space="0" w:color="auto"/>
              <w:right w:val="nil"/>
            </w:tcBorders>
          </w:tcPr>
          <w:p w14:paraId="4ECF90D1" w14:textId="0BE02E2A" w:rsidR="00C26992" w:rsidRPr="00282857" w:rsidRDefault="00C26992" w:rsidP="00A74138">
            <w:pPr>
              <w:jc w:val="center"/>
              <w:rPr>
                <w:rFonts w:cs="Arial"/>
                <w:color w:val="000000"/>
                <w:sz w:val="16"/>
                <w:szCs w:val="16"/>
              </w:rPr>
            </w:pPr>
            <w:r w:rsidRPr="00282857">
              <w:rPr>
                <w:rFonts w:cs="Arial"/>
                <w:b/>
                <w:bCs/>
                <w:color w:val="000000"/>
                <w:sz w:val="16"/>
                <w:szCs w:val="16"/>
              </w:rPr>
              <w:t>4.71</w:t>
            </w:r>
          </w:p>
        </w:tc>
      </w:tr>
    </w:tbl>
    <w:p w14:paraId="1935C4FA" w14:textId="77777777" w:rsidR="00C26992" w:rsidRPr="00E02FD9" w:rsidRDefault="00C26992" w:rsidP="00A74138">
      <w:pPr>
        <w:rPr>
          <w:rFonts w:ascii="Arial" w:hAnsi="Arial" w:cs="Arial"/>
          <w:vertAlign w:val="superscript"/>
        </w:rPr>
      </w:pPr>
      <w:r w:rsidRPr="00282857">
        <w:rPr>
          <w:rFonts w:cs="Arial"/>
          <w:sz w:val="16"/>
          <w:szCs w:val="16"/>
        </w:rPr>
        <w:t>F1, F2, and F3 denote 3 biological replicates of fava feeding aphids.</w:t>
      </w:r>
    </w:p>
    <w:p w14:paraId="3ED27706" w14:textId="77777777" w:rsidR="00C26992" w:rsidRPr="00E02FD9" w:rsidRDefault="00C26992" w:rsidP="00A74138">
      <w:pPr>
        <w:rPr>
          <w:rFonts w:ascii="Arial" w:hAnsi="Arial" w:cs="Arial"/>
          <w:vertAlign w:val="superscript"/>
        </w:rPr>
      </w:pPr>
    </w:p>
    <w:p w14:paraId="2B2CF09B" w14:textId="77777777" w:rsidR="00C26992" w:rsidRPr="00E02FD9" w:rsidRDefault="00C26992" w:rsidP="00A74138">
      <w:pPr>
        <w:rPr>
          <w:rFonts w:ascii="Arial" w:hAnsi="Arial" w:cs="Arial"/>
          <w:vertAlign w:val="superscript"/>
        </w:rPr>
      </w:pPr>
    </w:p>
    <w:p w14:paraId="76173276" w14:textId="77777777" w:rsidR="00C26992" w:rsidRPr="00E02FD9" w:rsidRDefault="00C26992" w:rsidP="00A74138">
      <w:pPr>
        <w:rPr>
          <w:rFonts w:ascii="Arial" w:hAnsi="Arial" w:cs="Arial"/>
        </w:rPr>
      </w:pPr>
    </w:p>
    <w:p w14:paraId="72F7D5FF" w14:textId="77777777" w:rsidR="00C26992" w:rsidRPr="00E02FD9" w:rsidRDefault="00C26992" w:rsidP="00A74138">
      <w:pPr>
        <w:rPr>
          <w:rFonts w:ascii="Arial" w:hAnsi="Arial" w:cs="Arial"/>
          <w:b/>
        </w:rPr>
      </w:pPr>
    </w:p>
    <w:p w14:paraId="28D97EAA" w14:textId="77777777" w:rsidR="00C26992" w:rsidRPr="00E02FD9" w:rsidRDefault="00C26992" w:rsidP="00A74138">
      <w:pPr>
        <w:rPr>
          <w:rFonts w:ascii="Arial" w:hAnsi="Arial" w:cs="Arial"/>
          <w:b/>
        </w:rPr>
      </w:pPr>
    </w:p>
    <w:p w14:paraId="3ADD104E" w14:textId="77777777" w:rsidR="00C26992" w:rsidRDefault="00C26992" w:rsidP="00A74138">
      <w:pPr>
        <w:jc w:val="both"/>
        <w:rPr>
          <w:rFonts w:ascii="Arial" w:hAnsi="Arial" w:cs="Arial"/>
          <w:b/>
          <w:sz w:val="20"/>
          <w:szCs w:val="20"/>
        </w:rPr>
      </w:pPr>
    </w:p>
    <w:p w14:paraId="4DC7644A" w14:textId="77777777" w:rsidR="00C26992" w:rsidRDefault="00C26992" w:rsidP="00A74138">
      <w:pPr>
        <w:jc w:val="both"/>
        <w:rPr>
          <w:rFonts w:ascii="Arial" w:hAnsi="Arial" w:cs="Arial"/>
          <w:b/>
          <w:sz w:val="20"/>
          <w:szCs w:val="20"/>
        </w:rPr>
      </w:pPr>
    </w:p>
    <w:p w14:paraId="755F508F" w14:textId="77777777" w:rsidR="00C26992" w:rsidRDefault="00C26992" w:rsidP="00A74138">
      <w:pPr>
        <w:jc w:val="both"/>
        <w:rPr>
          <w:rFonts w:ascii="Arial" w:hAnsi="Arial" w:cs="Arial"/>
          <w:b/>
          <w:sz w:val="20"/>
          <w:szCs w:val="20"/>
        </w:rPr>
      </w:pPr>
    </w:p>
    <w:p w14:paraId="64A26A72" w14:textId="77777777" w:rsidR="00C26992" w:rsidRDefault="00C26992" w:rsidP="00A74138">
      <w:pPr>
        <w:jc w:val="both"/>
        <w:rPr>
          <w:rFonts w:ascii="Arial" w:hAnsi="Arial" w:cs="Arial"/>
          <w:b/>
          <w:sz w:val="20"/>
          <w:szCs w:val="20"/>
        </w:rPr>
      </w:pPr>
    </w:p>
    <w:p w14:paraId="45DA71DA" w14:textId="77777777" w:rsidR="00C26992" w:rsidRDefault="00C26992" w:rsidP="00A74138">
      <w:pPr>
        <w:jc w:val="both"/>
        <w:rPr>
          <w:rFonts w:ascii="Arial" w:hAnsi="Arial" w:cs="Arial"/>
          <w:b/>
          <w:sz w:val="20"/>
          <w:szCs w:val="20"/>
        </w:rPr>
      </w:pPr>
    </w:p>
    <w:p w14:paraId="684E9B40" w14:textId="77777777" w:rsidR="00C26992" w:rsidRDefault="00C26992" w:rsidP="00A74138">
      <w:pPr>
        <w:jc w:val="both"/>
        <w:rPr>
          <w:rFonts w:ascii="Arial" w:hAnsi="Arial" w:cs="Arial"/>
          <w:b/>
          <w:sz w:val="20"/>
          <w:szCs w:val="20"/>
        </w:rPr>
      </w:pPr>
    </w:p>
    <w:p w14:paraId="2AA6C509" w14:textId="77777777" w:rsidR="00C26992" w:rsidRDefault="00C26992" w:rsidP="00A74138">
      <w:pPr>
        <w:jc w:val="both"/>
        <w:rPr>
          <w:rFonts w:ascii="Arial" w:hAnsi="Arial" w:cs="Arial"/>
          <w:b/>
          <w:sz w:val="20"/>
          <w:szCs w:val="20"/>
        </w:rPr>
      </w:pPr>
    </w:p>
    <w:p w14:paraId="5AE1BB7E" w14:textId="77777777" w:rsidR="00C26992" w:rsidRDefault="00C26992" w:rsidP="00A74138">
      <w:pPr>
        <w:jc w:val="both"/>
        <w:rPr>
          <w:rFonts w:ascii="Arial" w:hAnsi="Arial" w:cs="Arial"/>
          <w:b/>
          <w:sz w:val="20"/>
          <w:szCs w:val="20"/>
        </w:rPr>
      </w:pPr>
    </w:p>
    <w:p w14:paraId="20E2A6B8" w14:textId="77777777" w:rsidR="00C26992" w:rsidRDefault="00C26992" w:rsidP="00A74138">
      <w:pPr>
        <w:jc w:val="both"/>
        <w:rPr>
          <w:rFonts w:ascii="Arial" w:hAnsi="Arial" w:cs="Arial"/>
          <w:b/>
          <w:sz w:val="20"/>
          <w:szCs w:val="20"/>
        </w:rPr>
      </w:pPr>
    </w:p>
    <w:p w14:paraId="4352BB38" w14:textId="77777777" w:rsidR="00106FDB" w:rsidRDefault="00106FDB" w:rsidP="00A74138">
      <w:pPr>
        <w:jc w:val="both"/>
        <w:rPr>
          <w:rFonts w:ascii="Arial" w:hAnsi="Arial" w:cs="Arial"/>
          <w:b/>
          <w:sz w:val="20"/>
          <w:szCs w:val="20"/>
        </w:rPr>
      </w:pPr>
    </w:p>
    <w:p w14:paraId="36E598CE" w14:textId="77777777" w:rsidR="00106FDB" w:rsidRDefault="00106FDB" w:rsidP="00A74138">
      <w:pPr>
        <w:jc w:val="both"/>
        <w:rPr>
          <w:rFonts w:ascii="Arial" w:hAnsi="Arial" w:cs="Arial"/>
          <w:b/>
          <w:sz w:val="20"/>
          <w:szCs w:val="20"/>
        </w:rPr>
      </w:pPr>
    </w:p>
    <w:p w14:paraId="3298150C" w14:textId="77777777" w:rsidR="00106FDB" w:rsidRDefault="00106FDB" w:rsidP="00A74138">
      <w:pPr>
        <w:jc w:val="both"/>
        <w:rPr>
          <w:rFonts w:ascii="Arial" w:hAnsi="Arial" w:cs="Arial"/>
          <w:b/>
          <w:sz w:val="20"/>
          <w:szCs w:val="20"/>
        </w:rPr>
      </w:pPr>
    </w:p>
    <w:p w14:paraId="292DECB6" w14:textId="77777777" w:rsidR="00106FDB" w:rsidRDefault="00106FDB" w:rsidP="00A74138">
      <w:pPr>
        <w:jc w:val="both"/>
        <w:rPr>
          <w:rFonts w:ascii="Arial" w:hAnsi="Arial" w:cs="Arial"/>
          <w:b/>
          <w:sz w:val="20"/>
          <w:szCs w:val="20"/>
        </w:rPr>
      </w:pPr>
    </w:p>
    <w:p w14:paraId="49B8C30F" w14:textId="77777777" w:rsidR="00106FDB" w:rsidRDefault="00106FDB" w:rsidP="00A74138">
      <w:pPr>
        <w:jc w:val="both"/>
        <w:rPr>
          <w:rFonts w:ascii="Arial" w:hAnsi="Arial" w:cs="Arial"/>
          <w:b/>
          <w:sz w:val="20"/>
          <w:szCs w:val="20"/>
        </w:rPr>
      </w:pPr>
    </w:p>
    <w:p w14:paraId="6BCFFB52" w14:textId="77777777" w:rsidR="00106FDB" w:rsidRDefault="00106FDB" w:rsidP="00A74138">
      <w:pPr>
        <w:jc w:val="both"/>
        <w:rPr>
          <w:rFonts w:ascii="Arial" w:hAnsi="Arial" w:cs="Arial"/>
          <w:b/>
          <w:sz w:val="20"/>
          <w:szCs w:val="20"/>
        </w:rPr>
      </w:pPr>
    </w:p>
    <w:p w14:paraId="3848B9EF" w14:textId="77777777" w:rsidR="00106FDB" w:rsidRDefault="00106FDB" w:rsidP="00A74138">
      <w:pPr>
        <w:jc w:val="both"/>
        <w:rPr>
          <w:rFonts w:ascii="Arial" w:hAnsi="Arial" w:cs="Arial"/>
          <w:b/>
          <w:sz w:val="20"/>
          <w:szCs w:val="20"/>
        </w:rPr>
      </w:pPr>
    </w:p>
    <w:p w14:paraId="22E54BBD" w14:textId="77777777" w:rsidR="00106FDB" w:rsidRDefault="00106FDB" w:rsidP="00A74138">
      <w:pPr>
        <w:jc w:val="both"/>
        <w:rPr>
          <w:rFonts w:ascii="Arial" w:hAnsi="Arial" w:cs="Arial"/>
          <w:b/>
          <w:sz w:val="20"/>
          <w:szCs w:val="20"/>
        </w:rPr>
      </w:pPr>
    </w:p>
    <w:p w14:paraId="5BB221FB" w14:textId="77777777" w:rsidR="00106FDB" w:rsidRDefault="00106FDB" w:rsidP="00A74138">
      <w:pPr>
        <w:jc w:val="both"/>
        <w:rPr>
          <w:rFonts w:ascii="Arial" w:hAnsi="Arial" w:cs="Arial"/>
          <w:b/>
          <w:sz w:val="20"/>
          <w:szCs w:val="20"/>
        </w:rPr>
      </w:pPr>
    </w:p>
    <w:p w14:paraId="65356F20" w14:textId="77777777" w:rsidR="00106FDB" w:rsidRDefault="00106FDB" w:rsidP="00A74138">
      <w:pPr>
        <w:jc w:val="both"/>
        <w:rPr>
          <w:rFonts w:ascii="Arial" w:hAnsi="Arial" w:cs="Arial"/>
          <w:b/>
          <w:sz w:val="20"/>
          <w:szCs w:val="20"/>
        </w:rPr>
      </w:pPr>
    </w:p>
    <w:p w14:paraId="39E1CFA1" w14:textId="77777777" w:rsidR="00106FDB" w:rsidRDefault="00106FDB" w:rsidP="00A74138">
      <w:pPr>
        <w:jc w:val="both"/>
        <w:rPr>
          <w:rFonts w:ascii="Arial" w:hAnsi="Arial" w:cs="Arial"/>
          <w:b/>
          <w:sz w:val="20"/>
          <w:szCs w:val="20"/>
        </w:rPr>
      </w:pPr>
    </w:p>
    <w:p w14:paraId="68FDE0AE" w14:textId="77777777" w:rsidR="00106FDB" w:rsidRDefault="00106FDB" w:rsidP="00A74138">
      <w:pPr>
        <w:jc w:val="both"/>
        <w:rPr>
          <w:rFonts w:ascii="Arial" w:hAnsi="Arial" w:cs="Arial"/>
          <w:b/>
          <w:sz w:val="20"/>
          <w:szCs w:val="20"/>
        </w:rPr>
      </w:pPr>
    </w:p>
    <w:p w14:paraId="05E9B52D" w14:textId="77777777" w:rsidR="00106FDB" w:rsidRDefault="00106FDB" w:rsidP="00A74138">
      <w:pPr>
        <w:jc w:val="both"/>
        <w:rPr>
          <w:rFonts w:ascii="Arial" w:hAnsi="Arial" w:cs="Arial"/>
          <w:b/>
          <w:sz w:val="20"/>
          <w:szCs w:val="20"/>
        </w:rPr>
      </w:pPr>
    </w:p>
    <w:p w14:paraId="3222A16F" w14:textId="577641B7" w:rsidR="00C26992" w:rsidRPr="00E02FD9" w:rsidRDefault="00C26992" w:rsidP="00A74138">
      <w:pPr>
        <w:jc w:val="both"/>
        <w:rPr>
          <w:rFonts w:ascii="Arial" w:hAnsi="Arial" w:cs="Arial"/>
          <w:sz w:val="20"/>
          <w:szCs w:val="20"/>
        </w:rPr>
      </w:pPr>
      <w:r w:rsidRPr="00E02FD9">
        <w:rPr>
          <w:rFonts w:ascii="Arial" w:hAnsi="Arial" w:cs="Arial"/>
          <w:b/>
          <w:sz w:val="20"/>
          <w:szCs w:val="20"/>
        </w:rPr>
        <w:lastRenderedPageBreak/>
        <w:t>Table S</w:t>
      </w:r>
      <w:r w:rsidR="000E7778">
        <w:rPr>
          <w:rFonts w:ascii="Arial" w:hAnsi="Arial" w:cs="Arial"/>
          <w:b/>
          <w:sz w:val="20"/>
          <w:szCs w:val="20"/>
        </w:rPr>
        <w:t>7</w:t>
      </w:r>
      <w:r w:rsidRPr="00E02FD9">
        <w:rPr>
          <w:rFonts w:ascii="Arial" w:hAnsi="Arial" w:cs="Arial"/>
          <w:b/>
          <w:sz w:val="20"/>
          <w:szCs w:val="20"/>
        </w:rPr>
        <w:t>.</w:t>
      </w:r>
      <w:r w:rsidRPr="00E02FD9">
        <w:rPr>
          <w:rFonts w:ascii="Arial" w:hAnsi="Arial" w:cs="Arial"/>
          <w:sz w:val="20"/>
          <w:szCs w:val="20"/>
        </w:rPr>
        <w:t xml:space="preserve"> Total high-quality whole genome bisulfite sequencing reads successfully mapped as pairs, and total number of C’s analyzed in the </w:t>
      </w:r>
      <w:r w:rsidRPr="00E02FD9">
        <w:rPr>
          <w:rFonts w:ascii="Arial" w:hAnsi="Arial" w:cs="Arial"/>
          <w:i/>
          <w:iCs/>
          <w:sz w:val="20"/>
          <w:szCs w:val="20"/>
        </w:rPr>
        <w:t xml:space="preserve">Buchnera </w:t>
      </w:r>
      <w:r w:rsidRPr="00E02FD9">
        <w:rPr>
          <w:rFonts w:ascii="Arial" w:hAnsi="Arial" w:cs="Arial"/>
          <w:sz w:val="20"/>
          <w:szCs w:val="20"/>
        </w:rPr>
        <w:t xml:space="preserve">and </w:t>
      </w:r>
      <w:r w:rsidRPr="00E02FD9">
        <w:rPr>
          <w:rFonts w:ascii="Arial" w:hAnsi="Arial" w:cs="Arial"/>
          <w:i/>
          <w:iCs/>
          <w:sz w:val="20"/>
          <w:szCs w:val="20"/>
        </w:rPr>
        <w:t xml:space="preserve">Lambda </w:t>
      </w:r>
      <w:r w:rsidRPr="00E02FD9">
        <w:rPr>
          <w:rFonts w:ascii="Arial" w:hAnsi="Arial" w:cs="Arial"/>
          <w:sz w:val="20"/>
          <w:szCs w:val="20"/>
        </w:rPr>
        <w:t>genome, and total number of C’s methylated (and their context) for each bacteriocyte tissue sample.</w:t>
      </w:r>
    </w:p>
    <w:tbl>
      <w:tblPr>
        <w:tblStyle w:val="TableGrid"/>
        <w:tblpPr w:leftFromText="180" w:rightFromText="180" w:vertAnchor="text" w:tblpY="1"/>
        <w:tblOverlap w:val="never"/>
        <w:tblW w:w="9360" w:type="dxa"/>
        <w:tblLayout w:type="fixed"/>
        <w:tblLook w:val="04A0" w:firstRow="1" w:lastRow="0" w:firstColumn="1" w:lastColumn="0" w:noHBand="0" w:noVBand="1"/>
      </w:tblPr>
      <w:tblGrid>
        <w:gridCol w:w="2128"/>
        <w:gridCol w:w="1290"/>
        <w:gridCol w:w="1935"/>
        <w:gridCol w:w="1335"/>
        <w:gridCol w:w="1335"/>
        <w:gridCol w:w="1337"/>
      </w:tblGrid>
      <w:tr w:rsidR="00C26992" w:rsidRPr="00626841" w14:paraId="3D42DBAD" w14:textId="77777777" w:rsidTr="004656D7">
        <w:trPr>
          <w:trHeight w:val="244"/>
        </w:trPr>
        <w:tc>
          <w:tcPr>
            <w:tcW w:w="2128" w:type="dxa"/>
            <w:tcBorders>
              <w:top w:val="nil"/>
              <w:left w:val="nil"/>
              <w:bottom w:val="thinThickSmallGap" w:sz="24" w:space="0" w:color="auto"/>
              <w:right w:val="nil"/>
            </w:tcBorders>
            <w:shd w:val="clear" w:color="auto" w:fill="auto"/>
            <w:vAlign w:val="center"/>
          </w:tcPr>
          <w:p w14:paraId="7597E8D3"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DNA Samples</w:t>
            </w:r>
          </w:p>
        </w:tc>
        <w:tc>
          <w:tcPr>
            <w:tcW w:w="1290" w:type="dxa"/>
            <w:tcBorders>
              <w:top w:val="nil"/>
              <w:left w:val="nil"/>
              <w:bottom w:val="thinThickSmallGap" w:sz="24" w:space="0" w:color="auto"/>
              <w:right w:val="nil"/>
            </w:tcBorders>
            <w:shd w:val="clear" w:color="auto" w:fill="auto"/>
            <w:vAlign w:val="center"/>
          </w:tcPr>
          <w:p w14:paraId="5FCBEE1F"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Total C’s Analyzed</w:t>
            </w:r>
          </w:p>
        </w:tc>
        <w:tc>
          <w:tcPr>
            <w:tcW w:w="1935" w:type="dxa"/>
            <w:tcBorders>
              <w:top w:val="nil"/>
              <w:left w:val="nil"/>
              <w:bottom w:val="thinThickSmallGap" w:sz="24" w:space="0" w:color="auto"/>
              <w:right w:val="nil"/>
            </w:tcBorders>
            <w:shd w:val="clear" w:color="auto" w:fill="auto"/>
            <w:vAlign w:val="center"/>
          </w:tcPr>
          <w:p w14:paraId="2D7B04B0"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Total mC</w:t>
            </w:r>
            <w:r>
              <w:rPr>
                <w:rFonts w:cs="Arial"/>
                <w:b/>
                <w:bCs/>
                <w:color w:val="000000"/>
                <w:sz w:val="16"/>
                <w:szCs w:val="16"/>
              </w:rPr>
              <w:t>p</w:t>
            </w:r>
            <w:r w:rsidRPr="00626841">
              <w:rPr>
                <w:rFonts w:cs="Arial"/>
                <w:b/>
                <w:bCs/>
                <w:color w:val="000000"/>
                <w:sz w:val="16"/>
                <w:szCs w:val="16"/>
              </w:rPr>
              <w:t>G</w:t>
            </w:r>
          </w:p>
        </w:tc>
        <w:tc>
          <w:tcPr>
            <w:tcW w:w="1335" w:type="dxa"/>
            <w:tcBorders>
              <w:top w:val="nil"/>
              <w:left w:val="nil"/>
              <w:bottom w:val="thinThickSmallGap" w:sz="24" w:space="0" w:color="auto"/>
              <w:right w:val="nil"/>
            </w:tcBorders>
            <w:shd w:val="clear" w:color="auto" w:fill="auto"/>
            <w:vAlign w:val="center"/>
          </w:tcPr>
          <w:p w14:paraId="636F9D37" w14:textId="77777777" w:rsidR="00C26992" w:rsidRPr="00626841" w:rsidRDefault="00C26992" w:rsidP="00A74138">
            <w:pPr>
              <w:jc w:val="center"/>
              <w:rPr>
                <w:rFonts w:cs="Arial"/>
                <w:color w:val="000000"/>
                <w:sz w:val="16"/>
                <w:szCs w:val="16"/>
              </w:rPr>
            </w:pPr>
            <w:r>
              <w:rPr>
                <w:rFonts w:cs="Arial"/>
                <w:b/>
                <w:bCs/>
                <w:color w:val="000000"/>
                <w:sz w:val="16"/>
                <w:szCs w:val="16"/>
              </w:rPr>
              <w:t>m</w:t>
            </w:r>
            <w:r w:rsidRPr="00626841">
              <w:rPr>
                <w:rFonts w:cs="Arial"/>
                <w:b/>
                <w:bCs/>
                <w:color w:val="000000"/>
                <w:sz w:val="16"/>
                <w:szCs w:val="16"/>
              </w:rPr>
              <w:t>C’s CpG context</w:t>
            </w:r>
          </w:p>
        </w:tc>
        <w:tc>
          <w:tcPr>
            <w:tcW w:w="1335" w:type="dxa"/>
            <w:tcBorders>
              <w:top w:val="nil"/>
              <w:left w:val="nil"/>
              <w:bottom w:val="thinThickSmallGap" w:sz="24" w:space="0" w:color="auto"/>
              <w:right w:val="nil"/>
            </w:tcBorders>
            <w:shd w:val="clear" w:color="auto" w:fill="auto"/>
            <w:vAlign w:val="center"/>
          </w:tcPr>
          <w:p w14:paraId="4BEF398C" w14:textId="77777777" w:rsidR="00C26992" w:rsidRPr="00626841" w:rsidRDefault="00C26992" w:rsidP="00A74138">
            <w:pPr>
              <w:jc w:val="center"/>
              <w:rPr>
                <w:rFonts w:cs="Arial"/>
                <w:color w:val="000000"/>
                <w:sz w:val="16"/>
                <w:szCs w:val="16"/>
              </w:rPr>
            </w:pPr>
            <w:r>
              <w:rPr>
                <w:rFonts w:cs="Arial"/>
                <w:b/>
                <w:bCs/>
                <w:color w:val="000000"/>
                <w:sz w:val="16"/>
                <w:szCs w:val="16"/>
              </w:rPr>
              <w:t>m</w:t>
            </w:r>
            <w:r w:rsidRPr="00626841">
              <w:rPr>
                <w:rFonts w:cs="Arial"/>
                <w:b/>
                <w:bCs/>
                <w:color w:val="000000"/>
                <w:sz w:val="16"/>
                <w:szCs w:val="16"/>
              </w:rPr>
              <w:t>C’s CHG context</w:t>
            </w:r>
          </w:p>
        </w:tc>
        <w:tc>
          <w:tcPr>
            <w:tcW w:w="1337" w:type="dxa"/>
            <w:tcBorders>
              <w:top w:val="nil"/>
              <w:left w:val="nil"/>
              <w:bottom w:val="thinThickSmallGap" w:sz="24" w:space="0" w:color="auto"/>
              <w:right w:val="nil"/>
            </w:tcBorders>
            <w:shd w:val="clear" w:color="auto" w:fill="auto"/>
            <w:vAlign w:val="center"/>
          </w:tcPr>
          <w:p w14:paraId="337F7F49" w14:textId="77777777" w:rsidR="00C26992" w:rsidRPr="00626841" w:rsidRDefault="00C26992" w:rsidP="00A74138">
            <w:pPr>
              <w:jc w:val="center"/>
              <w:rPr>
                <w:rFonts w:cs="Arial"/>
                <w:color w:val="000000"/>
                <w:sz w:val="16"/>
                <w:szCs w:val="16"/>
              </w:rPr>
            </w:pPr>
            <w:r>
              <w:rPr>
                <w:rFonts w:cs="Arial"/>
                <w:b/>
                <w:bCs/>
                <w:color w:val="000000"/>
                <w:sz w:val="16"/>
                <w:szCs w:val="16"/>
              </w:rPr>
              <w:t>m</w:t>
            </w:r>
            <w:r w:rsidRPr="00626841">
              <w:rPr>
                <w:rFonts w:cs="Arial"/>
                <w:b/>
                <w:bCs/>
                <w:color w:val="000000"/>
                <w:sz w:val="16"/>
                <w:szCs w:val="16"/>
              </w:rPr>
              <w:t>C’s CHH context</w:t>
            </w:r>
          </w:p>
        </w:tc>
      </w:tr>
      <w:tr w:rsidR="00C26992" w:rsidRPr="00626841" w14:paraId="3A65CE8B" w14:textId="77777777" w:rsidTr="004656D7">
        <w:trPr>
          <w:trHeight w:val="244"/>
        </w:trPr>
        <w:tc>
          <w:tcPr>
            <w:tcW w:w="2128" w:type="dxa"/>
            <w:tcBorders>
              <w:top w:val="thinThickSmallGap" w:sz="24" w:space="0" w:color="auto"/>
              <w:left w:val="nil"/>
              <w:bottom w:val="nil"/>
              <w:right w:val="nil"/>
            </w:tcBorders>
            <w:vAlign w:val="center"/>
          </w:tcPr>
          <w:p w14:paraId="48F2529D" w14:textId="77777777" w:rsidR="00C26992" w:rsidRPr="00626841" w:rsidRDefault="00C26992" w:rsidP="00A74138">
            <w:pPr>
              <w:jc w:val="center"/>
              <w:rPr>
                <w:rFonts w:cs="Arial"/>
                <w:color w:val="000000"/>
                <w:sz w:val="16"/>
                <w:szCs w:val="16"/>
              </w:rPr>
            </w:pPr>
            <w:r w:rsidRPr="00282857">
              <w:rPr>
                <w:rFonts w:cs="Arial"/>
                <w:b/>
                <w:sz w:val="16"/>
                <w:szCs w:val="16"/>
              </w:rPr>
              <w:t>Fava sub-line</w:t>
            </w:r>
          </w:p>
        </w:tc>
        <w:tc>
          <w:tcPr>
            <w:tcW w:w="7232" w:type="dxa"/>
            <w:gridSpan w:val="5"/>
            <w:tcBorders>
              <w:top w:val="thinThickSmallGap" w:sz="24" w:space="0" w:color="auto"/>
              <w:left w:val="nil"/>
              <w:bottom w:val="nil"/>
              <w:right w:val="nil"/>
            </w:tcBorders>
            <w:shd w:val="clear" w:color="auto" w:fill="FFFFFF" w:themeFill="background1"/>
            <w:vAlign w:val="center"/>
          </w:tcPr>
          <w:p w14:paraId="135837EA" w14:textId="77777777" w:rsidR="00C26992" w:rsidRPr="00C26992" w:rsidRDefault="00C26992" w:rsidP="00A74138">
            <w:pPr>
              <w:jc w:val="center"/>
              <w:rPr>
                <w:rFonts w:cs="Arial"/>
                <w:i/>
                <w:iCs/>
                <w:color w:val="000000"/>
                <w:sz w:val="16"/>
                <w:szCs w:val="16"/>
              </w:rPr>
            </w:pPr>
            <w:r w:rsidRPr="00C26992">
              <w:rPr>
                <w:rFonts w:cs="Arial"/>
                <w:b/>
                <w:bCs/>
                <w:i/>
                <w:iCs/>
                <w:color w:val="000000"/>
                <w:sz w:val="16"/>
                <w:szCs w:val="16"/>
              </w:rPr>
              <w:t>Buchnera</w:t>
            </w:r>
          </w:p>
        </w:tc>
      </w:tr>
      <w:tr w:rsidR="00C26992" w:rsidRPr="00626841" w14:paraId="20F09ADD" w14:textId="77777777" w:rsidTr="004656D7">
        <w:trPr>
          <w:trHeight w:val="244"/>
        </w:trPr>
        <w:tc>
          <w:tcPr>
            <w:tcW w:w="2128" w:type="dxa"/>
            <w:tcBorders>
              <w:top w:val="single" w:sz="4" w:space="0" w:color="auto"/>
              <w:left w:val="nil"/>
              <w:bottom w:val="nil"/>
              <w:right w:val="nil"/>
            </w:tcBorders>
          </w:tcPr>
          <w:p w14:paraId="6EB18FB9" w14:textId="77777777" w:rsidR="00C26992" w:rsidRPr="00626841" w:rsidRDefault="00C26992" w:rsidP="00A74138">
            <w:pPr>
              <w:jc w:val="center"/>
              <w:rPr>
                <w:rFonts w:cs="Arial"/>
                <w:sz w:val="16"/>
                <w:szCs w:val="16"/>
              </w:rPr>
            </w:pPr>
            <w:r w:rsidRPr="00626841">
              <w:rPr>
                <w:rFonts w:cs="Arial"/>
                <w:color w:val="000000"/>
                <w:sz w:val="16"/>
                <w:szCs w:val="16"/>
              </w:rPr>
              <w:t>F1 1</w:t>
            </w:r>
            <w:r w:rsidRPr="00626841">
              <w:rPr>
                <w:rFonts w:cs="Arial"/>
                <w:color w:val="000000"/>
                <w:sz w:val="16"/>
                <w:szCs w:val="16"/>
                <w:vertAlign w:val="superscript"/>
              </w:rPr>
              <w:t>st</w:t>
            </w:r>
            <w:r w:rsidRPr="00626841">
              <w:rPr>
                <w:rFonts w:cs="Arial"/>
                <w:color w:val="000000"/>
                <w:sz w:val="16"/>
                <w:szCs w:val="16"/>
              </w:rPr>
              <w:t xml:space="preserve"> instar</w:t>
            </w:r>
          </w:p>
        </w:tc>
        <w:tc>
          <w:tcPr>
            <w:tcW w:w="1290" w:type="dxa"/>
            <w:tcBorders>
              <w:top w:val="single" w:sz="4" w:space="0" w:color="auto"/>
              <w:left w:val="nil"/>
              <w:bottom w:val="nil"/>
              <w:right w:val="nil"/>
            </w:tcBorders>
            <w:shd w:val="clear" w:color="auto" w:fill="FFFFFF" w:themeFill="background1"/>
          </w:tcPr>
          <w:p w14:paraId="2CE39542" w14:textId="77777777" w:rsidR="00C26992" w:rsidRPr="00626841" w:rsidRDefault="00C26992" w:rsidP="00A74138">
            <w:pPr>
              <w:jc w:val="center"/>
              <w:rPr>
                <w:rFonts w:cs="Arial"/>
                <w:sz w:val="16"/>
                <w:szCs w:val="16"/>
                <w:highlight w:val="yellow"/>
              </w:rPr>
            </w:pPr>
            <w:r w:rsidRPr="00626841">
              <w:rPr>
                <w:rFonts w:cs="Arial"/>
                <w:color w:val="000000"/>
                <w:sz w:val="16"/>
                <w:szCs w:val="16"/>
              </w:rPr>
              <w:t>1,964,785,506</w:t>
            </w:r>
          </w:p>
        </w:tc>
        <w:tc>
          <w:tcPr>
            <w:tcW w:w="1935" w:type="dxa"/>
            <w:tcBorders>
              <w:top w:val="single" w:sz="4" w:space="0" w:color="auto"/>
              <w:left w:val="nil"/>
              <w:bottom w:val="nil"/>
              <w:right w:val="nil"/>
            </w:tcBorders>
            <w:shd w:val="clear" w:color="auto" w:fill="FFFFFF" w:themeFill="background1"/>
          </w:tcPr>
          <w:p w14:paraId="31E1D1EE" w14:textId="77777777" w:rsidR="00C26992" w:rsidRPr="00626841" w:rsidRDefault="00C26992" w:rsidP="00A74138">
            <w:pPr>
              <w:jc w:val="center"/>
              <w:rPr>
                <w:rFonts w:cs="Arial"/>
                <w:sz w:val="16"/>
                <w:szCs w:val="16"/>
                <w:highlight w:val="red"/>
              </w:rPr>
            </w:pPr>
            <w:r w:rsidRPr="00626841">
              <w:rPr>
                <w:rFonts w:cs="Arial"/>
                <w:color w:val="000000"/>
                <w:sz w:val="16"/>
                <w:szCs w:val="16"/>
              </w:rPr>
              <w:t>4,537,697</w:t>
            </w:r>
          </w:p>
        </w:tc>
        <w:tc>
          <w:tcPr>
            <w:tcW w:w="1335" w:type="dxa"/>
            <w:tcBorders>
              <w:top w:val="single" w:sz="4" w:space="0" w:color="auto"/>
              <w:left w:val="nil"/>
              <w:bottom w:val="nil"/>
              <w:right w:val="nil"/>
            </w:tcBorders>
            <w:shd w:val="clear" w:color="auto" w:fill="FFFFFF" w:themeFill="background1"/>
          </w:tcPr>
          <w:p w14:paraId="3F3F5FD8" w14:textId="77777777" w:rsidR="00C26992" w:rsidRPr="00626841" w:rsidRDefault="00C26992" w:rsidP="00A74138">
            <w:pPr>
              <w:jc w:val="center"/>
              <w:rPr>
                <w:rFonts w:cs="Arial"/>
                <w:sz w:val="16"/>
                <w:szCs w:val="16"/>
                <w:highlight w:val="red"/>
              </w:rPr>
            </w:pPr>
            <w:r w:rsidRPr="00626841">
              <w:rPr>
                <w:rFonts w:cs="Arial"/>
                <w:color w:val="000000"/>
                <w:sz w:val="16"/>
                <w:szCs w:val="16"/>
              </w:rPr>
              <w:t>2.0%</w:t>
            </w:r>
          </w:p>
        </w:tc>
        <w:tc>
          <w:tcPr>
            <w:tcW w:w="1335" w:type="dxa"/>
            <w:tcBorders>
              <w:top w:val="single" w:sz="4" w:space="0" w:color="auto"/>
              <w:left w:val="nil"/>
              <w:bottom w:val="nil"/>
              <w:right w:val="nil"/>
            </w:tcBorders>
            <w:shd w:val="clear" w:color="auto" w:fill="FFFFFF" w:themeFill="background1"/>
          </w:tcPr>
          <w:p w14:paraId="7D4CA6C6" w14:textId="77777777" w:rsidR="00C26992" w:rsidRPr="00626841" w:rsidRDefault="00C26992" w:rsidP="00A74138">
            <w:pPr>
              <w:jc w:val="center"/>
              <w:rPr>
                <w:rFonts w:cs="Arial"/>
                <w:sz w:val="16"/>
                <w:szCs w:val="16"/>
                <w:highlight w:val="red"/>
              </w:rPr>
            </w:pPr>
            <w:r w:rsidRPr="00626841">
              <w:rPr>
                <w:rFonts w:cs="Arial"/>
                <w:color w:val="000000"/>
                <w:sz w:val="16"/>
                <w:szCs w:val="16"/>
              </w:rPr>
              <w:t>2.3%</w:t>
            </w:r>
          </w:p>
        </w:tc>
        <w:tc>
          <w:tcPr>
            <w:tcW w:w="1337" w:type="dxa"/>
            <w:tcBorders>
              <w:top w:val="single" w:sz="4" w:space="0" w:color="auto"/>
              <w:left w:val="nil"/>
              <w:bottom w:val="nil"/>
              <w:right w:val="nil"/>
            </w:tcBorders>
            <w:shd w:val="clear" w:color="auto" w:fill="FFFFFF" w:themeFill="background1"/>
          </w:tcPr>
          <w:p w14:paraId="00A6FACF"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15D261D0" w14:textId="77777777" w:rsidTr="004656D7">
        <w:trPr>
          <w:trHeight w:val="244"/>
        </w:trPr>
        <w:tc>
          <w:tcPr>
            <w:tcW w:w="2128" w:type="dxa"/>
            <w:tcBorders>
              <w:top w:val="nil"/>
              <w:left w:val="nil"/>
              <w:bottom w:val="nil"/>
              <w:right w:val="nil"/>
            </w:tcBorders>
          </w:tcPr>
          <w:p w14:paraId="4971C496" w14:textId="77777777" w:rsidR="00C26992" w:rsidRPr="00626841" w:rsidRDefault="00C26992" w:rsidP="00A74138">
            <w:pPr>
              <w:jc w:val="center"/>
              <w:rPr>
                <w:rFonts w:cs="Arial"/>
                <w:sz w:val="16"/>
                <w:szCs w:val="16"/>
              </w:rPr>
            </w:pPr>
            <w:r w:rsidRPr="00626841">
              <w:rPr>
                <w:rFonts w:cs="Arial"/>
                <w:color w:val="000000"/>
                <w:sz w:val="16"/>
                <w:szCs w:val="16"/>
              </w:rPr>
              <w:t>F1 2</w:t>
            </w:r>
            <w:r w:rsidRPr="00626841">
              <w:rPr>
                <w:rFonts w:cs="Arial"/>
                <w:color w:val="000000"/>
                <w:sz w:val="16"/>
                <w:szCs w:val="16"/>
                <w:vertAlign w:val="superscript"/>
              </w:rPr>
              <w:t>nd</w:t>
            </w:r>
            <w:r w:rsidRPr="00626841">
              <w:rPr>
                <w:rFonts w:cs="Arial"/>
                <w:color w:val="000000"/>
                <w:sz w:val="16"/>
                <w:szCs w:val="16"/>
              </w:rPr>
              <w:t xml:space="preserve"> instar</w:t>
            </w:r>
          </w:p>
        </w:tc>
        <w:tc>
          <w:tcPr>
            <w:tcW w:w="1290" w:type="dxa"/>
            <w:tcBorders>
              <w:top w:val="nil"/>
              <w:left w:val="nil"/>
              <w:bottom w:val="nil"/>
              <w:right w:val="nil"/>
            </w:tcBorders>
            <w:shd w:val="clear" w:color="auto" w:fill="FFFFFF" w:themeFill="background1"/>
          </w:tcPr>
          <w:p w14:paraId="2C8F8B98" w14:textId="77777777" w:rsidR="00C26992" w:rsidRPr="00626841" w:rsidRDefault="00C26992" w:rsidP="00A74138">
            <w:pPr>
              <w:jc w:val="center"/>
              <w:rPr>
                <w:rFonts w:cs="Arial"/>
                <w:sz w:val="16"/>
                <w:szCs w:val="16"/>
                <w:highlight w:val="yellow"/>
              </w:rPr>
            </w:pPr>
            <w:r w:rsidRPr="00626841">
              <w:rPr>
                <w:rFonts w:cs="Arial"/>
                <w:color w:val="000000"/>
                <w:sz w:val="16"/>
                <w:szCs w:val="16"/>
              </w:rPr>
              <w:t>1,284,831,197</w:t>
            </w:r>
          </w:p>
        </w:tc>
        <w:tc>
          <w:tcPr>
            <w:tcW w:w="1935" w:type="dxa"/>
            <w:tcBorders>
              <w:top w:val="nil"/>
              <w:left w:val="nil"/>
              <w:bottom w:val="nil"/>
              <w:right w:val="nil"/>
            </w:tcBorders>
            <w:shd w:val="clear" w:color="auto" w:fill="FFFFFF" w:themeFill="background1"/>
          </w:tcPr>
          <w:p w14:paraId="19EB00F7" w14:textId="77777777" w:rsidR="00C26992" w:rsidRPr="00626841" w:rsidRDefault="00C26992" w:rsidP="00A74138">
            <w:pPr>
              <w:jc w:val="center"/>
              <w:rPr>
                <w:rFonts w:cs="Arial"/>
                <w:sz w:val="16"/>
                <w:szCs w:val="16"/>
                <w:highlight w:val="red"/>
              </w:rPr>
            </w:pPr>
            <w:r w:rsidRPr="00626841">
              <w:rPr>
                <w:rFonts w:cs="Arial"/>
                <w:color w:val="000000"/>
                <w:sz w:val="16"/>
                <w:szCs w:val="16"/>
              </w:rPr>
              <w:t>2,974,471</w:t>
            </w:r>
          </w:p>
        </w:tc>
        <w:tc>
          <w:tcPr>
            <w:tcW w:w="1335" w:type="dxa"/>
            <w:tcBorders>
              <w:top w:val="nil"/>
              <w:left w:val="nil"/>
              <w:bottom w:val="nil"/>
              <w:right w:val="nil"/>
            </w:tcBorders>
            <w:shd w:val="clear" w:color="auto" w:fill="FFFFFF" w:themeFill="background1"/>
          </w:tcPr>
          <w:p w14:paraId="6790C6CA" w14:textId="77777777" w:rsidR="00C26992" w:rsidRPr="00626841" w:rsidRDefault="00C26992" w:rsidP="00A74138">
            <w:pPr>
              <w:jc w:val="center"/>
              <w:rPr>
                <w:rFonts w:cs="Arial"/>
                <w:sz w:val="16"/>
                <w:szCs w:val="16"/>
                <w:highlight w:val="red"/>
              </w:rPr>
            </w:pPr>
            <w:r w:rsidRPr="00626841">
              <w:rPr>
                <w:rFonts w:cs="Arial"/>
                <w:color w:val="000000"/>
                <w:sz w:val="16"/>
                <w:szCs w:val="16"/>
              </w:rPr>
              <w:t>1.9%</w:t>
            </w:r>
          </w:p>
        </w:tc>
        <w:tc>
          <w:tcPr>
            <w:tcW w:w="1335" w:type="dxa"/>
            <w:tcBorders>
              <w:top w:val="nil"/>
              <w:left w:val="nil"/>
              <w:bottom w:val="nil"/>
              <w:right w:val="nil"/>
            </w:tcBorders>
            <w:shd w:val="clear" w:color="auto" w:fill="FFFFFF" w:themeFill="background1"/>
          </w:tcPr>
          <w:p w14:paraId="38272307" w14:textId="77777777" w:rsidR="00C26992" w:rsidRPr="00626841" w:rsidRDefault="00C26992" w:rsidP="00A74138">
            <w:pPr>
              <w:jc w:val="center"/>
              <w:rPr>
                <w:rFonts w:cs="Arial"/>
                <w:sz w:val="16"/>
                <w:szCs w:val="16"/>
                <w:highlight w:val="red"/>
              </w:rPr>
            </w:pPr>
            <w:r w:rsidRPr="00626841">
              <w:rPr>
                <w:rFonts w:cs="Arial"/>
                <w:color w:val="000000"/>
                <w:sz w:val="16"/>
                <w:szCs w:val="16"/>
              </w:rPr>
              <w:t>2.3%</w:t>
            </w:r>
          </w:p>
        </w:tc>
        <w:tc>
          <w:tcPr>
            <w:tcW w:w="1337" w:type="dxa"/>
            <w:tcBorders>
              <w:top w:val="nil"/>
              <w:left w:val="nil"/>
              <w:bottom w:val="nil"/>
              <w:right w:val="nil"/>
            </w:tcBorders>
            <w:shd w:val="clear" w:color="auto" w:fill="FFFFFF" w:themeFill="background1"/>
          </w:tcPr>
          <w:p w14:paraId="50778FBF"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2.7%</w:t>
            </w:r>
          </w:p>
        </w:tc>
      </w:tr>
      <w:tr w:rsidR="00C26992" w:rsidRPr="00626841" w14:paraId="39160FDA" w14:textId="77777777" w:rsidTr="004656D7">
        <w:trPr>
          <w:trHeight w:val="244"/>
        </w:trPr>
        <w:tc>
          <w:tcPr>
            <w:tcW w:w="2128" w:type="dxa"/>
            <w:tcBorders>
              <w:top w:val="nil"/>
              <w:left w:val="nil"/>
              <w:bottom w:val="nil"/>
              <w:right w:val="nil"/>
            </w:tcBorders>
          </w:tcPr>
          <w:p w14:paraId="42FF30B8" w14:textId="77777777" w:rsidR="00C26992" w:rsidRPr="00626841" w:rsidRDefault="00C26992" w:rsidP="00A74138">
            <w:pPr>
              <w:jc w:val="center"/>
              <w:rPr>
                <w:rFonts w:cs="Arial"/>
                <w:sz w:val="16"/>
                <w:szCs w:val="16"/>
              </w:rPr>
            </w:pPr>
            <w:r w:rsidRPr="00626841">
              <w:rPr>
                <w:rFonts w:cs="Arial"/>
                <w:color w:val="000000"/>
                <w:sz w:val="16"/>
                <w:szCs w:val="16"/>
              </w:rPr>
              <w:t>F1 3</w:t>
            </w:r>
            <w:r w:rsidRPr="00626841">
              <w:rPr>
                <w:rFonts w:cs="Arial"/>
                <w:color w:val="000000"/>
                <w:sz w:val="16"/>
                <w:szCs w:val="16"/>
                <w:vertAlign w:val="superscript"/>
              </w:rPr>
              <w:t>rd</w:t>
            </w:r>
            <w:r w:rsidRPr="00626841">
              <w:rPr>
                <w:rFonts w:cs="Arial"/>
                <w:color w:val="000000"/>
                <w:sz w:val="16"/>
                <w:szCs w:val="16"/>
              </w:rPr>
              <w:t xml:space="preserve"> instar</w:t>
            </w:r>
          </w:p>
        </w:tc>
        <w:tc>
          <w:tcPr>
            <w:tcW w:w="1290" w:type="dxa"/>
            <w:tcBorders>
              <w:top w:val="nil"/>
              <w:left w:val="nil"/>
              <w:bottom w:val="nil"/>
              <w:right w:val="nil"/>
            </w:tcBorders>
            <w:shd w:val="clear" w:color="auto" w:fill="FFFFFF" w:themeFill="background1"/>
          </w:tcPr>
          <w:p w14:paraId="52FCD99C" w14:textId="77777777" w:rsidR="00C26992" w:rsidRPr="00626841" w:rsidRDefault="00C26992" w:rsidP="00A74138">
            <w:pPr>
              <w:jc w:val="center"/>
              <w:rPr>
                <w:rFonts w:cs="Arial"/>
                <w:sz w:val="16"/>
                <w:szCs w:val="16"/>
                <w:highlight w:val="yellow"/>
              </w:rPr>
            </w:pPr>
            <w:r w:rsidRPr="00626841">
              <w:rPr>
                <w:rFonts w:cs="Arial"/>
                <w:color w:val="000000"/>
                <w:sz w:val="16"/>
                <w:szCs w:val="16"/>
              </w:rPr>
              <w:t>1,190,712,175</w:t>
            </w:r>
          </w:p>
        </w:tc>
        <w:tc>
          <w:tcPr>
            <w:tcW w:w="1935" w:type="dxa"/>
            <w:tcBorders>
              <w:top w:val="nil"/>
              <w:left w:val="nil"/>
              <w:bottom w:val="nil"/>
              <w:right w:val="nil"/>
            </w:tcBorders>
            <w:shd w:val="clear" w:color="auto" w:fill="FFFFFF" w:themeFill="background1"/>
          </w:tcPr>
          <w:p w14:paraId="49351C8C" w14:textId="77777777" w:rsidR="00C26992" w:rsidRPr="00626841" w:rsidRDefault="00C26992" w:rsidP="00A74138">
            <w:pPr>
              <w:jc w:val="center"/>
              <w:rPr>
                <w:rFonts w:cs="Arial"/>
                <w:sz w:val="16"/>
                <w:szCs w:val="16"/>
                <w:highlight w:val="red"/>
              </w:rPr>
            </w:pPr>
            <w:r w:rsidRPr="00626841">
              <w:rPr>
                <w:rFonts w:cs="Arial"/>
                <w:color w:val="000000"/>
                <w:sz w:val="16"/>
                <w:szCs w:val="16"/>
              </w:rPr>
              <w:t>2,748,567</w:t>
            </w:r>
          </w:p>
        </w:tc>
        <w:tc>
          <w:tcPr>
            <w:tcW w:w="1335" w:type="dxa"/>
            <w:tcBorders>
              <w:top w:val="nil"/>
              <w:left w:val="nil"/>
              <w:bottom w:val="nil"/>
              <w:right w:val="nil"/>
            </w:tcBorders>
            <w:shd w:val="clear" w:color="auto" w:fill="FFFFFF" w:themeFill="background1"/>
          </w:tcPr>
          <w:p w14:paraId="15950FC3" w14:textId="77777777" w:rsidR="00C26992" w:rsidRPr="00626841" w:rsidRDefault="00C26992" w:rsidP="00A74138">
            <w:pPr>
              <w:jc w:val="center"/>
              <w:rPr>
                <w:rFonts w:cs="Arial"/>
                <w:sz w:val="16"/>
                <w:szCs w:val="16"/>
                <w:highlight w:val="red"/>
              </w:rPr>
            </w:pPr>
            <w:r w:rsidRPr="00626841">
              <w:rPr>
                <w:rFonts w:cs="Arial"/>
                <w:color w:val="000000"/>
                <w:sz w:val="16"/>
                <w:szCs w:val="16"/>
              </w:rPr>
              <w:t>2.0%</w:t>
            </w:r>
          </w:p>
        </w:tc>
        <w:tc>
          <w:tcPr>
            <w:tcW w:w="1335" w:type="dxa"/>
            <w:tcBorders>
              <w:top w:val="nil"/>
              <w:left w:val="nil"/>
              <w:bottom w:val="nil"/>
              <w:right w:val="nil"/>
            </w:tcBorders>
            <w:shd w:val="clear" w:color="auto" w:fill="FFFFFF" w:themeFill="background1"/>
          </w:tcPr>
          <w:p w14:paraId="128A6AB5" w14:textId="77777777" w:rsidR="00C26992" w:rsidRPr="00626841" w:rsidRDefault="00C26992" w:rsidP="00A74138">
            <w:pPr>
              <w:jc w:val="center"/>
              <w:rPr>
                <w:rFonts w:cs="Arial"/>
                <w:sz w:val="16"/>
                <w:szCs w:val="16"/>
                <w:highlight w:val="red"/>
              </w:rPr>
            </w:pPr>
            <w:r w:rsidRPr="00626841">
              <w:rPr>
                <w:rFonts w:cs="Arial"/>
                <w:color w:val="000000"/>
                <w:sz w:val="16"/>
                <w:szCs w:val="16"/>
              </w:rPr>
              <w:t>2.3%</w:t>
            </w:r>
          </w:p>
        </w:tc>
        <w:tc>
          <w:tcPr>
            <w:tcW w:w="1337" w:type="dxa"/>
            <w:tcBorders>
              <w:top w:val="nil"/>
              <w:left w:val="nil"/>
              <w:bottom w:val="nil"/>
              <w:right w:val="nil"/>
            </w:tcBorders>
            <w:shd w:val="clear" w:color="auto" w:fill="FFFFFF" w:themeFill="background1"/>
          </w:tcPr>
          <w:p w14:paraId="632C6470"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3B49C961" w14:textId="77777777" w:rsidTr="004656D7">
        <w:trPr>
          <w:trHeight w:val="244"/>
        </w:trPr>
        <w:tc>
          <w:tcPr>
            <w:tcW w:w="2128" w:type="dxa"/>
            <w:tcBorders>
              <w:top w:val="nil"/>
              <w:left w:val="nil"/>
              <w:bottom w:val="nil"/>
              <w:right w:val="nil"/>
            </w:tcBorders>
          </w:tcPr>
          <w:p w14:paraId="1E6AFF01" w14:textId="77777777" w:rsidR="00C26992" w:rsidRPr="00626841" w:rsidRDefault="00C26992" w:rsidP="00A74138">
            <w:pPr>
              <w:jc w:val="center"/>
              <w:rPr>
                <w:rFonts w:cs="Arial"/>
                <w:sz w:val="16"/>
                <w:szCs w:val="16"/>
              </w:rPr>
            </w:pPr>
            <w:r w:rsidRPr="00626841">
              <w:rPr>
                <w:rFonts w:cs="Arial"/>
                <w:color w:val="000000"/>
                <w:sz w:val="16"/>
                <w:szCs w:val="16"/>
              </w:rPr>
              <w:t>F1 4</w:t>
            </w:r>
            <w:r w:rsidRPr="00626841">
              <w:rPr>
                <w:rFonts w:cs="Arial"/>
                <w:color w:val="000000"/>
                <w:sz w:val="16"/>
                <w:szCs w:val="16"/>
                <w:vertAlign w:val="superscript"/>
              </w:rPr>
              <w:t>th</w:t>
            </w:r>
            <w:r w:rsidRPr="00626841">
              <w:rPr>
                <w:rFonts w:cs="Arial"/>
                <w:color w:val="000000"/>
                <w:sz w:val="16"/>
                <w:szCs w:val="16"/>
              </w:rPr>
              <w:t xml:space="preserve"> instar</w:t>
            </w:r>
          </w:p>
        </w:tc>
        <w:tc>
          <w:tcPr>
            <w:tcW w:w="1290" w:type="dxa"/>
            <w:tcBorders>
              <w:top w:val="nil"/>
              <w:left w:val="nil"/>
              <w:bottom w:val="nil"/>
              <w:right w:val="nil"/>
            </w:tcBorders>
            <w:shd w:val="clear" w:color="auto" w:fill="FFFFFF" w:themeFill="background1"/>
          </w:tcPr>
          <w:p w14:paraId="09C596EB" w14:textId="77777777" w:rsidR="00C26992" w:rsidRPr="00626841" w:rsidRDefault="00C26992" w:rsidP="00A74138">
            <w:pPr>
              <w:jc w:val="center"/>
              <w:rPr>
                <w:rFonts w:cs="Arial"/>
                <w:sz w:val="16"/>
                <w:szCs w:val="16"/>
                <w:highlight w:val="yellow"/>
              </w:rPr>
            </w:pPr>
            <w:r w:rsidRPr="00626841">
              <w:rPr>
                <w:rFonts w:cs="Arial"/>
                <w:color w:val="000000"/>
                <w:sz w:val="16"/>
                <w:szCs w:val="16"/>
              </w:rPr>
              <w:t>836,127,940</w:t>
            </w:r>
          </w:p>
        </w:tc>
        <w:tc>
          <w:tcPr>
            <w:tcW w:w="1935" w:type="dxa"/>
            <w:tcBorders>
              <w:top w:val="nil"/>
              <w:left w:val="nil"/>
              <w:bottom w:val="nil"/>
              <w:right w:val="nil"/>
            </w:tcBorders>
            <w:shd w:val="clear" w:color="auto" w:fill="FFFFFF" w:themeFill="background1"/>
          </w:tcPr>
          <w:p w14:paraId="7C3B68C5" w14:textId="77777777" w:rsidR="00C26992" w:rsidRPr="00626841" w:rsidRDefault="00C26992" w:rsidP="00A74138">
            <w:pPr>
              <w:jc w:val="center"/>
              <w:rPr>
                <w:rFonts w:cs="Arial"/>
                <w:sz w:val="16"/>
                <w:szCs w:val="16"/>
                <w:highlight w:val="red"/>
              </w:rPr>
            </w:pPr>
            <w:r w:rsidRPr="00626841">
              <w:rPr>
                <w:rFonts w:cs="Arial"/>
                <w:color w:val="000000"/>
                <w:sz w:val="16"/>
                <w:szCs w:val="16"/>
              </w:rPr>
              <w:t>1,967,756</w:t>
            </w:r>
          </w:p>
        </w:tc>
        <w:tc>
          <w:tcPr>
            <w:tcW w:w="1335" w:type="dxa"/>
            <w:tcBorders>
              <w:top w:val="nil"/>
              <w:left w:val="nil"/>
              <w:bottom w:val="nil"/>
              <w:right w:val="nil"/>
            </w:tcBorders>
            <w:shd w:val="clear" w:color="auto" w:fill="FFFFFF" w:themeFill="background1"/>
          </w:tcPr>
          <w:p w14:paraId="0E2F3EA3" w14:textId="77777777" w:rsidR="00C26992" w:rsidRPr="00626841" w:rsidRDefault="00C26992" w:rsidP="00A74138">
            <w:pPr>
              <w:jc w:val="center"/>
              <w:rPr>
                <w:rFonts w:cs="Arial"/>
                <w:sz w:val="16"/>
                <w:szCs w:val="16"/>
                <w:highlight w:val="red"/>
              </w:rPr>
            </w:pPr>
            <w:r w:rsidRPr="00626841">
              <w:rPr>
                <w:rFonts w:cs="Arial"/>
                <w:color w:val="000000"/>
                <w:sz w:val="16"/>
                <w:szCs w:val="16"/>
              </w:rPr>
              <w:t>2.0%</w:t>
            </w:r>
          </w:p>
        </w:tc>
        <w:tc>
          <w:tcPr>
            <w:tcW w:w="1335" w:type="dxa"/>
            <w:tcBorders>
              <w:top w:val="nil"/>
              <w:left w:val="nil"/>
              <w:bottom w:val="nil"/>
              <w:right w:val="nil"/>
            </w:tcBorders>
            <w:shd w:val="clear" w:color="auto" w:fill="FFFFFF" w:themeFill="background1"/>
          </w:tcPr>
          <w:p w14:paraId="4582AA70" w14:textId="77777777" w:rsidR="00C26992" w:rsidRPr="00626841" w:rsidRDefault="00C26992" w:rsidP="00A74138">
            <w:pPr>
              <w:jc w:val="center"/>
              <w:rPr>
                <w:rFonts w:cs="Arial"/>
                <w:sz w:val="16"/>
                <w:szCs w:val="16"/>
                <w:highlight w:val="red"/>
              </w:rPr>
            </w:pPr>
            <w:r w:rsidRPr="00626841">
              <w:rPr>
                <w:rFonts w:cs="Arial"/>
                <w:color w:val="000000"/>
                <w:sz w:val="16"/>
                <w:szCs w:val="16"/>
              </w:rPr>
              <w:t>2.3%</w:t>
            </w:r>
          </w:p>
        </w:tc>
        <w:tc>
          <w:tcPr>
            <w:tcW w:w="1337" w:type="dxa"/>
            <w:tcBorders>
              <w:top w:val="nil"/>
              <w:left w:val="nil"/>
              <w:bottom w:val="nil"/>
              <w:right w:val="nil"/>
            </w:tcBorders>
            <w:shd w:val="clear" w:color="auto" w:fill="FFFFFF" w:themeFill="background1"/>
          </w:tcPr>
          <w:p w14:paraId="40D15F82"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7AD2DC1D" w14:textId="77777777" w:rsidTr="004656D7">
        <w:trPr>
          <w:trHeight w:val="244"/>
        </w:trPr>
        <w:tc>
          <w:tcPr>
            <w:tcW w:w="2128" w:type="dxa"/>
            <w:tcBorders>
              <w:top w:val="nil"/>
              <w:left w:val="nil"/>
              <w:bottom w:val="nil"/>
              <w:right w:val="nil"/>
            </w:tcBorders>
          </w:tcPr>
          <w:p w14:paraId="18BF6F33" w14:textId="77777777" w:rsidR="00C26992" w:rsidRPr="00626841" w:rsidRDefault="00C26992" w:rsidP="00A74138">
            <w:pPr>
              <w:jc w:val="center"/>
              <w:rPr>
                <w:rFonts w:cs="Arial"/>
                <w:sz w:val="16"/>
                <w:szCs w:val="16"/>
              </w:rPr>
            </w:pPr>
            <w:r w:rsidRPr="00626841">
              <w:rPr>
                <w:rFonts w:cs="Arial"/>
                <w:color w:val="000000"/>
                <w:sz w:val="16"/>
                <w:szCs w:val="16"/>
              </w:rPr>
              <w:t>F1 young adult</w:t>
            </w:r>
          </w:p>
        </w:tc>
        <w:tc>
          <w:tcPr>
            <w:tcW w:w="1290" w:type="dxa"/>
            <w:tcBorders>
              <w:top w:val="nil"/>
              <w:left w:val="nil"/>
              <w:bottom w:val="nil"/>
              <w:right w:val="nil"/>
            </w:tcBorders>
            <w:shd w:val="clear" w:color="auto" w:fill="FFFFFF" w:themeFill="background1"/>
          </w:tcPr>
          <w:p w14:paraId="0319ACA8" w14:textId="77777777" w:rsidR="00C26992" w:rsidRPr="00626841" w:rsidRDefault="00C26992" w:rsidP="00A74138">
            <w:pPr>
              <w:jc w:val="center"/>
              <w:rPr>
                <w:rFonts w:cs="Arial"/>
                <w:sz w:val="16"/>
                <w:szCs w:val="16"/>
                <w:highlight w:val="yellow"/>
              </w:rPr>
            </w:pPr>
            <w:r w:rsidRPr="00626841">
              <w:rPr>
                <w:rFonts w:cs="Arial"/>
                <w:color w:val="000000"/>
                <w:sz w:val="16"/>
                <w:szCs w:val="16"/>
              </w:rPr>
              <w:t>1,075,367,916</w:t>
            </w:r>
          </w:p>
        </w:tc>
        <w:tc>
          <w:tcPr>
            <w:tcW w:w="1935" w:type="dxa"/>
            <w:tcBorders>
              <w:top w:val="nil"/>
              <w:left w:val="nil"/>
              <w:bottom w:val="nil"/>
              <w:right w:val="nil"/>
            </w:tcBorders>
            <w:shd w:val="clear" w:color="auto" w:fill="FFFFFF" w:themeFill="background1"/>
          </w:tcPr>
          <w:p w14:paraId="0B015432" w14:textId="77777777" w:rsidR="00C26992" w:rsidRPr="00626841" w:rsidRDefault="00C26992" w:rsidP="00A74138">
            <w:pPr>
              <w:jc w:val="center"/>
              <w:rPr>
                <w:rFonts w:cs="Arial"/>
                <w:sz w:val="16"/>
                <w:szCs w:val="16"/>
                <w:highlight w:val="red"/>
              </w:rPr>
            </w:pPr>
            <w:r w:rsidRPr="00626841">
              <w:rPr>
                <w:rFonts w:cs="Arial"/>
                <w:color w:val="000000"/>
                <w:sz w:val="16"/>
                <w:szCs w:val="16"/>
              </w:rPr>
              <w:t>2,491,696</w:t>
            </w:r>
          </w:p>
        </w:tc>
        <w:tc>
          <w:tcPr>
            <w:tcW w:w="1335" w:type="dxa"/>
            <w:tcBorders>
              <w:top w:val="nil"/>
              <w:left w:val="nil"/>
              <w:bottom w:val="nil"/>
              <w:right w:val="nil"/>
            </w:tcBorders>
            <w:shd w:val="clear" w:color="auto" w:fill="FFFFFF" w:themeFill="background1"/>
          </w:tcPr>
          <w:p w14:paraId="4D07A741" w14:textId="77777777" w:rsidR="00C26992" w:rsidRPr="00626841" w:rsidRDefault="00C26992" w:rsidP="00A74138">
            <w:pPr>
              <w:jc w:val="center"/>
              <w:rPr>
                <w:rFonts w:cs="Arial"/>
                <w:sz w:val="16"/>
                <w:szCs w:val="16"/>
                <w:highlight w:val="red"/>
              </w:rPr>
            </w:pPr>
            <w:r w:rsidRPr="00626841">
              <w:rPr>
                <w:rFonts w:cs="Arial"/>
                <w:color w:val="000000"/>
                <w:sz w:val="16"/>
                <w:szCs w:val="16"/>
              </w:rPr>
              <w:t>2.0%</w:t>
            </w:r>
          </w:p>
        </w:tc>
        <w:tc>
          <w:tcPr>
            <w:tcW w:w="1335" w:type="dxa"/>
            <w:tcBorders>
              <w:top w:val="nil"/>
              <w:left w:val="nil"/>
              <w:bottom w:val="nil"/>
              <w:right w:val="nil"/>
            </w:tcBorders>
            <w:shd w:val="clear" w:color="auto" w:fill="FFFFFF" w:themeFill="background1"/>
          </w:tcPr>
          <w:p w14:paraId="39A85613" w14:textId="77777777" w:rsidR="00C26992" w:rsidRPr="00626841" w:rsidRDefault="00C26992" w:rsidP="00A74138">
            <w:pPr>
              <w:jc w:val="center"/>
              <w:rPr>
                <w:rFonts w:cs="Arial"/>
                <w:sz w:val="16"/>
                <w:szCs w:val="16"/>
                <w:highlight w:val="red"/>
              </w:rPr>
            </w:pPr>
            <w:r w:rsidRPr="00626841">
              <w:rPr>
                <w:rFonts w:cs="Arial"/>
                <w:color w:val="000000"/>
                <w:sz w:val="16"/>
                <w:szCs w:val="16"/>
              </w:rPr>
              <w:t>2.3%</w:t>
            </w:r>
          </w:p>
        </w:tc>
        <w:tc>
          <w:tcPr>
            <w:tcW w:w="1337" w:type="dxa"/>
            <w:tcBorders>
              <w:top w:val="nil"/>
              <w:left w:val="nil"/>
              <w:bottom w:val="nil"/>
              <w:right w:val="nil"/>
            </w:tcBorders>
            <w:shd w:val="clear" w:color="auto" w:fill="FFFFFF" w:themeFill="background1"/>
          </w:tcPr>
          <w:p w14:paraId="09FAEFEC"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28D938F5" w14:textId="77777777" w:rsidTr="004656D7">
        <w:trPr>
          <w:trHeight w:val="244"/>
        </w:trPr>
        <w:tc>
          <w:tcPr>
            <w:tcW w:w="2128" w:type="dxa"/>
            <w:tcBorders>
              <w:top w:val="nil"/>
              <w:left w:val="nil"/>
              <w:bottom w:val="nil"/>
              <w:right w:val="nil"/>
            </w:tcBorders>
          </w:tcPr>
          <w:p w14:paraId="06534B43" w14:textId="77777777" w:rsidR="00C26992" w:rsidRPr="00626841" w:rsidRDefault="00C26992" w:rsidP="00A74138">
            <w:pPr>
              <w:jc w:val="center"/>
              <w:rPr>
                <w:rFonts w:cs="Arial"/>
                <w:sz w:val="16"/>
                <w:szCs w:val="16"/>
              </w:rPr>
            </w:pPr>
            <w:r w:rsidRPr="00626841">
              <w:rPr>
                <w:rFonts w:cs="Arial"/>
                <w:color w:val="000000"/>
                <w:sz w:val="16"/>
                <w:szCs w:val="16"/>
              </w:rPr>
              <w:t>F2 1</w:t>
            </w:r>
            <w:r w:rsidRPr="00626841">
              <w:rPr>
                <w:rFonts w:cs="Arial"/>
                <w:color w:val="000000"/>
                <w:sz w:val="16"/>
                <w:szCs w:val="16"/>
                <w:vertAlign w:val="superscript"/>
              </w:rPr>
              <w:t>st</w:t>
            </w:r>
            <w:r w:rsidRPr="00626841">
              <w:rPr>
                <w:rFonts w:cs="Arial"/>
                <w:color w:val="000000"/>
                <w:sz w:val="16"/>
                <w:szCs w:val="16"/>
              </w:rPr>
              <w:t xml:space="preserve"> instar</w:t>
            </w:r>
          </w:p>
        </w:tc>
        <w:tc>
          <w:tcPr>
            <w:tcW w:w="1290" w:type="dxa"/>
            <w:tcBorders>
              <w:top w:val="nil"/>
              <w:left w:val="nil"/>
              <w:bottom w:val="nil"/>
              <w:right w:val="nil"/>
            </w:tcBorders>
            <w:shd w:val="clear" w:color="auto" w:fill="FFFFFF" w:themeFill="background1"/>
          </w:tcPr>
          <w:p w14:paraId="447AED3B" w14:textId="77777777" w:rsidR="00C26992" w:rsidRPr="00626841" w:rsidRDefault="00C26992" w:rsidP="00A74138">
            <w:pPr>
              <w:jc w:val="center"/>
              <w:rPr>
                <w:rFonts w:cs="Arial"/>
                <w:sz w:val="16"/>
                <w:szCs w:val="16"/>
                <w:highlight w:val="yellow"/>
              </w:rPr>
            </w:pPr>
            <w:r w:rsidRPr="00626841">
              <w:rPr>
                <w:rFonts w:cs="Arial"/>
                <w:color w:val="000000"/>
                <w:sz w:val="16"/>
                <w:szCs w:val="16"/>
              </w:rPr>
              <w:t>1,683,729,313</w:t>
            </w:r>
          </w:p>
        </w:tc>
        <w:tc>
          <w:tcPr>
            <w:tcW w:w="1935" w:type="dxa"/>
            <w:tcBorders>
              <w:top w:val="nil"/>
              <w:left w:val="nil"/>
              <w:bottom w:val="nil"/>
              <w:right w:val="nil"/>
            </w:tcBorders>
            <w:shd w:val="clear" w:color="auto" w:fill="FFFFFF" w:themeFill="background1"/>
          </w:tcPr>
          <w:p w14:paraId="3AEBCA7F" w14:textId="77777777" w:rsidR="00C26992" w:rsidRPr="00626841" w:rsidRDefault="00C26992" w:rsidP="00A74138">
            <w:pPr>
              <w:jc w:val="center"/>
              <w:rPr>
                <w:rFonts w:cs="Arial"/>
                <w:sz w:val="16"/>
                <w:szCs w:val="16"/>
                <w:highlight w:val="red"/>
              </w:rPr>
            </w:pPr>
            <w:r w:rsidRPr="00626841">
              <w:rPr>
                <w:rFonts w:cs="Arial"/>
                <w:color w:val="000000"/>
                <w:sz w:val="16"/>
                <w:szCs w:val="16"/>
              </w:rPr>
              <w:t>3,908,219</w:t>
            </w:r>
          </w:p>
        </w:tc>
        <w:tc>
          <w:tcPr>
            <w:tcW w:w="1335" w:type="dxa"/>
            <w:tcBorders>
              <w:top w:val="nil"/>
              <w:left w:val="nil"/>
              <w:bottom w:val="nil"/>
              <w:right w:val="nil"/>
            </w:tcBorders>
            <w:shd w:val="clear" w:color="auto" w:fill="FFFFFF" w:themeFill="background1"/>
          </w:tcPr>
          <w:p w14:paraId="02C450B8" w14:textId="77777777" w:rsidR="00C26992" w:rsidRPr="00626841" w:rsidRDefault="00C26992" w:rsidP="00A74138">
            <w:pPr>
              <w:jc w:val="center"/>
              <w:rPr>
                <w:rFonts w:cs="Arial"/>
                <w:sz w:val="16"/>
                <w:szCs w:val="16"/>
                <w:highlight w:val="red"/>
              </w:rPr>
            </w:pPr>
            <w:r w:rsidRPr="00626841">
              <w:rPr>
                <w:rFonts w:cs="Arial"/>
                <w:color w:val="000000"/>
                <w:sz w:val="16"/>
                <w:szCs w:val="16"/>
              </w:rPr>
              <w:t>2.0%</w:t>
            </w:r>
          </w:p>
        </w:tc>
        <w:tc>
          <w:tcPr>
            <w:tcW w:w="1335" w:type="dxa"/>
            <w:tcBorders>
              <w:top w:val="nil"/>
              <w:left w:val="nil"/>
              <w:bottom w:val="nil"/>
              <w:right w:val="nil"/>
            </w:tcBorders>
            <w:shd w:val="clear" w:color="auto" w:fill="FFFFFF" w:themeFill="background1"/>
          </w:tcPr>
          <w:p w14:paraId="40594982" w14:textId="77777777" w:rsidR="00C26992" w:rsidRPr="00626841" w:rsidRDefault="00C26992" w:rsidP="00A74138">
            <w:pPr>
              <w:jc w:val="center"/>
              <w:rPr>
                <w:rFonts w:cs="Arial"/>
                <w:sz w:val="16"/>
                <w:szCs w:val="16"/>
                <w:highlight w:val="red"/>
              </w:rPr>
            </w:pPr>
            <w:r w:rsidRPr="00626841">
              <w:rPr>
                <w:rFonts w:cs="Arial"/>
                <w:color w:val="000000"/>
                <w:sz w:val="16"/>
                <w:szCs w:val="16"/>
              </w:rPr>
              <w:t>2.3%</w:t>
            </w:r>
          </w:p>
        </w:tc>
        <w:tc>
          <w:tcPr>
            <w:tcW w:w="1337" w:type="dxa"/>
            <w:tcBorders>
              <w:top w:val="nil"/>
              <w:left w:val="nil"/>
              <w:bottom w:val="nil"/>
              <w:right w:val="nil"/>
            </w:tcBorders>
            <w:shd w:val="clear" w:color="auto" w:fill="FFFFFF" w:themeFill="background1"/>
          </w:tcPr>
          <w:p w14:paraId="3C65CF94"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69FEF4CF" w14:textId="77777777" w:rsidTr="004656D7">
        <w:trPr>
          <w:trHeight w:val="244"/>
        </w:trPr>
        <w:tc>
          <w:tcPr>
            <w:tcW w:w="2128" w:type="dxa"/>
            <w:tcBorders>
              <w:top w:val="nil"/>
              <w:left w:val="nil"/>
              <w:bottom w:val="nil"/>
              <w:right w:val="nil"/>
            </w:tcBorders>
          </w:tcPr>
          <w:p w14:paraId="306AE0D4" w14:textId="77777777" w:rsidR="00C26992" w:rsidRPr="00626841" w:rsidRDefault="00C26992" w:rsidP="00A74138">
            <w:pPr>
              <w:jc w:val="center"/>
              <w:rPr>
                <w:rFonts w:cs="Arial"/>
                <w:sz w:val="16"/>
                <w:szCs w:val="16"/>
              </w:rPr>
            </w:pPr>
            <w:r w:rsidRPr="00626841">
              <w:rPr>
                <w:rFonts w:cs="Arial"/>
                <w:color w:val="000000"/>
                <w:sz w:val="16"/>
                <w:szCs w:val="16"/>
              </w:rPr>
              <w:t>F2 2</w:t>
            </w:r>
            <w:r w:rsidRPr="00626841">
              <w:rPr>
                <w:rFonts w:cs="Arial"/>
                <w:color w:val="000000"/>
                <w:sz w:val="16"/>
                <w:szCs w:val="16"/>
                <w:vertAlign w:val="superscript"/>
              </w:rPr>
              <w:t>nd</w:t>
            </w:r>
            <w:r w:rsidRPr="00626841">
              <w:rPr>
                <w:rFonts w:cs="Arial"/>
                <w:color w:val="000000"/>
                <w:sz w:val="16"/>
                <w:szCs w:val="16"/>
              </w:rPr>
              <w:t xml:space="preserve"> instar</w:t>
            </w:r>
          </w:p>
        </w:tc>
        <w:tc>
          <w:tcPr>
            <w:tcW w:w="1290" w:type="dxa"/>
            <w:tcBorders>
              <w:top w:val="nil"/>
              <w:left w:val="nil"/>
              <w:bottom w:val="nil"/>
              <w:right w:val="nil"/>
            </w:tcBorders>
            <w:shd w:val="clear" w:color="auto" w:fill="FFFFFF" w:themeFill="background1"/>
          </w:tcPr>
          <w:p w14:paraId="0F3FE5FB" w14:textId="77777777" w:rsidR="00C26992" w:rsidRPr="00626841" w:rsidRDefault="00C26992" w:rsidP="00A74138">
            <w:pPr>
              <w:jc w:val="center"/>
              <w:rPr>
                <w:rFonts w:cs="Arial"/>
                <w:sz w:val="16"/>
                <w:szCs w:val="16"/>
                <w:highlight w:val="yellow"/>
              </w:rPr>
            </w:pPr>
            <w:r w:rsidRPr="00626841">
              <w:rPr>
                <w:rFonts w:cs="Arial"/>
                <w:color w:val="000000"/>
                <w:sz w:val="16"/>
                <w:szCs w:val="16"/>
              </w:rPr>
              <w:t>1,649,076,682</w:t>
            </w:r>
          </w:p>
        </w:tc>
        <w:tc>
          <w:tcPr>
            <w:tcW w:w="1935" w:type="dxa"/>
            <w:tcBorders>
              <w:top w:val="nil"/>
              <w:left w:val="nil"/>
              <w:bottom w:val="nil"/>
              <w:right w:val="nil"/>
            </w:tcBorders>
            <w:shd w:val="clear" w:color="auto" w:fill="FFFFFF" w:themeFill="background1"/>
          </w:tcPr>
          <w:p w14:paraId="2166942B" w14:textId="77777777" w:rsidR="00C26992" w:rsidRPr="00626841" w:rsidRDefault="00C26992" w:rsidP="00A74138">
            <w:pPr>
              <w:jc w:val="center"/>
              <w:rPr>
                <w:rFonts w:cs="Arial"/>
                <w:sz w:val="16"/>
                <w:szCs w:val="16"/>
                <w:highlight w:val="red"/>
              </w:rPr>
            </w:pPr>
            <w:r w:rsidRPr="00626841">
              <w:rPr>
                <w:rFonts w:cs="Arial"/>
                <w:color w:val="000000"/>
                <w:sz w:val="16"/>
                <w:szCs w:val="16"/>
              </w:rPr>
              <w:t>3,792,323</w:t>
            </w:r>
          </w:p>
        </w:tc>
        <w:tc>
          <w:tcPr>
            <w:tcW w:w="1335" w:type="dxa"/>
            <w:tcBorders>
              <w:top w:val="nil"/>
              <w:left w:val="nil"/>
              <w:bottom w:val="nil"/>
              <w:right w:val="nil"/>
            </w:tcBorders>
            <w:shd w:val="clear" w:color="auto" w:fill="FFFFFF" w:themeFill="background1"/>
          </w:tcPr>
          <w:p w14:paraId="774F021F"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1.9%</w:t>
            </w:r>
          </w:p>
        </w:tc>
        <w:tc>
          <w:tcPr>
            <w:tcW w:w="1335" w:type="dxa"/>
            <w:tcBorders>
              <w:top w:val="nil"/>
              <w:left w:val="nil"/>
              <w:bottom w:val="nil"/>
              <w:right w:val="nil"/>
            </w:tcBorders>
            <w:shd w:val="clear" w:color="auto" w:fill="FFFFFF" w:themeFill="background1"/>
          </w:tcPr>
          <w:p w14:paraId="2D114A8F" w14:textId="77777777" w:rsidR="00C26992" w:rsidRPr="00626841" w:rsidRDefault="00C26992" w:rsidP="00A74138">
            <w:pPr>
              <w:jc w:val="center"/>
              <w:rPr>
                <w:rFonts w:cs="Arial"/>
                <w:sz w:val="16"/>
                <w:szCs w:val="16"/>
                <w:highlight w:val="red"/>
              </w:rPr>
            </w:pPr>
            <w:r w:rsidRPr="00626841">
              <w:rPr>
                <w:rFonts w:cs="Arial"/>
                <w:color w:val="000000"/>
                <w:sz w:val="16"/>
                <w:szCs w:val="16"/>
              </w:rPr>
              <w:t>2.3%</w:t>
            </w:r>
          </w:p>
        </w:tc>
        <w:tc>
          <w:tcPr>
            <w:tcW w:w="1337" w:type="dxa"/>
            <w:tcBorders>
              <w:top w:val="nil"/>
              <w:left w:val="nil"/>
              <w:bottom w:val="nil"/>
              <w:right w:val="nil"/>
            </w:tcBorders>
            <w:shd w:val="clear" w:color="auto" w:fill="FFFFFF" w:themeFill="background1"/>
          </w:tcPr>
          <w:p w14:paraId="0B662DFD"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4EC69C21" w14:textId="77777777" w:rsidTr="004656D7">
        <w:trPr>
          <w:trHeight w:val="244"/>
        </w:trPr>
        <w:tc>
          <w:tcPr>
            <w:tcW w:w="2128" w:type="dxa"/>
            <w:tcBorders>
              <w:top w:val="nil"/>
              <w:left w:val="nil"/>
              <w:bottom w:val="nil"/>
              <w:right w:val="nil"/>
            </w:tcBorders>
          </w:tcPr>
          <w:p w14:paraId="7502A85A" w14:textId="77777777" w:rsidR="00C26992" w:rsidRPr="00626841" w:rsidRDefault="00C26992" w:rsidP="00A74138">
            <w:pPr>
              <w:jc w:val="center"/>
              <w:rPr>
                <w:rFonts w:cs="Arial"/>
                <w:sz w:val="16"/>
                <w:szCs w:val="16"/>
              </w:rPr>
            </w:pPr>
            <w:r w:rsidRPr="00626841">
              <w:rPr>
                <w:rFonts w:cs="Arial"/>
                <w:color w:val="000000"/>
                <w:sz w:val="16"/>
                <w:szCs w:val="16"/>
              </w:rPr>
              <w:t>F2 3</w:t>
            </w:r>
            <w:r w:rsidRPr="00626841">
              <w:rPr>
                <w:rFonts w:cs="Arial"/>
                <w:color w:val="000000"/>
                <w:sz w:val="16"/>
                <w:szCs w:val="16"/>
                <w:vertAlign w:val="superscript"/>
              </w:rPr>
              <w:t>rd</w:t>
            </w:r>
            <w:r w:rsidRPr="00626841">
              <w:rPr>
                <w:rFonts w:cs="Arial"/>
                <w:color w:val="000000"/>
                <w:sz w:val="16"/>
                <w:szCs w:val="16"/>
              </w:rPr>
              <w:t xml:space="preserve"> instar</w:t>
            </w:r>
          </w:p>
        </w:tc>
        <w:tc>
          <w:tcPr>
            <w:tcW w:w="1290" w:type="dxa"/>
            <w:tcBorders>
              <w:top w:val="nil"/>
              <w:left w:val="nil"/>
              <w:bottom w:val="nil"/>
              <w:right w:val="nil"/>
            </w:tcBorders>
            <w:shd w:val="clear" w:color="auto" w:fill="FFFFFF" w:themeFill="background1"/>
          </w:tcPr>
          <w:p w14:paraId="020167E8" w14:textId="77777777" w:rsidR="00C26992" w:rsidRPr="00626841" w:rsidRDefault="00C26992" w:rsidP="00A74138">
            <w:pPr>
              <w:jc w:val="center"/>
              <w:rPr>
                <w:rFonts w:cs="Arial"/>
                <w:sz w:val="16"/>
                <w:szCs w:val="16"/>
                <w:highlight w:val="yellow"/>
              </w:rPr>
            </w:pPr>
            <w:r w:rsidRPr="00626841">
              <w:rPr>
                <w:rFonts w:cs="Arial"/>
                <w:color w:val="000000"/>
                <w:sz w:val="16"/>
                <w:szCs w:val="16"/>
              </w:rPr>
              <w:t>1,669,435,298</w:t>
            </w:r>
          </w:p>
        </w:tc>
        <w:tc>
          <w:tcPr>
            <w:tcW w:w="1935" w:type="dxa"/>
            <w:tcBorders>
              <w:top w:val="nil"/>
              <w:left w:val="nil"/>
              <w:bottom w:val="nil"/>
              <w:right w:val="nil"/>
            </w:tcBorders>
            <w:shd w:val="clear" w:color="auto" w:fill="FFFFFF" w:themeFill="background1"/>
          </w:tcPr>
          <w:p w14:paraId="0AFBCF47" w14:textId="77777777" w:rsidR="00C26992" w:rsidRPr="00626841" w:rsidRDefault="00C26992" w:rsidP="00A74138">
            <w:pPr>
              <w:jc w:val="center"/>
              <w:rPr>
                <w:rFonts w:cs="Arial"/>
                <w:sz w:val="16"/>
                <w:szCs w:val="16"/>
                <w:highlight w:val="red"/>
              </w:rPr>
            </w:pPr>
            <w:r w:rsidRPr="00626841">
              <w:rPr>
                <w:rFonts w:cs="Arial"/>
                <w:color w:val="000000"/>
                <w:sz w:val="16"/>
                <w:szCs w:val="16"/>
              </w:rPr>
              <w:t>3,869,278</w:t>
            </w:r>
          </w:p>
        </w:tc>
        <w:tc>
          <w:tcPr>
            <w:tcW w:w="1335" w:type="dxa"/>
            <w:tcBorders>
              <w:top w:val="nil"/>
              <w:left w:val="nil"/>
              <w:bottom w:val="nil"/>
              <w:right w:val="nil"/>
            </w:tcBorders>
            <w:shd w:val="clear" w:color="auto" w:fill="FFFFFF" w:themeFill="background1"/>
          </w:tcPr>
          <w:p w14:paraId="794B9FC6" w14:textId="77777777" w:rsidR="00C26992" w:rsidRPr="00626841" w:rsidRDefault="00C26992" w:rsidP="00A74138">
            <w:pPr>
              <w:jc w:val="center"/>
              <w:rPr>
                <w:rFonts w:cs="Arial"/>
                <w:sz w:val="16"/>
                <w:szCs w:val="16"/>
                <w:highlight w:val="red"/>
              </w:rPr>
            </w:pPr>
            <w:r w:rsidRPr="00626841">
              <w:rPr>
                <w:rFonts w:cs="Arial"/>
                <w:color w:val="000000"/>
                <w:sz w:val="16"/>
                <w:szCs w:val="16"/>
              </w:rPr>
              <w:t>2.0%</w:t>
            </w:r>
          </w:p>
        </w:tc>
        <w:tc>
          <w:tcPr>
            <w:tcW w:w="1335" w:type="dxa"/>
            <w:tcBorders>
              <w:top w:val="nil"/>
              <w:left w:val="nil"/>
              <w:bottom w:val="nil"/>
              <w:right w:val="nil"/>
            </w:tcBorders>
            <w:shd w:val="clear" w:color="auto" w:fill="FFFFFF" w:themeFill="background1"/>
          </w:tcPr>
          <w:p w14:paraId="653D5C9D" w14:textId="77777777" w:rsidR="00C26992" w:rsidRPr="00626841" w:rsidRDefault="00C26992" w:rsidP="00A74138">
            <w:pPr>
              <w:jc w:val="center"/>
              <w:rPr>
                <w:rFonts w:cs="Arial"/>
                <w:sz w:val="16"/>
                <w:szCs w:val="16"/>
                <w:highlight w:val="red"/>
              </w:rPr>
            </w:pPr>
            <w:r w:rsidRPr="00626841">
              <w:rPr>
                <w:rFonts w:cs="Arial"/>
                <w:color w:val="000000"/>
                <w:sz w:val="16"/>
                <w:szCs w:val="16"/>
              </w:rPr>
              <w:t>2.3%</w:t>
            </w:r>
          </w:p>
        </w:tc>
        <w:tc>
          <w:tcPr>
            <w:tcW w:w="1337" w:type="dxa"/>
            <w:tcBorders>
              <w:top w:val="nil"/>
              <w:left w:val="nil"/>
              <w:bottom w:val="nil"/>
              <w:right w:val="nil"/>
            </w:tcBorders>
            <w:shd w:val="clear" w:color="auto" w:fill="FFFFFF" w:themeFill="background1"/>
          </w:tcPr>
          <w:p w14:paraId="7E16E11A"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06654AEB" w14:textId="77777777" w:rsidTr="004656D7">
        <w:trPr>
          <w:trHeight w:val="244"/>
        </w:trPr>
        <w:tc>
          <w:tcPr>
            <w:tcW w:w="2128" w:type="dxa"/>
            <w:tcBorders>
              <w:top w:val="nil"/>
              <w:left w:val="nil"/>
              <w:bottom w:val="nil"/>
              <w:right w:val="nil"/>
            </w:tcBorders>
          </w:tcPr>
          <w:p w14:paraId="3460773B" w14:textId="77777777" w:rsidR="00C26992" w:rsidRPr="00626841" w:rsidRDefault="00C26992" w:rsidP="00A74138">
            <w:pPr>
              <w:jc w:val="center"/>
              <w:rPr>
                <w:rFonts w:cs="Arial"/>
                <w:sz w:val="16"/>
                <w:szCs w:val="16"/>
              </w:rPr>
            </w:pPr>
            <w:r w:rsidRPr="00626841">
              <w:rPr>
                <w:rFonts w:cs="Arial"/>
                <w:color w:val="000000"/>
                <w:sz w:val="16"/>
                <w:szCs w:val="16"/>
              </w:rPr>
              <w:t>F2 4</w:t>
            </w:r>
            <w:r w:rsidRPr="00626841">
              <w:rPr>
                <w:rFonts w:cs="Arial"/>
                <w:color w:val="000000"/>
                <w:sz w:val="16"/>
                <w:szCs w:val="16"/>
                <w:vertAlign w:val="superscript"/>
              </w:rPr>
              <w:t>th</w:t>
            </w:r>
            <w:r w:rsidRPr="00626841">
              <w:rPr>
                <w:rFonts w:cs="Arial"/>
                <w:color w:val="000000"/>
                <w:sz w:val="16"/>
                <w:szCs w:val="16"/>
              </w:rPr>
              <w:t xml:space="preserve"> instar</w:t>
            </w:r>
          </w:p>
        </w:tc>
        <w:tc>
          <w:tcPr>
            <w:tcW w:w="1290" w:type="dxa"/>
            <w:tcBorders>
              <w:top w:val="nil"/>
              <w:left w:val="nil"/>
              <w:bottom w:val="nil"/>
              <w:right w:val="nil"/>
            </w:tcBorders>
            <w:shd w:val="clear" w:color="auto" w:fill="FFFFFF" w:themeFill="background1"/>
          </w:tcPr>
          <w:p w14:paraId="73CAD2B8" w14:textId="77777777" w:rsidR="00C26992" w:rsidRPr="00626841" w:rsidRDefault="00C26992" w:rsidP="00A74138">
            <w:pPr>
              <w:jc w:val="center"/>
              <w:rPr>
                <w:rFonts w:cs="Arial"/>
                <w:sz w:val="16"/>
                <w:szCs w:val="16"/>
                <w:highlight w:val="yellow"/>
              </w:rPr>
            </w:pPr>
            <w:r w:rsidRPr="00626841">
              <w:rPr>
                <w:rFonts w:cs="Arial"/>
                <w:color w:val="000000"/>
                <w:sz w:val="16"/>
                <w:szCs w:val="16"/>
              </w:rPr>
              <w:t>1,069,281,706</w:t>
            </w:r>
          </w:p>
        </w:tc>
        <w:tc>
          <w:tcPr>
            <w:tcW w:w="1935" w:type="dxa"/>
            <w:tcBorders>
              <w:top w:val="nil"/>
              <w:left w:val="nil"/>
              <w:bottom w:val="nil"/>
              <w:right w:val="nil"/>
            </w:tcBorders>
            <w:shd w:val="clear" w:color="auto" w:fill="FFFFFF" w:themeFill="background1"/>
          </w:tcPr>
          <w:p w14:paraId="4702D734" w14:textId="77777777" w:rsidR="00C26992" w:rsidRPr="00626841" w:rsidRDefault="00C26992" w:rsidP="00A74138">
            <w:pPr>
              <w:jc w:val="center"/>
              <w:rPr>
                <w:rFonts w:cs="Arial"/>
                <w:sz w:val="16"/>
                <w:szCs w:val="16"/>
                <w:highlight w:val="red"/>
              </w:rPr>
            </w:pPr>
            <w:r w:rsidRPr="00626841">
              <w:rPr>
                <w:rFonts w:cs="Arial"/>
                <w:color w:val="000000"/>
                <w:sz w:val="16"/>
                <w:szCs w:val="16"/>
              </w:rPr>
              <w:t>2,504,177</w:t>
            </w:r>
          </w:p>
        </w:tc>
        <w:tc>
          <w:tcPr>
            <w:tcW w:w="1335" w:type="dxa"/>
            <w:tcBorders>
              <w:top w:val="nil"/>
              <w:left w:val="nil"/>
              <w:bottom w:val="nil"/>
              <w:right w:val="nil"/>
            </w:tcBorders>
            <w:shd w:val="clear" w:color="auto" w:fill="FFFFFF" w:themeFill="background1"/>
          </w:tcPr>
          <w:p w14:paraId="5306B131" w14:textId="77777777" w:rsidR="00C26992" w:rsidRPr="00626841" w:rsidRDefault="00C26992" w:rsidP="00A74138">
            <w:pPr>
              <w:jc w:val="center"/>
              <w:rPr>
                <w:rFonts w:cs="Arial"/>
                <w:sz w:val="16"/>
                <w:szCs w:val="16"/>
                <w:highlight w:val="red"/>
              </w:rPr>
            </w:pPr>
            <w:r w:rsidRPr="00626841">
              <w:rPr>
                <w:rFonts w:cs="Arial"/>
                <w:color w:val="000000"/>
                <w:sz w:val="16"/>
                <w:szCs w:val="16"/>
              </w:rPr>
              <w:t>2.0%</w:t>
            </w:r>
          </w:p>
        </w:tc>
        <w:tc>
          <w:tcPr>
            <w:tcW w:w="1335" w:type="dxa"/>
            <w:tcBorders>
              <w:top w:val="nil"/>
              <w:left w:val="nil"/>
              <w:bottom w:val="nil"/>
              <w:right w:val="nil"/>
            </w:tcBorders>
            <w:shd w:val="clear" w:color="auto" w:fill="FFFFFF" w:themeFill="background1"/>
          </w:tcPr>
          <w:p w14:paraId="42C893B2" w14:textId="77777777" w:rsidR="00C26992" w:rsidRPr="00626841" w:rsidRDefault="00C26992" w:rsidP="00A74138">
            <w:pPr>
              <w:jc w:val="center"/>
              <w:rPr>
                <w:rFonts w:cs="Arial"/>
                <w:sz w:val="16"/>
                <w:szCs w:val="16"/>
                <w:highlight w:val="red"/>
              </w:rPr>
            </w:pPr>
            <w:r w:rsidRPr="00626841">
              <w:rPr>
                <w:rFonts w:cs="Arial"/>
                <w:color w:val="000000"/>
                <w:sz w:val="16"/>
                <w:szCs w:val="16"/>
              </w:rPr>
              <w:t>2.3%</w:t>
            </w:r>
          </w:p>
        </w:tc>
        <w:tc>
          <w:tcPr>
            <w:tcW w:w="1337" w:type="dxa"/>
            <w:tcBorders>
              <w:top w:val="nil"/>
              <w:left w:val="nil"/>
              <w:bottom w:val="nil"/>
              <w:right w:val="nil"/>
            </w:tcBorders>
            <w:shd w:val="clear" w:color="auto" w:fill="FFFFFF" w:themeFill="background1"/>
          </w:tcPr>
          <w:p w14:paraId="23D6E6E9"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2184FC59" w14:textId="77777777" w:rsidTr="004656D7">
        <w:trPr>
          <w:trHeight w:val="244"/>
        </w:trPr>
        <w:tc>
          <w:tcPr>
            <w:tcW w:w="2128" w:type="dxa"/>
            <w:tcBorders>
              <w:top w:val="nil"/>
              <w:left w:val="nil"/>
              <w:bottom w:val="nil"/>
              <w:right w:val="nil"/>
            </w:tcBorders>
          </w:tcPr>
          <w:p w14:paraId="76F7DDC7" w14:textId="77777777" w:rsidR="00C26992" w:rsidRPr="00626841" w:rsidRDefault="00C26992" w:rsidP="00A74138">
            <w:pPr>
              <w:jc w:val="center"/>
              <w:rPr>
                <w:rFonts w:cs="Arial"/>
                <w:sz w:val="16"/>
                <w:szCs w:val="16"/>
              </w:rPr>
            </w:pPr>
            <w:r w:rsidRPr="00626841">
              <w:rPr>
                <w:rFonts w:cs="Arial"/>
                <w:color w:val="000000"/>
                <w:sz w:val="16"/>
                <w:szCs w:val="16"/>
              </w:rPr>
              <w:t>F2 young adult</w:t>
            </w:r>
          </w:p>
        </w:tc>
        <w:tc>
          <w:tcPr>
            <w:tcW w:w="1290" w:type="dxa"/>
            <w:tcBorders>
              <w:top w:val="nil"/>
              <w:left w:val="nil"/>
              <w:bottom w:val="nil"/>
              <w:right w:val="nil"/>
            </w:tcBorders>
            <w:shd w:val="clear" w:color="auto" w:fill="FFFFFF" w:themeFill="background1"/>
          </w:tcPr>
          <w:p w14:paraId="1E041547" w14:textId="77777777" w:rsidR="00C26992" w:rsidRPr="00626841" w:rsidRDefault="00C26992" w:rsidP="00A74138">
            <w:pPr>
              <w:jc w:val="center"/>
              <w:rPr>
                <w:rFonts w:cs="Arial"/>
                <w:sz w:val="16"/>
                <w:szCs w:val="16"/>
                <w:highlight w:val="yellow"/>
              </w:rPr>
            </w:pPr>
            <w:r w:rsidRPr="00626841">
              <w:rPr>
                <w:rFonts w:cs="Arial"/>
                <w:color w:val="000000"/>
                <w:sz w:val="16"/>
                <w:szCs w:val="16"/>
              </w:rPr>
              <w:t>1,654,944,008</w:t>
            </w:r>
          </w:p>
        </w:tc>
        <w:tc>
          <w:tcPr>
            <w:tcW w:w="1935" w:type="dxa"/>
            <w:tcBorders>
              <w:top w:val="nil"/>
              <w:left w:val="nil"/>
              <w:bottom w:val="nil"/>
              <w:right w:val="nil"/>
            </w:tcBorders>
            <w:shd w:val="clear" w:color="auto" w:fill="FFFFFF" w:themeFill="background1"/>
          </w:tcPr>
          <w:p w14:paraId="1DB1138C" w14:textId="77777777" w:rsidR="00C26992" w:rsidRPr="00626841" w:rsidRDefault="00C26992" w:rsidP="00A74138">
            <w:pPr>
              <w:jc w:val="center"/>
              <w:rPr>
                <w:rFonts w:cs="Arial"/>
                <w:sz w:val="16"/>
                <w:szCs w:val="16"/>
                <w:highlight w:val="red"/>
              </w:rPr>
            </w:pPr>
            <w:r w:rsidRPr="00626841">
              <w:rPr>
                <w:rFonts w:cs="Arial"/>
                <w:color w:val="000000"/>
                <w:sz w:val="16"/>
                <w:szCs w:val="16"/>
              </w:rPr>
              <w:t>3,818,967</w:t>
            </w:r>
          </w:p>
        </w:tc>
        <w:tc>
          <w:tcPr>
            <w:tcW w:w="1335" w:type="dxa"/>
            <w:tcBorders>
              <w:top w:val="nil"/>
              <w:left w:val="nil"/>
              <w:bottom w:val="nil"/>
              <w:right w:val="nil"/>
            </w:tcBorders>
            <w:shd w:val="clear" w:color="auto" w:fill="FFFFFF" w:themeFill="background1"/>
          </w:tcPr>
          <w:p w14:paraId="2D4791AA" w14:textId="77777777" w:rsidR="00C26992" w:rsidRPr="00626841" w:rsidRDefault="00C26992" w:rsidP="00A74138">
            <w:pPr>
              <w:jc w:val="center"/>
              <w:rPr>
                <w:rFonts w:cs="Arial"/>
                <w:sz w:val="16"/>
                <w:szCs w:val="16"/>
                <w:highlight w:val="red"/>
              </w:rPr>
            </w:pPr>
            <w:r w:rsidRPr="00626841">
              <w:rPr>
                <w:rFonts w:cs="Arial"/>
                <w:color w:val="000000"/>
                <w:sz w:val="16"/>
                <w:szCs w:val="16"/>
              </w:rPr>
              <w:t>2.0%</w:t>
            </w:r>
          </w:p>
        </w:tc>
        <w:tc>
          <w:tcPr>
            <w:tcW w:w="1335" w:type="dxa"/>
            <w:tcBorders>
              <w:top w:val="nil"/>
              <w:left w:val="nil"/>
              <w:bottom w:val="nil"/>
              <w:right w:val="nil"/>
            </w:tcBorders>
            <w:shd w:val="clear" w:color="auto" w:fill="FFFFFF" w:themeFill="background1"/>
          </w:tcPr>
          <w:p w14:paraId="2DABFC41" w14:textId="77777777" w:rsidR="00C26992" w:rsidRPr="00626841" w:rsidRDefault="00C26992" w:rsidP="00A74138">
            <w:pPr>
              <w:jc w:val="center"/>
              <w:rPr>
                <w:rFonts w:cs="Arial"/>
                <w:sz w:val="16"/>
                <w:szCs w:val="16"/>
                <w:highlight w:val="red"/>
              </w:rPr>
            </w:pPr>
            <w:r w:rsidRPr="00626841">
              <w:rPr>
                <w:rFonts w:cs="Arial"/>
                <w:color w:val="000000"/>
                <w:sz w:val="16"/>
                <w:szCs w:val="16"/>
              </w:rPr>
              <w:t>2.3%</w:t>
            </w:r>
          </w:p>
        </w:tc>
        <w:tc>
          <w:tcPr>
            <w:tcW w:w="1337" w:type="dxa"/>
            <w:tcBorders>
              <w:top w:val="nil"/>
              <w:left w:val="nil"/>
              <w:bottom w:val="nil"/>
              <w:right w:val="nil"/>
            </w:tcBorders>
            <w:shd w:val="clear" w:color="auto" w:fill="FFFFFF" w:themeFill="background1"/>
          </w:tcPr>
          <w:p w14:paraId="39F906C1"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05FC23E3" w14:textId="77777777" w:rsidTr="004656D7">
        <w:trPr>
          <w:trHeight w:val="244"/>
        </w:trPr>
        <w:tc>
          <w:tcPr>
            <w:tcW w:w="2128" w:type="dxa"/>
            <w:tcBorders>
              <w:top w:val="nil"/>
              <w:left w:val="nil"/>
              <w:bottom w:val="nil"/>
              <w:right w:val="nil"/>
            </w:tcBorders>
          </w:tcPr>
          <w:p w14:paraId="05D19AD5" w14:textId="77777777" w:rsidR="00C26992" w:rsidRPr="00626841" w:rsidRDefault="00C26992" w:rsidP="00A74138">
            <w:pPr>
              <w:jc w:val="center"/>
              <w:rPr>
                <w:rFonts w:cs="Arial"/>
                <w:sz w:val="16"/>
                <w:szCs w:val="16"/>
              </w:rPr>
            </w:pPr>
            <w:r w:rsidRPr="00626841">
              <w:rPr>
                <w:rFonts w:cs="Arial"/>
                <w:color w:val="000000"/>
                <w:sz w:val="16"/>
                <w:szCs w:val="16"/>
              </w:rPr>
              <w:t>F3 1</w:t>
            </w:r>
            <w:r w:rsidRPr="00626841">
              <w:rPr>
                <w:rFonts w:cs="Arial"/>
                <w:color w:val="000000"/>
                <w:sz w:val="16"/>
                <w:szCs w:val="16"/>
                <w:vertAlign w:val="superscript"/>
              </w:rPr>
              <w:t>st</w:t>
            </w:r>
            <w:r w:rsidRPr="00626841">
              <w:rPr>
                <w:rFonts w:cs="Arial"/>
                <w:color w:val="000000"/>
                <w:sz w:val="16"/>
                <w:szCs w:val="16"/>
              </w:rPr>
              <w:t xml:space="preserve"> instar</w:t>
            </w:r>
          </w:p>
        </w:tc>
        <w:tc>
          <w:tcPr>
            <w:tcW w:w="1290" w:type="dxa"/>
            <w:tcBorders>
              <w:top w:val="nil"/>
              <w:left w:val="nil"/>
              <w:bottom w:val="nil"/>
              <w:right w:val="nil"/>
            </w:tcBorders>
            <w:shd w:val="clear" w:color="auto" w:fill="FFFFFF" w:themeFill="background1"/>
          </w:tcPr>
          <w:p w14:paraId="552D8F35" w14:textId="77777777" w:rsidR="00C26992" w:rsidRPr="00626841" w:rsidRDefault="00C26992" w:rsidP="00A74138">
            <w:pPr>
              <w:jc w:val="center"/>
              <w:rPr>
                <w:rFonts w:cs="Arial"/>
                <w:sz w:val="16"/>
                <w:szCs w:val="16"/>
              </w:rPr>
            </w:pPr>
            <w:r w:rsidRPr="00626841">
              <w:rPr>
                <w:rFonts w:cs="Arial"/>
                <w:color w:val="000000"/>
                <w:sz w:val="16"/>
                <w:szCs w:val="16"/>
              </w:rPr>
              <w:t>2,011,241,537</w:t>
            </w:r>
          </w:p>
        </w:tc>
        <w:tc>
          <w:tcPr>
            <w:tcW w:w="1935" w:type="dxa"/>
            <w:tcBorders>
              <w:top w:val="nil"/>
              <w:left w:val="nil"/>
              <w:bottom w:val="nil"/>
              <w:right w:val="nil"/>
            </w:tcBorders>
            <w:shd w:val="clear" w:color="auto" w:fill="FFFFFF" w:themeFill="background1"/>
          </w:tcPr>
          <w:p w14:paraId="4FDBB613" w14:textId="77777777" w:rsidR="00C26992" w:rsidRPr="00626841" w:rsidRDefault="00C26992" w:rsidP="00A74138">
            <w:pPr>
              <w:jc w:val="center"/>
              <w:rPr>
                <w:rFonts w:cs="Arial"/>
                <w:color w:val="000000"/>
                <w:sz w:val="16"/>
                <w:szCs w:val="16"/>
              </w:rPr>
            </w:pPr>
            <w:r w:rsidRPr="00626841">
              <w:rPr>
                <w:rFonts w:cs="Arial"/>
                <w:color w:val="000000"/>
                <w:sz w:val="16"/>
                <w:szCs w:val="16"/>
              </w:rPr>
              <w:t>4,692,413</w:t>
            </w:r>
          </w:p>
        </w:tc>
        <w:tc>
          <w:tcPr>
            <w:tcW w:w="1335" w:type="dxa"/>
            <w:tcBorders>
              <w:top w:val="nil"/>
              <w:left w:val="nil"/>
              <w:bottom w:val="nil"/>
              <w:right w:val="nil"/>
            </w:tcBorders>
            <w:shd w:val="clear" w:color="auto" w:fill="FFFFFF" w:themeFill="background1"/>
          </w:tcPr>
          <w:p w14:paraId="3AE4DE3B" w14:textId="77777777" w:rsidR="00C26992" w:rsidRPr="00626841" w:rsidRDefault="00C26992" w:rsidP="00A74138">
            <w:pPr>
              <w:jc w:val="center"/>
              <w:rPr>
                <w:rFonts w:cs="Arial"/>
                <w:color w:val="000000"/>
                <w:sz w:val="16"/>
                <w:szCs w:val="16"/>
              </w:rPr>
            </w:pPr>
            <w:r w:rsidRPr="00626841">
              <w:rPr>
                <w:rFonts w:cs="Arial"/>
                <w:color w:val="000000"/>
                <w:sz w:val="16"/>
                <w:szCs w:val="16"/>
              </w:rPr>
              <w:t>2.0%</w:t>
            </w:r>
          </w:p>
        </w:tc>
        <w:tc>
          <w:tcPr>
            <w:tcW w:w="1335" w:type="dxa"/>
            <w:tcBorders>
              <w:top w:val="nil"/>
              <w:left w:val="nil"/>
              <w:bottom w:val="nil"/>
              <w:right w:val="nil"/>
            </w:tcBorders>
            <w:shd w:val="clear" w:color="auto" w:fill="FFFFFF" w:themeFill="background1"/>
          </w:tcPr>
          <w:p w14:paraId="792E436A" w14:textId="77777777" w:rsidR="00C26992" w:rsidRPr="00626841" w:rsidRDefault="00C26992" w:rsidP="00A74138">
            <w:pPr>
              <w:jc w:val="center"/>
              <w:rPr>
                <w:rFonts w:cs="Arial"/>
                <w:sz w:val="16"/>
                <w:szCs w:val="16"/>
              </w:rPr>
            </w:pPr>
            <w:r w:rsidRPr="00626841">
              <w:rPr>
                <w:rFonts w:cs="Arial"/>
                <w:color w:val="000000"/>
                <w:sz w:val="16"/>
                <w:szCs w:val="16"/>
              </w:rPr>
              <w:t>2.3%</w:t>
            </w:r>
          </w:p>
        </w:tc>
        <w:tc>
          <w:tcPr>
            <w:tcW w:w="1337" w:type="dxa"/>
            <w:tcBorders>
              <w:top w:val="nil"/>
              <w:left w:val="nil"/>
              <w:bottom w:val="nil"/>
              <w:right w:val="nil"/>
            </w:tcBorders>
            <w:shd w:val="clear" w:color="auto" w:fill="FFFFFF" w:themeFill="background1"/>
          </w:tcPr>
          <w:p w14:paraId="7EDD2C5F"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4FB044F3" w14:textId="77777777" w:rsidTr="004656D7">
        <w:trPr>
          <w:trHeight w:val="244"/>
        </w:trPr>
        <w:tc>
          <w:tcPr>
            <w:tcW w:w="2128" w:type="dxa"/>
            <w:tcBorders>
              <w:top w:val="nil"/>
              <w:left w:val="nil"/>
              <w:bottom w:val="nil"/>
              <w:right w:val="nil"/>
            </w:tcBorders>
          </w:tcPr>
          <w:p w14:paraId="34F97A2E" w14:textId="77777777" w:rsidR="00C26992" w:rsidRPr="00626841" w:rsidRDefault="00C26992" w:rsidP="00A74138">
            <w:pPr>
              <w:jc w:val="center"/>
              <w:rPr>
                <w:rFonts w:cs="Arial"/>
                <w:sz w:val="16"/>
                <w:szCs w:val="16"/>
              </w:rPr>
            </w:pPr>
            <w:r w:rsidRPr="00626841">
              <w:rPr>
                <w:rFonts w:cs="Arial"/>
                <w:color w:val="000000"/>
                <w:sz w:val="16"/>
                <w:szCs w:val="16"/>
              </w:rPr>
              <w:t>F3 2</w:t>
            </w:r>
            <w:r w:rsidRPr="00626841">
              <w:rPr>
                <w:rFonts w:cs="Arial"/>
                <w:color w:val="000000"/>
                <w:sz w:val="16"/>
                <w:szCs w:val="16"/>
                <w:vertAlign w:val="superscript"/>
              </w:rPr>
              <w:t>nd</w:t>
            </w:r>
            <w:r w:rsidRPr="00626841">
              <w:rPr>
                <w:rFonts w:cs="Arial"/>
                <w:color w:val="000000"/>
                <w:sz w:val="16"/>
                <w:szCs w:val="16"/>
              </w:rPr>
              <w:t xml:space="preserve"> instar</w:t>
            </w:r>
          </w:p>
        </w:tc>
        <w:tc>
          <w:tcPr>
            <w:tcW w:w="1290" w:type="dxa"/>
            <w:tcBorders>
              <w:top w:val="nil"/>
              <w:left w:val="nil"/>
              <w:bottom w:val="nil"/>
              <w:right w:val="nil"/>
            </w:tcBorders>
            <w:shd w:val="clear" w:color="auto" w:fill="FFFFFF" w:themeFill="background1"/>
          </w:tcPr>
          <w:p w14:paraId="61D111D2" w14:textId="77777777" w:rsidR="00C26992" w:rsidRPr="00626841" w:rsidRDefault="00C26992" w:rsidP="00A74138">
            <w:pPr>
              <w:jc w:val="center"/>
              <w:rPr>
                <w:rFonts w:cs="Arial"/>
                <w:sz w:val="16"/>
                <w:szCs w:val="16"/>
                <w:highlight w:val="yellow"/>
              </w:rPr>
            </w:pPr>
            <w:r w:rsidRPr="00626841">
              <w:rPr>
                <w:rFonts w:cs="Arial"/>
                <w:color w:val="000000"/>
                <w:sz w:val="16"/>
                <w:szCs w:val="16"/>
              </w:rPr>
              <w:t>1,188,379,643</w:t>
            </w:r>
          </w:p>
        </w:tc>
        <w:tc>
          <w:tcPr>
            <w:tcW w:w="1935" w:type="dxa"/>
            <w:tcBorders>
              <w:top w:val="nil"/>
              <w:left w:val="nil"/>
              <w:bottom w:val="nil"/>
              <w:right w:val="nil"/>
            </w:tcBorders>
            <w:shd w:val="clear" w:color="auto" w:fill="FFFFFF" w:themeFill="background1"/>
          </w:tcPr>
          <w:p w14:paraId="2CA5A0B3" w14:textId="77777777" w:rsidR="00C26992" w:rsidRPr="00626841" w:rsidRDefault="00C26992" w:rsidP="00A74138">
            <w:pPr>
              <w:jc w:val="center"/>
              <w:rPr>
                <w:rFonts w:cs="Arial"/>
                <w:sz w:val="16"/>
                <w:szCs w:val="16"/>
                <w:highlight w:val="red"/>
              </w:rPr>
            </w:pPr>
            <w:r w:rsidRPr="00626841">
              <w:rPr>
                <w:rFonts w:cs="Arial"/>
                <w:color w:val="000000"/>
                <w:sz w:val="16"/>
                <w:szCs w:val="16"/>
              </w:rPr>
              <w:t>2,797,867</w:t>
            </w:r>
          </w:p>
        </w:tc>
        <w:tc>
          <w:tcPr>
            <w:tcW w:w="1335" w:type="dxa"/>
            <w:tcBorders>
              <w:top w:val="nil"/>
              <w:left w:val="nil"/>
              <w:bottom w:val="nil"/>
              <w:right w:val="nil"/>
            </w:tcBorders>
            <w:shd w:val="clear" w:color="auto" w:fill="FFFFFF" w:themeFill="background1"/>
          </w:tcPr>
          <w:p w14:paraId="6912ACB8" w14:textId="77777777" w:rsidR="00C26992" w:rsidRPr="00626841" w:rsidRDefault="00C26992" w:rsidP="00A74138">
            <w:pPr>
              <w:jc w:val="center"/>
              <w:rPr>
                <w:rFonts w:cs="Arial"/>
                <w:sz w:val="16"/>
                <w:szCs w:val="16"/>
                <w:highlight w:val="red"/>
              </w:rPr>
            </w:pPr>
            <w:r w:rsidRPr="00626841">
              <w:rPr>
                <w:rFonts w:cs="Arial"/>
                <w:color w:val="000000"/>
                <w:sz w:val="16"/>
                <w:szCs w:val="16"/>
              </w:rPr>
              <w:t>2.0%</w:t>
            </w:r>
          </w:p>
        </w:tc>
        <w:tc>
          <w:tcPr>
            <w:tcW w:w="1335" w:type="dxa"/>
            <w:tcBorders>
              <w:top w:val="nil"/>
              <w:left w:val="nil"/>
              <w:bottom w:val="nil"/>
              <w:right w:val="nil"/>
            </w:tcBorders>
            <w:shd w:val="clear" w:color="auto" w:fill="FFFFFF" w:themeFill="background1"/>
          </w:tcPr>
          <w:p w14:paraId="0C7909CE" w14:textId="77777777" w:rsidR="00C26992" w:rsidRPr="00626841" w:rsidRDefault="00C26992" w:rsidP="00A74138">
            <w:pPr>
              <w:jc w:val="center"/>
              <w:rPr>
                <w:rFonts w:cs="Arial"/>
                <w:sz w:val="16"/>
                <w:szCs w:val="16"/>
                <w:highlight w:val="red"/>
              </w:rPr>
            </w:pPr>
            <w:r w:rsidRPr="00626841">
              <w:rPr>
                <w:rFonts w:cs="Arial"/>
                <w:color w:val="000000"/>
                <w:sz w:val="16"/>
                <w:szCs w:val="16"/>
              </w:rPr>
              <w:t>2.3%</w:t>
            </w:r>
          </w:p>
        </w:tc>
        <w:tc>
          <w:tcPr>
            <w:tcW w:w="1337" w:type="dxa"/>
            <w:tcBorders>
              <w:top w:val="nil"/>
              <w:left w:val="nil"/>
              <w:bottom w:val="nil"/>
              <w:right w:val="nil"/>
            </w:tcBorders>
            <w:shd w:val="clear" w:color="auto" w:fill="FFFFFF" w:themeFill="background1"/>
          </w:tcPr>
          <w:p w14:paraId="1A79DA16"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2.6%</w:t>
            </w:r>
          </w:p>
        </w:tc>
      </w:tr>
      <w:tr w:rsidR="00C26992" w:rsidRPr="00626841" w14:paraId="7299A3FF" w14:textId="77777777" w:rsidTr="004656D7">
        <w:trPr>
          <w:trHeight w:val="244"/>
        </w:trPr>
        <w:tc>
          <w:tcPr>
            <w:tcW w:w="2128" w:type="dxa"/>
            <w:tcBorders>
              <w:top w:val="nil"/>
              <w:left w:val="nil"/>
              <w:bottom w:val="nil"/>
              <w:right w:val="nil"/>
            </w:tcBorders>
          </w:tcPr>
          <w:p w14:paraId="3851F8A4" w14:textId="77777777" w:rsidR="00C26992" w:rsidRPr="00626841" w:rsidRDefault="00C26992" w:rsidP="00A74138">
            <w:pPr>
              <w:jc w:val="center"/>
              <w:rPr>
                <w:rFonts w:cs="Arial"/>
                <w:sz w:val="16"/>
                <w:szCs w:val="16"/>
              </w:rPr>
            </w:pPr>
            <w:r w:rsidRPr="00626841">
              <w:rPr>
                <w:rFonts w:cs="Arial"/>
                <w:color w:val="000000"/>
                <w:sz w:val="16"/>
                <w:szCs w:val="16"/>
              </w:rPr>
              <w:t>F3 3</w:t>
            </w:r>
            <w:r w:rsidRPr="00626841">
              <w:rPr>
                <w:rFonts w:cs="Arial"/>
                <w:color w:val="000000"/>
                <w:sz w:val="16"/>
                <w:szCs w:val="16"/>
                <w:vertAlign w:val="superscript"/>
              </w:rPr>
              <w:t>rd</w:t>
            </w:r>
            <w:r w:rsidRPr="00626841">
              <w:rPr>
                <w:rFonts w:cs="Arial"/>
                <w:color w:val="000000"/>
                <w:sz w:val="16"/>
                <w:szCs w:val="16"/>
              </w:rPr>
              <w:t xml:space="preserve"> instar</w:t>
            </w:r>
          </w:p>
        </w:tc>
        <w:tc>
          <w:tcPr>
            <w:tcW w:w="1290" w:type="dxa"/>
            <w:tcBorders>
              <w:top w:val="nil"/>
              <w:left w:val="nil"/>
              <w:bottom w:val="nil"/>
              <w:right w:val="nil"/>
            </w:tcBorders>
            <w:shd w:val="clear" w:color="auto" w:fill="FFFFFF" w:themeFill="background1"/>
          </w:tcPr>
          <w:p w14:paraId="3BBC87AA" w14:textId="77777777" w:rsidR="00C26992" w:rsidRPr="00626841" w:rsidRDefault="00C26992" w:rsidP="00A74138">
            <w:pPr>
              <w:jc w:val="center"/>
              <w:rPr>
                <w:rFonts w:cs="Arial"/>
                <w:sz w:val="16"/>
                <w:szCs w:val="16"/>
                <w:highlight w:val="yellow"/>
              </w:rPr>
            </w:pPr>
            <w:r w:rsidRPr="00626841">
              <w:rPr>
                <w:rFonts w:cs="Arial"/>
                <w:color w:val="000000"/>
                <w:sz w:val="16"/>
                <w:szCs w:val="16"/>
              </w:rPr>
              <w:t>1,074,290,468</w:t>
            </w:r>
          </w:p>
        </w:tc>
        <w:tc>
          <w:tcPr>
            <w:tcW w:w="1935" w:type="dxa"/>
            <w:tcBorders>
              <w:top w:val="nil"/>
              <w:left w:val="nil"/>
              <w:bottom w:val="nil"/>
              <w:right w:val="nil"/>
            </w:tcBorders>
            <w:shd w:val="clear" w:color="auto" w:fill="FFFFFF" w:themeFill="background1"/>
          </w:tcPr>
          <w:p w14:paraId="4AAD67AA" w14:textId="77777777" w:rsidR="00C26992" w:rsidRPr="00626841" w:rsidRDefault="00C26992" w:rsidP="00A74138">
            <w:pPr>
              <w:jc w:val="center"/>
              <w:rPr>
                <w:rFonts w:cs="Arial"/>
                <w:sz w:val="16"/>
                <w:szCs w:val="16"/>
                <w:highlight w:val="red"/>
              </w:rPr>
            </w:pPr>
            <w:r w:rsidRPr="00626841">
              <w:rPr>
                <w:rFonts w:cs="Arial"/>
                <w:color w:val="000000"/>
                <w:sz w:val="16"/>
                <w:szCs w:val="16"/>
              </w:rPr>
              <w:t>2,519,563</w:t>
            </w:r>
          </w:p>
        </w:tc>
        <w:tc>
          <w:tcPr>
            <w:tcW w:w="1335" w:type="dxa"/>
            <w:tcBorders>
              <w:top w:val="nil"/>
              <w:left w:val="nil"/>
              <w:bottom w:val="nil"/>
              <w:right w:val="nil"/>
            </w:tcBorders>
            <w:shd w:val="clear" w:color="auto" w:fill="FFFFFF" w:themeFill="background1"/>
          </w:tcPr>
          <w:p w14:paraId="796EB59A" w14:textId="77777777" w:rsidR="00C26992" w:rsidRPr="00626841" w:rsidRDefault="00C26992" w:rsidP="00A74138">
            <w:pPr>
              <w:jc w:val="center"/>
              <w:rPr>
                <w:rFonts w:cs="Arial"/>
                <w:sz w:val="16"/>
                <w:szCs w:val="16"/>
                <w:highlight w:val="red"/>
              </w:rPr>
            </w:pPr>
            <w:r w:rsidRPr="00626841">
              <w:rPr>
                <w:rFonts w:cs="Arial"/>
                <w:color w:val="000000"/>
                <w:sz w:val="16"/>
                <w:szCs w:val="16"/>
              </w:rPr>
              <w:t>2.0%</w:t>
            </w:r>
          </w:p>
        </w:tc>
        <w:tc>
          <w:tcPr>
            <w:tcW w:w="1335" w:type="dxa"/>
            <w:tcBorders>
              <w:top w:val="nil"/>
              <w:left w:val="nil"/>
              <w:bottom w:val="nil"/>
              <w:right w:val="nil"/>
            </w:tcBorders>
            <w:shd w:val="clear" w:color="auto" w:fill="FFFFFF" w:themeFill="background1"/>
          </w:tcPr>
          <w:p w14:paraId="2739D4C6" w14:textId="77777777" w:rsidR="00C26992" w:rsidRPr="00626841" w:rsidRDefault="00C26992" w:rsidP="00A74138">
            <w:pPr>
              <w:jc w:val="center"/>
              <w:rPr>
                <w:rFonts w:cs="Arial"/>
                <w:sz w:val="16"/>
                <w:szCs w:val="16"/>
                <w:highlight w:val="red"/>
              </w:rPr>
            </w:pPr>
            <w:r w:rsidRPr="00626841">
              <w:rPr>
                <w:rFonts w:cs="Arial"/>
                <w:color w:val="000000"/>
                <w:sz w:val="16"/>
                <w:szCs w:val="16"/>
              </w:rPr>
              <w:t>2.3%</w:t>
            </w:r>
          </w:p>
        </w:tc>
        <w:tc>
          <w:tcPr>
            <w:tcW w:w="1337" w:type="dxa"/>
            <w:tcBorders>
              <w:top w:val="nil"/>
              <w:left w:val="nil"/>
              <w:bottom w:val="nil"/>
              <w:right w:val="nil"/>
            </w:tcBorders>
            <w:shd w:val="clear" w:color="auto" w:fill="FFFFFF" w:themeFill="background1"/>
          </w:tcPr>
          <w:p w14:paraId="70A48545"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630A88AA" w14:textId="77777777" w:rsidTr="004656D7">
        <w:trPr>
          <w:trHeight w:val="244"/>
        </w:trPr>
        <w:tc>
          <w:tcPr>
            <w:tcW w:w="2128" w:type="dxa"/>
            <w:tcBorders>
              <w:top w:val="nil"/>
              <w:left w:val="nil"/>
              <w:bottom w:val="nil"/>
              <w:right w:val="nil"/>
            </w:tcBorders>
          </w:tcPr>
          <w:p w14:paraId="0B355843" w14:textId="77777777" w:rsidR="00C26992" w:rsidRPr="00626841" w:rsidRDefault="00C26992" w:rsidP="00A74138">
            <w:pPr>
              <w:jc w:val="center"/>
              <w:rPr>
                <w:rFonts w:cs="Arial"/>
                <w:sz w:val="16"/>
                <w:szCs w:val="16"/>
              </w:rPr>
            </w:pPr>
            <w:r w:rsidRPr="00626841">
              <w:rPr>
                <w:rFonts w:cs="Arial"/>
                <w:color w:val="000000"/>
                <w:sz w:val="16"/>
                <w:szCs w:val="16"/>
              </w:rPr>
              <w:t>F3 4</w:t>
            </w:r>
            <w:r w:rsidRPr="00626841">
              <w:rPr>
                <w:rFonts w:cs="Arial"/>
                <w:color w:val="000000"/>
                <w:sz w:val="16"/>
                <w:szCs w:val="16"/>
                <w:vertAlign w:val="superscript"/>
              </w:rPr>
              <w:t>th</w:t>
            </w:r>
            <w:r w:rsidRPr="00626841">
              <w:rPr>
                <w:rFonts w:cs="Arial"/>
                <w:color w:val="000000"/>
                <w:sz w:val="16"/>
                <w:szCs w:val="16"/>
              </w:rPr>
              <w:t xml:space="preserve"> instar</w:t>
            </w:r>
          </w:p>
        </w:tc>
        <w:tc>
          <w:tcPr>
            <w:tcW w:w="1290" w:type="dxa"/>
            <w:tcBorders>
              <w:top w:val="nil"/>
              <w:left w:val="nil"/>
              <w:bottom w:val="nil"/>
              <w:right w:val="nil"/>
            </w:tcBorders>
            <w:shd w:val="clear" w:color="auto" w:fill="FFFFFF" w:themeFill="background1"/>
          </w:tcPr>
          <w:p w14:paraId="1887C81A" w14:textId="77777777" w:rsidR="00C26992" w:rsidRPr="00626841" w:rsidRDefault="00C26992" w:rsidP="00A74138">
            <w:pPr>
              <w:jc w:val="center"/>
              <w:rPr>
                <w:rFonts w:cs="Arial"/>
                <w:sz w:val="16"/>
                <w:szCs w:val="16"/>
                <w:highlight w:val="yellow"/>
              </w:rPr>
            </w:pPr>
            <w:r w:rsidRPr="00626841">
              <w:rPr>
                <w:rFonts w:cs="Arial"/>
                <w:color w:val="000000"/>
                <w:sz w:val="16"/>
                <w:szCs w:val="16"/>
              </w:rPr>
              <w:t>1,068,809,282</w:t>
            </w:r>
          </w:p>
        </w:tc>
        <w:tc>
          <w:tcPr>
            <w:tcW w:w="1935" w:type="dxa"/>
            <w:tcBorders>
              <w:top w:val="nil"/>
              <w:left w:val="nil"/>
              <w:bottom w:val="nil"/>
              <w:right w:val="nil"/>
            </w:tcBorders>
            <w:shd w:val="clear" w:color="auto" w:fill="FFFFFF" w:themeFill="background1"/>
          </w:tcPr>
          <w:p w14:paraId="2C14450B" w14:textId="77777777" w:rsidR="00C26992" w:rsidRPr="00626841" w:rsidRDefault="00C26992" w:rsidP="00A74138">
            <w:pPr>
              <w:jc w:val="center"/>
              <w:rPr>
                <w:rFonts w:cs="Arial"/>
                <w:sz w:val="16"/>
                <w:szCs w:val="16"/>
                <w:highlight w:val="red"/>
              </w:rPr>
            </w:pPr>
            <w:r w:rsidRPr="00626841">
              <w:rPr>
                <w:rFonts w:cs="Arial"/>
                <w:color w:val="000000"/>
                <w:sz w:val="16"/>
                <w:szCs w:val="16"/>
              </w:rPr>
              <w:t>2,472,388</w:t>
            </w:r>
          </w:p>
        </w:tc>
        <w:tc>
          <w:tcPr>
            <w:tcW w:w="1335" w:type="dxa"/>
            <w:tcBorders>
              <w:top w:val="nil"/>
              <w:left w:val="nil"/>
              <w:bottom w:val="nil"/>
              <w:right w:val="nil"/>
            </w:tcBorders>
            <w:shd w:val="clear" w:color="auto" w:fill="FFFFFF" w:themeFill="background1"/>
          </w:tcPr>
          <w:p w14:paraId="20A9884C" w14:textId="77777777" w:rsidR="00C26992" w:rsidRPr="00626841" w:rsidRDefault="00C26992" w:rsidP="00A74138">
            <w:pPr>
              <w:jc w:val="center"/>
              <w:rPr>
                <w:rFonts w:cs="Arial"/>
                <w:sz w:val="16"/>
                <w:szCs w:val="16"/>
                <w:highlight w:val="red"/>
              </w:rPr>
            </w:pPr>
            <w:r w:rsidRPr="00626841">
              <w:rPr>
                <w:rFonts w:cs="Arial"/>
                <w:color w:val="000000"/>
                <w:sz w:val="16"/>
                <w:szCs w:val="16"/>
              </w:rPr>
              <w:t>2.0%</w:t>
            </w:r>
          </w:p>
        </w:tc>
        <w:tc>
          <w:tcPr>
            <w:tcW w:w="1335" w:type="dxa"/>
            <w:tcBorders>
              <w:top w:val="nil"/>
              <w:left w:val="nil"/>
              <w:bottom w:val="nil"/>
              <w:right w:val="nil"/>
            </w:tcBorders>
            <w:shd w:val="clear" w:color="auto" w:fill="FFFFFF" w:themeFill="background1"/>
          </w:tcPr>
          <w:p w14:paraId="22DE8229" w14:textId="77777777" w:rsidR="00C26992" w:rsidRPr="00626841" w:rsidRDefault="00C26992" w:rsidP="00A74138">
            <w:pPr>
              <w:jc w:val="center"/>
              <w:rPr>
                <w:rFonts w:cs="Arial"/>
                <w:sz w:val="16"/>
                <w:szCs w:val="16"/>
                <w:highlight w:val="red"/>
              </w:rPr>
            </w:pPr>
            <w:r w:rsidRPr="00626841">
              <w:rPr>
                <w:rFonts w:cs="Arial"/>
                <w:color w:val="000000"/>
                <w:sz w:val="16"/>
                <w:szCs w:val="16"/>
              </w:rPr>
              <w:t>2.4%</w:t>
            </w:r>
          </w:p>
        </w:tc>
        <w:tc>
          <w:tcPr>
            <w:tcW w:w="1337" w:type="dxa"/>
            <w:tcBorders>
              <w:top w:val="nil"/>
              <w:left w:val="nil"/>
              <w:bottom w:val="nil"/>
              <w:right w:val="nil"/>
            </w:tcBorders>
            <w:shd w:val="clear" w:color="auto" w:fill="FFFFFF" w:themeFill="background1"/>
          </w:tcPr>
          <w:p w14:paraId="4D341B5C"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3ADD31E9" w14:textId="77777777" w:rsidTr="004656D7">
        <w:trPr>
          <w:trHeight w:val="244"/>
        </w:trPr>
        <w:tc>
          <w:tcPr>
            <w:tcW w:w="2128" w:type="dxa"/>
            <w:tcBorders>
              <w:top w:val="nil"/>
              <w:left w:val="nil"/>
              <w:bottom w:val="single" w:sz="8" w:space="0" w:color="auto"/>
              <w:right w:val="nil"/>
            </w:tcBorders>
          </w:tcPr>
          <w:p w14:paraId="2629BF58" w14:textId="77777777" w:rsidR="00C26992" w:rsidRPr="00626841" w:rsidRDefault="00C26992" w:rsidP="00A74138">
            <w:pPr>
              <w:jc w:val="center"/>
              <w:rPr>
                <w:rFonts w:cs="Arial"/>
                <w:sz w:val="16"/>
                <w:szCs w:val="16"/>
              </w:rPr>
            </w:pPr>
            <w:r w:rsidRPr="00626841">
              <w:rPr>
                <w:rFonts w:cs="Arial"/>
                <w:color w:val="000000"/>
                <w:sz w:val="16"/>
                <w:szCs w:val="16"/>
              </w:rPr>
              <w:t>F3 young adult</w:t>
            </w:r>
          </w:p>
        </w:tc>
        <w:tc>
          <w:tcPr>
            <w:tcW w:w="1290" w:type="dxa"/>
            <w:tcBorders>
              <w:top w:val="nil"/>
              <w:left w:val="nil"/>
              <w:bottom w:val="single" w:sz="8" w:space="0" w:color="auto"/>
              <w:right w:val="nil"/>
            </w:tcBorders>
            <w:shd w:val="clear" w:color="auto" w:fill="FFFFFF" w:themeFill="background1"/>
          </w:tcPr>
          <w:p w14:paraId="2A9E67CA" w14:textId="77777777" w:rsidR="00C26992" w:rsidRPr="00626841" w:rsidRDefault="00C26992" w:rsidP="00A74138">
            <w:pPr>
              <w:jc w:val="center"/>
              <w:rPr>
                <w:rFonts w:cs="Arial"/>
                <w:sz w:val="16"/>
                <w:szCs w:val="16"/>
                <w:highlight w:val="yellow"/>
              </w:rPr>
            </w:pPr>
            <w:r w:rsidRPr="00626841">
              <w:rPr>
                <w:rFonts w:cs="Arial"/>
                <w:color w:val="000000"/>
                <w:sz w:val="16"/>
                <w:szCs w:val="16"/>
              </w:rPr>
              <w:t>915,245,635</w:t>
            </w:r>
          </w:p>
        </w:tc>
        <w:tc>
          <w:tcPr>
            <w:tcW w:w="1935" w:type="dxa"/>
            <w:tcBorders>
              <w:top w:val="nil"/>
              <w:left w:val="nil"/>
              <w:bottom w:val="single" w:sz="8" w:space="0" w:color="auto"/>
              <w:right w:val="nil"/>
            </w:tcBorders>
            <w:shd w:val="clear" w:color="auto" w:fill="FFFFFF" w:themeFill="background1"/>
          </w:tcPr>
          <w:p w14:paraId="1A007B8A" w14:textId="77777777" w:rsidR="00C26992" w:rsidRPr="00626841" w:rsidRDefault="00C26992" w:rsidP="00A74138">
            <w:pPr>
              <w:jc w:val="center"/>
              <w:rPr>
                <w:rFonts w:cs="Arial"/>
                <w:sz w:val="16"/>
                <w:szCs w:val="16"/>
                <w:highlight w:val="red"/>
              </w:rPr>
            </w:pPr>
            <w:r w:rsidRPr="00626841">
              <w:rPr>
                <w:rFonts w:cs="Arial"/>
                <w:color w:val="000000"/>
                <w:sz w:val="16"/>
                <w:szCs w:val="16"/>
              </w:rPr>
              <w:t>2,106,412</w:t>
            </w:r>
          </w:p>
        </w:tc>
        <w:tc>
          <w:tcPr>
            <w:tcW w:w="1335" w:type="dxa"/>
            <w:tcBorders>
              <w:top w:val="nil"/>
              <w:left w:val="nil"/>
              <w:bottom w:val="single" w:sz="8" w:space="0" w:color="auto"/>
              <w:right w:val="nil"/>
            </w:tcBorders>
            <w:shd w:val="clear" w:color="auto" w:fill="FFFFFF" w:themeFill="background1"/>
          </w:tcPr>
          <w:p w14:paraId="1F9017BB" w14:textId="77777777" w:rsidR="00C26992" w:rsidRPr="00626841" w:rsidRDefault="00C26992" w:rsidP="00A74138">
            <w:pPr>
              <w:jc w:val="center"/>
              <w:rPr>
                <w:rFonts w:cs="Arial"/>
                <w:sz w:val="16"/>
                <w:szCs w:val="16"/>
                <w:highlight w:val="red"/>
              </w:rPr>
            </w:pPr>
            <w:r w:rsidRPr="00626841">
              <w:rPr>
                <w:rFonts w:cs="Arial"/>
                <w:color w:val="000000"/>
                <w:sz w:val="16"/>
                <w:szCs w:val="16"/>
              </w:rPr>
              <w:t>2.0%</w:t>
            </w:r>
          </w:p>
        </w:tc>
        <w:tc>
          <w:tcPr>
            <w:tcW w:w="1335" w:type="dxa"/>
            <w:tcBorders>
              <w:top w:val="nil"/>
              <w:left w:val="nil"/>
              <w:bottom w:val="single" w:sz="8" w:space="0" w:color="auto"/>
              <w:right w:val="nil"/>
            </w:tcBorders>
            <w:shd w:val="clear" w:color="auto" w:fill="FFFFFF" w:themeFill="background1"/>
          </w:tcPr>
          <w:p w14:paraId="75EB160E" w14:textId="77777777" w:rsidR="00C26992" w:rsidRPr="00626841" w:rsidRDefault="00C26992" w:rsidP="00A74138">
            <w:pPr>
              <w:jc w:val="center"/>
              <w:rPr>
                <w:rFonts w:cs="Arial"/>
                <w:sz w:val="16"/>
                <w:szCs w:val="16"/>
                <w:highlight w:val="red"/>
              </w:rPr>
            </w:pPr>
            <w:r w:rsidRPr="00626841">
              <w:rPr>
                <w:rFonts w:cs="Arial"/>
                <w:color w:val="000000"/>
                <w:sz w:val="16"/>
                <w:szCs w:val="16"/>
              </w:rPr>
              <w:t>2.4%</w:t>
            </w:r>
          </w:p>
        </w:tc>
        <w:tc>
          <w:tcPr>
            <w:tcW w:w="1337" w:type="dxa"/>
            <w:tcBorders>
              <w:top w:val="nil"/>
              <w:left w:val="nil"/>
              <w:bottom w:val="single" w:sz="8" w:space="0" w:color="auto"/>
              <w:right w:val="nil"/>
            </w:tcBorders>
            <w:shd w:val="clear" w:color="auto" w:fill="FFFFFF" w:themeFill="background1"/>
          </w:tcPr>
          <w:p w14:paraId="56BA0EF8" w14:textId="77777777" w:rsidR="00C26992" w:rsidRPr="00626841" w:rsidRDefault="00C26992" w:rsidP="00A74138">
            <w:pPr>
              <w:jc w:val="center"/>
              <w:rPr>
                <w:rFonts w:cs="Arial"/>
                <w:color w:val="000000"/>
                <w:sz w:val="16"/>
                <w:szCs w:val="16"/>
                <w:highlight w:val="red"/>
              </w:rPr>
            </w:pPr>
            <w:r w:rsidRPr="00626841">
              <w:rPr>
                <w:rFonts w:cs="Arial"/>
                <w:color w:val="000000"/>
                <w:sz w:val="16"/>
                <w:szCs w:val="16"/>
              </w:rPr>
              <w:t>2.8%</w:t>
            </w:r>
          </w:p>
        </w:tc>
      </w:tr>
      <w:tr w:rsidR="00C26992" w:rsidRPr="00626841" w14:paraId="6972A04B" w14:textId="77777777" w:rsidTr="004656D7">
        <w:trPr>
          <w:trHeight w:val="244"/>
        </w:trPr>
        <w:tc>
          <w:tcPr>
            <w:tcW w:w="2128" w:type="dxa"/>
            <w:tcBorders>
              <w:top w:val="single" w:sz="8" w:space="0" w:color="auto"/>
              <w:left w:val="nil"/>
              <w:bottom w:val="triple" w:sz="4" w:space="0" w:color="auto"/>
              <w:right w:val="nil"/>
            </w:tcBorders>
          </w:tcPr>
          <w:p w14:paraId="52D08E1C"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Average</w:t>
            </w:r>
          </w:p>
        </w:tc>
        <w:tc>
          <w:tcPr>
            <w:tcW w:w="1290" w:type="dxa"/>
            <w:tcBorders>
              <w:top w:val="single" w:sz="8" w:space="0" w:color="auto"/>
              <w:left w:val="nil"/>
              <w:bottom w:val="triple" w:sz="4" w:space="0" w:color="auto"/>
              <w:right w:val="nil"/>
            </w:tcBorders>
            <w:shd w:val="clear" w:color="auto" w:fill="FFFFFF" w:themeFill="background1"/>
          </w:tcPr>
          <w:p w14:paraId="25E8B98A"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1,355,750,554</w:t>
            </w:r>
          </w:p>
        </w:tc>
        <w:tc>
          <w:tcPr>
            <w:tcW w:w="1935" w:type="dxa"/>
            <w:tcBorders>
              <w:top w:val="single" w:sz="8" w:space="0" w:color="auto"/>
              <w:left w:val="nil"/>
              <w:bottom w:val="triple" w:sz="4" w:space="0" w:color="auto"/>
              <w:right w:val="nil"/>
            </w:tcBorders>
            <w:shd w:val="clear" w:color="auto" w:fill="FFFFFF" w:themeFill="background1"/>
          </w:tcPr>
          <w:p w14:paraId="6C22B627"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3,146,786</w:t>
            </w:r>
          </w:p>
        </w:tc>
        <w:tc>
          <w:tcPr>
            <w:tcW w:w="1335" w:type="dxa"/>
            <w:tcBorders>
              <w:top w:val="single" w:sz="8" w:space="0" w:color="auto"/>
              <w:left w:val="nil"/>
              <w:bottom w:val="triple" w:sz="4" w:space="0" w:color="auto"/>
              <w:right w:val="nil"/>
            </w:tcBorders>
            <w:shd w:val="clear" w:color="auto" w:fill="FFFFFF" w:themeFill="background1"/>
          </w:tcPr>
          <w:p w14:paraId="0AB2D9E7"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2.0%</w:t>
            </w:r>
          </w:p>
        </w:tc>
        <w:tc>
          <w:tcPr>
            <w:tcW w:w="1335" w:type="dxa"/>
            <w:tcBorders>
              <w:top w:val="single" w:sz="8" w:space="0" w:color="auto"/>
              <w:left w:val="nil"/>
              <w:bottom w:val="triple" w:sz="4" w:space="0" w:color="auto"/>
              <w:right w:val="nil"/>
            </w:tcBorders>
            <w:shd w:val="clear" w:color="auto" w:fill="FFFFFF" w:themeFill="background1"/>
          </w:tcPr>
          <w:p w14:paraId="0A5E1D68"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2.3%</w:t>
            </w:r>
          </w:p>
        </w:tc>
        <w:tc>
          <w:tcPr>
            <w:tcW w:w="1337" w:type="dxa"/>
            <w:tcBorders>
              <w:top w:val="single" w:sz="8" w:space="0" w:color="auto"/>
              <w:left w:val="nil"/>
              <w:bottom w:val="triple" w:sz="4" w:space="0" w:color="auto"/>
              <w:right w:val="nil"/>
            </w:tcBorders>
            <w:shd w:val="clear" w:color="auto" w:fill="FFFFFF" w:themeFill="background1"/>
          </w:tcPr>
          <w:p w14:paraId="579AD1E2"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2.8%</w:t>
            </w:r>
          </w:p>
        </w:tc>
      </w:tr>
      <w:tr w:rsidR="00C26992" w:rsidRPr="00626841" w14:paraId="686E4FCF" w14:textId="77777777" w:rsidTr="004656D7">
        <w:trPr>
          <w:trHeight w:val="288"/>
        </w:trPr>
        <w:tc>
          <w:tcPr>
            <w:tcW w:w="2128" w:type="dxa"/>
            <w:tcBorders>
              <w:top w:val="triple" w:sz="4" w:space="0" w:color="auto"/>
              <w:left w:val="nil"/>
              <w:bottom w:val="single" w:sz="4" w:space="0" w:color="auto"/>
              <w:right w:val="nil"/>
            </w:tcBorders>
            <w:vAlign w:val="center"/>
          </w:tcPr>
          <w:p w14:paraId="6D7C4B3D" w14:textId="77777777" w:rsidR="00C26992" w:rsidRPr="00626841" w:rsidRDefault="00C26992" w:rsidP="00A74138">
            <w:pPr>
              <w:jc w:val="center"/>
              <w:rPr>
                <w:rFonts w:cs="Arial"/>
                <w:b/>
                <w:bCs/>
                <w:color w:val="000000"/>
                <w:sz w:val="16"/>
                <w:szCs w:val="16"/>
              </w:rPr>
            </w:pPr>
            <w:r w:rsidRPr="00282857">
              <w:rPr>
                <w:rFonts w:cs="Arial"/>
                <w:b/>
                <w:sz w:val="16"/>
                <w:szCs w:val="16"/>
              </w:rPr>
              <w:t>Fava sub-line</w:t>
            </w:r>
          </w:p>
        </w:tc>
        <w:tc>
          <w:tcPr>
            <w:tcW w:w="7232" w:type="dxa"/>
            <w:gridSpan w:val="5"/>
            <w:tcBorders>
              <w:top w:val="triple" w:sz="4" w:space="0" w:color="auto"/>
              <w:left w:val="nil"/>
              <w:bottom w:val="single" w:sz="4" w:space="0" w:color="auto"/>
              <w:right w:val="nil"/>
            </w:tcBorders>
            <w:shd w:val="clear" w:color="auto" w:fill="D9D9D9" w:themeFill="background1" w:themeFillShade="D9"/>
            <w:vAlign w:val="center"/>
          </w:tcPr>
          <w:p w14:paraId="545F55E0" w14:textId="77777777" w:rsidR="00C26992" w:rsidRPr="00626841" w:rsidRDefault="00C26992" w:rsidP="00A74138">
            <w:pPr>
              <w:jc w:val="center"/>
              <w:rPr>
                <w:rFonts w:cs="Arial"/>
                <w:b/>
                <w:bCs/>
                <w:color w:val="000000"/>
                <w:sz w:val="16"/>
                <w:szCs w:val="16"/>
              </w:rPr>
            </w:pPr>
            <w:r w:rsidRPr="004760A3">
              <w:rPr>
                <w:rFonts w:cs="Arial"/>
                <w:b/>
                <w:bCs/>
                <w:i/>
                <w:iCs/>
                <w:color w:val="000000"/>
                <w:sz w:val="16"/>
                <w:szCs w:val="16"/>
              </w:rPr>
              <w:t>Lambda</w:t>
            </w:r>
          </w:p>
        </w:tc>
      </w:tr>
      <w:tr w:rsidR="00C26992" w:rsidRPr="00626841" w14:paraId="7892AA98" w14:textId="77777777" w:rsidTr="004656D7">
        <w:trPr>
          <w:trHeight w:val="244"/>
        </w:trPr>
        <w:tc>
          <w:tcPr>
            <w:tcW w:w="2128" w:type="dxa"/>
            <w:tcBorders>
              <w:top w:val="single" w:sz="4" w:space="0" w:color="auto"/>
              <w:left w:val="nil"/>
              <w:bottom w:val="nil"/>
              <w:right w:val="nil"/>
            </w:tcBorders>
          </w:tcPr>
          <w:p w14:paraId="6AF8A571" w14:textId="77777777" w:rsidR="00C26992" w:rsidRPr="00282857" w:rsidRDefault="00C26992" w:rsidP="00A74138">
            <w:pPr>
              <w:jc w:val="center"/>
              <w:rPr>
                <w:rFonts w:cs="Arial"/>
                <w:b/>
                <w:sz w:val="16"/>
                <w:szCs w:val="16"/>
              </w:rPr>
            </w:pPr>
            <w:r w:rsidRPr="00626841">
              <w:rPr>
                <w:rFonts w:cs="Arial"/>
                <w:color w:val="000000"/>
                <w:sz w:val="16"/>
                <w:szCs w:val="16"/>
              </w:rPr>
              <w:t>F1 1</w:t>
            </w:r>
            <w:r w:rsidRPr="00626841">
              <w:rPr>
                <w:rFonts w:cs="Arial"/>
                <w:color w:val="000000"/>
                <w:sz w:val="16"/>
                <w:szCs w:val="16"/>
                <w:vertAlign w:val="superscript"/>
              </w:rPr>
              <w:t>st</w:t>
            </w:r>
            <w:r w:rsidRPr="00626841">
              <w:rPr>
                <w:rFonts w:cs="Arial"/>
                <w:color w:val="000000"/>
                <w:sz w:val="16"/>
                <w:szCs w:val="16"/>
              </w:rPr>
              <w:t xml:space="preserve"> instar</w:t>
            </w:r>
          </w:p>
        </w:tc>
        <w:tc>
          <w:tcPr>
            <w:tcW w:w="1290" w:type="dxa"/>
            <w:tcBorders>
              <w:top w:val="single" w:sz="4" w:space="0" w:color="auto"/>
              <w:left w:val="nil"/>
              <w:bottom w:val="nil"/>
              <w:right w:val="nil"/>
            </w:tcBorders>
            <w:shd w:val="clear" w:color="auto" w:fill="D9D9D9" w:themeFill="background1" w:themeFillShade="D9"/>
          </w:tcPr>
          <w:p w14:paraId="5FEFD9CF" w14:textId="77777777" w:rsidR="00C26992" w:rsidRPr="004760A3" w:rsidRDefault="00C26992" w:rsidP="00A74138">
            <w:pPr>
              <w:jc w:val="center"/>
              <w:rPr>
                <w:rFonts w:cs="Arial"/>
                <w:b/>
                <w:bCs/>
                <w:i/>
                <w:iCs/>
                <w:color w:val="000000"/>
                <w:sz w:val="16"/>
                <w:szCs w:val="16"/>
              </w:rPr>
            </w:pPr>
            <w:r w:rsidRPr="00626841">
              <w:rPr>
                <w:rFonts w:cs="Arial"/>
                <w:color w:val="000000"/>
                <w:sz w:val="16"/>
                <w:szCs w:val="16"/>
              </w:rPr>
              <w:t>10,753,584</w:t>
            </w:r>
          </w:p>
        </w:tc>
        <w:tc>
          <w:tcPr>
            <w:tcW w:w="1935" w:type="dxa"/>
            <w:tcBorders>
              <w:top w:val="single" w:sz="4" w:space="0" w:color="auto"/>
              <w:left w:val="nil"/>
              <w:bottom w:val="nil"/>
              <w:right w:val="nil"/>
            </w:tcBorders>
            <w:shd w:val="clear" w:color="auto" w:fill="D9D9D9" w:themeFill="background1" w:themeFillShade="D9"/>
          </w:tcPr>
          <w:p w14:paraId="0F83BA7C" w14:textId="77777777" w:rsidR="00C26992" w:rsidRPr="00626841" w:rsidRDefault="00C26992" w:rsidP="00A74138">
            <w:pPr>
              <w:jc w:val="center"/>
              <w:rPr>
                <w:rFonts w:cs="Arial"/>
                <w:b/>
                <w:bCs/>
                <w:color w:val="000000"/>
                <w:sz w:val="16"/>
                <w:szCs w:val="16"/>
              </w:rPr>
            </w:pPr>
            <w:r w:rsidRPr="00626841">
              <w:rPr>
                <w:rFonts w:cs="Arial"/>
                <w:color w:val="000000"/>
                <w:sz w:val="16"/>
                <w:szCs w:val="16"/>
              </w:rPr>
              <w:t>60,126</w:t>
            </w:r>
          </w:p>
        </w:tc>
        <w:tc>
          <w:tcPr>
            <w:tcW w:w="1335" w:type="dxa"/>
            <w:tcBorders>
              <w:top w:val="single" w:sz="4" w:space="0" w:color="auto"/>
              <w:left w:val="nil"/>
              <w:bottom w:val="nil"/>
              <w:right w:val="nil"/>
            </w:tcBorders>
            <w:shd w:val="clear" w:color="auto" w:fill="D9D9D9" w:themeFill="background1" w:themeFillShade="D9"/>
          </w:tcPr>
          <w:p w14:paraId="4B95EA2F" w14:textId="77777777" w:rsidR="00C26992" w:rsidRPr="00626841" w:rsidRDefault="00C26992" w:rsidP="00A74138">
            <w:pPr>
              <w:jc w:val="center"/>
              <w:rPr>
                <w:rFonts w:cs="Arial"/>
                <w:b/>
                <w:bCs/>
                <w:color w:val="000000"/>
                <w:sz w:val="16"/>
                <w:szCs w:val="16"/>
              </w:rPr>
            </w:pPr>
            <w:r w:rsidRPr="00626841">
              <w:rPr>
                <w:rFonts w:cs="Arial"/>
                <w:color w:val="000000"/>
                <w:sz w:val="16"/>
                <w:szCs w:val="16"/>
              </w:rPr>
              <w:t>2.2%</w:t>
            </w:r>
          </w:p>
        </w:tc>
        <w:tc>
          <w:tcPr>
            <w:tcW w:w="1335" w:type="dxa"/>
            <w:tcBorders>
              <w:top w:val="single" w:sz="4" w:space="0" w:color="auto"/>
              <w:left w:val="nil"/>
              <w:bottom w:val="nil"/>
              <w:right w:val="nil"/>
            </w:tcBorders>
            <w:shd w:val="clear" w:color="auto" w:fill="D9D9D9" w:themeFill="background1" w:themeFillShade="D9"/>
          </w:tcPr>
          <w:p w14:paraId="5145DD52" w14:textId="77777777" w:rsidR="00C26992" w:rsidRPr="00626841" w:rsidRDefault="00C26992" w:rsidP="00A74138">
            <w:pPr>
              <w:jc w:val="center"/>
              <w:rPr>
                <w:rFonts w:cs="Arial"/>
                <w:b/>
                <w:bCs/>
                <w:color w:val="000000"/>
                <w:sz w:val="16"/>
                <w:szCs w:val="16"/>
              </w:rPr>
            </w:pPr>
            <w:r w:rsidRPr="00626841">
              <w:rPr>
                <w:rFonts w:cs="Arial"/>
                <w:color w:val="000000"/>
                <w:sz w:val="16"/>
                <w:szCs w:val="16"/>
              </w:rPr>
              <w:t>2.3%</w:t>
            </w:r>
          </w:p>
        </w:tc>
        <w:tc>
          <w:tcPr>
            <w:tcW w:w="1337" w:type="dxa"/>
            <w:tcBorders>
              <w:top w:val="single" w:sz="4" w:space="0" w:color="auto"/>
              <w:left w:val="nil"/>
              <w:bottom w:val="nil"/>
              <w:right w:val="nil"/>
            </w:tcBorders>
            <w:shd w:val="clear" w:color="auto" w:fill="D9D9D9" w:themeFill="background1" w:themeFillShade="D9"/>
          </w:tcPr>
          <w:p w14:paraId="0048813D" w14:textId="77777777" w:rsidR="00C26992" w:rsidRPr="00626841" w:rsidRDefault="00C26992" w:rsidP="00A74138">
            <w:pPr>
              <w:jc w:val="center"/>
              <w:rPr>
                <w:rFonts w:cs="Arial"/>
                <w:b/>
                <w:bCs/>
                <w:color w:val="000000"/>
                <w:sz w:val="16"/>
                <w:szCs w:val="16"/>
              </w:rPr>
            </w:pPr>
            <w:r w:rsidRPr="00626841">
              <w:rPr>
                <w:rFonts w:cs="Arial"/>
                <w:color w:val="000000"/>
                <w:sz w:val="16"/>
                <w:szCs w:val="16"/>
              </w:rPr>
              <w:t>2.6%</w:t>
            </w:r>
          </w:p>
        </w:tc>
      </w:tr>
      <w:tr w:rsidR="00C26992" w:rsidRPr="00626841" w14:paraId="72B501BB" w14:textId="77777777" w:rsidTr="004656D7">
        <w:trPr>
          <w:trHeight w:val="244"/>
        </w:trPr>
        <w:tc>
          <w:tcPr>
            <w:tcW w:w="2128" w:type="dxa"/>
            <w:tcBorders>
              <w:top w:val="nil"/>
              <w:left w:val="nil"/>
              <w:bottom w:val="nil"/>
              <w:right w:val="nil"/>
            </w:tcBorders>
          </w:tcPr>
          <w:p w14:paraId="2DA77438" w14:textId="77777777" w:rsidR="00C26992" w:rsidRPr="00626841" w:rsidRDefault="00C26992" w:rsidP="00A74138">
            <w:pPr>
              <w:jc w:val="center"/>
              <w:rPr>
                <w:rFonts w:cs="Arial"/>
                <w:color w:val="000000"/>
                <w:sz w:val="16"/>
                <w:szCs w:val="16"/>
              </w:rPr>
            </w:pPr>
            <w:r w:rsidRPr="00626841">
              <w:rPr>
                <w:rFonts w:cs="Arial"/>
                <w:color w:val="000000"/>
                <w:sz w:val="16"/>
                <w:szCs w:val="16"/>
              </w:rPr>
              <w:t>F1 2</w:t>
            </w:r>
            <w:r w:rsidRPr="00626841">
              <w:rPr>
                <w:rFonts w:cs="Arial"/>
                <w:color w:val="000000"/>
                <w:sz w:val="16"/>
                <w:szCs w:val="16"/>
                <w:vertAlign w:val="superscript"/>
              </w:rPr>
              <w:t>nd</w:t>
            </w:r>
            <w:r w:rsidRPr="00626841">
              <w:rPr>
                <w:rFonts w:cs="Arial"/>
                <w:color w:val="000000"/>
                <w:sz w:val="16"/>
                <w:szCs w:val="16"/>
              </w:rPr>
              <w:t xml:space="preserve"> instar</w:t>
            </w:r>
          </w:p>
        </w:tc>
        <w:tc>
          <w:tcPr>
            <w:tcW w:w="1290" w:type="dxa"/>
            <w:tcBorders>
              <w:top w:val="nil"/>
              <w:left w:val="nil"/>
              <w:bottom w:val="nil"/>
              <w:right w:val="nil"/>
            </w:tcBorders>
            <w:shd w:val="clear" w:color="auto" w:fill="D9D9D9" w:themeFill="background1" w:themeFillShade="D9"/>
          </w:tcPr>
          <w:p w14:paraId="0C2258E5" w14:textId="77777777" w:rsidR="00C26992" w:rsidRPr="00626841" w:rsidRDefault="00C26992" w:rsidP="00A74138">
            <w:pPr>
              <w:jc w:val="center"/>
              <w:rPr>
                <w:rFonts w:cs="Arial"/>
                <w:color w:val="000000"/>
                <w:sz w:val="16"/>
                <w:szCs w:val="16"/>
              </w:rPr>
            </w:pPr>
            <w:r w:rsidRPr="00626841">
              <w:rPr>
                <w:rFonts w:cs="Arial"/>
                <w:color w:val="000000"/>
                <w:sz w:val="16"/>
                <w:szCs w:val="16"/>
              </w:rPr>
              <w:t>6,930,158</w:t>
            </w:r>
          </w:p>
        </w:tc>
        <w:tc>
          <w:tcPr>
            <w:tcW w:w="1935" w:type="dxa"/>
            <w:tcBorders>
              <w:top w:val="nil"/>
              <w:left w:val="nil"/>
              <w:bottom w:val="nil"/>
              <w:right w:val="nil"/>
            </w:tcBorders>
            <w:shd w:val="clear" w:color="auto" w:fill="D9D9D9" w:themeFill="background1" w:themeFillShade="D9"/>
          </w:tcPr>
          <w:p w14:paraId="1CB906C9" w14:textId="77777777" w:rsidR="00C26992" w:rsidRPr="00626841" w:rsidRDefault="00C26992" w:rsidP="00A74138">
            <w:pPr>
              <w:jc w:val="center"/>
              <w:rPr>
                <w:rFonts w:cs="Arial"/>
                <w:color w:val="000000"/>
                <w:sz w:val="16"/>
                <w:szCs w:val="16"/>
              </w:rPr>
            </w:pPr>
            <w:r w:rsidRPr="00626841">
              <w:rPr>
                <w:rFonts w:cs="Arial"/>
                <w:color w:val="000000"/>
                <w:sz w:val="16"/>
                <w:szCs w:val="16"/>
              </w:rPr>
              <w:t>38,203</w:t>
            </w:r>
          </w:p>
        </w:tc>
        <w:tc>
          <w:tcPr>
            <w:tcW w:w="1335" w:type="dxa"/>
            <w:tcBorders>
              <w:top w:val="nil"/>
              <w:left w:val="nil"/>
              <w:bottom w:val="nil"/>
              <w:right w:val="nil"/>
            </w:tcBorders>
            <w:shd w:val="clear" w:color="auto" w:fill="D9D9D9" w:themeFill="background1" w:themeFillShade="D9"/>
          </w:tcPr>
          <w:p w14:paraId="01460C57" w14:textId="77777777" w:rsidR="00C26992" w:rsidRPr="00626841" w:rsidRDefault="00C26992" w:rsidP="00A74138">
            <w:pPr>
              <w:jc w:val="center"/>
              <w:rPr>
                <w:rFonts w:cs="Arial"/>
                <w:color w:val="000000"/>
                <w:sz w:val="16"/>
                <w:szCs w:val="16"/>
              </w:rPr>
            </w:pPr>
            <w:r w:rsidRPr="00626841">
              <w:rPr>
                <w:rFonts w:cs="Arial"/>
                <w:color w:val="000000"/>
                <w:sz w:val="16"/>
                <w:szCs w:val="16"/>
              </w:rPr>
              <w:t>2.1%</w:t>
            </w:r>
          </w:p>
        </w:tc>
        <w:tc>
          <w:tcPr>
            <w:tcW w:w="1335" w:type="dxa"/>
            <w:tcBorders>
              <w:top w:val="nil"/>
              <w:left w:val="nil"/>
              <w:bottom w:val="nil"/>
              <w:right w:val="nil"/>
            </w:tcBorders>
            <w:shd w:val="clear" w:color="auto" w:fill="D9D9D9" w:themeFill="background1" w:themeFillShade="D9"/>
          </w:tcPr>
          <w:p w14:paraId="7754055F" w14:textId="77777777" w:rsidR="00C26992" w:rsidRPr="00626841" w:rsidRDefault="00C26992" w:rsidP="00A74138">
            <w:pPr>
              <w:jc w:val="center"/>
              <w:rPr>
                <w:rFonts w:cs="Arial"/>
                <w:color w:val="000000"/>
                <w:sz w:val="16"/>
                <w:szCs w:val="16"/>
              </w:rPr>
            </w:pPr>
            <w:r w:rsidRPr="00626841">
              <w:rPr>
                <w:rFonts w:cs="Arial"/>
                <w:color w:val="000000"/>
                <w:sz w:val="16"/>
                <w:szCs w:val="16"/>
              </w:rPr>
              <w:t>2.3%</w:t>
            </w:r>
          </w:p>
        </w:tc>
        <w:tc>
          <w:tcPr>
            <w:tcW w:w="1337" w:type="dxa"/>
            <w:tcBorders>
              <w:top w:val="nil"/>
              <w:left w:val="nil"/>
              <w:bottom w:val="nil"/>
              <w:right w:val="nil"/>
            </w:tcBorders>
            <w:shd w:val="clear" w:color="auto" w:fill="D9D9D9" w:themeFill="background1" w:themeFillShade="D9"/>
          </w:tcPr>
          <w:p w14:paraId="6D5F0E50"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50E970C8" w14:textId="77777777" w:rsidTr="004656D7">
        <w:trPr>
          <w:trHeight w:val="244"/>
        </w:trPr>
        <w:tc>
          <w:tcPr>
            <w:tcW w:w="2128" w:type="dxa"/>
            <w:tcBorders>
              <w:top w:val="nil"/>
              <w:left w:val="nil"/>
              <w:bottom w:val="nil"/>
              <w:right w:val="nil"/>
            </w:tcBorders>
          </w:tcPr>
          <w:p w14:paraId="251047B7" w14:textId="77777777" w:rsidR="00C26992" w:rsidRPr="00626841" w:rsidRDefault="00C26992" w:rsidP="00A74138">
            <w:pPr>
              <w:jc w:val="center"/>
              <w:rPr>
                <w:rFonts w:cs="Arial"/>
                <w:color w:val="000000"/>
                <w:sz w:val="16"/>
                <w:szCs w:val="16"/>
              </w:rPr>
            </w:pPr>
            <w:r w:rsidRPr="00626841">
              <w:rPr>
                <w:rFonts w:cs="Arial"/>
                <w:color w:val="000000"/>
                <w:sz w:val="16"/>
                <w:szCs w:val="16"/>
              </w:rPr>
              <w:t>F1 3</w:t>
            </w:r>
            <w:r w:rsidRPr="00626841">
              <w:rPr>
                <w:rFonts w:cs="Arial"/>
                <w:color w:val="000000"/>
                <w:sz w:val="16"/>
                <w:szCs w:val="16"/>
                <w:vertAlign w:val="superscript"/>
              </w:rPr>
              <w:t>rd</w:t>
            </w:r>
            <w:r w:rsidRPr="00626841">
              <w:rPr>
                <w:rFonts w:cs="Arial"/>
                <w:color w:val="000000"/>
                <w:sz w:val="16"/>
                <w:szCs w:val="16"/>
              </w:rPr>
              <w:t xml:space="preserve"> instar</w:t>
            </w:r>
          </w:p>
        </w:tc>
        <w:tc>
          <w:tcPr>
            <w:tcW w:w="1290" w:type="dxa"/>
            <w:tcBorders>
              <w:top w:val="nil"/>
              <w:left w:val="nil"/>
              <w:bottom w:val="nil"/>
              <w:right w:val="nil"/>
            </w:tcBorders>
            <w:shd w:val="clear" w:color="auto" w:fill="D9D9D9" w:themeFill="background1" w:themeFillShade="D9"/>
          </w:tcPr>
          <w:p w14:paraId="7C9BF6CB" w14:textId="77777777" w:rsidR="00C26992" w:rsidRPr="00626841" w:rsidRDefault="00C26992" w:rsidP="00A74138">
            <w:pPr>
              <w:jc w:val="center"/>
              <w:rPr>
                <w:rFonts w:cs="Arial"/>
                <w:color w:val="000000"/>
                <w:sz w:val="16"/>
                <w:szCs w:val="16"/>
              </w:rPr>
            </w:pPr>
            <w:r w:rsidRPr="00626841">
              <w:rPr>
                <w:rFonts w:cs="Arial"/>
                <w:color w:val="000000"/>
                <w:sz w:val="16"/>
                <w:szCs w:val="16"/>
              </w:rPr>
              <w:t>6,791,678</w:t>
            </w:r>
          </w:p>
        </w:tc>
        <w:tc>
          <w:tcPr>
            <w:tcW w:w="1935" w:type="dxa"/>
            <w:tcBorders>
              <w:top w:val="nil"/>
              <w:left w:val="nil"/>
              <w:bottom w:val="nil"/>
              <w:right w:val="nil"/>
            </w:tcBorders>
            <w:shd w:val="clear" w:color="auto" w:fill="D9D9D9" w:themeFill="background1" w:themeFillShade="D9"/>
          </w:tcPr>
          <w:p w14:paraId="0657B63F" w14:textId="77777777" w:rsidR="00C26992" w:rsidRPr="00626841" w:rsidRDefault="00C26992" w:rsidP="00A74138">
            <w:pPr>
              <w:jc w:val="center"/>
              <w:rPr>
                <w:rFonts w:cs="Arial"/>
                <w:color w:val="000000"/>
                <w:sz w:val="16"/>
                <w:szCs w:val="16"/>
              </w:rPr>
            </w:pPr>
            <w:r w:rsidRPr="00626841">
              <w:rPr>
                <w:rFonts w:cs="Arial"/>
                <w:color w:val="000000"/>
                <w:sz w:val="16"/>
                <w:szCs w:val="16"/>
              </w:rPr>
              <w:t>37,973</w:t>
            </w:r>
          </w:p>
        </w:tc>
        <w:tc>
          <w:tcPr>
            <w:tcW w:w="1335" w:type="dxa"/>
            <w:tcBorders>
              <w:top w:val="nil"/>
              <w:left w:val="nil"/>
              <w:bottom w:val="nil"/>
              <w:right w:val="nil"/>
            </w:tcBorders>
            <w:shd w:val="clear" w:color="auto" w:fill="D9D9D9" w:themeFill="background1" w:themeFillShade="D9"/>
          </w:tcPr>
          <w:p w14:paraId="6DF742F6" w14:textId="77777777" w:rsidR="00C26992" w:rsidRPr="00626841" w:rsidRDefault="00C26992" w:rsidP="00A74138">
            <w:pPr>
              <w:jc w:val="center"/>
              <w:rPr>
                <w:rFonts w:cs="Arial"/>
                <w:color w:val="000000"/>
                <w:sz w:val="16"/>
                <w:szCs w:val="16"/>
              </w:rPr>
            </w:pPr>
            <w:r w:rsidRPr="00626841">
              <w:rPr>
                <w:rFonts w:cs="Arial"/>
                <w:color w:val="000000"/>
                <w:sz w:val="16"/>
                <w:szCs w:val="16"/>
              </w:rPr>
              <w:t>2.2%</w:t>
            </w:r>
          </w:p>
        </w:tc>
        <w:tc>
          <w:tcPr>
            <w:tcW w:w="1335" w:type="dxa"/>
            <w:tcBorders>
              <w:top w:val="nil"/>
              <w:left w:val="nil"/>
              <w:bottom w:val="nil"/>
              <w:right w:val="nil"/>
            </w:tcBorders>
            <w:shd w:val="clear" w:color="auto" w:fill="D9D9D9" w:themeFill="background1" w:themeFillShade="D9"/>
          </w:tcPr>
          <w:p w14:paraId="41D0BA6C" w14:textId="77777777" w:rsidR="00C26992" w:rsidRPr="00626841" w:rsidRDefault="00C26992" w:rsidP="00A74138">
            <w:pPr>
              <w:jc w:val="center"/>
              <w:rPr>
                <w:rFonts w:cs="Arial"/>
                <w:color w:val="000000"/>
                <w:sz w:val="16"/>
                <w:szCs w:val="16"/>
              </w:rPr>
            </w:pPr>
            <w:r w:rsidRPr="00626841">
              <w:rPr>
                <w:rFonts w:cs="Arial"/>
                <w:color w:val="000000"/>
                <w:sz w:val="16"/>
                <w:szCs w:val="16"/>
              </w:rPr>
              <w:t>2.3%</w:t>
            </w:r>
          </w:p>
        </w:tc>
        <w:tc>
          <w:tcPr>
            <w:tcW w:w="1337" w:type="dxa"/>
            <w:tcBorders>
              <w:top w:val="nil"/>
              <w:left w:val="nil"/>
              <w:bottom w:val="nil"/>
              <w:right w:val="nil"/>
            </w:tcBorders>
            <w:shd w:val="clear" w:color="auto" w:fill="D9D9D9" w:themeFill="background1" w:themeFillShade="D9"/>
          </w:tcPr>
          <w:p w14:paraId="7F8CA02A"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6DC1DDEF" w14:textId="77777777" w:rsidTr="004656D7">
        <w:trPr>
          <w:trHeight w:val="244"/>
        </w:trPr>
        <w:tc>
          <w:tcPr>
            <w:tcW w:w="2128" w:type="dxa"/>
            <w:tcBorders>
              <w:top w:val="nil"/>
              <w:left w:val="nil"/>
              <w:bottom w:val="nil"/>
              <w:right w:val="nil"/>
            </w:tcBorders>
          </w:tcPr>
          <w:p w14:paraId="26987682" w14:textId="77777777" w:rsidR="00C26992" w:rsidRPr="00626841" w:rsidRDefault="00C26992" w:rsidP="00A74138">
            <w:pPr>
              <w:jc w:val="center"/>
              <w:rPr>
                <w:rFonts w:cs="Arial"/>
                <w:color w:val="000000"/>
                <w:sz w:val="16"/>
                <w:szCs w:val="16"/>
              </w:rPr>
            </w:pPr>
            <w:r w:rsidRPr="00626841">
              <w:rPr>
                <w:rFonts w:cs="Arial"/>
                <w:color w:val="000000"/>
                <w:sz w:val="16"/>
                <w:szCs w:val="16"/>
              </w:rPr>
              <w:t>F1 4</w:t>
            </w:r>
            <w:r w:rsidRPr="00626841">
              <w:rPr>
                <w:rFonts w:cs="Arial"/>
                <w:color w:val="000000"/>
                <w:sz w:val="16"/>
                <w:szCs w:val="16"/>
                <w:vertAlign w:val="superscript"/>
              </w:rPr>
              <w:t>th</w:t>
            </w:r>
            <w:r w:rsidRPr="00626841">
              <w:rPr>
                <w:rFonts w:cs="Arial"/>
                <w:color w:val="000000"/>
                <w:sz w:val="16"/>
                <w:szCs w:val="16"/>
              </w:rPr>
              <w:t xml:space="preserve"> instar</w:t>
            </w:r>
          </w:p>
        </w:tc>
        <w:tc>
          <w:tcPr>
            <w:tcW w:w="1290" w:type="dxa"/>
            <w:tcBorders>
              <w:top w:val="nil"/>
              <w:left w:val="nil"/>
              <w:bottom w:val="nil"/>
              <w:right w:val="nil"/>
            </w:tcBorders>
            <w:shd w:val="clear" w:color="auto" w:fill="D9D9D9" w:themeFill="background1" w:themeFillShade="D9"/>
          </w:tcPr>
          <w:p w14:paraId="42072880" w14:textId="77777777" w:rsidR="00C26992" w:rsidRPr="00626841" w:rsidRDefault="00C26992" w:rsidP="00A74138">
            <w:pPr>
              <w:jc w:val="center"/>
              <w:rPr>
                <w:rFonts w:cs="Arial"/>
                <w:color w:val="000000"/>
                <w:sz w:val="16"/>
                <w:szCs w:val="16"/>
              </w:rPr>
            </w:pPr>
            <w:r w:rsidRPr="00626841">
              <w:rPr>
                <w:rFonts w:cs="Arial"/>
                <w:color w:val="000000"/>
                <w:sz w:val="16"/>
                <w:szCs w:val="16"/>
              </w:rPr>
              <w:t>905,420</w:t>
            </w:r>
          </w:p>
        </w:tc>
        <w:tc>
          <w:tcPr>
            <w:tcW w:w="1935" w:type="dxa"/>
            <w:tcBorders>
              <w:top w:val="nil"/>
              <w:left w:val="nil"/>
              <w:bottom w:val="nil"/>
              <w:right w:val="nil"/>
            </w:tcBorders>
            <w:shd w:val="clear" w:color="auto" w:fill="D9D9D9" w:themeFill="background1" w:themeFillShade="D9"/>
          </w:tcPr>
          <w:p w14:paraId="27A99716" w14:textId="77777777" w:rsidR="00C26992" w:rsidRPr="00626841" w:rsidRDefault="00C26992" w:rsidP="00A74138">
            <w:pPr>
              <w:jc w:val="center"/>
              <w:rPr>
                <w:rFonts w:cs="Arial"/>
                <w:color w:val="000000"/>
                <w:sz w:val="16"/>
                <w:szCs w:val="16"/>
              </w:rPr>
            </w:pPr>
            <w:r w:rsidRPr="00626841">
              <w:rPr>
                <w:rFonts w:cs="Arial"/>
                <w:color w:val="000000"/>
                <w:sz w:val="16"/>
                <w:szCs w:val="16"/>
              </w:rPr>
              <w:t>48,974</w:t>
            </w:r>
          </w:p>
        </w:tc>
        <w:tc>
          <w:tcPr>
            <w:tcW w:w="1335" w:type="dxa"/>
            <w:tcBorders>
              <w:top w:val="nil"/>
              <w:left w:val="nil"/>
              <w:bottom w:val="nil"/>
              <w:right w:val="nil"/>
            </w:tcBorders>
            <w:shd w:val="clear" w:color="auto" w:fill="D9D9D9" w:themeFill="background1" w:themeFillShade="D9"/>
          </w:tcPr>
          <w:p w14:paraId="3015DFA4" w14:textId="77777777" w:rsidR="00C26992" w:rsidRPr="00626841" w:rsidRDefault="00C26992" w:rsidP="00A74138">
            <w:pPr>
              <w:jc w:val="center"/>
              <w:rPr>
                <w:rFonts w:cs="Arial"/>
                <w:color w:val="000000"/>
                <w:sz w:val="16"/>
                <w:szCs w:val="16"/>
              </w:rPr>
            </w:pPr>
            <w:r w:rsidRPr="00626841">
              <w:rPr>
                <w:rFonts w:cs="Arial"/>
                <w:color w:val="000000"/>
                <w:sz w:val="16"/>
                <w:szCs w:val="16"/>
              </w:rPr>
              <w:t>2.2%</w:t>
            </w:r>
          </w:p>
        </w:tc>
        <w:tc>
          <w:tcPr>
            <w:tcW w:w="1335" w:type="dxa"/>
            <w:tcBorders>
              <w:top w:val="nil"/>
              <w:left w:val="nil"/>
              <w:bottom w:val="nil"/>
              <w:right w:val="nil"/>
            </w:tcBorders>
            <w:shd w:val="clear" w:color="auto" w:fill="D9D9D9" w:themeFill="background1" w:themeFillShade="D9"/>
          </w:tcPr>
          <w:p w14:paraId="52315657" w14:textId="77777777" w:rsidR="00C26992" w:rsidRPr="00626841" w:rsidRDefault="00C26992" w:rsidP="00A74138">
            <w:pPr>
              <w:jc w:val="center"/>
              <w:rPr>
                <w:rFonts w:cs="Arial"/>
                <w:color w:val="000000"/>
                <w:sz w:val="16"/>
                <w:szCs w:val="16"/>
              </w:rPr>
            </w:pPr>
            <w:r w:rsidRPr="00626841">
              <w:rPr>
                <w:rFonts w:cs="Arial"/>
                <w:color w:val="000000"/>
                <w:sz w:val="16"/>
                <w:szCs w:val="16"/>
              </w:rPr>
              <w:t>2.3%</w:t>
            </w:r>
          </w:p>
        </w:tc>
        <w:tc>
          <w:tcPr>
            <w:tcW w:w="1337" w:type="dxa"/>
            <w:tcBorders>
              <w:top w:val="nil"/>
              <w:left w:val="nil"/>
              <w:bottom w:val="nil"/>
              <w:right w:val="nil"/>
            </w:tcBorders>
            <w:shd w:val="clear" w:color="auto" w:fill="D9D9D9" w:themeFill="background1" w:themeFillShade="D9"/>
          </w:tcPr>
          <w:p w14:paraId="49CA378C"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5257355E" w14:textId="77777777" w:rsidTr="004656D7">
        <w:trPr>
          <w:trHeight w:val="244"/>
        </w:trPr>
        <w:tc>
          <w:tcPr>
            <w:tcW w:w="2128" w:type="dxa"/>
            <w:tcBorders>
              <w:top w:val="nil"/>
              <w:left w:val="nil"/>
              <w:bottom w:val="nil"/>
              <w:right w:val="nil"/>
            </w:tcBorders>
          </w:tcPr>
          <w:p w14:paraId="416BFF21" w14:textId="77777777" w:rsidR="00C26992" w:rsidRPr="00626841" w:rsidRDefault="00C26992" w:rsidP="00A74138">
            <w:pPr>
              <w:jc w:val="center"/>
              <w:rPr>
                <w:rFonts w:cs="Arial"/>
                <w:color w:val="000000"/>
                <w:sz w:val="16"/>
                <w:szCs w:val="16"/>
              </w:rPr>
            </w:pPr>
            <w:r w:rsidRPr="00626841">
              <w:rPr>
                <w:rFonts w:cs="Arial"/>
                <w:color w:val="000000"/>
                <w:sz w:val="16"/>
                <w:szCs w:val="16"/>
              </w:rPr>
              <w:t>F1 young adult</w:t>
            </w:r>
          </w:p>
        </w:tc>
        <w:tc>
          <w:tcPr>
            <w:tcW w:w="1290" w:type="dxa"/>
            <w:tcBorders>
              <w:top w:val="nil"/>
              <w:left w:val="nil"/>
              <w:bottom w:val="nil"/>
              <w:right w:val="nil"/>
            </w:tcBorders>
            <w:shd w:val="clear" w:color="auto" w:fill="D9D9D9" w:themeFill="background1" w:themeFillShade="D9"/>
          </w:tcPr>
          <w:p w14:paraId="67275EA4" w14:textId="77777777" w:rsidR="00C26992" w:rsidRPr="00626841" w:rsidRDefault="00C26992" w:rsidP="00A74138">
            <w:pPr>
              <w:jc w:val="center"/>
              <w:rPr>
                <w:rFonts w:cs="Arial"/>
                <w:color w:val="000000"/>
                <w:sz w:val="16"/>
                <w:szCs w:val="16"/>
              </w:rPr>
            </w:pPr>
            <w:r w:rsidRPr="00626841">
              <w:rPr>
                <w:rFonts w:cs="Arial"/>
                <w:color w:val="000000"/>
                <w:sz w:val="16"/>
                <w:szCs w:val="16"/>
              </w:rPr>
              <w:t>7,905,420</w:t>
            </w:r>
          </w:p>
        </w:tc>
        <w:tc>
          <w:tcPr>
            <w:tcW w:w="1935" w:type="dxa"/>
            <w:tcBorders>
              <w:top w:val="nil"/>
              <w:left w:val="nil"/>
              <w:bottom w:val="nil"/>
              <w:right w:val="nil"/>
            </w:tcBorders>
            <w:shd w:val="clear" w:color="auto" w:fill="D9D9D9" w:themeFill="background1" w:themeFillShade="D9"/>
          </w:tcPr>
          <w:p w14:paraId="6C66A89F" w14:textId="77777777" w:rsidR="00C26992" w:rsidRPr="00626841" w:rsidRDefault="00C26992" w:rsidP="00A74138">
            <w:pPr>
              <w:jc w:val="center"/>
              <w:rPr>
                <w:rFonts w:cs="Arial"/>
                <w:color w:val="000000"/>
                <w:sz w:val="16"/>
                <w:szCs w:val="16"/>
              </w:rPr>
            </w:pPr>
            <w:r w:rsidRPr="00626841">
              <w:rPr>
                <w:rFonts w:cs="Arial"/>
                <w:color w:val="000000"/>
                <w:sz w:val="16"/>
                <w:szCs w:val="16"/>
              </w:rPr>
              <w:t>43,822</w:t>
            </w:r>
          </w:p>
        </w:tc>
        <w:tc>
          <w:tcPr>
            <w:tcW w:w="1335" w:type="dxa"/>
            <w:tcBorders>
              <w:top w:val="nil"/>
              <w:left w:val="nil"/>
              <w:bottom w:val="nil"/>
              <w:right w:val="nil"/>
            </w:tcBorders>
            <w:shd w:val="clear" w:color="auto" w:fill="D9D9D9" w:themeFill="background1" w:themeFillShade="D9"/>
          </w:tcPr>
          <w:p w14:paraId="395FBCF2" w14:textId="77777777" w:rsidR="00C26992" w:rsidRPr="00626841" w:rsidRDefault="00C26992" w:rsidP="00A74138">
            <w:pPr>
              <w:jc w:val="center"/>
              <w:rPr>
                <w:rFonts w:cs="Arial"/>
                <w:color w:val="000000"/>
                <w:sz w:val="16"/>
                <w:szCs w:val="16"/>
              </w:rPr>
            </w:pPr>
            <w:r w:rsidRPr="00626841">
              <w:rPr>
                <w:rFonts w:cs="Arial"/>
                <w:color w:val="000000"/>
                <w:sz w:val="16"/>
                <w:szCs w:val="16"/>
              </w:rPr>
              <w:t>2.2%</w:t>
            </w:r>
          </w:p>
        </w:tc>
        <w:tc>
          <w:tcPr>
            <w:tcW w:w="1335" w:type="dxa"/>
            <w:tcBorders>
              <w:top w:val="nil"/>
              <w:left w:val="nil"/>
              <w:bottom w:val="nil"/>
              <w:right w:val="nil"/>
            </w:tcBorders>
            <w:shd w:val="clear" w:color="auto" w:fill="D9D9D9" w:themeFill="background1" w:themeFillShade="D9"/>
          </w:tcPr>
          <w:p w14:paraId="28E05A05" w14:textId="77777777" w:rsidR="00C26992" w:rsidRPr="00626841" w:rsidRDefault="00C26992" w:rsidP="00A74138">
            <w:pPr>
              <w:jc w:val="center"/>
              <w:rPr>
                <w:rFonts w:cs="Arial"/>
                <w:color w:val="000000"/>
                <w:sz w:val="16"/>
                <w:szCs w:val="16"/>
              </w:rPr>
            </w:pPr>
            <w:r w:rsidRPr="00626841">
              <w:rPr>
                <w:rFonts w:cs="Arial"/>
                <w:color w:val="000000"/>
                <w:sz w:val="16"/>
                <w:szCs w:val="16"/>
              </w:rPr>
              <w:t>2.3%</w:t>
            </w:r>
          </w:p>
        </w:tc>
        <w:tc>
          <w:tcPr>
            <w:tcW w:w="1337" w:type="dxa"/>
            <w:tcBorders>
              <w:top w:val="nil"/>
              <w:left w:val="nil"/>
              <w:bottom w:val="nil"/>
              <w:right w:val="nil"/>
            </w:tcBorders>
            <w:shd w:val="clear" w:color="auto" w:fill="D9D9D9" w:themeFill="background1" w:themeFillShade="D9"/>
          </w:tcPr>
          <w:p w14:paraId="41EA3DF2"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559277A9" w14:textId="77777777" w:rsidTr="004656D7">
        <w:trPr>
          <w:trHeight w:val="244"/>
        </w:trPr>
        <w:tc>
          <w:tcPr>
            <w:tcW w:w="2128" w:type="dxa"/>
            <w:tcBorders>
              <w:top w:val="nil"/>
              <w:left w:val="nil"/>
              <w:bottom w:val="nil"/>
              <w:right w:val="nil"/>
            </w:tcBorders>
          </w:tcPr>
          <w:p w14:paraId="76A749C9" w14:textId="77777777" w:rsidR="00C26992" w:rsidRPr="00626841" w:rsidRDefault="00C26992" w:rsidP="00A74138">
            <w:pPr>
              <w:jc w:val="center"/>
              <w:rPr>
                <w:rFonts w:cs="Arial"/>
                <w:color w:val="000000"/>
                <w:sz w:val="16"/>
                <w:szCs w:val="16"/>
              </w:rPr>
            </w:pPr>
            <w:r w:rsidRPr="00626841">
              <w:rPr>
                <w:rFonts w:cs="Arial"/>
                <w:color w:val="000000"/>
                <w:sz w:val="16"/>
                <w:szCs w:val="16"/>
              </w:rPr>
              <w:t>F2 1</w:t>
            </w:r>
            <w:r w:rsidRPr="00626841">
              <w:rPr>
                <w:rFonts w:cs="Arial"/>
                <w:color w:val="000000"/>
                <w:sz w:val="16"/>
                <w:szCs w:val="16"/>
                <w:vertAlign w:val="superscript"/>
              </w:rPr>
              <w:t>st</w:t>
            </w:r>
            <w:r w:rsidRPr="00626841">
              <w:rPr>
                <w:rFonts w:cs="Arial"/>
                <w:color w:val="000000"/>
                <w:sz w:val="16"/>
                <w:szCs w:val="16"/>
              </w:rPr>
              <w:t xml:space="preserve"> instar</w:t>
            </w:r>
          </w:p>
        </w:tc>
        <w:tc>
          <w:tcPr>
            <w:tcW w:w="1290" w:type="dxa"/>
            <w:tcBorders>
              <w:top w:val="nil"/>
              <w:left w:val="nil"/>
              <w:bottom w:val="nil"/>
              <w:right w:val="nil"/>
            </w:tcBorders>
            <w:shd w:val="clear" w:color="auto" w:fill="D9D9D9" w:themeFill="background1" w:themeFillShade="D9"/>
          </w:tcPr>
          <w:p w14:paraId="0AC6A0C7" w14:textId="77777777" w:rsidR="00C26992" w:rsidRPr="00626841" w:rsidRDefault="00C26992" w:rsidP="00A74138">
            <w:pPr>
              <w:jc w:val="center"/>
              <w:rPr>
                <w:rFonts w:cs="Arial"/>
                <w:color w:val="000000"/>
                <w:sz w:val="16"/>
                <w:szCs w:val="16"/>
              </w:rPr>
            </w:pPr>
            <w:r w:rsidRPr="00626841">
              <w:rPr>
                <w:rFonts w:cs="Arial"/>
                <w:color w:val="000000"/>
                <w:sz w:val="16"/>
                <w:szCs w:val="16"/>
              </w:rPr>
              <w:t>5,590,737</w:t>
            </w:r>
          </w:p>
        </w:tc>
        <w:tc>
          <w:tcPr>
            <w:tcW w:w="1935" w:type="dxa"/>
            <w:tcBorders>
              <w:top w:val="nil"/>
              <w:left w:val="nil"/>
              <w:bottom w:val="nil"/>
              <w:right w:val="nil"/>
            </w:tcBorders>
            <w:shd w:val="clear" w:color="auto" w:fill="D9D9D9" w:themeFill="background1" w:themeFillShade="D9"/>
          </w:tcPr>
          <w:p w14:paraId="0112B668" w14:textId="77777777" w:rsidR="00C26992" w:rsidRPr="00626841" w:rsidRDefault="00C26992" w:rsidP="00A74138">
            <w:pPr>
              <w:jc w:val="center"/>
              <w:rPr>
                <w:rFonts w:cs="Arial"/>
                <w:color w:val="000000"/>
                <w:sz w:val="16"/>
                <w:szCs w:val="16"/>
              </w:rPr>
            </w:pPr>
            <w:r w:rsidRPr="00626841">
              <w:rPr>
                <w:rFonts w:cs="Arial"/>
                <w:color w:val="000000"/>
                <w:sz w:val="16"/>
                <w:szCs w:val="16"/>
              </w:rPr>
              <w:t>30,670</w:t>
            </w:r>
          </w:p>
        </w:tc>
        <w:tc>
          <w:tcPr>
            <w:tcW w:w="1335" w:type="dxa"/>
            <w:tcBorders>
              <w:top w:val="nil"/>
              <w:left w:val="nil"/>
              <w:bottom w:val="nil"/>
              <w:right w:val="nil"/>
            </w:tcBorders>
            <w:shd w:val="clear" w:color="auto" w:fill="D9D9D9" w:themeFill="background1" w:themeFillShade="D9"/>
          </w:tcPr>
          <w:p w14:paraId="45EC6B87" w14:textId="77777777" w:rsidR="00C26992" w:rsidRPr="00626841" w:rsidRDefault="00C26992" w:rsidP="00A74138">
            <w:pPr>
              <w:jc w:val="center"/>
              <w:rPr>
                <w:rFonts w:cs="Arial"/>
                <w:color w:val="000000"/>
                <w:sz w:val="16"/>
                <w:szCs w:val="16"/>
              </w:rPr>
            </w:pPr>
            <w:r w:rsidRPr="00626841">
              <w:rPr>
                <w:rFonts w:cs="Arial"/>
                <w:color w:val="000000"/>
                <w:sz w:val="16"/>
                <w:szCs w:val="16"/>
              </w:rPr>
              <w:t>2.1%</w:t>
            </w:r>
          </w:p>
        </w:tc>
        <w:tc>
          <w:tcPr>
            <w:tcW w:w="1335" w:type="dxa"/>
            <w:tcBorders>
              <w:top w:val="nil"/>
              <w:left w:val="nil"/>
              <w:bottom w:val="nil"/>
              <w:right w:val="nil"/>
            </w:tcBorders>
            <w:shd w:val="clear" w:color="auto" w:fill="D9D9D9" w:themeFill="background1" w:themeFillShade="D9"/>
          </w:tcPr>
          <w:p w14:paraId="19E5F948" w14:textId="77777777" w:rsidR="00C26992" w:rsidRPr="00626841" w:rsidRDefault="00C26992" w:rsidP="00A74138">
            <w:pPr>
              <w:jc w:val="center"/>
              <w:rPr>
                <w:rFonts w:cs="Arial"/>
                <w:color w:val="000000"/>
                <w:sz w:val="16"/>
                <w:szCs w:val="16"/>
              </w:rPr>
            </w:pPr>
            <w:r w:rsidRPr="00626841">
              <w:rPr>
                <w:rFonts w:cs="Arial"/>
                <w:color w:val="000000"/>
                <w:sz w:val="16"/>
                <w:szCs w:val="16"/>
              </w:rPr>
              <w:t>2.3%</w:t>
            </w:r>
          </w:p>
        </w:tc>
        <w:tc>
          <w:tcPr>
            <w:tcW w:w="1337" w:type="dxa"/>
            <w:tcBorders>
              <w:top w:val="nil"/>
              <w:left w:val="nil"/>
              <w:bottom w:val="nil"/>
              <w:right w:val="nil"/>
            </w:tcBorders>
            <w:shd w:val="clear" w:color="auto" w:fill="D9D9D9" w:themeFill="background1" w:themeFillShade="D9"/>
          </w:tcPr>
          <w:p w14:paraId="2698F8EE"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37C17353" w14:textId="77777777" w:rsidTr="004656D7">
        <w:trPr>
          <w:trHeight w:val="244"/>
        </w:trPr>
        <w:tc>
          <w:tcPr>
            <w:tcW w:w="2128" w:type="dxa"/>
            <w:tcBorders>
              <w:top w:val="nil"/>
              <w:left w:val="nil"/>
              <w:bottom w:val="nil"/>
              <w:right w:val="nil"/>
            </w:tcBorders>
          </w:tcPr>
          <w:p w14:paraId="6F0566E2" w14:textId="77777777" w:rsidR="00C26992" w:rsidRPr="00626841" w:rsidRDefault="00C26992" w:rsidP="00A74138">
            <w:pPr>
              <w:jc w:val="center"/>
              <w:rPr>
                <w:rFonts w:cs="Arial"/>
                <w:color w:val="000000"/>
                <w:sz w:val="16"/>
                <w:szCs w:val="16"/>
              </w:rPr>
            </w:pPr>
            <w:r w:rsidRPr="00626841">
              <w:rPr>
                <w:rFonts w:cs="Arial"/>
                <w:color w:val="000000"/>
                <w:sz w:val="16"/>
                <w:szCs w:val="16"/>
              </w:rPr>
              <w:t>F2 2</w:t>
            </w:r>
            <w:r w:rsidRPr="00626841">
              <w:rPr>
                <w:rFonts w:cs="Arial"/>
                <w:color w:val="000000"/>
                <w:sz w:val="16"/>
                <w:szCs w:val="16"/>
                <w:vertAlign w:val="superscript"/>
              </w:rPr>
              <w:t>nd</w:t>
            </w:r>
            <w:r w:rsidRPr="00626841">
              <w:rPr>
                <w:rFonts w:cs="Arial"/>
                <w:color w:val="000000"/>
                <w:sz w:val="16"/>
                <w:szCs w:val="16"/>
              </w:rPr>
              <w:t xml:space="preserve"> instar</w:t>
            </w:r>
          </w:p>
        </w:tc>
        <w:tc>
          <w:tcPr>
            <w:tcW w:w="1290" w:type="dxa"/>
            <w:tcBorders>
              <w:top w:val="nil"/>
              <w:left w:val="nil"/>
              <w:bottom w:val="nil"/>
              <w:right w:val="nil"/>
            </w:tcBorders>
            <w:shd w:val="clear" w:color="auto" w:fill="D9D9D9" w:themeFill="background1" w:themeFillShade="D9"/>
          </w:tcPr>
          <w:p w14:paraId="3D48D9CC" w14:textId="77777777" w:rsidR="00C26992" w:rsidRPr="00626841" w:rsidRDefault="00C26992" w:rsidP="00A74138">
            <w:pPr>
              <w:jc w:val="center"/>
              <w:rPr>
                <w:rFonts w:cs="Arial"/>
                <w:color w:val="000000"/>
                <w:sz w:val="16"/>
                <w:szCs w:val="16"/>
              </w:rPr>
            </w:pPr>
            <w:r w:rsidRPr="00626841">
              <w:rPr>
                <w:rFonts w:cs="Arial"/>
                <w:color w:val="000000"/>
                <w:sz w:val="16"/>
                <w:szCs w:val="16"/>
              </w:rPr>
              <w:t>5,590,737</w:t>
            </w:r>
          </w:p>
        </w:tc>
        <w:tc>
          <w:tcPr>
            <w:tcW w:w="1935" w:type="dxa"/>
            <w:tcBorders>
              <w:top w:val="nil"/>
              <w:left w:val="nil"/>
              <w:bottom w:val="nil"/>
              <w:right w:val="nil"/>
            </w:tcBorders>
            <w:shd w:val="clear" w:color="auto" w:fill="D9D9D9" w:themeFill="background1" w:themeFillShade="D9"/>
          </w:tcPr>
          <w:p w14:paraId="2ED83DF4" w14:textId="77777777" w:rsidR="00C26992" w:rsidRPr="00626841" w:rsidRDefault="00C26992" w:rsidP="00A74138">
            <w:pPr>
              <w:jc w:val="center"/>
              <w:rPr>
                <w:rFonts w:cs="Arial"/>
                <w:color w:val="000000"/>
                <w:sz w:val="16"/>
                <w:szCs w:val="16"/>
              </w:rPr>
            </w:pPr>
            <w:r w:rsidRPr="00626841">
              <w:rPr>
                <w:rFonts w:cs="Arial"/>
                <w:color w:val="000000"/>
                <w:sz w:val="16"/>
                <w:szCs w:val="16"/>
              </w:rPr>
              <w:t>30,670</w:t>
            </w:r>
          </w:p>
        </w:tc>
        <w:tc>
          <w:tcPr>
            <w:tcW w:w="1335" w:type="dxa"/>
            <w:tcBorders>
              <w:top w:val="nil"/>
              <w:left w:val="nil"/>
              <w:bottom w:val="nil"/>
              <w:right w:val="nil"/>
            </w:tcBorders>
            <w:shd w:val="clear" w:color="auto" w:fill="D9D9D9" w:themeFill="background1" w:themeFillShade="D9"/>
          </w:tcPr>
          <w:p w14:paraId="38CD811F" w14:textId="77777777" w:rsidR="00C26992" w:rsidRPr="00626841" w:rsidRDefault="00C26992" w:rsidP="00A74138">
            <w:pPr>
              <w:jc w:val="center"/>
              <w:rPr>
                <w:rFonts w:cs="Arial"/>
                <w:color w:val="000000"/>
                <w:sz w:val="16"/>
                <w:szCs w:val="16"/>
              </w:rPr>
            </w:pPr>
            <w:r w:rsidRPr="00626841">
              <w:rPr>
                <w:rFonts w:cs="Arial"/>
                <w:color w:val="000000"/>
                <w:sz w:val="16"/>
                <w:szCs w:val="16"/>
              </w:rPr>
              <w:t>2.1%</w:t>
            </w:r>
          </w:p>
        </w:tc>
        <w:tc>
          <w:tcPr>
            <w:tcW w:w="1335" w:type="dxa"/>
            <w:tcBorders>
              <w:top w:val="nil"/>
              <w:left w:val="nil"/>
              <w:bottom w:val="nil"/>
              <w:right w:val="nil"/>
            </w:tcBorders>
            <w:shd w:val="clear" w:color="auto" w:fill="D9D9D9" w:themeFill="background1" w:themeFillShade="D9"/>
          </w:tcPr>
          <w:p w14:paraId="3EDF670A" w14:textId="77777777" w:rsidR="00C26992" w:rsidRPr="00626841" w:rsidRDefault="00C26992" w:rsidP="00A74138">
            <w:pPr>
              <w:jc w:val="center"/>
              <w:rPr>
                <w:rFonts w:cs="Arial"/>
                <w:color w:val="000000"/>
                <w:sz w:val="16"/>
                <w:szCs w:val="16"/>
              </w:rPr>
            </w:pPr>
            <w:r w:rsidRPr="00626841">
              <w:rPr>
                <w:rFonts w:cs="Arial"/>
                <w:color w:val="000000"/>
                <w:sz w:val="16"/>
                <w:szCs w:val="16"/>
              </w:rPr>
              <w:t>2.3%</w:t>
            </w:r>
          </w:p>
        </w:tc>
        <w:tc>
          <w:tcPr>
            <w:tcW w:w="1337" w:type="dxa"/>
            <w:tcBorders>
              <w:top w:val="nil"/>
              <w:left w:val="nil"/>
              <w:bottom w:val="nil"/>
              <w:right w:val="nil"/>
            </w:tcBorders>
            <w:shd w:val="clear" w:color="auto" w:fill="D9D9D9" w:themeFill="background1" w:themeFillShade="D9"/>
          </w:tcPr>
          <w:p w14:paraId="1B80D03D"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45D65ADB" w14:textId="77777777" w:rsidTr="004656D7">
        <w:trPr>
          <w:trHeight w:val="244"/>
        </w:trPr>
        <w:tc>
          <w:tcPr>
            <w:tcW w:w="2128" w:type="dxa"/>
            <w:tcBorders>
              <w:top w:val="nil"/>
              <w:left w:val="nil"/>
              <w:bottom w:val="nil"/>
              <w:right w:val="nil"/>
            </w:tcBorders>
          </w:tcPr>
          <w:p w14:paraId="137215B7" w14:textId="77777777" w:rsidR="00C26992" w:rsidRPr="00626841" w:rsidRDefault="00C26992" w:rsidP="00A74138">
            <w:pPr>
              <w:jc w:val="center"/>
              <w:rPr>
                <w:rFonts w:cs="Arial"/>
                <w:color w:val="000000"/>
                <w:sz w:val="16"/>
                <w:szCs w:val="16"/>
              </w:rPr>
            </w:pPr>
            <w:r w:rsidRPr="00626841">
              <w:rPr>
                <w:rFonts w:cs="Arial"/>
                <w:color w:val="000000"/>
                <w:sz w:val="16"/>
                <w:szCs w:val="16"/>
              </w:rPr>
              <w:t>F2 3</w:t>
            </w:r>
            <w:r w:rsidRPr="00626841">
              <w:rPr>
                <w:rFonts w:cs="Arial"/>
                <w:color w:val="000000"/>
                <w:sz w:val="16"/>
                <w:szCs w:val="16"/>
                <w:vertAlign w:val="superscript"/>
              </w:rPr>
              <w:t>rd</w:t>
            </w:r>
            <w:r w:rsidRPr="00626841">
              <w:rPr>
                <w:rFonts w:cs="Arial"/>
                <w:color w:val="000000"/>
                <w:sz w:val="16"/>
                <w:szCs w:val="16"/>
              </w:rPr>
              <w:t xml:space="preserve"> instar</w:t>
            </w:r>
          </w:p>
        </w:tc>
        <w:tc>
          <w:tcPr>
            <w:tcW w:w="1290" w:type="dxa"/>
            <w:tcBorders>
              <w:top w:val="nil"/>
              <w:left w:val="nil"/>
              <w:bottom w:val="nil"/>
              <w:right w:val="nil"/>
            </w:tcBorders>
            <w:shd w:val="clear" w:color="auto" w:fill="D9D9D9" w:themeFill="background1" w:themeFillShade="D9"/>
          </w:tcPr>
          <w:p w14:paraId="1AB7C9CD" w14:textId="77777777" w:rsidR="00C26992" w:rsidRPr="00626841" w:rsidRDefault="00C26992" w:rsidP="00A74138">
            <w:pPr>
              <w:jc w:val="center"/>
              <w:rPr>
                <w:rFonts w:cs="Arial"/>
                <w:color w:val="000000"/>
                <w:sz w:val="16"/>
                <w:szCs w:val="16"/>
              </w:rPr>
            </w:pPr>
            <w:r w:rsidRPr="00626841">
              <w:rPr>
                <w:rFonts w:cs="Arial"/>
                <w:color w:val="000000"/>
                <w:sz w:val="16"/>
                <w:szCs w:val="16"/>
              </w:rPr>
              <w:t>5,034,118</w:t>
            </w:r>
          </w:p>
        </w:tc>
        <w:tc>
          <w:tcPr>
            <w:tcW w:w="1935" w:type="dxa"/>
            <w:tcBorders>
              <w:top w:val="nil"/>
              <w:left w:val="nil"/>
              <w:bottom w:val="nil"/>
              <w:right w:val="nil"/>
            </w:tcBorders>
            <w:shd w:val="clear" w:color="auto" w:fill="D9D9D9" w:themeFill="background1" w:themeFillShade="D9"/>
          </w:tcPr>
          <w:p w14:paraId="17C5796B" w14:textId="77777777" w:rsidR="00C26992" w:rsidRPr="00626841" w:rsidRDefault="00C26992" w:rsidP="00A74138">
            <w:pPr>
              <w:jc w:val="center"/>
              <w:rPr>
                <w:rFonts w:cs="Arial"/>
                <w:color w:val="000000"/>
                <w:sz w:val="16"/>
                <w:szCs w:val="16"/>
              </w:rPr>
            </w:pPr>
            <w:r w:rsidRPr="00626841">
              <w:rPr>
                <w:rFonts w:cs="Arial"/>
                <w:color w:val="000000"/>
                <w:sz w:val="16"/>
                <w:szCs w:val="16"/>
              </w:rPr>
              <w:t>27,612</w:t>
            </w:r>
          </w:p>
        </w:tc>
        <w:tc>
          <w:tcPr>
            <w:tcW w:w="1335" w:type="dxa"/>
            <w:tcBorders>
              <w:top w:val="nil"/>
              <w:left w:val="nil"/>
              <w:bottom w:val="nil"/>
              <w:right w:val="nil"/>
            </w:tcBorders>
            <w:shd w:val="clear" w:color="auto" w:fill="D9D9D9" w:themeFill="background1" w:themeFillShade="D9"/>
          </w:tcPr>
          <w:p w14:paraId="0DCFBD57" w14:textId="77777777" w:rsidR="00C26992" w:rsidRPr="00626841" w:rsidRDefault="00C26992" w:rsidP="00A74138">
            <w:pPr>
              <w:jc w:val="center"/>
              <w:rPr>
                <w:rFonts w:cs="Arial"/>
                <w:color w:val="000000"/>
                <w:sz w:val="16"/>
                <w:szCs w:val="16"/>
              </w:rPr>
            </w:pPr>
            <w:r w:rsidRPr="00626841">
              <w:rPr>
                <w:rFonts w:cs="Arial"/>
                <w:color w:val="000000"/>
                <w:sz w:val="16"/>
                <w:szCs w:val="16"/>
              </w:rPr>
              <w:t>2.1%</w:t>
            </w:r>
          </w:p>
        </w:tc>
        <w:tc>
          <w:tcPr>
            <w:tcW w:w="1335" w:type="dxa"/>
            <w:tcBorders>
              <w:top w:val="nil"/>
              <w:left w:val="nil"/>
              <w:bottom w:val="nil"/>
              <w:right w:val="nil"/>
            </w:tcBorders>
            <w:shd w:val="clear" w:color="auto" w:fill="D9D9D9" w:themeFill="background1" w:themeFillShade="D9"/>
          </w:tcPr>
          <w:p w14:paraId="759F604F" w14:textId="77777777" w:rsidR="00C26992" w:rsidRPr="00626841" w:rsidRDefault="00C26992" w:rsidP="00A74138">
            <w:pPr>
              <w:jc w:val="center"/>
              <w:rPr>
                <w:rFonts w:cs="Arial"/>
                <w:color w:val="000000"/>
                <w:sz w:val="16"/>
                <w:szCs w:val="16"/>
              </w:rPr>
            </w:pPr>
            <w:r w:rsidRPr="00626841">
              <w:rPr>
                <w:rFonts w:cs="Arial"/>
                <w:color w:val="000000"/>
                <w:sz w:val="16"/>
                <w:szCs w:val="16"/>
              </w:rPr>
              <w:t>2.4%</w:t>
            </w:r>
          </w:p>
        </w:tc>
        <w:tc>
          <w:tcPr>
            <w:tcW w:w="1337" w:type="dxa"/>
            <w:tcBorders>
              <w:top w:val="nil"/>
              <w:left w:val="nil"/>
              <w:bottom w:val="nil"/>
              <w:right w:val="nil"/>
            </w:tcBorders>
            <w:shd w:val="clear" w:color="auto" w:fill="D9D9D9" w:themeFill="background1" w:themeFillShade="D9"/>
          </w:tcPr>
          <w:p w14:paraId="7E3EAF41"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6190A158" w14:textId="77777777" w:rsidTr="004656D7">
        <w:trPr>
          <w:trHeight w:val="244"/>
        </w:trPr>
        <w:tc>
          <w:tcPr>
            <w:tcW w:w="2128" w:type="dxa"/>
            <w:tcBorders>
              <w:top w:val="nil"/>
              <w:left w:val="nil"/>
              <w:bottom w:val="nil"/>
              <w:right w:val="nil"/>
            </w:tcBorders>
          </w:tcPr>
          <w:p w14:paraId="4B686258" w14:textId="77777777" w:rsidR="00C26992" w:rsidRPr="00626841" w:rsidRDefault="00C26992" w:rsidP="00A74138">
            <w:pPr>
              <w:jc w:val="center"/>
              <w:rPr>
                <w:rFonts w:cs="Arial"/>
                <w:color w:val="000000"/>
                <w:sz w:val="16"/>
                <w:szCs w:val="16"/>
              </w:rPr>
            </w:pPr>
            <w:r w:rsidRPr="00626841">
              <w:rPr>
                <w:rFonts w:cs="Arial"/>
                <w:color w:val="000000"/>
                <w:sz w:val="16"/>
                <w:szCs w:val="16"/>
              </w:rPr>
              <w:t>F2 4</w:t>
            </w:r>
            <w:r w:rsidRPr="00626841">
              <w:rPr>
                <w:rFonts w:cs="Arial"/>
                <w:color w:val="000000"/>
                <w:sz w:val="16"/>
                <w:szCs w:val="16"/>
                <w:vertAlign w:val="superscript"/>
              </w:rPr>
              <w:t>th</w:t>
            </w:r>
            <w:r w:rsidRPr="00626841">
              <w:rPr>
                <w:rFonts w:cs="Arial"/>
                <w:color w:val="000000"/>
                <w:sz w:val="16"/>
                <w:szCs w:val="16"/>
              </w:rPr>
              <w:t xml:space="preserve"> instar</w:t>
            </w:r>
          </w:p>
        </w:tc>
        <w:tc>
          <w:tcPr>
            <w:tcW w:w="1290" w:type="dxa"/>
            <w:tcBorders>
              <w:top w:val="nil"/>
              <w:left w:val="nil"/>
              <w:bottom w:val="nil"/>
              <w:right w:val="nil"/>
            </w:tcBorders>
            <w:shd w:val="clear" w:color="auto" w:fill="D9D9D9" w:themeFill="background1" w:themeFillShade="D9"/>
          </w:tcPr>
          <w:p w14:paraId="7E919B30" w14:textId="77777777" w:rsidR="00C26992" w:rsidRPr="00626841" w:rsidRDefault="00C26992" w:rsidP="00A74138">
            <w:pPr>
              <w:jc w:val="center"/>
              <w:rPr>
                <w:rFonts w:cs="Arial"/>
                <w:color w:val="000000"/>
                <w:sz w:val="16"/>
                <w:szCs w:val="16"/>
              </w:rPr>
            </w:pPr>
            <w:r w:rsidRPr="00626841">
              <w:rPr>
                <w:rFonts w:cs="Arial"/>
                <w:color w:val="000000"/>
                <w:sz w:val="16"/>
                <w:szCs w:val="16"/>
              </w:rPr>
              <w:t>6,824,166</w:t>
            </w:r>
          </w:p>
        </w:tc>
        <w:tc>
          <w:tcPr>
            <w:tcW w:w="1935" w:type="dxa"/>
            <w:tcBorders>
              <w:top w:val="nil"/>
              <w:left w:val="nil"/>
              <w:bottom w:val="nil"/>
              <w:right w:val="nil"/>
            </w:tcBorders>
            <w:shd w:val="clear" w:color="auto" w:fill="D9D9D9" w:themeFill="background1" w:themeFillShade="D9"/>
          </w:tcPr>
          <w:p w14:paraId="32FB7CBF" w14:textId="77777777" w:rsidR="00C26992" w:rsidRPr="00626841" w:rsidRDefault="00C26992" w:rsidP="00A74138">
            <w:pPr>
              <w:jc w:val="center"/>
              <w:rPr>
                <w:rFonts w:cs="Arial"/>
                <w:color w:val="000000"/>
                <w:sz w:val="16"/>
                <w:szCs w:val="16"/>
              </w:rPr>
            </w:pPr>
            <w:r w:rsidRPr="00626841">
              <w:rPr>
                <w:rFonts w:cs="Arial"/>
                <w:color w:val="000000"/>
                <w:sz w:val="16"/>
                <w:szCs w:val="16"/>
              </w:rPr>
              <w:t>37,726</w:t>
            </w:r>
          </w:p>
        </w:tc>
        <w:tc>
          <w:tcPr>
            <w:tcW w:w="1335" w:type="dxa"/>
            <w:tcBorders>
              <w:top w:val="nil"/>
              <w:left w:val="nil"/>
              <w:bottom w:val="nil"/>
              <w:right w:val="nil"/>
            </w:tcBorders>
            <w:shd w:val="clear" w:color="auto" w:fill="D9D9D9" w:themeFill="background1" w:themeFillShade="D9"/>
          </w:tcPr>
          <w:p w14:paraId="74ED6C0C" w14:textId="77777777" w:rsidR="00C26992" w:rsidRPr="00626841" w:rsidRDefault="00C26992" w:rsidP="00A74138">
            <w:pPr>
              <w:jc w:val="center"/>
              <w:rPr>
                <w:rFonts w:cs="Arial"/>
                <w:color w:val="000000"/>
                <w:sz w:val="16"/>
                <w:szCs w:val="16"/>
              </w:rPr>
            </w:pPr>
            <w:r w:rsidRPr="00626841">
              <w:rPr>
                <w:rFonts w:cs="Arial"/>
                <w:color w:val="000000"/>
                <w:sz w:val="16"/>
                <w:szCs w:val="16"/>
              </w:rPr>
              <w:t>2.2%</w:t>
            </w:r>
          </w:p>
        </w:tc>
        <w:tc>
          <w:tcPr>
            <w:tcW w:w="1335" w:type="dxa"/>
            <w:tcBorders>
              <w:top w:val="nil"/>
              <w:left w:val="nil"/>
              <w:bottom w:val="nil"/>
              <w:right w:val="nil"/>
            </w:tcBorders>
            <w:shd w:val="clear" w:color="auto" w:fill="D9D9D9" w:themeFill="background1" w:themeFillShade="D9"/>
          </w:tcPr>
          <w:p w14:paraId="5356FF32" w14:textId="77777777" w:rsidR="00C26992" w:rsidRPr="00626841" w:rsidRDefault="00C26992" w:rsidP="00A74138">
            <w:pPr>
              <w:jc w:val="center"/>
              <w:rPr>
                <w:rFonts w:cs="Arial"/>
                <w:color w:val="000000"/>
                <w:sz w:val="16"/>
                <w:szCs w:val="16"/>
              </w:rPr>
            </w:pPr>
            <w:r w:rsidRPr="00626841">
              <w:rPr>
                <w:rFonts w:cs="Arial"/>
                <w:color w:val="000000"/>
                <w:sz w:val="16"/>
                <w:szCs w:val="16"/>
              </w:rPr>
              <w:t>2.3%</w:t>
            </w:r>
          </w:p>
        </w:tc>
        <w:tc>
          <w:tcPr>
            <w:tcW w:w="1337" w:type="dxa"/>
            <w:tcBorders>
              <w:top w:val="nil"/>
              <w:left w:val="nil"/>
              <w:bottom w:val="nil"/>
              <w:right w:val="nil"/>
            </w:tcBorders>
            <w:shd w:val="clear" w:color="auto" w:fill="D9D9D9" w:themeFill="background1" w:themeFillShade="D9"/>
          </w:tcPr>
          <w:p w14:paraId="4B88FE4D"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1549F729" w14:textId="77777777" w:rsidTr="004656D7">
        <w:trPr>
          <w:trHeight w:val="244"/>
        </w:trPr>
        <w:tc>
          <w:tcPr>
            <w:tcW w:w="2128" w:type="dxa"/>
            <w:tcBorders>
              <w:top w:val="nil"/>
              <w:left w:val="nil"/>
              <w:bottom w:val="nil"/>
              <w:right w:val="nil"/>
            </w:tcBorders>
          </w:tcPr>
          <w:p w14:paraId="048A90DA" w14:textId="77777777" w:rsidR="00C26992" w:rsidRPr="00626841" w:rsidRDefault="00C26992" w:rsidP="00A74138">
            <w:pPr>
              <w:jc w:val="center"/>
              <w:rPr>
                <w:rFonts w:cs="Arial"/>
                <w:color w:val="000000"/>
                <w:sz w:val="16"/>
                <w:szCs w:val="16"/>
              </w:rPr>
            </w:pPr>
            <w:r w:rsidRPr="00626841">
              <w:rPr>
                <w:rFonts w:cs="Arial"/>
                <w:color w:val="000000"/>
                <w:sz w:val="16"/>
                <w:szCs w:val="16"/>
              </w:rPr>
              <w:t>F2 young adult</w:t>
            </w:r>
          </w:p>
        </w:tc>
        <w:tc>
          <w:tcPr>
            <w:tcW w:w="1290" w:type="dxa"/>
            <w:tcBorders>
              <w:top w:val="nil"/>
              <w:left w:val="nil"/>
              <w:bottom w:val="nil"/>
              <w:right w:val="nil"/>
            </w:tcBorders>
            <w:shd w:val="clear" w:color="auto" w:fill="D9D9D9" w:themeFill="background1" w:themeFillShade="D9"/>
          </w:tcPr>
          <w:p w14:paraId="52E3B38A" w14:textId="77777777" w:rsidR="00C26992" w:rsidRPr="00626841" w:rsidRDefault="00C26992" w:rsidP="00A74138">
            <w:pPr>
              <w:jc w:val="center"/>
              <w:rPr>
                <w:rFonts w:cs="Arial"/>
                <w:color w:val="000000"/>
                <w:sz w:val="16"/>
                <w:szCs w:val="16"/>
              </w:rPr>
            </w:pPr>
            <w:r w:rsidRPr="00626841">
              <w:rPr>
                <w:rFonts w:cs="Arial"/>
                <w:color w:val="000000"/>
                <w:sz w:val="16"/>
                <w:szCs w:val="16"/>
              </w:rPr>
              <w:t>6,968,708</w:t>
            </w:r>
          </w:p>
        </w:tc>
        <w:tc>
          <w:tcPr>
            <w:tcW w:w="1935" w:type="dxa"/>
            <w:tcBorders>
              <w:top w:val="nil"/>
              <w:left w:val="nil"/>
              <w:bottom w:val="nil"/>
              <w:right w:val="nil"/>
            </w:tcBorders>
            <w:shd w:val="clear" w:color="auto" w:fill="D9D9D9" w:themeFill="background1" w:themeFillShade="D9"/>
          </w:tcPr>
          <w:p w14:paraId="046BA5C1" w14:textId="77777777" w:rsidR="00C26992" w:rsidRPr="00626841" w:rsidRDefault="00C26992" w:rsidP="00A74138">
            <w:pPr>
              <w:jc w:val="center"/>
              <w:rPr>
                <w:rFonts w:cs="Arial"/>
                <w:color w:val="000000"/>
                <w:sz w:val="16"/>
                <w:szCs w:val="16"/>
              </w:rPr>
            </w:pPr>
            <w:r w:rsidRPr="00626841">
              <w:rPr>
                <w:rFonts w:cs="Arial"/>
                <w:color w:val="000000"/>
                <w:sz w:val="16"/>
                <w:szCs w:val="16"/>
              </w:rPr>
              <w:t>38,709</w:t>
            </w:r>
          </w:p>
        </w:tc>
        <w:tc>
          <w:tcPr>
            <w:tcW w:w="1335" w:type="dxa"/>
            <w:tcBorders>
              <w:top w:val="nil"/>
              <w:left w:val="nil"/>
              <w:bottom w:val="nil"/>
              <w:right w:val="nil"/>
            </w:tcBorders>
            <w:shd w:val="clear" w:color="auto" w:fill="D9D9D9" w:themeFill="background1" w:themeFillShade="D9"/>
          </w:tcPr>
          <w:p w14:paraId="30C290D1" w14:textId="77777777" w:rsidR="00C26992" w:rsidRPr="00626841" w:rsidRDefault="00C26992" w:rsidP="00A74138">
            <w:pPr>
              <w:jc w:val="center"/>
              <w:rPr>
                <w:rFonts w:cs="Arial"/>
                <w:color w:val="000000"/>
                <w:sz w:val="16"/>
                <w:szCs w:val="16"/>
              </w:rPr>
            </w:pPr>
            <w:r w:rsidRPr="00626841">
              <w:rPr>
                <w:rFonts w:cs="Arial"/>
                <w:color w:val="000000"/>
                <w:sz w:val="16"/>
                <w:szCs w:val="16"/>
              </w:rPr>
              <w:t>2.2%</w:t>
            </w:r>
          </w:p>
        </w:tc>
        <w:tc>
          <w:tcPr>
            <w:tcW w:w="1335" w:type="dxa"/>
            <w:tcBorders>
              <w:top w:val="nil"/>
              <w:left w:val="nil"/>
              <w:bottom w:val="nil"/>
              <w:right w:val="nil"/>
            </w:tcBorders>
            <w:shd w:val="clear" w:color="auto" w:fill="D9D9D9" w:themeFill="background1" w:themeFillShade="D9"/>
          </w:tcPr>
          <w:p w14:paraId="333A6224" w14:textId="77777777" w:rsidR="00C26992" w:rsidRPr="00626841" w:rsidRDefault="00C26992" w:rsidP="00A74138">
            <w:pPr>
              <w:jc w:val="center"/>
              <w:rPr>
                <w:rFonts w:cs="Arial"/>
                <w:color w:val="000000"/>
                <w:sz w:val="16"/>
                <w:szCs w:val="16"/>
              </w:rPr>
            </w:pPr>
            <w:r w:rsidRPr="00626841">
              <w:rPr>
                <w:rFonts w:cs="Arial"/>
                <w:color w:val="000000"/>
                <w:sz w:val="16"/>
                <w:szCs w:val="16"/>
              </w:rPr>
              <w:t>2.3%</w:t>
            </w:r>
          </w:p>
        </w:tc>
        <w:tc>
          <w:tcPr>
            <w:tcW w:w="1337" w:type="dxa"/>
            <w:tcBorders>
              <w:top w:val="nil"/>
              <w:left w:val="nil"/>
              <w:bottom w:val="nil"/>
              <w:right w:val="nil"/>
            </w:tcBorders>
            <w:shd w:val="clear" w:color="auto" w:fill="D9D9D9" w:themeFill="background1" w:themeFillShade="D9"/>
          </w:tcPr>
          <w:p w14:paraId="61D3CC1A"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4BF1F8CA" w14:textId="77777777" w:rsidTr="004656D7">
        <w:trPr>
          <w:trHeight w:val="244"/>
        </w:trPr>
        <w:tc>
          <w:tcPr>
            <w:tcW w:w="2128" w:type="dxa"/>
            <w:tcBorders>
              <w:top w:val="nil"/>
              <w:left w:val="nil"/>
              <w:bottom w:val="nil"/>
              <w:right w:val="nil"/>
            </w:tcBorders>
          </w:tcPr>
          <w:p w14:paraId="519BA115" w14:textId="77777777" w:rsidR="00C26992" w:rsidRPr="00626841" w:rsidRDefault="00C26992" w:rsidP="00A74138">
            <w:pPr>
              <w:jc w:val="center"/>
              <w:rPr>
                <w:rFonts w:cs="Arial"/>
                <w:color w:val="000000"/>
                <w:sz w:val="16"/>
                <w:szCs w:val="16"/>
              </w:rPr>
            </w:pPr>
            <w:r w:rsidRPr="00626841">
              <w:rPr>
                <w:rFonts w:cs="Arial"/>
                <w:color w:val="000000"/>
                <w:sz w:val="16"/>
                <w:szCs w:val="16"/>
              </w:rPr>
              <w:t>F3 1</w:t>
            </w:r>
            <w:r w:rsidRPr="00626841">
              <w:rPr>
                <w:rFonts w:cs="Arial"/>
                <w:color w:val="000000"/>
                <w:sz w:val="16"/>
                <w:szCs w:val="16"/>
                <w:vertAlign w:val="superscript"/>
              </w:rPr>
              <w:t>st</w:t>
            </w:r>
            <w:r w:rsidRPr="00626841">
              <w:rPr>
                <w:rFonts w:cs="Arial"/>
                <w:color w:val="000000"/>
                <w:sz w:val="16"/>
                <w:szCs w:val="16"/>
              </w:rPr>
              <w:t xml:space="preserve"> instar</w:t>
            </w:r>
          </w:p>
        </w:tc>
        <w:tc>
          <w:tcPr>
            <w:tcW w:w="1290" w:type="dxa"/>
            <w:tcBorders>
              <w:top w:val="nil"/>
              <w:left w:val="nil"/>
              <w:bottom w:val="nil"/>
              <w:right w:val="nil"/>
            </w:tcBorders>
            <w:shd w:val="clear" w:color="auto" w:fill="D9D9D9" w:themeFill="background1" w:themeFillShade="D9"/>
          </w:tcPr>
          <w:p w14:paraId="5A7F7D84" w14:textId="77777777" w:rsidR="00C26992" w:rsidRPr="00626841" w:rsidRDefault="00C26992" w:rsidP="00A74138">
            <w:pPr>
              <w:jc w:val="center"/>
              <w:rPr>
                <w:rFonts w:cs="Arial"/>
                <w:color w:val="000000"/>
                <w:sz w:val="16"/>
                <w:szCs w:val="16"/>
              </w:rPr>
            </w:pPr>
            <w:r w:rsidRPr="00626841">
              <w:rPr>
                <w:rFonts w:cs="Arial"/>
                <w:color w:val="000000"/>
                <w:sz w:val="16"/>
                <w:szCs w:val="16"/>
              </w:rPr>
              <w:t>8,962,913</w:t>
            </w:r>
          </w:p>
        </w:tc>
        <w:tc>
          <w:tcPr>
            <w:tcW w:w="1935" w:type="dxa"/>
            <w:tcBorders>
              <w:top w:val="nil"/>
              <w:left w:val="nil"/>
              <w:bottom w:val="nil"/>
              <w:right w:val="nil"/>
            </w:tcBorders>
            <w:shd w:val="clear" w:color="auto" w:fill="D9D9D9" w:themeFill="background1" w:themeFillShade="D9"/>
          </w:tcPr>
          <w:p w14:paraId="67FF1774" w14:textId="77777777" w:rsidR="00C26992" w:rsidRPr="00626841" w:rsidRDefault="00C26992" w:rsidP="00A74138">
            <w:pPr>
              <w:jc w:val="center"/>
              <w:rPr>
                <w:rFonts w:cs="Arial"/>
                <w:color w:val="000000"/>
                <w:sz w:val="16"/>
                <w:szCs w:val="16"/>
              </w:rPr>
            </w:pPr>
            <w:r w:rsidRPr="00626841">
              <w:rPr>
                <w:rFonts w:cs="Arial"/>
                <w:color w:val="000000"/>
                <w:sz w:val="16"/>
                <w:szCs w:val="16"/>
              </w:rPr>
              <w:t>49,266</w:t>
            </w:r>
          </w:p>
        </w:tc>
        <w:tc>
          <w:tcPr>
            <w:tcW w:w="1335" w:type="dxa"/>
            <w:tcBorders>
              <w:top w:val="nil"/>
              <w:left w:val="nil"/>
              <w:bottom w:val="nil"/>
              <w:right w:val="nil"/>
            </w:tcBorders>
            <w:shd w:val="clear" w:color="auto" w:fill="D9D9D9" w:themeFill="background1" w:themeFillShade="D9"/>
          </w:tcPr>
          <w:p w14:paraId="4033A990" w14:textId="77777777" w:rsidR="00C26992" w:rsidRPr="00626841" w:rsidRDefault="00C26992" w:rsidP="00A74138">
            <w:pPr>
              <w:jc w:val="center"/>
              <w:rPr>
                <w:rFonts w:cs="Arial"/>
                <w:color w:val="000000"/>
                <w:sz w:val="16"/>
                <w:szCs w:val="16"/>
              </w:rPr>
            </w:pPr>
            <w:r w:rsidRPr="00626841">
              <w:rPr>
                <w:rFonts w:cs="Arial"/>
                <w:color w:val="000000"/>
                <w:sz w:val="16"/>
                <w:szCs w:val="16"/>
              </w:rPr>
              <w:t>2.2%</w:t>
            </w:r>
          </w:p>
        </w:tc>
        <w:tc>
          <w:tcPr>
            <w:tcW w:w="1335" w:type="dxa"/>
            <w:tcBorders>
              <w:top w:val="nil"/>
              <w:left w:val="nil"/>
              <w:bottom w:val="nil"/>
              <w:right w:val="nil"/>
            </w:tcBorders>
            <w:shd w:val="clear" w:color="auto" w:fill="D9D9D9" w:themeFill="background1" w:themeFillShade="D9"/>
          </w:tcPr>
          <w:p w14:paraId="18FCCCC9" w14:textId="77777777" w:rsidR="00C26992" w:rsidRPr="00626841" w:rsidRDefault="00C26992" w:rsidP="00A74138">
            <w:pPr>
              <w:jc w:val="center"/>
              <w:rPr>
                <w:rFonts w:cs="Arial"/>
                <w:color w:val="000000"/>
                <w:sz w:val="16"/>
                <w:szCs w:val="16"/>
              </w:rPr>
            </w:pPr>
            <w:r w:rsidRPr="00626841">
              <w:rPr>
                <w:rFonts w:cs="Arial"/>
                <w:color w:val="000000"/>
                <w:sz w:val="16"/>
                <w:szCs w:val="16"/>
              </w:rPr>
              <w:t>2.3%</w:t>
            </w:r>
          </w:p>
        </w:tc>
        <w:tc>
          <w:tcPr>
            <w:tcW w:w="1337" w:type="dxa"/>
            <w:tcBorders>
              <w:top w:val="nil"/>
              <w:left w:val="nil"/>
              <w:bottom w:val="nil"/>
              <w:right w:val="nil"/>
            </w:tcBorders>
            <w:shd w:val="clear" w:color="auto" w:fill="D9D9D9" w:themeFill="background1" w:themeFillShade="D9"/>
          </w:tcPr>
          <w:p w14:paraId="3548FBD5"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35E5922E" w14:textId="77777777" w:rsidTr="004656D7">
        <w:trPr>
          <w:trHeight w:val="244"/>
        </w:trPr>
        <w:tc>
          <w:tcPr>
            <w:tcW w:w="2128" w:type="dxa"/>
            <w:tcBorders>
              <w:top w:val="nil"/>
              <w:left w:val="nil"/>
              <w:bottom w:val="nil"/>
              <w:right w:val="nil"/>
            </w:tcBorders>
          </w:tcPr>
          <w:p w14:paraId="1CE23221" w14:textId="77777777" w:rsidR="00C26992" w:rsidRPr="00626841" w:rsidRDefault="00C26992" w:rsidP="00A74138">
            <w:pPr>
              <w:jc w:val="center"/>
              <w:rPr>
                <w:rFonts w:cs="Arial"/>
                <w:color w:val="000000"/>
                <w:sz w:val="16"/>
                <w:szCs w:val="16"/>
              </w:rPr>
            </w:pPr>
            <w:r w:rsidRPr="00626841">
              <w:rPr>
                <w:rFonts w:cs="Arial"/>
                <w:color w:val="000000"/>
                <w:sz w:val="16"/>
                <w:szCs w:val="16"/>
              </w:rPr>
              <w:t>F3 2</w:t>
            </w:r>
            <w:r w:rsidRPr="00626841">
              <w:rPr>
                <w:rFonts w:cs="Arial"/>
                <w:color w:val="000000"/>
                <w:sz w:val="16"/>
                <w:szCs w:val="16"/>
                <w:vertAlign w:val="superscript"/>
              </w:rPr>
              <w:t>nd</w:t>
            </w:r>
            <w:r w:rsidRPr="00626841">
              <w:rPr>
                <w:rFonts w:cs="Arial"/>
                <w:color w:val="000000"/>
                <w:sz w:val="16"/>
                <w:szCs w:val="16"/>
              </w:rPr>
              <w:t xml:space="preserve"> instar</w:t>
            </w:r>
          </w:p>
        </w:tc>
        <w:tc>
          <w:tcPr>
            <w:tcW w:w="1290" w:type="dxa"/>
            <w:tcBorders>
              <w:top w:val="nil"/>
              <w:left w:val="nil"/>
              <w:bottom w:val="nil"/>
              <w:right w:val="nil"/>
            </w:tcBorders>
            <w:shd w:val="clear" w:color="auto" w:fill="D9D9D9" w:themeFill="background1" w:themeFillShade="D9"/>
          </w:tcPr>
          <w:p w14:paraId="2CA9E02D" w14:textId="77777777" w:rsidR="00C26992" w:rsidRPr="00626841" w:rsidRDefault="00C26992" w:rsidP="00A74138">
            <w:pPr>
              <w:jc w:val="center"/>
              <w:rPr>
                <w:rFonts w:cs="Arial"/>
                <w:color w:val="000000"/>
                <w:sz w:val="16"/>
                <w:szCs w:val="16"/>
              </w:rPr>
            </w:pPr>
            <w:r w:rsidRPr="00626841">
              <w:rPr>
                <w:rFonts w:cs="Arial"/>
                <w:color w:val="000000"/>
                <w:sz w:val="16"/>
                <w:szCs w:val="16"/>
              </w:rPr>
              <w:t>7,273,810</w:t>
            </w:r>
          </w:p>
        </w:tc>
        <w:tc>
          <w:tcPr>
            <w:tcW w:w="1935" w:type="dxa"/>
            <w:tcBorders>
              <w:top w:val="nil"/>
              <w:left w:val="nil"/>
              <w:bottom w:val="nil"/>
              <w:right w:val="nil"/>
            </w:tcBorders>
            <w:shd w:val="clear" w:color="auto" w:fill="D9D9D9" w:themeFill="background1" w:themeFillShade="D9"/>
          </w:tcPr>
          <w:p w14:paraId="0C09DD11" w14:textId="77777777" w:rsidR="00C26992" w:rsidRPr="00626841" w:rsidRDefault="00C26992" w:rsidP="00A74138">
            <w:pPr>
              <w:jc w:val="center"/>
              <w:rPr>
                <w:rFonts w:cs="Arial"/>
                <w:color w:val="000000"/>
                <w:sz w:val="16"/>
                <w:szCs w:val="16"/>
              </w:rPr>
            </w:pPr>
            <w:r w:rsidRPr="00626841">
              <w:rPr>
                <w:rFonts w:cs="Arial"/>
                <w:color w:val="000000"/>
                <w:sz w:val="16"/>
                <w:szCs w:val="16"/>
              </w:rPr>
              <w:t>39,938</w:t>
            </w:r>
          </w:p>
        </w:tc>
        <w:tc>
          <w:tcPr>
            <w:tcW w:w="1335" w:type="dxa"/>
            <w:tcBorders>
              <w:top w:val="nil"/>
              <w:left w:val="nil"/>
              <w:bottom w:val="nil"/>
              <w:right w:val="nil"/>
            </w:tcBorders>
            <w:shd w:val="clear" w:color="auto" w:fill="D9D9D9" w:themeFill="background1" w:themeFillShade="D9"/>
          </w:tcPr>
          <w:p w14:paraId="717289EC" w14:textId="77777777" w:rsidR="00C26992" w:rsidRPr="00626841" w:rsidRDefault="00C26992" w:rsidP="00A74138">
            <w:pPr>
              <w:jc w:val="center"/>
              <w:rPr>
                <w:rFonts w:cs="Arial"/>
                <w:color w:val="000000"/>
                <w:sz w:val="16"/>
                <w:szCs w:val="16"/>
              </w:rPr>
            </w:pPr>
            <w:r w:rsidRPr="00626841">
              <w:rPr>
                <w:rFonts w:cs="Arial"/>
                <w:color w:val="000000"/>
                <w:sz w:val="16"/>
                <w:szCs w:val="16"/>
              </w:rPr>
              <w:t>2.1%</w:t>
            </w:r>
          </w:p>
        </w:tc>
        <w:tc>
          <w:tcPr>
            <w:tcW w:w="1335" w:type="dxa"/>
            <w:tcBorders>
              <w:top w:val="nil"/>
              <w:left w:val="nil"/>
              <w:bottom w:val="nil"/>
              <w:right w:val="nil"/>
            </w:tcBorders>
            <w:shd w:val="clear" w:color="auto" w:fill="D9D9D9" w:themeFill="background1" w:themeFillShade="D9"/>
          </w:tcPr>
          <w:p w14:paraId="52221E24" w14:textId="77777777" w:rsidR="00C26992" w:rsidRPr="00626841" w:rsidRDefault="00C26992" w:rsidP="00A74138">
            <w:pPr>
              <w:jc w:val="center"/>
              <w:rPr>
                <w:rFonts w:cs="Arial"/>
                <w:color w:val="000000"/>
                <w:sz w:val="16"/>
                <w:szCs w:val="16"/>
              </w:rPr>
            </w:pPr>
            <w:r w:rsidRPr="00626841">
              <w:rPr>
                <w:rFonts w:cs="Arial"/>
                <w:color w:val="000000"/>
                <w:sz w:val="16"/>
                <w:szCs w:val="16"/>
              </w:rPr>
              <w:t>2.3%</w:t>
            </w:r>
          </w:p>
        </w:tc>
        <w:tc>
          <w:tcPr>
            <w:tcW w:w="1337" w:type="dxa"/>
            <w:tcBorders>
              <w:top w:val="nil"/>
              <w:left w:val="nil"/>
              <w:bottom w:val="nil"/>
              <w:right w:val="nil"/>
            </w:tcBorders>
            <w:shd w:val="clear" w:color="auto" w:fill="D9D9D9" w:themeFill="background1" w:themeFillShade="D9"/>
          </w:tcPr>
          <w:p w14:paraId="01EB2B37"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25E3E784" w14:textId="77777777" w:rsidTr="004656D7">
        <w:trPr>
          <w:trHeight w:val="244"/>
        </w:trPr>
        <w:tc>
          <w:tcPr>
            <w:tcW w:w="2128" w:type="dxa"/>
            <w:tcBorders>
              <w:top w:val="nil"/>
              <w:left w:val="nil"/>
              <w:bottom w:val="nil"/>
              <w:right w:val="nil"/>
            </w:tcBorders>
          </w:tcPr>
          <w:p w14:paraId="4325C734" w14:textId="77777777" w:rsidR="00C26992" w:rsidRPr="00626841" w:rsidRDefault="00C26992" w:rsidP="00A74138">
            <w:pPr>
              <w:jc w:val="center"/>
              <w:rPr>
                <w:rFonts w:cs="Arial"/>
                <w:color w:val="000000"/>
                <w:sz w:val="16"/>
                <w:szCs w:val="16"/>
              </w:rPr>
            </w:pPr>
            <w:r w:rsidRPr="00626841">
              <w:rPr>
                <w:rFonts w:cs="Arial"/>
                <w:color w:val="000000"/>
                <w:sz w:val="16"/>
                <w:szCs w:val="16"/>
              </w:rPr>
              <w:t>F3 3</w:t>
            </w:r>
            <w:r w:rsidRPr="00626841">
              <w:rPr>
                <w:rFonts w:cs="Arial"/>
                <w:color w:val="000000"/>
                <w:sz w:val="16"/>
                <w:szCs w:val="16"/>
                <w:vertAlign w:val="superscript"/>
              </w:rPr>
              <w:t>rd</w:t>
            </w:r>
            <w:r w:rsidRPr="00626841">
              <w:rPr>
                <w:rFonts w:cs="Arial"/>
                <w:color w:val="000000"/>
                <w:sz w:val="16"/>
                <w:szCs w:val="16"/>
              </w:rPr>
              <w:t xml:space="preserve"> instar</w:t>
            </w:r>
          </w:p>
        </w:tc>
        <w:tc>
          <w:tcPr>
            <w:tcW w:w="1290" w:type="dxa"/>
            <w:tcBorders>
              <w:top w:val="nil"/>
              <w:left w:val="nil"/>
              <w:bottom w:val="nil"/>
              <w:right w:val="nil"/>
            </w:tcBorders>
            <w:shd w:val="clear" w:color="auto" w:fill="D9D9D9" w:themeFill="background1" w:themeFillShade="D9"/>
          </w:tcPr>
          <w:p w14:paraId="1B57F43A" w14:textId="77777777" w:rsidR="00C26992" w:rsidRPr="00626841" w:rsidRDefault="00C26992" w:rsidP="00A74138">
            <w:pPr>
              <w:jc w:val="center"/>
              <w:rPr>
                <w:rFonts w:cs="Arial"/>
                <w:color w:val="000000"/>
                <w:sz w:val="16"/>
                <w:szCs w:val="16"/>
              </w:rPr>
            </w:pPr>
            <w:r w:rsidRPr="00626841">
              <w:rPr>
                <w:rFonts w:cs="Arial"/>
                <w:color w:val="000000"/>
                <w:sz w:val="16"/>
                <w:szCs w:val="16"/>
              </w:rPr>
              <w:t>3,801,033</w:t>
            </w:r>
          </w:p>
        </w:tc>
        <w:tc>
          <w:tcPr>
            <w:tcW w:w="1935" w:type="dxa"/>
            <w:tcBorders>
              <w:top w:val="nil"/>
              <w:left w:val="nil"/>
              <w:bottom w:val="nil"/>
              <w:right w:val="nil"/>
            </w:tcBorders>
            <w:shd w:val="clear" w:color="auto" w:fill="D9D9D9" w:themeFill="background1" w:themeFillShade="D9"/>
          </w:tcPr>
          <w:p w14:paraId="184122D9" w14:textId="77777777" w:rsidR="00C26992" w:rsidRPr="00626841" w:rsidRDefault="00C26992" w:rsidP="00A74138">
            <w:pPr>
              <w:jc w:val="center"/>
              <w:rPr>
                <w:rFonts w:cs="Arial"/>
                <w:color w:val="000000"/>
                <w:sz w:val="16"/>
                <w:szCs w:val="16"/>
              </w:rPr>
            </w:pPr>
            <w:r w:rsidRPr="00626841">
              <w:rPr>
                <w:rFonts w:cs="Arial"/>
                <w:color w:val="000000"/>
                <w:sz w:val="16"/>
                <w:szCs w:val="16"/>
              </w:rPr>
              <w:t>20,968</w:t>
            </w:r>
          </w:p>
        </w:tc>
        <w:tc>
          <w:tcPr>
            <w:tcW w:w="1335" w:type="dxa"/>
            <w:tcBorders>
              <w:top w:val="nil"/>
              <w:left w:val="nil"/>
              <w:bottom w:val="nil"/>
              <w:right w:val="nil"/>
            </w:tcBorders>
            <w:shd w:val="clear" w:color="auto" w:fill="D9D9D9" w:themeFill="background1" w:themeFillShade="D9"/>
          </w:tcPr>
          <w:p w14:paraId="15E2A724" w14:textId="77777777" w:rsidR="00C26992" w:rsidRPr="00626841" w:rsidRDefault="00C26992" w:rsidP="00A74138">
            <w:pPr>
              <w:jc w:val="center"/>
              <w:rPr>
                <w:rFonts w:cs="Arial"/>
                <w:color w:val="000000"/>
                <w:sz w:val="16"/>
                <w:szCs w:val="16"/>
              </w:rPr>
            </w:pPr>
            <w:r w:rsidRPr="00626841">
              <w:rPr>
                <w:rFonts w:cs="Arial"/>
                <w:color w:val="000000"/>
                <w:sz w:val="16"/>
                <w:szCs w:val="16"/>
              </w:rPr>
              <w:t>2.2%</w:t>
            </w:r>
          </w:p>
        </w:tc>
        <w:tc>
          <w:tcPr>
            <w:tcW w:w="1335" w:type="dxa"/>
            <w:tcBorders>
              <w:top w:val="nil"/>
              <w:left w:val="nil"/>
              <w:bottom w:val="nil"/>
              <w:right w:val="nil"/>
            </w:tcBorders>
            <w:shd w:val="clear" w:color="auto" w:fill="D9D9D9" w:themeFill="background1" w:themeFillShade="D9"/>
          </w:tcPr>
          <w:p w14:paraId="3332CE6B" w14:textId="77777777" w:rsidR="00C26992" w:rsidRPr="00626841" w:rsidRDefault="00C26992" w:rsidP="00A74138">
            <w:pPr>
              <w:jc w:val="center"/>
              <w:rPr>
                <w:rFonts w:cs="Arial"/>
                <w:color w:val="000000"/>
                <w:sz w:val="16"/>
                <w:szCs w:val="16"/>
              </w:rPr>
            </w:pPr>
            <w:r w:rsidRPr="00626841">
              <w:rPr>
                <w:rFonts w:cs="Arial"/>
                <w:color w:val="000000"/>
                <w:sz w:val="16"/>
                <w:szCs w:val="16"/>
              </w:rPr>
              <w:t>2.4%</w:t>
            </w:r>
          </w:p>
        </w:tc>
        <w:tc>
          <w:tcPr>
            <w:tcW w:w="1337" w:type="dxa"/>
            <w:tcBorders>
              <w:top w:val="nil"/>
              <w:left w:val="nil"/>
              <w:bottom w:val="nil"/>
              <w:right w:val="nil"/>
            </w:tcBorders>
            <w:shd w:val="clear" w:color="auto" w:fill="D9D9D9" w:themeFill="background1" w:themeFillShade="D9"/>
          </w:tcPr>
          <w:p w14:paraId="3F25BD82" w14:textId="77777777" w:rsidR="00C26992" w:rsidRPr="00626841" w:rsidRDefault="00C26992" w:rsidP="00A74138">
            <w:pPr>
              <w:jc w:val="center"/>
              <w:rPr>
                <w:rFonts w:cs="Arial"/>
                <w:color w:val="000000"/>
                <w:sz w:val="16"/>
                <w:szCs w:val="16"/>
              </w:rPr>
            </w:pPr>
            <w:r w:rsidRPr="00626841">
              <w:rPr>
                <w:rFonts w:cs="Arial"/>
                <w:color w:val="000000"/>
                <w:sz w:val="16"/>
                <w:szCs w:val="16"/>
              </w:rPr>
              <w:t>2.7%</w:t>
            </w:r>
          </w:p>
        </w:tc>
      </w:tr>
      <w:tr w:rsidR="00C26992" w:rsidRPr="00626841" w14:paraId="511CF1F2" w14:textId="77777777" w:rsidTr="004656D7">
        <w:trPr>
          <w:trHeight w:val="244"/>
        </w:trPr>
        <w:tc>
          <w:tcPr>
            <w:tcW w:w="2128" w:type="dxa"/>
            <w:tcBorders>
              <w:top w:val="nil"/>
              <w:left w:val="nil"/>
              <w:bottom w:val="nil"/>
              <w:right w:val="nil"/>
            </w:tcBorders>
          </w:tcPr>
          <w:p w14:paraId="33356AC7" w14:textId="77777777" w:rsidR="00C26992" w:rsidRPr="00626841" w:rsidRDefault="00C26992" w:rsidP="00A74138">
            <w:pPr>
              <w:jc w:val="center"/>
              <w:rPr>
                <w:rFonts w:cs="Arial"/>
                <w:color w:val="000000"/>
                <w:sz w:val="16"/>
                <w:szCs w:val="16"/>
              </w:rPr>
            </w:pPr>
            <w:r w:rsidRPr="00626841">
              <w:rPr>
                <w:rFonts w:cs="Arial"/>
                <w:color w:val="000000"/>
                <w:sz w:val="16"/>
                <w:szCs w:val="16"/>
              </w:rPr>
              <w:t>F3 4</w:t>
            </w:r>
            <w:r w:rsidRPr="00626841">
              <w:rPr>
                <w:rFonts w:cs="Arial"/>
                <w:color w:val="000000"/>
                <w:sz w:val="16"/>
                <w:szCs w:val="16"/>
                <w:vertAlign w:val="superscript"/>
              </w:rPr>
              <w:t>th</w:t>
            </w:r>
            <w:r w:rsidRPr="00626841">
              <w:rPr>
                <w:rFonts w:cs="Arial"/>
                <w:color w:val="000000"/>
                <w:sz w:val="16"/>
                <w:szCs w:val="16"/>
              </w:rPr>
              <w:t xml:space="preserve"> instar</w:t>
            </w:r>
          </w:p>
        </w:tc>
        <w:tc>
          <w:tcPr>
            <w:tcW w:w="1290" w:type="dxa"/>
            <w:tcBorders>
              <w:top w:val="nil"/>
              <w:left w:val="nil"/>
              <w:bottom w:val="nil"/>
              <w:right w:val="nil"/>
            </w:tcBorders>
            <w:shd w:val="clear" w:color="auto" w:fill="D9D9D9" w:themeFill="background1" w:themeFillShade="D9"/>
          </w:tcPr>
          <w:p w14:paraId="234E1422" w14:textId="77777777" w:rsidR="00C26992" w:rsidRPr="00626841" w:rsidRDefault="00C26992" w:rsidP="00A74138">
            <w:pPr>
              <w:jc w:val="center"/>
              <w:rPr>
                <w:rFonts w:cs="Arial"/>
                <w:color w:val="000000"/>
                <w:sz w:val="16"/>
                <w:szCs w:val="16"/>
              </w:rPr>
            </w:pPr>
            <w:r w:rsidRPr="00626841">
              <w:rPr>
                <w:rFonts w:cs="Arial"/>
                <w:color w:val="000000"/>
                <w:sz w:val="16"/>
                <w:szCs w:val="16"/>
              </w:rPr>
              <w:t>6,245,997</w:t>
            </w:r>
          </w:p>
        </w:tc>
        <w:tc>
          <w:tcPr>
            <w:tcW w:w="1935" w:type="dxa"/>
            <w:tcBorders>
              <w:top w:val="nil"/>
              <w:left w:val="nil"/>
              <w:bottom w:val="nil"/>
              <w:right w:val="nil"/>
            </w:tcBorders>
            <w:shd w:val="clear" w:color="auto" w:fill="D9D9D9" w:themeFill="background1" w:themeFillShade="D9"/>
          </w:tcPr>
          <w:p w14:paraId="05672CE7" w14:textId="77777777" w:rsidR="00C26992" w:rsidRPr="00626841" w:rsidRDefault="00C26992" w:rsidP="00A74138">
            <w:pPr>
              <w:jc w:val="center"/>
              <w:rPr>
                <w:rFonts w:cs="Arial"/>
                <w:color w:val="000000"/>
                <w:sz w:val="16"/>
                <w:szCs w:val="16"/>
              </w:rPr>
            </w:pPr>
            <w:r w:rsidRPr="00626841">
              <w:rPr>
                <w:rFonts w:cs="Arial"/>
                <w:color w:val="000000"/>
                <w:sz w:val="16"/>
                <w:szCs w:val="16"/>
              </w:rPr>
              <w:t>34,981</w:t>
            </w:r>
          </w:p>
        </w:tc>
        <w:tc>
          <w:tcPr>
            <w:tcW w:w="1335" w:type="dxa"/>
            <w:tcBorders>
              <w:top w:val="nil"/>
              <w:left w:val="nil"/>
              <w:bottom w:val="nil"/>
              <w:right w:val="nil"/>
            </w:tcBorders>
            <w:shd w:val="clear" w:color="auto" w:fill="D9D9D9" w:themeFill="background1" w:themeFillShade="D9"/>
          </w:tcPr>
          <w:p w14:paraId="62325782" w14:textId="77777777" w:rsidR="00C26992" w:rsidRPr="00626841" w:rsidRDefault="00C26992" w:rsidP="00A74138">
            <w:pPr>
              <w:jc w:val="center"/>
              <w:rPr>
                <w:rFonts w:cs="Arial"/>
                <w:color w:val="000000"/>
                <w:sz w:val="16"/>
                <w:szCs w:val="16"/>
              </w:rPr>
            </w:pPr>
            <w:r w:rsidRPr="00626841">
              <w:rPr>
                <w:rFonts w:cs="Arial"/>
                <w:color w:val="000000"/>
                <w:sz w:val="16"/>
                <w:szCs w:val="16"/>
              </w:rPr>
              <w:t>2.2%</w:t>
            </w:r>
          </w:p>
        </w:tc>
        <w:tc>
          <w:tcPr>
            <w:tcW w:w="1335" w:type="dxa"/>
            <w:tcBorders>
              <w:top w:val="nil"/>
              <w:left w:val="nil"/>
              <w:bottom w:val="nil"/>
              <w:right w:val="nil"/>
            </w:tcBorders>
            <w:shd w:val="clear" w:color="auto" w:fill="D9D9D9" w:themeFill="background1" w:themeFillShade="D9"/>
          </w:tcPr>
          <w:p w14:paraId="4053FBE8" w14:textId="77777777" w:rsidR="00C26992" w:rsidRPr="00626841" w:rsidRDefault="00C26992" w:rsidP="00A74138">
            <w:pPr>
              <w:jc w:val="center"/>
              <w:rPr>
                <w:rFonts w:cs="Arial"/>
                <w:color w:val="000000"/>
                <w:sz w:val="16"/>
                <w:szCs w:val="16"/>
              </w:rPr>
            </w:pPr>
            <w:r w:rsidRPr="00626841">
              <w:rPr>
                <w:rFonts w:cs="Arial"/>
                <w:color w:val="000000"/>
                <w:sz w:val="16"/>
                <w:szCs w:val="16"/>
              </w:rPr>
              <w:t>2.3%</w:t>
            </w:r>
          </w:p>
        </w:tc>
        <w:tc>
          <w:tcPr>
            <w:tcW w:w="1337" w:type="dxa"/>
            <w:tcBorders>
              <w:top w:val="nil"/>
              <w:left w:val="nil"/>
              <w:bottom w:val="nil"/>
              <w:right w:val="nil"/>
            </w:tcBorders>
            <w:shd w:val="clear" w:color="auto" w:fill="D9D9D9" w:themeFill="background1" w:themeFillShade="D9"/>
          </w:tcPr>
          <w:p w14:paraId="70F3B969"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30DC983F" w14:textId="77777777" w:rsidTr="004656D7">
        <w:trPr>
          <w:trHeight w:val="244"/>
        </w:trPr>
        <w:tc>
          <w:tcPr>
            <w:tcW w:w="2128" w:type="dxa"/>
            <w:tcBorders>
              <w:top w:val="nil"/>
              <w:left w:val="nil"/>
              <w:bottom w:val="single" w:sz="4" w:space="0" w:color="auto"/>
              <w:right w:val="nil"/>
            </w:tcBorders>
          </w:tcPr>
          <w:p w14:paraId="5E7AB40B" w14:textId="77777777" w:rsidR="00C26992" w:rsidRPr="00626841" w:rsidRDefault="00C26992" w:rsidP="00A74138">
            <w:pPr>
              <w:jc w:val="center"/>
              <w:rPr>
                <w:rFonts w:cs="Arial"/>
                <w:color w:val="000000"/>
                <w:sz w:val="16"/>
                <w:szCs w:val="16"/>
              </w:rPr>
            </w:pPr>
            <w:r w:rsidRPr="00626841">
              <w:rPr>
                <w:rFonts w:cs="Arial"/>
                <w:color w:val="000000"/>
                <w:sz w:val="16"/>
                <w:szCs w:val="16"/>
              </w:rPr>
              <w:t>F3 young adult</w:t>
            </w:r>
          </w:p>
        </w:tc>
        <w:tc>
          <w:tcPr>
            <w:tcW w:w="1290" w:type="dxa"/>
            <w:tcBorders>
              <w:top w:val="nil"/>
              <w:left w:val="nil"/>
              <w:bottom w:val="single" w:sz="4" w:space="0" w:color="auto"/>
              <w:right w:val="nil"/>
            </w:tcBorders>
            <w:shd w:val="clear" w:color="auto" w:fill="D9D9D9" w:themeFill="background1" w:themeFillShade="D9"/>
          </w:tcPr>
          <w:p w14:paraId="2459EFC0" w14:textId="77777777" w:rsidR="00C26992" w:rsidRPr="00626841" w:rsidRDefault="00C26992" w:rsidP="00A74138">
            <w:pPr>
              <w:jc w:val="center"/>
              <w:rPr>
                <w:rFonts w:cs="Arial"/>
                <w:color w:val="000000"/>
                <w:sz w:val="16"/>
                <w:szCs w:val="16"/>
              </w:rPr>
            </w:pPr>
            <w:r w:rsidRPr="00626841">
              <w:rPr>
                <w:rFonts w:cs="Arial"/>
                <w:color w:val="000000"/>
                <w:sz w:val="16"/>
                <w:szCs w:val="16"/>
              </w:rPr>
              <w:t>6,978,317</w:t>
            </w:r>
          </w:p>
        </w:tc>
        <w:tc>
          <w:tcPr>
            <w:tcW w:w="1935" w:type="dxa"/>
            <w:tcBorders>
              <w:top w:val="nil"/>
              <w:left w:val="nil"/>
              <w:bottom w:val="single" w:sz="4" w:space="0" w:color="auto"/>
              <w:right w:val="nil"/>
            </w:tcBorders>
            <w:shd w:val="clear" w:color="auto" w:fill="D9D9D9" w:themeFill="background1" w:themeFillShade="D9"/>
          </w:tcPr>
          <w:p w14:paraId="294F65DA" w14:textId="77777777" w:rsidR="00C26992" w:rsidRPr="00626841" w:rsidRDefault="00C26992" w:rsidP="00A74138">
            <w:pPr>
              <w:jc w:val="center"/>
              <w:rPr>
                <w:rFonts w:cs="Arial"/>
                <w:color w:val="000000"/>
                <w:sz w:val="16"/>
                <w:szCs w:val="16"/>
              </w:rPr>
            </w:pPr>
            <w:r w:rsidRPr="00626841">
              <w:rPr>
                <w:rFonts w:cs="Arial"/>
                <w:color w:val="000000"/>
                <w:sz w:val="16"/>
                <w:szCs w:val="16"/>
              </w:rPr>
              <w:t>38,706</w:t>
            </w:r>
          </w:p>
        </w:tc>
        <w:tc>
          <w:tcPr>
            <w:tcW w:w="1335" w:type="dxa"/>
            <w:tcBorders>
              <w:top w:val="nil"/>
              <w:left w:val="nil"/>
              <w:bottom w:val="single" w:sz="4" w:space="0" w:color="auto"/>
              <w:right w:val="nil"/>
            </w:tcBorders>
            <w:shd w:val="clear" w:color="auto" w:fill="D9D9D9" w:themeFill="background1" w:themeFillShade="D9"/>
          </w:tcPr>
          <w:p w14:paraId="66033283" w14:textId="77777777" w:rsidR="00C26992" w:rsidRPr="00626841" w:rsidRDefault="00C26992" w:rsidP="00A74138">
            <w:pPr>
              <w:jc w:val="center"/>
              <w:rPr>
                <w:rFonts w:cs="Arial"/>
                <w:color w:val="000000"/>
                <w:sz w:val="16"/>
                <w:szCs w:val="16"/>
              </w:rPr>
            </w:pPr>
            <w:r w:rsidRPr="00626841">
              <w:rPr>
                <w:rFonts w:cs="Arial"/>
                <w:color w:val="000000"/>
                <w:sz w:val="16"/>
                <w:szCs w:val="16"/>
              </w:rPr>
              <w:t>2.2%</w:t>
            </w:r>
          </w:p>
        </w:tc>
        <w:tc>
          <w:tcPr>
            <w:tcW w:w="1335" w:type="dxa"/>
            <w:tcBorders>
              <w:top w:val="nil"/>
              <w:left w:val="nil"/>
              <w:bottom w:val="single" w:sz="4" w:space="0" w:color="auto"/>
              <w:right w:val="nil"/>
            </w:tcBorders>
            <w:shd w:val="clear" w:color="auto" w:fill="D9D9D9" w:themeFill="background1" w:themeFillShade="D9"/>
          </w:tcPr>
          <w:p w14:paraId="23B5AF06" w14:textId="77777777" w:rsidR="00C26992" w:rsidRPr="00626841" w:rsidRDefault="00C26992" w:rsidP="00A74138">
            <w:pPr>
              <w:jc w:val="center"/>
              <w:rPr>
                <w:rFonts w:cs="Arial"/>
                <w:color w:val="000000"/>
                <w:sz w:val="16"/>
                <w:szCs w:val="16"/>
              </w:rPr>
            </w:pPr>
            <w:r w:rsidRPr="00626841">
              <w:rPr>
                <w:rFonts w:cs="Arial"/>
                <w:color w:val="000000"/>
                <w:sz w:val="16"/>
                <w:szCs w:val="16"/>
              </w:rPr>
              <w:t>2.3%</w:t>
            </w:r>
          </w:p>
        </w:tc>
        <w:tc>
          <w:tcPr>
            <w:tcW w:w="1337" w:type="dxa"/>
            <w:tcBorders>
              <w:top w:val="nil"/>
              <w:left w:val="nil"/>
              <w:bottom w:val="single" w:sz="4" w:space="0" w:color="auto"/>
              <w:right w:val="nil"/>
            </w:tcBorders>
            <w:shd w:val="clear" w:color="auto" w:fill="D9D9D9" w:themeFill="background1" w:themeFillShade="D9"/>
          </w:tcPr>
          <w:p w14:paraId="0C082E15" w14:textId="77777777" w:rsidR="00C26992" w:rsidRPr="00626841" w:rsidRDefault="00C26992" w:rsidP="00A74138">
            <w:pPr>
              <w:jc w:val="center"/>
              <w:rPr>
                <w:rFonts w:cs="Arial"/>
                <w:color w:val="000000"/>
                <w:sz w:val="16"/>
                <w:szCs w:val="16"/>
              </w:rPr>
            </w:pPr>
            <w:r w:rsidRPr="00626841">
              <w:rPr>
                <w:rFonts w:cs="Arial"/>
                <w:color w:val="000000"/>
                <w:sz w:val="16"/>
                <w:szCs w:val="16"/>
              </w:rPr>
              <w:t>2.6%</w:t>
            </w:r>
          </w:p>
        </w:tc>
      </w:tr>
      <w:tr w:rsidR="00C26992" w:rsidRPr="00626841" w14:paraId="1229A83E" w14:textId="77777777" w:rsidTr="004656D7">
        <w:trPr>
          <w:trHeight w:val="244"/>
        </w:trPr>
        <w:tc>
          <w:tcPr>
            <w:tcW w:w="2128" w:type="dxa"/>
            <w:tcBorders>
              <w:top w:val="single" w:sz="4" w:space="0" w:color="auto"/>
              <w:left w:val="nil"/>
              <w:bottom w:val="single" w:sz="4" w:space="0" w:color="auto"/>
              <w:right w:val="nil"/>
            </w:tcBorders>
          </w:tcPr>
          <w:p w14:paraId="19C980B5"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Average</w:t>
            </w:r>
          </w:p>
        </w:tc>
        <w:tc>
          <w:tcPr>
            <w:tcW w:w="1290" w:type="dxa"/>
            <w:tcBorders>
              <w:top w:val="single" w:sz="4" w:space="0" w:color="auto"/>
              <w:left w:val="nil"/>
              <w:bottom w:val="single" w:sz="4" w:space="0" w:color="auto"/>
              <w:right w:val="nil"/>
            </w:tcBorders>
            <w:shd w:val="clear" w:color="auto" w:fill="D9D9D9" w:themeFill="background1" w:themeFillShade="D9"/>
          </w:tcPr>
          <w:p w14:paraId="625B4EBB"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6,437,120</w:t>
            </w:r>
          </w:p>
        </w:tc>
        <w:tc>
          <w:tcPr>
            <w:tcW w:w="1935" w:type="dxa"/>
            <w:tcBorders>
              <w:top w:val="single" w:sz="4" w:space="0" w:color="auto"/>
              <w:left w:val="nil"/>
              <w:bottom w:val="single" w:sz="4" w:space="0" w:color="auto"/>
              <w:right w:val="nil"/>
            </w:tcBorders>
            <w:shd w:val="clear" w:color="auto" w:fill="D9D9D9" w:themeFill="background1" w:themeFillShade="D9"/>
          </w:tcPr>
          <w:p w14:paraId="63E857DD"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38,556</w:t>
            </w:r>
          </w:p>
        </w:tc>
        <w:tc>
          <w:tcPr>
            <w:tcW w:w="1335" w:type="dxa"/>
            <w:tcBorders>
              <w:top w:val="single" w:sz="4" w:space="0" w:color="auto"/>
              <w:left w:val="nil"/>
              <w:bottom w:val="single" w:sz="4" w:space="0" w:color="auto"/>
              <w:right w:val="nil"/>
            </w:tcBorders>
            <w:shd w:val="clear" w:color="auto" w:fill="D9D9D9" w:themeFill="background1" w:themeFillShade="D9"/>
          </w:tcPr>
          <w:p w14:paraId="637FA3C2"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2.2%</w:t>
            </w:r>
          </w:p>
        </w:tc>
        <w:tc>
          <w:tcPr>
            <w:tcW w:w="1335" w:type="dxa"/>
            <w:tcBorders>
              <w:top w:val="single" w:sz="4" w:space="0" w:color="auto"/>
              <w:left w:val="nil"/>
              <w:bottom w:val="single" w:sz="4" w:space="0" w:color="auto"/>
              <w:right w:val="nil"/>
            </w:tcBorders>
            <w:shd w:val="clear" w:color="auto" w:fill="D9D9D9" w:themeFill="background1" w:themeFillShade="D9"/>
          </w:tcPr>
          <w:p w14:paraId="32BA2796"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2.3%</w:t>
            </w:r>
          </w:p>
        </w:tc>
        <w:tc>
          <w:tcPr>
            <w:tcW w:w="1337" w:type="dxa"/>
            <w:tcBorders>
              <w:top w:val="single" w:sz="4" w:space="0" w:color="auto"/>
              <w:left w:val="nil"/>
              <w:bottom w:val="single" w:sz="4" w:space="0" w:color="auto"/>
              <w:right w:val="nil"/>
            </w:tcBorders>
            <w:shd w:val="clear" w:color="auto" w:fill="D9D9D9" w:themeFill="background1" w:themeFillShade="D9"/>
          </w:tcPr>
          <w:p w14:paraId="2A8D84BA" w14:textId="77777777" w:rsidR="00C26992" w:rsidRPr="00626841" w:rsidRDefault="00C26992" w:rsidP="00A74138">
            <w:pPr>
              <w:jc w:val="center"/>
              <w:rPr>
                <w:rFonts w:cs="Arial"/>
                <w:color w:val="000000"/>
                <w:sz w:val="16"/>
                <w:szCs w:val="16"/>
              </w:rPr>
            </w:pPr>
            <w:r w:rsidRPr="00626841">
              <w:rPr>
                <w:rFonts w:cs="Arial"/>
                <w:b/>
                <w:bCs/>
                <w:color w:val="000000"/>
                <w:sz w:val="16"/>
                <w:szCs w:val="16"/>
              </w:rPr>
              <w:t>2.6%</w:t>
            </w:r>
          </w:p>
        </w:tc>
      </w:tr>
    </w:tbl>
    <w:p w14:paraId="63280FBD" w14:textId="275CEBD6" w:rsidR="00C26992" w:rsidRPr="005901A6" w:rsidRDefault="00C26992" w:rsidP="00A74138">
      <w:pPr>
        <w:jc w:val="both"/>
        <w:rPr>
          <w:rFonts w:cs="Arial"/>
          <w:sz w:val="16"/>
          <w:szCs w:val="16"/>
        </w:rPr>
        <w:sectPr w:rsidR="00C26992" w:rsidRPr="005901A6" w:rsidSect="00A74138">
          <w:pgSz w:w="12240" w:h="15840"/>
          <w:pgMar w:top="1440" w:right="1440" w:bottom="1440" w:left="1440" w:header="720" w:footer="720" w:gutter="0"/>
          <w:cols w:space="720"/>
          <w:docGrid w:linePitch="326"/>
        </w:sectPr>
      </w:pPr>
      <w:r w:rsidRPr="00626841">
        <w:rPr>
          <w:rFonts w:cs="Arial"/>
          <w:sz w:val="16"/>
          <w:szCs w:val="16"/>
        </w:rPr>
        <w:t>F1, F2, and F3 denote 3 biological replicates of fava feeding aphids</w:t>
      </w:r>
      <w:r w:rsidR="00F111DF">
        <w:rPr>
          <w:rFonts w:cs="Arial"/>
          <w:sz w:val="16"/>
          <w:szCs w:val="16"/>
        </w:rPr>
        <w:t>.</w:t>
      </w:r>
    </w:p>
    <w:p w14:paraId="12F0AEDD" w14:textId="77777777" w:rsidR="00C26992" w:rsidRDefault="00C26992" w:rsidP="00A74138">
      <w:pPr>
        <w:rPr>
          <w:rFonts w:ascii="Arial" w:hAnsi="Arial" w:cs="Arial"/>
          <w:b/>
          <w:sz w:val="20"/>
          <w:szCs w:val="20"/>
        </w:rPr>
        <w:sectPr w:rsidR="00C26992" w:rsidSect="00A74138">
          <w:pgSz w:w="12240" w:h="15840"/>
          <w:pgMar w:top="1440" w:right="1440" w:bottom="1440" w:left="1440" w:header="720" w:footer="720" w:gutter="0"/>
          <w:cols w:space="720"/>
          <w:docGrid w:linePitch="326"/>
        </w:sectPr>
      </w:pPr>
    </w:p>
    <w:p w14:paraId="367108A9" w14:textId="27ECBF9D" w:rsidR="00C26992" w:rsidRDefault="00C26992" w:rsidP="00A74138">
      <w:pPr>
        <w:jc w:val="both"/>
        <w:rPr>
          <w:rFonts w:ascii="Arial" w:hAnsi="Arial" w:cs="Arial"/>
          <w:sz w:val="20"/>
          <w:szCs w:val="20"/>
        </w:rPr>
      </w:pPr>
      <w:r>
        <w:rPr>
          <w:rFonts w:ascii="Arial" w:hAnsi="Arial" w:cs="Arial"/>
          <w:b/>
          <w:sz w:val="20"/>
          <w:szCs w:val="20"/>
        </w:rPr>
        <w:t>T</w:t>
      </w:r>
      <w:r w:rsidRPr="00E02FD9">
        <w:rPr>
          <w:rFonts w:ascii="Arial" w:hAnsi="Arial" w:cs="Arial"/>
          <w:b/>
          <w:sz w:val="20"/>
          <w:szCs w:val="20"/>
        </w:rPr>
        <w:t>able S</w:t>
      </w:r>
      <w:r w:rsidR="000E7778">
        <w:rPr>
          <w:rFonts w:ascii="Arial" w:hAnsi="Arial" w:cs="Arial"/>
          <w:b/>
          <w:sz w:val="20"/>
          <w:szCs w:val="20"/>
        </w:rPr>
        <w:t>8</w:t>
      </w:r>
      <w:r w:rsidRPr="00E02FD9">
        <w:rPr>
          <w:rFonts w:ascii="Arial" w:hAnsi="Arial" w:cs="Arial"/>
          <w:b/>
          <w:sz w:val="20"/>
          <w:szCs w:val="20"/>
        </w:rPr>
        <w:t>.</w:t>
      </w:r>
      <w:r w:rsidRPr="00E02FD9">
        <w:rPr>
          <w:rFonts w:ascii="Arial" w:hAnsi="Arial" w:cs="Arial"/>
          <w:sz w:val="20"/>
          <w:szCs w:val="20"/>
        </w:rPr>
        <w:t xml:space="preserve"> </w:t>
      </w:r>
      <w:r>
        <w:rPr>
          <w:rFonts w:ascii="Arial" w:hAnsi="Arial" w:cs="Arial"/>
          <w:sz w:val="20"/>
          <w:szCs w:val="20"/>
        </w:rPr>
        <w:t xml:space="preserve">Number and direction of significant differentially methylated sites (DMS), and their average genomic location and distance to transcriptional start sites (TSS) from each sequential expression analysis comparison and from each </w:t>
      </w:r>
      <w:r w:rsidR="004F5723">
        <w:rPr>
          <w:rFonts w:ascii="Arial" w:hAnsi="Arial" w:cs="Arial"/>
          <w:sz w:val="20"/>
          <w:szCs w:val="20"/>
        </w:rPr>
        <w:t>lifestage</w:t>
      </w:r>
      <w:r>
        <w:rPr>
          <w:rFonts w:ascii="Arial" w:hAnsi="Arial" w:cs="Arial"/>
          <w:sz w:val="20"/>
          <w:szCs w:val="20"/>
        </w:rPr>
        <w:t xml:space="preserve"> specific expression analysis comparison. (N = 3 biological replicates per </w:t>
      </w:r>
      <w:r w:rsidR="004F5723">
        <w:rPr>
          <w:rFonts w:ascii="Arial" w:hAnsi="Arial" w:cs="Arial"/>
          <w:sz w:val="20"/>
          <w:szCs w:val="20"/>
        </w:rPr>
        <w:t>lifestage</w:t>
      </w:r>
      <w:r>
        <w:rPr>
          <w:rFonts w:ascii="Arial" w:hAnsi="Arial" w:cs="Arial"/>
          <w:sz w:val="20"/>
          <w:szCs w:val="20"/>
        </w:rPr>
        <w:t xml:space="preserve">).  </w:t>
      </w:r>
    </w:p>
    <w:p w14:paraId="296613F6" w14:textId="77777777" w:rsidR="00C26992" w:rsidRPr="00B65A2E" w:rsidRDefault="00C26992" w:rsidP="00A74138">
      <w:pPr>
        <w:jc w:val="both"/>
        <w:rPr>
          <w:rFonts w:ascii="Arial" w:hAnsi="Arial" w:cs="Arial"/>
          <w:sz w:val="20"/>
          <w:szCs w:val="20"/>
        </w:rPr>
      </w:pPr>
    </w:p>
    <w:tbl>
      <w:tblPr>
        <w:tblW w:w="0" w:type="auto"/>
        <w:tblLayout w:type="fixed"/>
        <w:tblCellMar>
          <w:left w:w="0" w:type="dxa"/>
          <w:right w:w="0" w:type="dxa"/>
        </w:tblCellMar>
        <w:tblLook w:val="0600" w:firstRow="0" w:lastRow="0" w:firstColumn="0" w:lastColumn="0" w:noHBand="1" w:noVBand="1"/>
      </w:tblPr>
      <w:tblGrid>
        <w:gridCol w:w="1355"/>
        <w:gridCol w:w="667"/>
        <w:gridCol w:w="668"/>
        <w:gridCol w:w="668"/>
        <w:gridCol w:w="668"/>
        <w:gridCol w:w="668"/>
        <w:gridCol w:w="668"/>
        <w:gridCol w:w="668"/>
        <w:gridCol w:w="668"/>
        <w:gridCol w:w="668"/>
        <w:gridCol w:w="668"/>
        <w:gridCol w:w="668"/>
        <w:gridCol w:w="668"/>
      </w:tblGrid>
      <w:tr w:rsidR="00C26992" w:rsidRPr="00826FD5" w14:paraId="04733C4C" w14:textId="77777777" w:rsidTr="004656D7">
        <w:trPr>
          <w:trHeight w:val="495"/>
        </w:trPr>
        <w:tc>
          <w:tcPr>
            <w:tcW w:w="1355" w:type="dxa"/>
            <w:tcBorders>
              <w:bottom w:val="single" w:sz="4" w:space="0" w:color="auto"/>
              <w:right w:val="single" w:sz="4" w:space="0" w:color="auto"/>
            </w:tcBorders>
            <w:shd w:val="clear" w:color="auto" w:fill="auto"/>
            <w:vAlign w:val="center"/>
          </w:tcPr>
          <w:p w14:paraId="4C1892AB" w14:textId="77777777" w:rsidR="00C26992" w:rsidRPr="00826FD5" w:rsidRDefault="00C26992" w:rsidP="00A74138">
            <w:pPr>
              <w:jc w:val="center"/>
              <w:rPr>
                <w:rFonts w:cs="Arial"/>
                <w:b/>
                <w:bCs/>
                <w:sz w:val="16"/>
                <w:szCs w:val="16"/>
              </w:rPr>
            </w:pPr>
          </w:p>
        </w:tc>
        <w:tc>
          <w:tcPr>
            <w:tcW w:w="133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5BF7CD7" w14:textId="77777777" w:rsidR="00C26992" w:rsidRPr="004D3C76" w:rsidRDefault="00C26992" w:rsidP="00A74138">
            <w:pPr>
              <w:jc w:val="center"/>
              <w:rPr>
                <w:rFonts w:cs="Arial"/>
                <w:b/>
                <w:bCs/>
                <w:sz w:val="16"/>
                <w:szCs w:val="16"/>
                <w:vertAlign w:val="superscript"/>
              </w:rPr>
            </w:pPr>
            <w:r>
              <w:rPr>
                <w:rFonts w:cs="Arial"/>
                <w:b/>
                <w:bCs/>
                <w:sz w:val="16"/>
                <w:szCs w:val="16"/>
              </w:rPr>
              <w:t>DMS</w:t>
            </w:r>
            <w:r>
              <w:rPr>
                <w:rFonts w:cs="Arial"/>
                <w:b/>
                <w:bCs/>
                <w:sz w:val="16"/>
                <w:szCs w:val="16"/>
                <w:vertAlign w:val="superscript"/>
              </w:rPr>
              <w:t>1</w:t>
            </w:r>
          </w:p>
        </w:tc>
        <w:tc>
          <w:tcPr>
            <w:tcW w:w="2672"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E253252" w14:textId="77777777" w:rsidR="00C26992" w:rsidRPr="00826FD5" w:rsidRDefault="00C26992" w:rsidP="00A74138">
            <w:pPr>
              <w:jc w:val="center"/>
              <w:rPr>
                <w:rFonts w:cs="Arial"/>
                <w:b/>
                <w:bCs/>
                <w:sz w:val="16"/>
                <w:szCs w:val="16"/>
              </w:rPr>
            </w:pPr>
            <w:r>
              <w:rPr>
                <w:rFonts w:cs="Arial"/>
                <w:b/>
                <w:bCs/>
                <w:sz w:val="16"/>
                <w:szCs w:val="16"/>
              </w:rPr>
              <w:t>% of DMS overlapping each feature</w:t>
            </w:r>
          </w:p>
        </w:tc>
        <w:tc>
          <w:tcPr>
            <w:tcW w:w="400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74087B68" w14:textId="77777777" w:rsidR="00C26992" w:rsidRPr="00826FD5" w:rsidRDefault="00C26992" w:rsidP="00A74138">
            <w:pPr>
              <w:jc w:val="center"/>
              <w:rPr>
                <w:rFonts w:cs="Arial"/>
                <w:b/>
                <w:bCs/>
                <w:sz w:val="16"/>
                <w:szCs w:val="16"/>
              </w:rPr>
            </w:pPr>
            <w:r>
              <w:rPr>
                <w:rFonts w:cs="Arial"/>
                <w:b/>
                <w:bCs/>
                <w:sz w:val="16"/>
                <w:szCs w:val="16"/>
              </w:rPr>
              <w:t>Distance of DMS from nearest TSS (bp)</w:t>
            </w:r>
          </w:p>
        </w:tc>
      </w:tr>
      <w:tr w:rsidR="00C26992" w:rsidRPr="00826FD5" w14:paraId="72D91A69" w14:textId="77777777" w:rsidTr="004656D7">
        <w:trPr>
          <w:trHeight w:val="495"/>
        </w:trPr>
        <w:tc>
          <w:tcPr>
            <w:tcW w:w="1355" w:type="dxa"/>
            <w:tcBorders>
              <w:left w:val="single" w:sz="4" w:space="0" w:color="auto"/>
              <w:bottom w:val="single" w:sz="4" w:space="0" w:color="auto"/>
              <w:right w:val="single" w:sz="4" w:space="0" w:color="auto"/>
            </w:tcBorders>
            <w:shd w:val="clear" w:color="auto" w:fill="D9D9D9"/>
            <w:vAlign w:val="center"/>
          </w:tcPr>
          <w:p w14:paraId="53DCD84B" w14:textId="032D0B70" w:rsidR="00C26992" w:rsidRPr="00826FD5" w:rsidRDefault="004F5723" w:rsidP="00A74138">
            <w:pPr>
              <w:jc w:val="center"/>
              <w:rPr>
                <w:rFonts w:cs="Arial"/>
                <w:b/>
                <w:bCs/>
                <w:sz w:val="16"/>
                <w:szCs w:val="16"/>
              </w:rPr>
            </w:pPr>
            <w:r>
              <w:rPr>
                <w:rFonts w:cs="Arial"/>
                <w:b/>
                <w:bCs/>
                <w:sz w:val="16"/>
                <w:szCs w:val="16"/>
              </w:rPr>
              <w:t>Lifestage</w:t>
            </w:r>
            <w:r w:rsidR="00C26992" w:rsidRPr="00826FD5">
              <w:rPr>
                <w:rFonts w:cs="Arial"/>
                <w:b/>
                <w:bCs/>
                <w:sz w:val="16"/>
                <w:szCs w:val="16"/>
              </w:rPr>
              <w:t xml:space="preserve"> Comparison</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tcPr>
          <w:p w14:paraId="5A62A749" w14:textId="77777777" w:rsidR="00C26992" w:rsidRPr="00826FD5" w:rsidRDefault="00C26992" w:rsidP="00A74138">
            <w:pPr>
              <w:jc w:val="center"/>
              <w:rPr>
                <w:rFonts w:cs="Arial"/>
                <w:b/>
                <w:bCs/>
                <w:sz w:val="16"/>
                <w:szCs w:val="16"/>
                <w:vertAlign w:val="superscript"/>
              </w:rPr>
            </w:pPr>
            <w:r w:rsidRPr="00826FD5">
              <w:rPr>
                <w:rFonts w:cs="Arial"/>
                <w:b/>
                <w:bCs/>
                <w:sz w:val="16"/>
                <w:szCs w:val="16"/>
              </w:rPr>
              <w:t>Hypo</w:t>
            </w:r>
            <w:r w:rsidRPr="00826FD5">
              <w:rPr>
                <w:rFonts w:cs="Arial"/>
                <w:b/>
                <w:bCs/>
                <w:sz w:val="16"/>
                <w:szCs w:val="16"/>
                <w:vertAlign w:val="superscript"/>
              </w:rPr>
              <w:t>2</w:t>
            </w:r>
          </w:p>
        </w:tc>
        <w:tc>
          <w:tcPr>
            <w:tcW w:w="668" w:type="dxa"/>
            <w:tcBorders>
              <w:top w:val="single" w:sz="4" w:space="0" w:color="auto"/>
              <w:left w:val="single" w:sz="4" w:space="0" w:color="auto"/>
              <w:bottom w:val="single" w:sz="4" w:space="0" w:color="auto"/>
              <w:right w:val="single" w:sz="4" w:space="0" w:color="auto"/>
            </w:tcBorders>
            <w:shd w:val="clear" w:color="auto" w:fill="D9D9D9"/>
            <w:vAlign w:val="center"/>
          </w:tcPr>
          <w:p w14:paraId="15B886E5" w14:textId="77777777" w:rsidR="00C26992" w:rsidRPr="00826FD5" w:rsidRDefault="00C26992" w:rsidP="00A74138">
            <w:pPr>
              <w:jc w:val="center"/>
              <w:rPr>
                <w:rFonts w:cs="Arial"/>
                <w:b/>
                <w:bCs/>
                <w:sz w:val="16"/>
                <w:szCs w:val="16"/>
                <w:vertAlign w:val="superscript"/>
              </w:rPr>
            </w:pPr>
            <w:r w:rsidRPr="00826FD5">
              <w:rPr>
                <w:rFonts w:cs="Arial"/>
                <w:b/>
                <w:bCs/>
                <w:sz w:val="16"/>
                <w:szCs w:val="16"/>
              </w:rPr>
              <w:t>Hyper</w:t>
            </w:r>
            <w:r w:rsidRPr="00826FD5">
              <w:rPr>
                <w:rFonts w:cs="Arial"/>
                <w:b/>
                <w:bCs/>
                <w:sz w:val="16"/>
                <w:szCs w:val="16"/>
                <w:vertAlign w:val="superscript"/>
              </w:rPr>
              <w:t>2</w:t>
            </w:r>
          </w:p>
        </w:tc>
        <w:tc>
          <w:tcPr>
            <w:tcW w:w="668" w:type="dxa"/>
            <w:tcBorders>
              <w:top w:val="single" w:sz="4" w:space="0" w:color="auto"/>
              <w:left w:val="single" w:sz="4" w:space="0" w:color="auto"/>
              <w:bottom w:val="single" w:sz="4" w:space="0" w:color="auto"/>
              <w:right w:val="single" w:sz="4" w:space="0" w:color="auto"/>
            </w:tcBorders>
            <w:shd w:val="clear" w:color="auto" w:fill="D9D9D9"/>
            <w:vAlign w:val="center"/>
          </w:tcPr>
          <w:p w14:paraId="631BBDD4" w14:textId="77777777" w:rsidR="00C26992" w:rsidRPr="00826FD5" w:rsidRDefault="00C26992" w:rsidP="00A74138">
            <w:pPr>
              <w:jc w:val="center"/>
              <w:rPr>
                <w:rFonts w:cs="Arial"/>
                <w:b/>
                <w:bCs/>
                <w:sz w:val="16"/>
                <w:szCs w:val="16"/>
              </w:rPr>
            </w:pPr>
            <w:r w:rsidRPr="00826FD5">
              <w:rPr>
                <w:rFonts w:cs="Arial"/>
                <w:b/>
                <w:bCs/>
                <w:sz w:val="16"/>
                <w:szCs w:val="16"/>
              </w:rPr>
              <w:t>Promoter</w:t>
            </w:r>
          </w:p>
        </w:tc>
        <w:tc>
          <w:tcPr>
            <w:tcW w:w="668" w:type="dxa"/>
            <w:tcBorders>
              <w:top w:val="single" w:sz="4" w:space="0" w:color="auto"/>
              <w:left w:val="single" w:sz="4" w:space="0" w:color="auto"/>
              <w:bottom w:val="single" w:sz="4" w:space="0" w:color="auto"/>
              <w:right w:val="single" w:sz="4" w:space="0" w:color="auto"/>
            </w:tcBorders>
            <w:shd w:val="clear" w:color="auto" w:fill="D9D9D9"/>
            <w:vAlign w:val="center"/>
          </w:tcPr>
          <w:p w14:paraId="3A4E6886" w14:textId="77777777" w:rsidR="00C26992" w:rsidRPr="00826FD5" w:rsidRDefault="00C26992" w:rsidP="00A74138">
            <w:pPr>
              <w:jc w:val="center"/>
              <w:rPr>
                <w:rFonts w:cs="Arial"/>
                <w:b/>
                <w:bCs/>
                <w:sz w:val="16"/>
                <w:szCs w:val="16"/>
                <w:vertAlign w:val="superscript"/>
              </w:rPr>
            </w:pPr>
            <w:r w:rsidRPr="00826FD5">
              <w:rPr>
                <w:rFonts w:cs="Arial"/>
                <w:b/>
                <w:bCs/>
                <w:sz w:val="16"/>
                <w:szCs w:val="16"/>
              </w:rPr>
              <w:t>Exon</w:t>
            </w:r>
          </w:p>
        </w:tc>
        <w:tc>
          <w:tcPr>
            <w:tcW w:w="668" w:type="dxa"/>
            <w:tcBorders>
              <w:top w:val="single" w:sz="4" w:space="0" w:color="auto"/>
              <w:left w:val="single" w:sz="4" w:space="0" w:color="auto"/>
              <w:bottom w:val="single" w:sz="4" w:space="0" w:color="auto"/>
              <w:right w:val="single" w:sz="4" w:space="0" w:color="auto"/>
            </w:tcBorders>
            <w:shd w:val="clear" w:color="auto" w:fill="D9D9D9"/>
            <w:vAlign w:val="center"/>
          </w:tcPr>
          <w:p w14:paraId="6D0CB5D8" w14:textId="77777777" w:rsidR="00C26992" w:rsidRPr="00826FD5" w:rsidRDefault="00C26992" w:rsidP="00A74138">
            <w:pPr>
              <w:jc w:val="center"/>
              <w:rPr>
                <w:rFonts w:cs="Arial"/>
                <w:b/>
                <w:bCs/>
                <w:sz w:val="16"/>
                <w:szCs w:val="16"/>
                <w:vertAlign w:val="superscript"/>
              </w:rPr>
            </w:pPr>
            <w:r w:rsidRPr="00826FD5">
              <w:rPr>
                <w:rFonts w:cs="Arial"/>
                <w:b/>
                <w:bCs/>
                <w:sz w:val="16"/>
                <w:szCs w:val="16"/>
              </w:rPr>
              <w:t>Intron</w:t>
            </w:r>
          </w:p>
        </w:tc>
        <w:tc>
          <w:tcPr>
            <w:tcW w:w="668" w:type="dxa"/>
            <w:tcBorders>
              <w:top w:val="single" w:sz="4" w:space="0" w:color="auto"/>
              <w:left w:val="single" w:sz="4" w:space="0" w:color="auto"/>
              <w:bottom w:val="single" w:sz="4" w:space="0" w:color="auto"/>
              <w:right w:val="single" w:sz="4" w:space="0" w:color="auto"/>
            </w:tcBorders>
            <w:shd w:val="clear" w:color="auto" w:fill="D9D9D9"/>
            <w:vAlign w:val="center"/>
          </w:tcPr>
          <w:p w14:paraId="1BA8FF28" w14:textId="77777777" w:rsidR="00C26992" w:rsidRPr="00826FD5" w:rsidRDefault="00C26992" w:rsidP="00A74138">
            <w:pPr>
              <w:jc w:val="center"/>
              <w:rPr>
                <w:rFonts w:cs="Arial"/>
                <w:b/>
                <w:bCs/>
                <w:sz w:val="16"/>
                <w:szCs w:val="16"/>
              </w:rPr>
            </w:pPr>
            <w:r w:rsidRPr="00826FD5">
              <w:rPr>
                <w:rFonts w:cs="Arial"/>
                <w:b/>
                <w:bCs/>
                <w:sz w:val="16"/>
                <w:szCs w:val="16"/>
              </w:rPr>
              <w:t>Inter</w:t>
            </w:r>
            <w:r>
              <w:rPr>
                <w:rFonts w:cs="Arial"/>
                <w:b/>
                <w:bCs/>
                <w:sz w:val="16"/>
                <w:szCs w:val="16"/>
              </w:rPr>
              <w:t>-</w:t>
            </w:r>
            <w:r w:rsidRPr="00826FD5">
              <w:rPr>
                <w:rFonts w:cs="Arial"/>
                <w:b/>
                <w:bCs/>
                <w:sz w:val="16"/>
                <w:szCs w:val="16"/>
              </w:rPr>
              <w:t>genic</w:t>
            </w:r>
          </w:p>
        </w:tc>
        <w:tc>
          <w:tcPr>
            <w:tcW w:w="668" w:type="dxa"/>
            <w:tcBorders>
              <w:top w:val="single" w:sz="4" w:space="0" w:color="auto"/>
              <w:left w:val="single" w:sz="4" w:space="0" w:color="auto"/>
              <w:bottom w:val="single" w:sz="4" w:space="0" w:color="auto"/>
              <w:right w:val="single" w:sz="4" w:space="0" w:color="auto"/>
            </w:tcBorders>
            <w:shd w:val="clear" w:color="auto" w:fill="D9D9D9"/>
            <w:vAlign w:val="center"/>
          </w:tcPr>
          <w:p w14:paraId="3D51535C" w14:textId="77777777" w:rsidR="00C26992" w:rsidRPr="00826FD5" w:rsidRDefault="00C26992" w:rsidP="00A74138">
            <w:pPr>
              <w:jc w:val="center"/>
              <w:rPr>
                <w:rFonts w:cs="Arial"/>
                <w:b/>
                <w:bCs/>
                <w:sz w:val="16"/>
                <w:szCs w:val="16"/>
              </w:rPr>
            </w:pPr>
            <w:r w:rsidRPr="00826FD5">
              <w:rPr>
                <w:rFonts w:cs="Arial"/>
                <w:b/>
                <w:bCs/>
                <w:sz w:val="16"/>
                <w:szCs w:val="16"/>
              </w:rPr>
              <w:t>Min</w:t>
            </w:r>
            <w:r>
              <w:rPr>
                <w:rFonts w:cs="Arial"/>
                <w:b/>
                <w:bCs/>
                <w:sz w:val="16"/>
                <w:szCs w:val="16"/>
              </w:rPr>
              <w:t>.</w:t>
            </w:r>
          </w:p>
        </w:tc>
        <w:tc>
          <w:tcPr>
            <w:tcW w:w="668" w:type="dxa"/>
            <w:tcBorders>
              <w:top w:val="single" w:sz="4" w:space="0" w:color="auto"/>
              <w:left w:val="single" w:sz="4" w:space="0" w:color="auto"/>
              <w:bottom w:val="single" w:sz="4" w:space="0" w:color="auto"/>
              <w:right w:val="single" w:sz="4" w:space="0" w:color="auto"/>
            </w:tcBorders>
            <w:shd w:val="clear" w:color="auto" w:fill="D9D9D9"/>
            <w:vAlign w:val="center"/>
          </w:tcPr>
          <w:p w14:paraId="73F7C23E" w14:textId="77777777" w:rsidR="00C26992" w:rsidRPr="00826FD5" w:rsidRDefault="00C26992" w:rsidP="00A74138">
            <w:pPr>
              <w:jc w:val="center"/>
              <w:rPr>
                <w:rFonts w:cs="Arial"/>
                <w:b/>
                <w:bCs/>
                <w:sz w:val="16"/>
                <w:szCs w:val="16"/>
              </w:rPr>
            </w:pPr>
            <w:r w:rsidRPr="00826FD5">
              <w:rPr>
                <w:rFonts w:cs="Arial"/>
                <w:b/>
                <w:bCs/>
                <w:sz w:val="16"/>
                <w:szCs w:val="16"/>
              </w:rPr>
              <w:t>1</w:t>
            </w:r>
            <w:r w:rsidRPr="00826FD5">
              <w:rPr>
                <w:rFonts w:cs="Arial"/>
                <w:b/>
                <w:bCs/>
                <w:sz w:val="16"/>
                <w:szCs w:val="16"/>
                <w:vertAlign w:val="superscript"/>
              </w:rPr>
              <w:t>st</w:t>
            </w:r>
            <w:r w:rsidRPr="00826FD5">
              <w:rPr>
                <w:rFonts w:cs="Arial"/>
                <w:b/>
                <w:bCs/>
                <w:sz w:val="16"/>
                <w:szCs w:val="16"/>
              </w:rPr>
              <w:t xml:space="preserve"> Quartile</w:t>
            </w:r>
          </w:p>
        </w:tc>
        <w:tc>
          <w:tcPr>
            <w:tcW w:w="668" w:type="dxa"/>
            <w:tcBorders>
              <w:top w:val="single" w:sz="4" w:space="0" w:color="auto"/>
              <w:left w:val="single" w:sz="4" w:space="0" w:color="auto"/>
              <w:bottom w:val="single" w:sz="4" w:space="0" w:color="auto"/>
              <w:right w:val="single" w:sz="4" w:space="0" w:color="auto"/>
            </w:tcBorders>
            <w:shd w:val="clear" w:color="auto" w:fill="D9D9D9"/>
            <w:vAlign w:val="center"/>
          </w:tcPr>
          <w:p w14:paraId="02E3ABDB" w14:textId="77777777" w:rsidR="00C26992" w:rsidRPr="00826FD5" w:rsidRDefault="00C26992" w:rsidP="00A74138">
            <w:pPr>
              <w:jc w:val="center"/>
              <w:rPr>
                <w:rFonts w:cs="Arial"/>
                <w:b/>
                <w:bCs/>
                <w:sz w:val="16"/>
                <w:szCs w:val="16"/>
              </w:rPr>
            </w:pPr>
            <w:r w:rsidRPr="00826FD5">
              <w:rPr>
                <w:rFonts w:cs="Arial"/>
                <w:b/>
                <w:bCs/>
                <w:sz w:val="16"/>
                <w:szCs w:val="16"/>
              </w:rPr>
              <w:t>Median</w:t>
            </w:r>
          </w:p>
        </w:tc>
        <w:tc>
          <w:tcPr>
            <w:tcW w:w="668" w:type="dxa"/>
            <w:tcBorders>
              <w:top w:val="single" w:sz="4" w:space="0" w:color="auto"/>
              <w:left w:val="single" w:sz="4" w:space="0" w:color="auto"/>
              <w:bottom w:val="single" w:sz="4" w:space="0" w:color="auto"/>
              <w:right w:val="single" w:sz="4" w:space="0" w:color="auto"/>
            </w:tcBorders>
            <w:shd w:val="clear" w:color="auto" w:fill="D9D9D9"/>
            <w:vAlign w:val="center"/>
          </w:tcPr>
          <w:p w14:paraId="73449040" w14:textId="77777777" w:rsidR="00C26992" w:rsidRPr="00826FD5" w:rsidRDefault="00C26992" w:rsidP="00A74138">
            <w:pPr>
              <w:jc w:val="center"/>
              <w:rPr>
                <w:rFonts w:cs="Arial"/>
                <w:b/>
                <w:bCs/>
                <w:sz w:val="16"/>
                <w:szCs w:val="16"/>
              </w:rPr>
            </w:pPr>
            <w:r w:rsidRPr="00826FD5">
              <w:rPr>
                <w:rFonts w:cs="Arial"/>
                <w:b/>
                <w:bCs/>
                <w:sz w:val="16"/>
                <w:szCs w:val="16"/>
              </w:rPr>
              <w:t>Mean</w:t>
            </w:r>
          </w:p>
        </w:tc>
        <w:tc>
          <w:tcPr>
            <w:tcW w:w="668" w:type="dxa"/>
            <w:tcBorders>
              <w:top w:val="single" w:sz="4" w:space="0" w:color="auto"/>
              <w:left w:val="single" w:sz="4" w:space="0" w:color="auto"/>
              <w:bottom w:val="single" w:sz="4" w:space="0" w:color="auto"/>
              <w:right w:val="single" w:sz="4" w:space="0" w:color="auto"/>
            </w:tcBorders>
            <w:shd w:val="clear" w:color="auto" w:fill="D9D9D9"/>
            <w:vAlign w:val="center"/>
          </w:tcPr>
          <w:p w14:paraId="285EE116" w14:textId="77777777" w:rsidR="00C26992" w:rsidRPr="00826FD5" w:rsidRDefault="00C26992" w:rsidP="00A74138">
            <w:pPr>
              <w:jc w:val="center"/>
              <w:rPr>
                <w:rFonts w:cs="Arial"/>
                <w:b/>
                <w:bCs/>
                <w:sz w:val="16"/>
                <w:szCs w:val="16"/>
              </w:rPr>
            </w:pPr>
            <w:r w:rsidRPr="00826FD5">
              <w:rPr>
                <w:rFonts w:cs="Arial"/>
                <w:b/>
                <w:bCs/>
                <w:sz w:val="16"/>
                <w:szCs w:val="16"/>
              </w:rPr>
              <w:t>3</w:t>
            </w:r>
            <w:r w:rsidRPr="00826FD5">
              <w:rPr>
                <w:rFonts w:cs="Arial"/>
                <w:b/>
                <w:bCs/>
                <w:sz w:val="16"/>
                <w:szCs w:val="16"/>
                <w:vertAlign w:val="superscript"/>
              </w:rPr>
              <w:t>rd</w:t>
            </w:r>
            <w:r w:rsidRPr="00826FD5">
              <w:rPr>
                <w:rFonts w:cs="Arial"/>
                <w:b/>
                <w:bCs/>
                <w:sz w:val="16"/>
                <w:szCs w:val="16"/>
              </w:rPr>
              <w:t xml:space="preserve"> Quartile</w:t>
            </w:r>
          </w:p>
        </w:tc>
        <w:tc>
          <w:tcPr>
            <w:tcW w:w="668" w:type="dxa"/>
            <w:tcBorders>
              <w:top w:val="single" w:sz="4" w:space="0" w:color="auto"/>
              <w:left w:val="single" w:sz="4" w:space="0" w:color="auto"/>
              <w:bottom w:val="single" w:sz="4" w:space="0" w:color="auto"/>
              <w:right w:val="single" w:sz="4" w:space="0" w:color="auto"/>
            </w:tcBorders>
            <w:shd w:val="clear" w:color="auto" w:fill="D9D9D9"/>
            <w:vAlign w:val="center"/>
          </w:tcPr>
          <w:p w14:paraId="5AEDE0E2" w14:textId="77777777" w:rsidR="00C26992" w:rsidRPr="00826FD5" w:rsidRDefault="00C26992" w:rsidP="00A74138">
            <w:pPr>
              <w:jc w:val="center"/>
              <w:rPr>
                <w:rFonts w:cs="Arial"/>
                <w:b/>
                <w:bCs/>
                <w:sz w:val="16"/>
                <w:szCs w:val="16"/>
              </w:rPr>
            </w:pPr>
            <w:r w:rsidRPr="00826FD5">
              <w:rPr>
                <w:rFonts w:cs="Arial"/>
                <w:b/>
                <w:bCs/>
                <w:sz w:val="16"/>
                <w:szCs w:val="16"/>
              </w:rPr>
              <w:t>Max</w:t>
            </w:r>
            <w:r>
              <w:rPr>
                <w:rFonts w:cs="Arial"/>
                <w:b/>
                <w:bCs/>
                <w:sz w:val="16"/>
                <w:szCs w:val="16"/>
              </w:rPr>
              <w:t>.</w:t>
            </w:r>
          </w:p>
        </w:tc>
      </w:tr>
      <w:tr w:rsidR="00C26992" w:rsidRPr="00826FD5" w14:paraId="7E5D3BE6" w14:textId="77777777" w:rsidTr="004656D7">
        <w:trPr>
          <w:trHeight w:hRule="exact" w:val="288"/>
        </w:trPr>
        <w:tc>
          <w:tcPr>
            <w:tcW w:w="1355" w:type="dxa"/>
            <w:tcBorders>
              <w:top w:val="single" w:sz="4" w:space="0" w:color="auto"/>
              <w:left w:val="single" w:sz="8" w:space="0" w:color="000000"/>
              <w:bottom w:val="single" w:sz="8" w:space="0" w:color="000000"/>
              <w:right w:val="single" w:sz="8" w:space="0" w:color="000000"/>
            </w:tcBorders>
            <w:vAlign w:val="center"/>
          </w:tcPr>
          <w:p w14:paraId="0DD725F5" w14:textId="77777777" w:rsidR="00C26992" w:rsidRPr="00015ECE" w:rsidRDefault="00C26992" w:rsidP="00A74138">
            <w:pPr>
              <w:jc w:val="center"/>
              <w:rPr>
                <w:rFonts w:cstheme="minorHAnsi"/>
                <w:sz w:val="16"/>
                <w:szCs w:val="16"/>
              </w:rPr>
            </w:pPr>
            <w:r w:rsidRPr="00015ECE">
              <w:rPr>
                <w:rFonts w:cstheme="minorHAnsi"/>
                <w:sz w:val="16"/>
                <w:szCs w:val="16"/>
              </w:rPr>
              <w:t>2</w:t>
            </w:r>
            <w:r w:rsidRPr="00015ECE">
              <w:rPr>
                <w:rFonts w:cstheme="minorHAnsi"/>
                <w:sz w:val="16"/>
                <w:szCs w:val="16"/>
                <w:vertAlign w:val="superscript"/>
              </w:rPr>
              <w:t xml:space="preserve">nd </w:t>
            </w:r>
            <w:r w:rsidRPr="00015ECE">
              <w:rPr>
                <w:rFonts w:cstheme="minorHAnsi"/>
                <w:sz w:val="16"/>
                <w:szCs w:val="16"/>
              </w:rPr>
              <w:t>vs. 1</w:t>
            </w:r>
            <w:r w:rsidRPr="00015ECE">
              <w:rPr>
                <w:rFonts w:cstheme="minorHAnsi"/>
                <w:sz w:val="16"/>
                <w:szCs w:val="16"/>
                <w:vertAlign w:val="superscript"/>
              </w:rPr>
              <w:t>st</w:t>
            </w:r>
            <w:r w:rsidRPr="00015ECE">
              <w:rPr>
                <w:rFonts w:cstheme="minorHAnsi"/>
                <w:sz w:val="16"/>
                <w:szCs w:val="16"/>
              </w:rPr>
              <w:t xml:space="preserve"> </w:t>
            </w:r>
          </w:p>
        </w:tc>
        <w:tc>
          <w:tcPr>
            <w:tcW w:w="667" w:type="dxa"/>
            <w:tcBorders>
              <w:top w:val="single" w:sz="4" w:space="0" w:color="auto"/>
              <w:left w:val="single" w:sz="8" w:space="0" w:color="000000"/>
              <w:bottom w:val="single" w:sz="8" w:space="0" w:color="000000"/>
              <w:right w:val="single" w:sz="8" w:space="0" w:color="000000"/>
            </w:tcBorders>
            <w:vAlign w:val="center"/>
          </w:tcPr>
          <w:p w14:paraId="11D7EC91"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92</w:t>
            </w:r>
          </w:p>
        </w:tc>
        <w:tc>
          <w:tcPr>
            <w:tcW w:w="668" w:type="dxa"/>
            <w:tcBorders>
              <w:top w:val="single" w:sz="4" w:space="0" w:color="auto"/>
              <w:left w:val="single" w:sz="8" w:space="0" w:color="000000"/>
              <w:bottom w:val="single" w:sz="8" w:space="0" w:color="000000"/>
              <w:right w:val="single" w:sz="8" w:space="0" w:color="000000"/>
            </w:tcBorders>
            <w:vAlign w:val="center"/>
          </w:tcPr>
          <w:p w14:paraId="239B31DF"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671</w:t>
            </w:r>
          </w:p>
        </w:tc>
        <w:tc>
          <w:tcPr>
            <w:tcW w:w="668" w:type="dxa"/>
            <w:tcBorders>
              <w:top w:val="single" w:sz="4" w:space="0" w:color="auto"/>
              <w:left w:val="single" w:sz="8" w:space="0" w:color="000000"/>
              <w:bottom w:val="single" w:sz="8" w:space="0" w:color="000000"/>
              <w:right w:val="single" w:sz="8" w:space="0" w:color="000000"/>
            </w:tcBorders>
            <w:vAlign w:val="center"/>
          </w:tcPr>
          <w:p w14:paraId="13D4FE86" w14:textId="0E657E4F" w:rsidR="00C26992" w:rsidRPr="00015ECE" w:rsidRDefault="00C26992" w:rsidP="00A74138">
            <w:pPr>
              <w:jc w:val="center"/>
              <w:rPr>
                <w:rFonts w:cstheme="minorHAnsi"/>
                <w:sz w:val="16"/>
                <w:szCs w:val="16"/>
              </w:rPr>
            </w:pPr>
            <w:r w:rsidRPr="00015ECE">
              <w:rPr>
                <w:rFonts w:cstheme="minorHAnsi"/>
                <w:color w:val="000000"/>
                <w:sz w:val="16"/>
                <w:szCs w:val="16"/>
              </w:rPr>
              <w:t>1</w:t>
            </w:r>
            <w:r w:rsidR="003D6D75">
              <w:rPr>
                <w:rFonts w:cstheme="minorHAnsi"/>
                <w:color w:val="000000"/>
                <w:sz w:val="16"/>
                <w:szCs w:val="16"/>
              </w:rPr>
              <w:t>3</w:t>
            </w:r>
          </w:p>
        </w:tc>
        <w:tc>
          <w:tcPr>
            <w:tcW w:w="668" w:type="dxa"/>
            <w:tcBorders>
              <w:top w:val="single" w:sz="4" w:space="0" w:color="auto"/>
              <w:left w:val="single" w:sz="8" w:space="0" w:color="000000"/>
              <w:bottom w:val="single" w:sz="8" w:space="0" w:color="000000"/>
              <w:right w:val="single" w:sz="8" w:space="0" w:color="000000"/>
            </w:tcBorders>
            <w:vAlign w:val="center"/>
          </w:tcPr>
          <w:p w14:paraId="6D350B3B" w14:textId="524DDD5B" w:rsidR="00C26992" w:rsidRPr="00015ECE" w:rsidRDefault="00C26992" w:rsidP="00A74138">
            <w:pPr>
              <w:jc w:val="center"/>
              <w:rPr>
                <w:rFonts w:cstheme="minorHAnsi"/>
                <w:sz w:val="16"/>
                <w:szCs w:val="16"/>
              </w:rPr>
            </w:pPr>
            <w:r w:rsidRPr="00015ECE">
              <w:rPr>
                <w:rFonts w:cstheme="minorHAnsi"/>
                <w:color w:val="000000"/>
                <w:sz w:val="16"/>
                <w:szCs w:val="16"/>
              </w:rPr>
              <w:t>3</w:t>
            </w:r>
            <w:r w:rsidR="003D6D75">
              <w:rPr>
                <w:rFonts w:cstheme="minorHAnsi"/>
                <w:color w:val="000000"/>
                <w:sz w:val="16"/>
                <w:szCs w:val="16"/>
              </w:rPr>
              <w:t>5</w:t>
            </w:r>
          </w:p>
        </w:tc>
        <w:tc>
          <w:tcPr>
            <w:tcW w:w="668" w:type="dxa"/>
            <w:tcBorders>
              <w:top w:val="single" w:sz="4" w:space="0" w:color="auto"/>
              <w:left w:val="single" w:sz="8" w:space="0" w:color="000000"/>
              <w:bottom w:val="single" w:sz="8" w:space="0" w:color="000000"/>
              <w:right w:val="single" w:sz="8" w:space="0" w:color="000000"/>
            </w:tcBorders>
            <w:vAlign w:val="center"/>
          </w:tcPr>
          <w:p w14:paraId="26FCCB40" w14:textId="4A46D882" w:rsidR="00C26992" w:rsidRPr="00015ECE" w:rsidRDefault="00C26992" w:rsidP="00A74138">
            <w:pPr>
              <w:jc w:val="center"/>
              <w:rPr>
                <w:rFonts w:cstheme="minorHAnsi"/>
                <w:sz w:val="16"/>
                <w:szCs w:val="16"/>
              </w:rPr>
            </w:pPr>
            <w:r w:rsidRPr="00015ECE">
              <w:rPr>
                <w:rFonts w:cstheme="minorHAnsi"/>
                <w:color w:val="000000"/>
                <w:sz w:val="16"/>
                <w:szCs w:val="16"/>
              </w:rPr>
              <w:t>31</w:t>
            </w:r>
          </w:p>
        </w:tc>
        <w:tc>
          <w:tcPr>
            <w:tcW w:w="668" w:type="dxa"/>
            <w:tcBorders>
              <w:top w:val="single" w:sz="4" w:space="0" w:color="auto"/>
              <w:left w:val="single" w:sz="8" w:space="0" w:color="000000"/>
              <w:bottom w:val="single" w:sz="8" w:space="0" w:color="000000"/>
              <w:right w:val="single" w:sz="8" w:space="0" w:color="000000"/>
            </w:tcBorders>
            <w:vAlign w:val="center"/>
          </w:tcPr>
          <w:p w14:paraId="4B0E109E" w14:textId="28086BA6" w:rsidR="00C26992" w:rsidRPr="00015ECE" w:rsidRDefault="00C26992" w:rsidP="00A74138">
            <w:pPr>
              <w:jc w:val="center"/>
              <w:rPr>
                <w:rFonts w:cstheme="minorHAnsi"/>
                <w:sz w:val="16"/>
                <w:szCs w:val="16"/>
              </w:rPr>
            </w:pPr>
            <w:r w:rsidRPr="00015ECE">
              <w:rPr>
                <w:rFonts w:cstheme="minorHAnsi"/>
                <w:color w:val="000000"/>
                <w:sz w:val="16"/>
                <w:szCs w:val="16"/>
              </w:rPr>
              <w:t>33</w:t>
            </w:r>
          </w:p>
        </w:tc>
        <w:tc>
          <w:tcPr>
            <w:tcW w:w="668" w:type="dxa"/>
            <w:tcBorders>
              <w:top w:val="single" w:sz="4" w:space="0" w:color="auto"/>
              <w:left w:val="single" w:sz="8" w:space="0" w:color="000000"/>
              <w:bottom w:val="single" w:sz="8" w:space="0" w:color="000000"/>
              <w:right w:val="single" w:sz="8" w:space="0" w:color="000000"/>
            </w:tcBorders>
            <w:vAlign w:val="center"/>
          </w:tcPr>
          <w:p w14:paraId="75A06A57"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21</w:t>
            </w:r>
          </w:p>
        </w:tc>
        <w:tc>
          <w:tcPr>
            <w:tcW w:w="668" w:type="dxa"/>
            <w:tcBorders>
              <w:top w:val="single" w:sz="4" w:space="0" w:color="auto"/>
              <w:left w:val="single" w:sz="8" w:space="0" w:color="000000"/>
              <w:bottom w:val="single" w:sz="8" w:space="0" w:color="000000"/>
              <w:right w:val="single" w:sz="8" w:space="0" w:color="000000"/>
            </w:tcBorders>
            <w:vAlign w:val="center"/>
          </w:tcPr>
          <w:p w14:paraId="261C8FDB"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2066</w:t>
            </w:r>
          </w:p>
        </w:tc>
        <w:tc>
          <w:tcPr>
            <w:tcW w:w="668" w:type="dxa"/>
            <w:tcBorders>
              <w:top w:val="single" w:sz="4" w:space="0" w:color="auto"/>
              <w:left w:val="single" w:sz="8" w:space="0" w:color="000000"/>
              <w:bottom w:val="single" w:sz="8" w:space="0" w:color="000000"/>
              <w:right w:val="single" w:sz="8" w:space="0" w:color="000000"/>
            </w:tcBorders>
            <w:vAlign w:val="center"/>
          </w:tcPr>
          <w:p w14:paraId="30C78EF7"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4759</w:t>
            </w:r>
          </w:p>
        </w:tc>
        <w:tc>
          <w:tcPr>
            <w:tcW w:w="668" w:type="dxa"/>
            <w:tcBorders>
              <w:top w:val="single" w:sz="4" w:space="0" w:color="auto"/>
              <w:left w:val="single" w:sz="8" w:space="0" w:color="000000"/>
              <w:bottom w:val="single" w:sz="8" w:space="0" w:color="000000"/>
              <w:right w:val="single" w:sz="8" w:space="0" w:color="000000"/>
            </w:tcBorders>
            <w:vAlign w:val="center"/>
          </w:tcPr>
          <w:p w14:paraId="72C45B5D"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8934</w:t>
            </w:r>
          </w:p>
        </w:tc>
        <w:tc>
          <w:tcPr>
            <w:tcW w:w="668" w:type="dxa"/>
            <w:tcBorders>
              <w:top w:val="single" w:sz="4" w:space="0" w:color="auto"/>
              <w:left w:val="single" w:sz="8" w:space="0" w:color="000000"/>
              <w:bottom w:val="single" w:sz="8" w:space="0" w:color="000000"/>
              <w:right w:val="single" w:sz="8" w:space="0" w:color="000000"/>
            </w:tcBorders>
            <w:vAlign w:val="center"/>
          </w:tcPr>
          <w:p w14:paraId="71F2037B"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10974</w:t>
            </w:r>
          </w:p>
        </w:tc>
        <w:tc>
          <w:tcPr>
            <w:tcW w:w="668" w:type="dxa"/>
            <w:tcBorders>
              <w:top w:val="single" w:sz="4" w:space="0" w:color="auto"/>
              <w:left w:val="single" w:sz="8" w:space="0" w:color="000000"/>
              <w:bottom w:val="single" w:sz="8" w:space="0" w:color="000000"/>
              <w:right w:val="single" w:sz="8" w:space="0" w:color="000000"/>
            </w:tcBorders>
            <w:vAlign w:val="center"/>
          </w:tcPr>
          <w:p w14:paraId="6C7C79E5"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199413</w:t>
            </w:r>
          </w:p>
        </w:tc>
      </w:tr>
      <w:tr w:rsidR="00C26992" w:rsidRPr="00826FD5" w14:paraId="7A7A3936" w14:textId="77777777" w:rsidTr="004656D7">
        <w:trPr>
          <w:trHeight w:hRule="exact" w:val="288"/>
        </w:trPr>
        <w:tc>
          <w:tcPr>
            <w:tcW w:w="1355" w:type="dxa"/>
            <w:tcBorders>
              <w:top w:val="single" w:sz="8" w:space="0" w:color="000000"/>
              <w:left w:val="single" w:sz="8" w:space="0" w:color="000000"/>
              <w:bottom w:val="single" w:sz="8" w:space="0" w:color="000000"/>
              <w:right w:val="single" w:sz="8" w:space="0" w:color="000000"/>
            </w:tcBorders>
            <w:vAlign w:val="center"/>
          </w:tcPr>
          <w:p w14:paraId="59CFF48B" w14:textId="77777777" w:rsidR="00C26992" w:rsidRPr="00015ECE" w:rsidRDefault="00C26992" w:rsidP="00A74138">
            <w:pPr>
              <w:jc w:val="center"/>
              <w:rPr>
                <w:rFonts w:cstheme="minorHAnsi"/>
                <w:sz w:val="16"/>
                <w:szCs w:val="16"/>
              </w:rPr>
            </w:pPr>
            <w:r w:rsidRPr="00015ECE">
              <w:rPr>
                <w:rFonts w:cstheme="minorHAnsi"/>
                <w:sz w:val="16"/>
                <w:szCs w:val="16"/>
              </w:rPr>
              <w:t>3</w:t>
            </w:r>
            <w:r w:rsidRPr="00015ECE">
              <w:rPr>
                <w:rFonts w:cstheme="minorHAnsi"/>
                <w:sz w:val="16"/>
                <w:szCs w:val="16"/>
                <w:vertAlign w:val="superscript"/>
              </w:rPr>
              <w:t>rd</w:t>
            </w:r>
            <w:r w:rsidRPr="00015ECE">
              <w:rPr>
                <w:rFonts w:cstheme="minorHAnsi"/>
                <w:sz w:val="16"/>
                <w:szCs w:val="16"/>
              </w:rPr>
              <w:t xml:space="preserve"> vs. 2</w:t>
            </w:r>
            <w:r w:rsidRPr="00015ECE">
              <w:rPr>
                <w:rFonts w:cstheme="minorHAnsi"/>
                <w:sz w:val="16"/>
                <w:szCs w:val="16"/>
                <w:vertAlign w:val="superscript"/>
              </w:rPr>
              <w:t>nd</w:t>
            </w:r>
          </w:p>
        </w:tc>
        <w:tc>
          <w:tcPr>
            <w:tcW w:w="667" w:type="dxa"/>
            <w:tcBorders>
              <w:top w:val="single" w:sz="8" w:space="0" w:color="000000"/>
              <w:left w:val="single" w:sz="8" w:space="0" w:color="000000"/>
              <w:bottom w:val="single" w:sz="8" w:space="0" w:color="000000"/>
              <w:right w:val="single" w:sz="8" w:space="0" w:color="000000"/>
            </w:tcBorders>
            <w:vAlign w:val="center"/>
          </w:tcPr>
          <w:p w14:paraId="19E55A6E"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526</w:t>
            </w:r>
          </w:p>
        </w:tc>
        <w:tc>
          <w:tcPr>
            <w:tcW w:w="668" w:type="dxa"/>
            <w:tcBorders>
              <w:top w:val="single" w:sz="8" w:space="0" w:color="000000"/>
              <w:left w:val="single" w:sz="8" w:space="0" w:color="000000"/>
              <w:bottom w:val="single" w:sz="8" w:space="0" w:color="000000"/>
              <w:right w:val="single" w:sz="8" w:space="0" w:color="000000"/>
            </w:tcBorders>
            <w:vAlign w:val="center"/>
          </w:tcPr>
          <w:p w14:paraId="0ECAF0F3"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2196</w:t>
            </w:r>
          </w:p>
        </w:tc>
        <w:tc>
          <w:tcPr>
            <w:tcW w:w="668" w:type="dxa"/>
            <w:tcBorders>
              <w:top w:val="single" w:sz="8" w:space="0" w:color="000000"/>
              <w:left w:val="single" w:sz="8" w:space="0" w:color="000000"/>
              <w:bottom w:val="single" w:sz="8" w:space="0" w:color="000000"/>
              <w:right w:val="single" w:sz="8" w:space="0" w:color="000000"/>
            </w:tcBorders>
            <w:vAlign w:val="center"/>
          </w:tcPr>
          <w:p w14:paraId="1A8A5C97" w14:textId="69718273" w:rsidR="00C26992" w:rsidRPr="00015ECE" w:rsidRDefault="00C26992" w:rsidP="00A74138">
            <w:pPr>
              <w:jc w:val="center"/>
              <w:rPr>
                <w:rFonts w:cstheme="minorHAnsi"/>
                <w:sz w:val="16"/>
                <w:szCs w:val="16"/>
              </w:rPr>
            </w:pPr>
            <w:r w:rsidRPr="00015ECE">
              <w:rPr>
                <w:rFonts w:cstheme="minorHAnsi"/>
                <w:color w:val="000000"/>
                <w:sz w:val="16"/>
                <w:szCs w:val="16"/>
              </w:rPr>
              <w:t>14</w:t>
            </w:r>
          </w:p>
        </w:tc>
        <w:tc>
          <w:tcPr>
            <w:tcW w:w="668" w:type="dxa"/>
            <w:tcBorders>
              <w:top w:val="single" w:sz="8" w:space="0" w:color="000000"/>
              <w:left w:val="single" w:sz="8" w:space="0" w:color="000000"/>
              <w:bottom w:val="single" w:sz="8" w:space="0" w:color="000000"/>
              <w:right w:val="single" w:sz="8" w:space="0" w:color="000000"/>
            </w:tcBorders>
            <w:vAlign w:val="center"/>
          </w:tcPr>
          <w:p w14:paraId="490EDD2E" w14:textId="30934522" w:rsidR="00C26992" w:rsidRPr="00015ECE" w:rsidRDefault="00C26992" w:rsidP="00A74138">
            <w:pPr>
              <w:jc w:val="center"/>
              <w:rPr>
                <w:rFonts w:cstheme="minorHAnsi"/>
                <w:sz w:val="16"/>
                <w:szCs w:val="16"/>
              </w:rPr>
            </w:pPr>
            <w:r w:rsidRPr="00015ECE">
              <w:rPr>
                <w:rFonts w:cstheme="minorHAnsi"/>
                <w:color w:val="000000"/>
                <w:sz w:val="16"/>
                <w:szCs w:val="16"/>
              </w:rPr>
              <w:t>38</w:t>
            </w:r>
          </w:p>
        </w:tc>
        <w:tc>
          <w:tcPr>
            <w:tcW w:w="668" w:type="dxa"/>
            <w:tcBorders>
              <w:top w:val="single" w:sz="8" w:space="0" w:color="000000"/>
              <w:left w:val="single" w:sz="8" w:space="0" w:color="000000"/>
              <w:bottom w:val="single" w:sz="8" w:space="0" w:color="000000"/>
              <w:right w:val="single" w:sz="8" w:space="0" w:color="000000"/>
            </w:tcBorders>
            <w:vAlign w:val="center"/>
          </w:tcPr>
          <w:p w14:paraId="5A47FCC2" w14:textId="5E305874" w:rsidR="00C26992" w:rsidRPr="00015ECE" w:rsidRDefault="00C26992" w:rsidP="00A74138">
            <w:pPr>
              <w:jc w:val="center"/>
              <w:rPr>
                <w:rFonts w:cstheme="minorHAnsi"/>
                <w:sz w:val="16"/>
                <w:szCs w:val="16"/>
              </w:rPr>
            </w:pPr>
            <w:r w:rsidRPr="00015ECE">
              <w:rPr>
                <w:rFonts w:cstheme="minorHAnsi"/>
                <w:color w:val="000000"/>
                <w:sz w:val="16"/>
                <w:szCs w:val="16"/>
              </w:rPr>
              <w:t>41</w:t>
            </w:r>
          </w:p>
        </w:tc>
        <w:tc>
          <w:tcPr>
            <w:tcW w:w="668" w:type="dxa"/>
            <w:tcBorders>
              <w:top w:val="single" w:sz="8" w:space="0" w:color="000000"/>
              <w:left w:val="single" w:sz="8" w:space="0" w:color="000000"/>
              <w:bottom w:val="single" w:sz="8" w:space="0" w:color="000000"/>
              <w:right w:val="single" w:sz="8" w:space="0" w:color="000000"/>
            </w:tcBorders>
            <w:vAlign w:val="center"/>
          </w:tcPr>
          <w:p w14:paraId="16B89085" w14:textId="277DBEA8" w:rsidR="00C26992" w:rsidRPr="00015ECE" w:rsidRDefault="00C26992" w:rsidP="00A74138">
            <w:pPr>
              <w:jc w:val="center"/>
              <w:rPr>
                <w:rFonts w:cstheme="minorHAnsi"/>
                <w:sz w:val="16"/>
                <w:szCs w:val="16"/>
              </w:rPr>
            </w:pPr>
            <w:r w:rsidRPr="00015ECE">
              <w:rPr>
                <w:rFonts w:cstheme="minorHAnsi"/>
                <w:color w:val="000000"/>
                <w:sz w:val="16"/>
                <w:szCs w:val="16"/>
              </w:rPr>
              <w:t>22</w:t>
            </w:r>
          </w:p>
        </w:tc>
        <w:tc>
          <w:tcPr>
            <w:tcW w:w="668" w:type="dxa"/>
            <w:tcBorders>
              <w:top w:val="single" w:sz="8" w:space="0" w:color="000000"/>
              <w:left w:val="single" w:sz="8" w:space="0" w:color="000000"/>
              <w:bottom w:val="single" w:sz="8" w:space="0" w:color="000000"/>
              <w:right w:val="single" w:sz="8" w:space="0" w:color="000000"/>
            </w:tcBorders>
            <w:vAlign w:val="center"/>
          </w:tcPr>
          <w:p w14:paraId="418D0353"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21</w:t>
            </w:r>
          </w:p>
        </w:tc>
        <w:tc>
          <w:tcPr>
            <w:tcW w:w="668" w:type="dxa"/>
            <w:tcBorders>
              <w:top w:val="single" w:sz="8" w:space="0" w:color="000000"/>
              <w:left w:val="single" w:sz="8" w:space="0" w:color="000000"/>
              <w:bottom w:val="single" w:sz="8" w:space="0" w:color="000000"/>
              <w:right w:val="single" w:sz="8" w:space="0" w:color="000000"/>
            </w:tcBorders>
            <w:vAlign w:val="center"/>
          </w:tcPr>
          <w:p w14:paraId="59C56C28"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1774</w:t>
            </w:r>
          </w:p>
        </w:tc>
        <w:tc>
          <w:tcPr>
            <w:tcW w:w="668" w:type="dxa"/>
            <w:tcBorders>
              <w:top w:val="single" w:sz="8" w:space="0" w:color="000000"/>
              <w:left w:val="single" w:sz="8" w:space="0" w:color="000000"/>
              <w:bottom w:val="single" w:sz="8" w:space="0" w:color="000000"/>
              <w:right w:val="single" w:sz="8" w:space="0" w:color="000000"/>
            </w:tcBorders>
            <w:vAlign w:val="center"/>
          </w:tcPr>
          <w:p w14:paraId="05D30EAE"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4172</w:t>
            </w:r>
          </w:p>
        </w:tc>
        <w:tc>
          <w:tcPr>
            <w:tcW w:w="668" w:type="dxa"/>
            <w:tcBorders>
              <w:top w:val="single" w:sz="8" w:space="0" w:color="000000"/>
              <w:left w:val="single" w:sz="8" w:space="0" w:color="000000"/>
              <w:bottom w:val="single" w:sz="8" w:space="0" w:color="000000"/>
              <w:right w:val="single" w:sz="8" w:space="0" w:color="000000"/>
            </w:tcBorders>
            <w:vAlign w:val="center"/>
          </w:tcPr>
          <w:p w14:paraId="0CE6DC04"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7240</w:t>
            </w:r>
          </w:p>
        </w:tc>
        <w:tc>
          <w:tcPr>
            <w:tcW w:w="668" w:type="dxa"/>
            <w:tcBorders>
              <w:top w:val="single" w:sz="8" w:space="0" w:color="000000"/>
              <w:left w:val="single" w:sz="8" w:space="0" w:color="000000"/>
              <w:bottom w:val="single" w:sz="8" w:space="0" w:color="000000"/>
              <w:right w:val="single" w:sz="8" w:space="0" w:color="000000"/>
            </w:tcBorders>
            <w:vAlign w:val="center"/>
          </w:tcPr>
          <w:p w14:paraId="0F933EC7"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8280</w:t>
            </w:r>
          </w:p>
        </w:tc>
        <w:tc>
          <w:tcPr>
            <w:tcW w:w="668" w:type="dxa"/>
            <w:tcBorders>
              <w:top w:val="single" w:sz="8" w:space="0" w:color="000000"/>
              <w:left w:val="single" w:sz="8" w:space="0" w:color="000000"/>
              <w:bottom w:val="single" w:sz="8" w:space="0" w:color="000000"/>
              <w:right w:val="single" w:sz="8" w:space="0" w:color="000000"/>
            </w:tcBorders>
            <w:vAlign w:val="center"/>
          </w:tcPr>
          <w:p w14:paraId="1EDC0A0C"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184291</w:t>
            </w:r>
          </w:p>
        </w:tc>
      </w:tr>
      <w:tr w:rsidR="00C26992" w:rsidRPr="00826FD5" w14:paraId="337E5F41" w14:textId="77777777" w:rsidTr="004656D7">
        <w:trPr>
          <w:trHeight w:hRule="exact" w:val="288"/>
        </w:trPr>
        <w:tc>
          <w:tcPr>
            <w:tcW w:w="1355" w:type="dxa"/>
            <w:tcBorders>
              <w:top w:val="single" w:sz="8" w:space="0" w:color="000000"/>
              <w:left w:val="single" w:sz="8" w:space="0" w:color="000000"/>
              <w:bottom w:val="single" w:sz="8" w:space="0" w:color="000000"/>
              <w:right w:val="single" w:sz="8" w:space="0" w:color="000000"/>
            </w:tcBorders>
            <w:vAlign w:val="center"/>
          </w:tcPr>
          <w:p w14:paraId="3DF1B811" w14:textId="77777777" w:rsidR="00C26992" w:rsidRPr="00015ECE" w:rsidRDefault="00C26992" w:rsidP="00A74138">
            <w:pPr>
              <w:jc w:val="center"/>
              <w:rPr>
                <w:rFonts w:cstheme="minorHAnsi"/>
                <w:sz w:val="16"/>
                <w:szCs w:val="16"/>
              </w:rPr>
            </w:pPr>
            <w:r w:rsidRPr="00015ECE">
              <w:rPr>
                <w:rFonts w:cstheme="minorHAnsi"/>
                <w:sz w:val="16"/>
                <w:szCs w:val="16"/>
              </w:rPr>
              <w:t>4</w:t>
            </w:r>
            <w:r w:rsidRPr="00015ECE">
              <w:rPr>
                <w:rFonts w:cstheme="minorHAnsi"/>
                <w:sz w:val="16"/>
                <w:szCs w:val="16"/>
                <w:vertAlign w:val="superscript"/>
              </w:rPr>
              <w:t>th</w:t>
            </w:r>
            <w:r w:rsidRPr="00015ECE">
              <w:rPr>
                <w:rFonts w:cstheme="minorHAnsi"/>
                <w:sz w:val="16"/>
                <w:szCs w:val="16"/>
              </w:rPr>
              <w:t xml:space="preserve"> vs. 3</w:t>
            </w:r>
            <w:r w:rsidRPr="00015ECE">
              <w:rPr>
                <w:rFonts w:cstheme="minorHAnsi"/>
                <w:sz w:val="16"/>
                <w:szCs w:val="16"/>
                <w:vertAlign w:val="superscript"/>
              </w:rPr>
              <w:t>rd</w:t>
            </w:r>
          </w:p>
        </w:tc>
        <w:tc>
          <w:tcPr>
            <w:tcW w:w="667" w:type="dxa"/>
            <w:tcBorders>
              <w:top w:val="single" w:sz="8" w:space="0" w:color="000000"/>
              <w:left w:val="single" w:sz="8" w:space="0" w:color="000000"/>
              <w:bottom w:val="single" w:sz="8" w:space="0" w:color="000000"/>
              <w:right w:val="single" w:sz="8" w:space="0" w:color="000000"/>
            </w:tcBorders>
            <w:vAlign w:val="center"/>
          </w:tcPr>
          <w:p w14:paraId="7D2F29EE"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1548</w:t>
            </w:r>
          </w:p>
        </w:tc>
        <w:tc>
          <w:tcPr>
            <w:tcW w:w="668" w:type="dxa"/>
            <w:tcBorders>
              <w:top w:val="single" w:sz="8" w:space="0" w:color="000000"/>
              <w:left w:val="single" w:sz="8" w:space="0" w:color="000000"/>
              <w:bottom w:val="single" w:sz="8" w:space="0" w:color="000000"/>
              <w:right w:val="single" w:sz="8" w:space="0" w:color="000000"/>
            </w:tcBorders>
            <w:vAlign w:val="center"/>
          </w:tcPr>
          <w:p w14:paraId="156893CA"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695</w:t>
            </w:r>
          </w:p>
        </w:tc>
        <w:tc>
          <w:tcPr>
            <w:tcW w:w="668" w:type="dxa"/>
            <w:tcBorders>
              <w:top w:val="single" w:sz="8" w:space="0" w:color="000000"/>
              <w:left w:val="single" w:sz="8" w:space="0" w:color="000000"/>
              <w:bottom w:val="single" w:sz="8" w:space="0" w:color="000000"/>
              <w:right w:val="single" w:sz="8" w:space="0" w:color="000000"/>
            </w:tcBorders>
            <w:vAlign w:val="center"/>
          </w:tcPr>
          <w:p w14:paraId="67FA5777" w14:textId="057AF710" w:rsidR="00C26992" w:rsidRPr="00015ECE" w:rsidRDefault="00C26992" w:rsidP="00A74138">
            <w:pPr>
              <w:jc w:val="center"/>
              <w:rPr>
                <w:rFonts w:cstheme="minorHAnsi"/>
                <w:sz w:val="16"/>
                <w:szCs w:val="16"/>
              </w:rPr>
            </w:pPr>
            <w:r w:rsidRPr="00015ECE">
              <w:rPr>
                <w:rFonts w:cstheme="minorHAnsi"/>
                <w:color w:val="000000"/>
                <w:sz w:val="16"/>
                <w:szCs w:val="16"/>
              </w:rPr>
              <w:t>15</w:t>
            </w:r>
          </w:p>
        </w:tc>
        <w:tc>
          <w:tcPr>
            <w:tcW w:w="668" w:type="dxa"/>
            <w:tcBorders>
              <w:top w:val="single" w:sz="8" w:space="0" w:color="000000"/>
              <w:left w:val="single" w:sz="8" w:space="0" w:color="000000"/>
              <w:bottom w:val="single" w:sz="8" w:space="0" w:color="000000"/>
              <w:right w:val="single" w:sz="8" w:space="0" w:color="000000"/>
            </w:tcBorders>
            <w:vAlign w:val="center"/>
          </w:tcPr>
          <w:p w14:paraId="09FA5B15" w14:textId="4FF38EAF" w:rsidR="00C26992" w:rsidRPr="00015ECE" w:rsidRDefault="00C26992" w:rsidP="00A74138">
            <w:pPr>
              <w:jc w:val="center"/>
              <w:rPr>
                <w:rFonts w:cstheme="minorHAnsi"/>
                <w:sz w:val="16"/>
                <w:szCs w:val="16"/>
              </w:rPr>
            </w:pPr>
            <w:r w:rsidRPr="00015ECE">
              <w:rPr>
                <w:rFonts w:cstheme="minorHAnsi"/>
                <w:color w:val="000000"/>
                <w:sz w:val="16"/>
                <w:szCs w:val="16"/>
              </w:rPr>
              <w:t>3</w:t>
            </w:r>
            <w:r w:rsidR="003D6D75">
              <w:rPr>
                <w:rFonts w:cstheme="minorHAnsi"/>
                <w:color w:val="000000"/>
                <w:sz w:val="16"/>
                <w:szCs w:val="16"/>
              </w:rPr>
              <w:t>2</w:t>
            </w:r>
          </w:p>
        </w:tc>
        <w:tc>
          <w:tcPr>
            <w:tcW w:w="668" w:type="dxa"/>
            <w:tcBorders>
              <w:top w:val="single" w:sz="8" w:space="0" w:color="000000"/>
              <w:left w:val="single" w:sz="8" w:space="0" w:color="000000"/>
              <w:bottom w:val="single" w:sz="8" w:space="0" w:color="000000"/>
              <w:right w:val="single" w:sz="8" w:space="0" w:color="000000"/>
            </w:tcBorders>
            <w:vAlign w:val="center"/>
          </w:tcPr>
          <w:p w14:paraId="6484E8DA" w14:textId="069DE89A" w:rsidR="00C26992" w:rsidRPr="00015ECE" w:rsidRDefault="00C26992" w:rsidP="00A74138">
            <w:pPr>
              <w:jc w:val="center"/>
              <w:rPr>
                <w:rFonts w:cstheme="minorHAnsi"/>
                <w:sz w:val="16"/>
                <w:szCs w:val="16"/>
              </w:rPr>
            </w:pPr>
            <w:r w:rsidRPr="00015ECE">
              <w:rPr>
                <w:rFonts w:cstheme="minorHAnsi"/>
                <w:color w:val="000000"/>
                <w:sz w:val="16"/>
                <w:szCs w:val="16"/>
              </w:rPr>
              <w:t>38</w:t>
            </w:r>
          </w:p>
        </w:tc>
        <w:tc>
          <w:tcPr>
            <w:tcW w:w="668" w:type="dxa"/>
            <w:tcBorders>
              <w:top w:val="single" w:sz="8" w:space="0" w:color="000000"/>
              <w:left w:val="single" w:sz="8" w:space="0" w:color="000000"/>
              <w:bottom w:val="single" w:sz="8" w:space="0" w:color="000000"/>
              <w:right w:val="single" w:sz="8" w:space="0" w:color="000000"/>
            </w:tcBorders>
            <w:vAlign w:val="center"/>
          </w:tcPr>
          <w:p w14:paraId="59E5E430" w14:textId="05CF2439" w:rsidR="00C26992" w:rsidRPr="00015ECE" w:rsidRDefault="00C26992" w:rsidP="00A74138">
            <w:pPr>
              <w:jc w:val="center"/>
              <w:rPr>
                <w:rFonts w:cstheme="minorHAnsi"/>
                <w:sz w:val="16"/>
                <w:szCs w:val="16"/>
              </w:rPr>
            </w:pPr>
            <w:r w:rsidRPr="00015ECE">
              <w:rPr>
                <w:rFonts w:cstheme="minorHAnsi"/>
                <w:color w:val="000000"/>
                <w:sz w:val="16"/>
                <w:szCs w:val="16"/>
              </w:rPr>
              <w:t>31</w:t>
            </w:r>
          </w:p>
        </w:tc>
        <w:tc>
          <w:tcPr>
            <w:tcW w:w="668" w:type="dxa"/>
            <w:tcBorders>
              <w:top w:val="single" w:sz="8" w:space="0" w:color="000000"/>
              <w:left w:val="single" w:sz="8" w:space="0" w:color="000000"/>
              <w:bottom w:val="single" w:sz="8" w:space="0" w:color="000000"/>
              <w:right w:val="single" w:sz="8" w:space="0" w:color="000000"/>
            </w:tcBorders>
            <w:vAlign w:val="center"/>
          </w:tcPr>
          <w:p w14:paraId="636FDBFA"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3</w:t>
            </w:r>
          </w:p>
        </w:tc>
        <w:tc>
          <w:tcPr>
            <w:tcW w:w="668" w:type="dxa"/>
            <w:tcBorders>
              <w:top w:val="single" w:sz="8" w:space="0" w:color="000000"/>
              <w:left w:val="single" w:sz="8" w:space="0" w:color="000000"/>
              <w:bottom w:val="single" w:sz="8" w:space="0" w:color="000000"/>
              <w:right w:val="single" w:sz="8" w:space="0" w:color="000000"/>
            </w:tcBorders>
            <w:vAlign w:val="center"/>
          </w:tcPr>
          <w:p w14:paraId="5556FE27"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1886</w:t>
            </w:r>
          </w:p>
        </w:tc>
        <w:tc>
          <w:tcPr>
            <w:tcW w:w="668" w:type="dxa"/>
            <w:tcBorders>
              <w:top w:val="single" w:sz="8" w:space="0" w:color="000000"/>
              <w:left w:val="single" w:sz="8" w:space="0" w:color="000000"/>
              <w:bottom w:val="single" w:sz="8" w:space="0" w:color="000000"/>
              <w:right w:val="single" w:sz="8" w:space="0" w:color="000000"/>
            </w:tcBorders>
            <w:vAlign w:val="center"/>
          </w:tcPr>
          <w:p w14:paraId="0561136F"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4472</w:t>
            </w:r>
          </w:p>
        </w:tc>
        <w:tc>
          <w:tcPr>
            <w:tcW w:w="668" w:type="dxa"/>
            <w:tcBorders>
              <w:top w:val="single" w:sz="8" w:space="0" w:color="000000"/>
              <w:left w:val="single" w:sz="8" w:space="0" w:color="000000"/>
              <w:bottom w:val="single" w:sz="8" w:space="0" w:color="000000"/>
              <w:right w:val="single" w:sz="8" w:space="0" w:color="000000"/>
            </w:tcBorders>
            <w:vAlign w:val="center"/>
          </w:tcPr>
          <w:p w14:paraId="78334710"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8791</w:t>
            </w:r>
          </w:p>
        </w:tc>
        <w:tc>
          <w:tcPr>
            <w:tcW w:w="668" w:type="dxa"/>
            <w:tcBorders>
              <w:top w:val="single" w:sz="8" w:space="0" w:color="000000"/>
              <w:left w:val="single" w:sz="8" w:space="0" w:color="000000"/>
              <w:bottom w:val="single" w:sz="8" w:space="0" w:color="000000"/>
              <w:right w:val="single" w:sz="8" w:space="0" w:color="000000"/>
            </w:tcBorders>
            <w:vAlign w:val="center"/>
          </w:tcPr>
          <w:p w14:paraId="623A246D"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9194</w:t>
            </w:r>
          </w:p>
        </w:tc>
        <w:tc>
          <w:tcPr>
            <w:tcW w:w="668" w:type="dxa"/>
            <w:tcBorders>
              <w:top w:val="single" w:sz="8" w:space="0" w:color="000000"/>
              <w:left w:val="single" w:sz="8" w:space="0" w:color="000000"/>
              <w:bottom w:val="single" w:sz="8" w:space="0" w:color="000000"/>
              <w:right w:val="single" w:sz="8" w:space="0" w:color="000000"/>
            </w:tcBorders>
            <w:vAlign w:val="center"/>
          </w:tcPr>
          <w:p w14:paraId="6B944DED"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167042</w:t>
            </w:r>
          </w:p>
        </w:tc>
      </w:tr>
      <w:tr w:rsidR="00C26992" w:rsidRPr="00826FD5" w14:paraId="0C5EB621" w14:textId="77777777" w:rsidTr="004656D7">
        <w:trPr>
          <w:trHeight w:hRule="exact" w:val="288"/>
        </w:trPr>
        <w:tc>
          <w:tcPr>
            <w:tcW w:w="1355" w:type="dxa"/>
            <w:tcBorders>
              <w:top w:val="single" w:sz="8" w:space="0" w:color="000000"/>
              <w:left w:val="single" w:sz="8" w:space="0" w:color="000000"/>
              <w:bottom w:val="single" w:sz="8" w:space="0" w:color="000000"/>
              <w:right w:val="single" w:sz="8" w:space="0" w:color="000000"/>
            </w:tcBorders>
            <w:vAlign w:val="center"/>
          </w:tcPr>
          <w:p w14:paraId="121918A8" w14:textId="77777777" w:rsidR="00C26992" w:rsidRPr="00015ECE" w:rsidRDefault="00C26992" w:rsidP="00A74138">
            <w:pPr>
              <w:jc w:val="center"/>
              <w:rPr>
                <w:rFonts w:cstheme="minorHAnsi"/>
                <w:sz w:val="16"/>
                <w:szCs w:val="16"/>
              </w:rPr>
            </w:pPr>
            <w:r w:rsidRPr="00015ECE">
              <w:rPr>
                <w:rFonts w:cstheme="minorHAnsi"/>
                <w:sz w:val="16"/>
                <w:szCs w:val="16"/>
              </w:rPr>
              <w:t>YA vs. 4</w:t>
            </w:r>
            <w:r w:rsidRPr="00015ECE">
              <w:rPr>
                <w:rFonts w:cstheme="minorHAnsi"/>
                <w:sz w:val="16"/>
                <w:szCs w:val="16"/>
                <w:vertAlign w:val="superscript"/>
              </w:rPr>
              <w:t>th</w:t>
            </w:r>
            <w:r w:rsidRPr="00015ECE">
              <w:rPr>
                <w:rFonts w:cstheme="minorHAnsi"/>
                <w:sz w:val="16"/>
                <w:szCs w:val="16"/>
              </w:rPr>
              <w:t xml:space="preserve"> </w:t>
            </w:r>
          </w:p>
        </w:tc>
        <w:tc>
          <w:tcPr>
            <w:tcW w:w="667" w:type="dxa"/>
            <w:tcBorders>
              <w:top w:val="single" w:sz="8" w:space="0" w:color="000000"/>
              <w:left w:val="single" w:sz="8" w:space="0" w:color="000000"/>
              <w:bottom w:val="single" w:sz="8" w:space="0" w:color="000000"/>
              <w:right w:val="single" w:sz="8" w:space="0" w:color="000000"/>
            </w:tcBorders>
            <w:vAlign w:val="center"/>
          </w:tcPr>
          <w:p w14:paraId="67D3A8EA"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584</w:t>
            </w:r>
          </w:p>
        </w:tc>
        <w:tc>
          <w:tcPr>
            <w:tcW w:w="668" w:type="dxa"/>
            <w:tcBorders>
              <w:top w:val="single" w:sz="8" w:space="0" w:color="000000"/>
              <w:left w:val="single" w:sz="8" w:space="0" w:color="000000"/>
              <w:bottom w:val="single" w:sz="8" w:space="0" w:color="000000"/>
              <w:right w:val="single" w:sz="8" w:space="0" w:color="000000"/>
            </w:tcBorders>
            <w:vAlign w:val="center"/>
          </w:tcPr>
          <w:p w14:paraId="3E040894"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589</w:t>
            </w:r>
          </w:p>
        </w:tc>
        <w:tc>
          <w:tcPr>
            <w:tcW w:w="668" w:type="dxa"/>
            <w:tcBorders>
              <w:top w:val="single" w:sz="8" w:space="0" w:color="000000"/>
              <w:left w:val="single" w:sz="8" w:space="0" w:color="000000"/>
              <w:bottom w:val="single" w:sz="8" w:space="0" w:color="000000"/>
              <w:right w:val="single" w:sz="8" w:space="0" w:color="000000"/>
            </w:tcBorders>
            <w:vAlign w:val="center"/>
          </w:tcPr>
          <w:p w14:paraId="3BC9DB00" w14:textId="68F559D6" w:rsidR="00C26992" w:rsidRPr="00015ECE" w:rsidRDefault="00C26992" w:rsidP="00A74138">
            <w:pPr>
              <w:jc w:val="center"/>
              <w:rPr>
                <w:rFonts w:cstheme="minorHAnsi"/>
                <w:sz w:val="16"/>
                <w:szCs w:val="16"/>
              </w:rPr>
            </w:pPr>
            <w:r w:rsidRPr="00015ECE">
              <w:rPr>
                <w:rFonts w:cstheme="minorHAnsi"/>
                <w:color w:val="000000"/>
                <w:sz w:val="16"/>
                <w:szCs w:val="16"/>
              </w:rPr>
              <w:t>17</w:t>
            </w:r>
          </w:p>
        </w:tc>
        <w:tc>
          <w:tcPr>
            <w:tcW w:w="668" w:type="dxa"/>
            <w:tcBorders>
              <w:top w:val="single" w:sz="8" w:space="0" w:color="000000"/>
              <w:left w:val="single" w:sz="8" w:space="0" w:color="000000"/>
              <w:bottom w:val="single" w:sz="8" w:space="0" w:color="000000"/>
              <w:right w:val="single" w:sz="8" w:space="0" w:color="000000"/>
            </w:tcBorders>
            <w:vAlign w:val="center"/>
          </w:tcPr>
          <w:p w14:paraId="49E3628B" w14:textId="016C474B" w:rsidR="00C26992" w:rsidRPr="00015ECE" w:rsidRDefault="00C26992" w:rsidP="00A74138">
            <w:pPr>
              <w:jc w:val="center"/>
              <w:rPr>
                <w:rFonts w:cstheme="minorHAnsi"/>
                <w:sz w:val="16"/>
                <w:szCs w:val="16"/>
              </w:rPr>
            </w:pPr>
            <w:r w:rsidRPr="00015ECE">
              <w:rPr>
                <w:rFonts w:cstheme="minorHAnsi"/>
                <w:color w:val="000000"/>
                <w:sz w:val="16"/>
                <w:szCs w:val="16"/>
              </w:rPr>
              <w:t>3</w:t>
            </w:r>
            <w:r w:rsidR="003D6D75">
              <w:rPr>
                <w:rFonts w:cstheme="minorHAnsi"/>
                <w:color w:val="000000"/>
                <w:sz w:val="16"/>
                <w:szCs w:val="16"/>
              </w:rPr>
              <w:t>7</w:t>
            </w:r>
          </w:p>
        </w:tc>
        <w:tc>
          <w:tcPr>
            <w:tcW w:w="668" w:type="dxa"/>
            <w:tcBorders>
              <w:top w:val="single" w:sz="8" w:space="0" w:color="000000"/>
              <w:left w:val="single" w:sz="8" w:space="0" w:color="000000"/>
              <w:bottom w:val="single" w:sz="8" w:space="0" w:color="000000"/>
              <w:right w:val="single" w:sz="8" w:space="0" w:color="000000"/>
            </w:tcBorders>
            <w:vAlign w:val="center"/>
          </w:tcPr>
          <w:p w14:paraId="33485CA4" w14:textId="301D7EAA" w:rsidR="00C26992" w:rsidRPr="00015ECE" w:rsidRDefault="003D6D75" w:rsidP="00A74138">
            <w:pPr>
              <w:jc w:val="center"/>
              <w:rPr>
                <w:rFonts w:cstheme="minorHAnsi"/>
                <w:sz w:val="16"/>
                <w:szCs w:val="16"/>
              </w:rPr>
            </w:pPr>
            <w:r>
              <w:rPr>
                <w:rFonts w:cstheme="minorHAnsi"/>
                <w:color w:val="000000"/>
                <w:sz w:val="16"/>
                <w:szCs w:val="16"/>
              </w:rPr>
              <w:t>40</w:t>
            </w:r>
          </w:p>
        </w:tc>
        <w:tc>
          <w:tcPr>
            <w:tcW w:w="668" w:type="dxa"/>
            <w:tcBorders>
              <w:top w:val="single" w:sz="8" w:space="0" w:color="000000"/>
              <w:left w:val="single" w:sz="8" w:space="0" w:color="000000"/>
              <w:bottom w:val="single" w:sz="8" w:space="0" w:color="000000"/>
              <w:right w:val="single" w:sz="8" w:space="0" w:color="000000"/>
            </w:tcBorders>
            <w:vAlign w:val="center"/>
          </w:tcPr>
          <w:p w14:paraId="7A16D9DD" w14:textId="6ADB08FC" w:rsidR="00C26992" w:rsidRPr="00015ECE" w:rsidRDefault="00C26992" w:rsidP="00A74138">
            <w:pPr>
              <w:jc w:val="center"/>
              <w:rPr>
                <w:rFonts w:cstheme="minorHAnsi"/>
                <w:sz w:val="16"/>
                <w:szCs w:val="16"/>
              </w:rPr>
            </w:pPr>
            <w:r w:rsidRPr="00015ECE">
              <w:rPr>
                <w:rFonts w:cstheme="minorHAnsi"/>
                <w:color w:val="000000"/>
                <w:sz w:val="16"/>
                <w:szCs w:val="16"/>
              </w:rPr>
              <w:t>2</w:t>
            </w:r>
            <w:r w:rsidR="003D6D75">
              <w:rPr>
                <w:rFonts w:cstheme="minorHAnsi"/>
                <w:color w:val="000000"/>
                <w:sz w:val="16"/>
                <w:szCs w:val="16"/>
              </w:rPr>
              <w:t>5</w:t>
            </w:r>
          </w:p>
        </w:tc>
        <w:tc>
          <w:tcPr>
            <w:tcW w:w="668" w:type="dxa"/>
            <w:tcBorders>
              <w:top w:val="single" w:sz="8" w:space="0" w:color="000000"/>
              <w:left w:val="single" w:sz="8" w:space="0" w:color="000000"/>
              <w:bottom w:val="single" w:sz="8" w:space="0" w:color="000000"/>
              <w:right w:val="single" w:sz="8" w:space="0" w:color="000000"/>
            </w:tcBorders>
            <w:vAlign w:val="center"/>
          </w:tcPr>
          <w:p w14:paraId="59B0EEC4"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17</w:t>
            </w:r>
          </w:p>
        </w:tc>
        <w:tc>
          <w:tcPr>
            <w:tcW w:w="668" w:type="dxa"/>
            <w:tcBorders>
              <w:top w:val="single" w:sz="8" w:space="0" w:color="000000"/>
              <w:left w:val="single" w:sz="8" w:space="0" w:color="000000"/>
              <w:bottom w:val="single" w:sz="8" w:space="0" w:color="000000"/>
              <w:right w:val="single" w:sz="8" w:space="0" w:color="000000"/>
            </w:tcBorders>
            <w:vAlign w:val="center"/>
          </w:tcPr>
          <w:p w14:paraId="73C4BC3A"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1751</w:t>
            </w:r>
          </w:p>
        </w:tc>
        <w:tc>
          <w:tcPr>
            <w:tcW w:w="668" w:type="dxa"/>
            <w:tcBorders>
              <w:top w:val="single" w:sz="8" w:space="0" w:color="000000"/>
              <w:left w:val="single" w:sz="8" w:space="0" w:color="000000"/>
              <w:bottom w:val="single" w:sz="8" w:space="0" w:color="000000"/>
              <w:right w:val="single" w:sz="8" w:space="0" w:color="000000"/>
            </w:tcBorders>
            <w:vAlign w:val="center"/>
          </w:tcPr>
          <w:p w14:paraId="5D75F3E8"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3942</w:t>
            </w:r>
          </w:p>
        </w:tc>
        <w:tc>
          <w:tcPr>
            <w:tcW w:w="668" w:type="dxa"/>
            <w:tcBorders>
              <w:top w:val="single" w:sz="8" w:space="0" w:color="000000"/>
              <w:left w:val="single" w:sz="8" w:space="0" w:color="000000"/>
              <w:bottom w:val="single" w:sz="8" w:space="0" w:color="000000"/>
              <w:right w:val="single" w:sz="8" w:space="0" w:color="000000"/>
            </w:tcBorders>
            <w:vAlign w:val="center"/>
          </w:tcPr>
          <w:p w14:paraId="111AE86C"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7295</w:t>
            </w:r>
          </w:p>
        </w:tc>
        <w:tc>
          <w:tcPr>
            <w:tcW w:w="668" w:type="dxa"/>
            <w:tcBorders>
              <w:top w:val="single" w:sz="8" w:space="0" w:color="000000"/>
              <w:left w:val="single" w:sz="8" w:space="0" w:color="000000"/>
              <w:bottom w:val="single" w:sz="8" w:space="0" w:color="000000"/>
              <w:right w:val="single" w:sz="8" w:space="0" w:color="000000"/>
            </w:tcBorders>
            <w:vAlign w:val="center"/>
          </w:tcPr>
          <w:p w14:paraId="5053223E"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7559</w:t>
            </w:r>
          </w:p>
        </w:tc>
        <w:tc>
          <w:tcPr>
            <w:tcW w:w="668" w:type="dxa"/>
            <w:tcBorders>
              <w:top w:val="single" w:sz="8" w:space="0" w:color="000000"/>
              <w:left w:val="single" w:sz="8" w:space="0" w:color="000000"/>
              <w:bottom w:val="single" w:sz="8" w:space="0" w:color="000000"/>
              <w:right w:val="single" w:sz="8" w:space="0" w:color="000000"/>
            </w:tcBorders>
            <w:vAlign w:val="center"/>
          </w:tcPr>
          <w:p w14:paraId="20558868"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132819</w:t>
            </w:r>
          </w:p>
        </w:tc>
      </w:tr>
      <w:tr w:rsidR="00C26992" w:rsidRPr="00826FD5" w14:paraId="52CF55DE" w14:textId="77777777" w:rsidTr="004656D7">
        <w:trPr>
          <w:trHeight w:hRule="exact" w:val="288"/>
        </w:trPr>
        <w:tc>
          <w:tcPr>
            <w:tcW w:w="1355" w:type="dxa"/>
            <w:tcBorders>
              <w:top w:val="single" w:sz="8" w:space="0" w:color="000000"/>
              <w:left w:val="single" w:sz="8" w:space="0" w:color="000000"/>
              <w:bottom w:val="single" w:sz="8" w:space="0" w:color="000000"/>
              <w:right w:val="single" w:sz="8" w:space="0" w:color="000000"/>
            </w:tcBorders>
            <w:vAlign w:val="center"/>
          </w:tcPr>
          <w:p w14:paraId="287DDA3E" w14:textId="77777777" w:rsidR="00C26992" w:rsidRPr="00015ECE" w:rsidRDefault="00C26992" w:rsidP="00A74138">
            <w:pPr>
              <w:jc w:val="center"/>
              <w:rPr>
                <w:rFonts w:cstheme="minorHAnsi"/>
                <w:sz w:val="16"/>
                <w:szCs w:val="16"/>
              </w:rPr>
            </w:pPr>
            <w:r w:rsidRPr="00015ECE">
              <w:rPr>
                <w:rFonts w:cstheme="minorHAnsi"/>
                <w:sz w:val="16"/>
                <w:szCs w:val="16"/>
              </w:rPr>
              <w:t>1</w:t>
            </w:r>
            <w:r w:rsidRPr="00015ECE">
              <w:rPr>
                <w:rFonts w:cstheme="minorHAnsi"/>
                <w:sz w:val="16"/>
                <w:szCs w:val="16"/>
                <w:vertAlign w:val="superscript"/>
              </w:rPr>
              <w:t>st</w:t>
            </w:r>
            <w:r w:rsidRPr="00015ECE">
              <w:rPr>
                <w:rFonts w:cstheme="minorHAnsi"/>
                <w:sz w:val="16"/>
                <w:szCs w:val="16"/>
              </w:rPr>
              <w:t xml:space="preserve"> vs. Rest</w:t>
            </w:r>
          </w:p>
        </w:tc>
        <w:tc>
          <w:tcPr>
            <w:tcW w:w="667" w:type="dxa"/>
            <w:tcBorders>
              <w:top w:val="single" w:sz="8" w:space="0" w:color="000000"/>
              <w:left w:val="single" w:sz="8" w:space="0" w:color="000000"/>
              <w:bottom w:val="single" w:sz="8" w:space="0" w:color="000000"/>
              <w:right w:val="single" w:sz="8" w:space="0" w:color="000000"/>
            </w:tcBorders>
            <w:vAlign w:val="center"/>
          </w:tcPr>
          <w:p w14:paraId="7F2A5695"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1756</w:t>
            </w:r>
          </w:p>
        </w:tc>
        <w:tc>
          <w:tcPr>
            <w:tcW w:w="668" w:type="dxa"/>
            <w:tcBorders>
              <w:top w:val="single" w:sz="8" w:space="0" w:color="000000"/>
              <w:left w:val="single" w:sz="8" w:space="0" w:color="000000"/>
              <w:bottom w:val="single" w:sz="8" w:space="0" w:color="000000"/>
              <w:right w:val="single" w:sz="8" w:space="0" w:color="000000"/>
            </w:tcBorders>
            <w:vAlign w:val="center"/>
          </w:tcPr>
          <w:p w14:paraId="16489F12"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85</w:t>
            </w:r>
          </w:p>
        </w:tc>
        <w:tc>
          <w:tcPr>
            <w:tcW w:w="668" w:type="dxa"/>
            <w:tcBorders>
              <w:top w:val="single" w:sz="8" w:space="0" w:color="000000"/>
              <w:left w:val="single" w:sz="8" w:space="0" w:color="000000"/>
              <w:bottom w:val="single" w:sz="8" w:space="0" w:color="000000"/>
              <w:right w:val="single" w:sz="8" w:space="0" w:color="000000"/>
            </w:tcBorders>
            <w:vAlign w:val="center"/>
          </w:tcPr>
          <w:p w14:paraId="7B0B42A3" w14:textId="6ADDB3C9" w:rsidR="00C26992" w:rsidRPr="00015ECE" w:rsidRDefault="00C26992" w:rsidP="00A74138">
            <w:pPr>
              <w:jc w:val="center"/>
              <w:rPr>
                <w:rFonts w:cstheme="minorHAnsi"/>
                <w:color w:val="000000"/>
                <w:sz w:val="16"/>
                <w:szCs w:val="16"/>
              </w:rPr>
            </w:pPr>
            <w:r w:rsidRPr="00015ECE">
              <w:rPr>
                <w:rFonts w:cstheme="minorHAnsi"/>
                <w:color w:val="000000"/>
                <w:sz w:val="16"/>
                <w:szCs w:val="16"/>
              </w:rPr>
              <w:t>1</w:t>
            </w:r>
            <w:r w:rsidR="003D6D75">
              <w:rPr>
                <w:rFonts w:cstheme="minorHAnsi"/>
                <w:color w:val="000000"/>
                <w:sz w:val="16"/>
                <w:szCs w:val="16"/>
              </w:rPr>
              <w:t>5</w:t>
            </w:r>
          </w:p>
        </w:tc>
        <w:tc>
          <w:tcPr>
            <w:tcW w:w="668" w:type="dxa"/>
            <w:tcBorders>
              <w:top w:val="single" w:sz="8" w:space="0" w:color="000000"/>
              <w:left w:val="single" w:sz="8" w:space="0" w:color="000000"/>
              <w:bottom w:val="single" w:sz="8" w:space="0" w:color="000000"/>
              <w:right w:val="single" w:sz="8" w:space="0" w:color="000000"/>
            </w:tcBorders>
            <w:vAlign w:val="center"/>
          </w:tcPr>
          <w:p w14:paraId="7A0863E4" w14:textId="1B17C2D6" w:rsidR="00C26992" w:rsidRPr="00015ECE" w:rsidRDefault="00C26992" w:rsidP="00A74138">
            <w:pPr>
              <w:jc w:val="center"/>
              <w:rPr>
                <w:rFonts w:cstheme="minorHAnsi"/>
                <w:color w:val="000000"/>
                <w:sz w:val="16"/>
                <w:szCs w:val="16"/>
              </w:rPr>
            </w:pPr>
            <w:r w:rsidRPr="00015ECE">
              <w:rPr>
                <w:rFonts w:cstheme="minorHAnsi"/>
                <w:color w:val="000000"/>
                <w:sz w:val="16"/>
                <w:szCs w:val="16"/>
              </w:rPr>
              <w:t>4</w:t>
            </w:r>
            <w:r w:rsidR="003D6D75">
              <w:rPr>
                <w:rFonts w:cstheme="minorHAnsi"/>
                <w:color w:val="000000"/>
                <w:sz w:val="16"/>
                <w:szCs w:val="16"/>
              </w:rPr>
              <w:t>6</w:t>
            </w:r>
          </w:p>
        </w:tc>
        <w:tc>
          <w:tcPr>
            <w:tcW w:w="668" w:type="dxa"/>
            <w:tcBorders>
              <w:top w:val="single" w:sz="8" w:space="0" w:color="000000"/>
              <w:left w:val="single" w:sz="8" w:space="0" w:color="000000"/>
              <w:bottom w:val="single" w:sz="8" w:space="0" w:color="000000"/>
              <w:right w:val="single" w:sz="8" w:space="0" w:color="000000"/>
            </w:tcBorders>
            <w:vAlign w:val="center"/>
          </w:tcPr>
          <w:p w14:paraId="2EED2B9F" w14:textId="41AC3836" w:rsidR="00C26992" w:rsidRPr="00015ECE" w:rsidRDefault="00C26992" w:rsidP="00A74138">
            <w:pPr>
              <w:jc w:val="center"/>
              <w:rPr>
                <w:rFonts w:cstheme="minorHAnsi"/>
                <w:color w:val="000000"/>
                <w:sz w:val="16"/>
                <w:szCs w:val="16"/>
              </w:rPr>
            </w:pPr>
            <w:r w:rsidRPr="00015ECE">
              <w:rPr>
                <w:rFonts w:cstheme="minorHAnsi"/>
                <w:color w:val="000000"/>
                <w:sz w:val="16"/>
                <w:szCs w:val="16"/>
              </w:rPr>
              <w:t>36</w:t>
            </w:r>
          </w:p>
        </w:tc>
        <w:tc>
          <w:tcPr>
            <w:tcW w:w="668" w:type="dxa"/>
            <w:tcBorders>
              <w:top w:val="single" w:sz="8" w:space="0" w:color="000000"/>
              <w:left w:val="single" w:sz="8" w:space="0" w:color="000000"/>
              <w:bottom w:val="single" w:sz="8" w:space="0" w:color="000000"/>
              <w:right w:val="single" w:sz="8" w:space="0" w:color="000000"/>
            </w:tcBorders>
            <w:vAlign w:val="center"/>
          </w:tcPr>
          <w:p w14:paraId="5BAF4E19" w14:textId="665F2A88" w:rsidR="00C26992" w:rsidRPr="00015ECE" w:rsidRDefault="003D6D75" w:rsidP="00A74138">
            <w:pPr>
              <w:jc w:val="center"/>
              <w:rPr>
                <w:rFonts w:cstheme="minorHAnsi"/>
                <w:color w:val="000000"/>
                <w:sz w:val="16"/>
                <w:szCs w:val="16"/>
              </w:rPr>
            </w:pPr>
            <w:r>
              <w:rPr>
                <w:rFonts w:cstheme="minorHAnsi"/>
                <w:color w:val="000000"/>
                <w:sz w:val="16"/>
                <w:szCs w:val="16"/>
              </w:rPr>
              <w:t>20</w:t>
            </w:r>
          </w:p>
        </w:tc>
        <w:tc>
          <w:tcPr>
            <w:tcW w:w="668" w:type="dxa"/>
            <w:tcBorders>
              <w:top w:val="single" w:sz="8" w:space="0" w:color="000000"/>
              <w:left w:val="single" w:sz="8" w:space="0" w:color="000000"/>
              <w:bottom w:val="single" w:sz="8" w:space="0" w:color="000000"/>
              <w:right w:val="single" w:sz="8" w:space="0" w:color="000000"/>
            </w:tcBorders>
            <w:vAlign w:val="center"/>
          </w:tcPr>
          <w:p w14:paraId="6F53FF07"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16</w:t>
            </w:r>
          </w:p>
        </w:tc>
        <w:tc>
          <w:tcPr>
            <w:tcW w:w="668" w:type="dxa"/>
            <w:tcBorders>
              <w:top w:val="single" w:sz="8" w:space="0" w:color="000000"/>
              <w:left w:val="single" w:sz="8" w:space="0" w:color="000000"/>
              <w:bottom w:val="single" w:sz="8" w:space="0" w:color="000000"/>
              <w:right w:val="single" w:sz="8" w:space="0" w:color="000000"/>
            </w:tcBorders>
            <w:vAlign w:val="center"/>
          </w:tcPr>
          <w:p w14:paraId="046BA99B"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1706</w:t>
            </w:r>
          </w:p>
        </w:tc>
        <w:tc>
          <w:tcPr>
            <w:tcW w:w="668" w:type="dxa"/>
            <w:tcBorders>
              <w:top w:val="single" w:sz="8" w:space="0" w:color="000000"/>
              <w:left w:val="single" w:sz="8" w:space="0" w:color="000000"/>
              <w:bottom w:val="single" w:sz="8" w:space="0" w:color="000000"/>
              <w:right w:val="single" w:sz="8" w:space="0" w:color="000000"/>
            </w:tcBorders>
            <w:vAlign w:val="center"/>
          </w:tcPr>
          <w:p w14:paraId="31564EBD"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4002</w:t>
            </w:r>
          </w:p>
        </w:tc>
        <w:tc>
          <w:tcPr>
            <w:tcW w:w="668" w:type="dxa"/>
            <w:tcBorders>
              <w:top w:val="single" w:sz="8" w:space="0" w:color="000000"/>
              <w:left w:val="single" w:sz="8" w:space="0" w:color="000000"/>
              <w:bottom w:val="single" w:sz="8" w:space="0" w:color="000000"/>
              <w:right w:val="single" w:sz="8" w:space="0" w:color="000000"/>
            </w:tcBorders>
            <w:vAlign w:val="center"/>
          </w:tcPr>
          <w:p w14:paraId="571781AD"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7546</w:t>
            </w:r>
          </w:p>
        </w:tc>
        <w:tc>
          <w:tcPr>
            <w:tcW w:w="668" w:type="dxa"/>
            <w:tcBorders>
              <w:top w:val="single" w:sz="8" w:space="0" w:color="000000"/>
              <w:left w:val="single" w:sz="8" w:space="0" w:color="000000"/>
              <w:bottom w:val="single" w:sz="8" w:space="0" w:color="000000"/>
              <w:right w:val="single" w:sz="8" w:space="0" w:color="000000"/>
            </w:tcBorders>
            <w:vAlign w:val="center"/>
          </w:tcPr>
          <w:p w14:paraId="3BD69B98"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8655</w:t>
            </w:r>
          </w:p>
        </w:tc>
        <w:tc>
          <w:tcPr>
            <w:tcW w:w="668" w:type="dxa"/>
            <w:tcBorders>
              <w:top w:val="single" w:sz="8" w:space="0" w:color="000000"/>
              <w:left w:val="single" w:sz="8" w:space="0" w:color="000000"/>
              <w:bottom w:val="single" w:sz="8" w:space="0" w:color="000000"/>
              <w:right w:val="single" w:sz="8" w:space="0" w:color="000000"/>
            </w:tcBorders>
            <w:vAlign w:val="center"/>
          </w:tcPr>
          <w:p w14:paraId="331BF694"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199413</w:t>
            </w:r>
          </w:p>
        </w:tc>
      </w:tr>
      <w:tr w:rsidR="00C26992" w:rsidRPr="00826FD5" w14:paraId="2B4614AF" w14:textId="77777777" w:rsidTr="004656D7">
        <w:trPr>
          <w:trHeight w:hRule="exact" w:val="288"/>
        </w:trPr>
        <w:tc>
          <w:tcPr>
            <w:tcW w:w="1355" w:type="dxa"/>
            <w:tcBorders>
              <w:top w:val="single" w:sz="8" w:space="0" w:color="000000"/>
              <w:left w:val="single" w:sz="8" w:space="0" w:color="000000"/>
              <w:bottom w:val="single" w:sz="8" w:space="0" w:color="000000"/>
              <w:right w:val="single" w:sz="8" w:space="0" w:color="000000"/>
            </w:tcBorders>
            <w:vAlign w:val="center"/>
          </w:tcPr>
          <w:p w14:paraId="771E1823" w14:textId="77777777" w:rsidR="00C26992" w:rsidRPr="00015ECE" w:rsidRDefault="00C26992" w:rsidP="00A74138">
            <w:pPr>
              <w:jc w:val="center"/>
              <w:rPr>
                <w:rFonts w:cstheme="minorHAnsi"/>
                <w:sz w:val="16"/>
                <w:szCs w:val="16"/>
              </w:rPr>
            </w:pPr>
            <w:r w:rsidRPr="00015ECE">
              <w:rPr>
                <w:rFonts w:cstheme="minorHAnsi"/>
                <w:sz w:val="16"/>
                <w:szCs w:val="16"/>
              </w:rPr>
              <w:t>2</w:t>
            </w:r>
            <w:r w:rsidRPr="00015ECE">
              <w:rPr>
                <w:rFonts w:cstheme="minorHAnsi"/>
                <w:sz w:val="16"/>
                <w:szCs w:val="16"/>
                <w:vertAlign w:val="superscript"/>
              </w:rPr>
              <w:t>nd</w:t>
            </w:r>
            <w:r w:rsidRPr="00015ECE">
              <w:rPr>
                <w:rFonts w:cstheme="minorHAnsi"/>
                <w:sz w:val="16"/>
                <w:szCs w:val="16"/>
              </w:rPr>
              <w:t xml:space="preserve"> vs. Rest</w:t>
            </w:r>
          </w:p>
        </w:tc>
        <w:tc>
          <w:tcPr>
            <w:tcW w:w="667" w:type="dxa"/>
            <w:tcBorders>
              <w:top w:val="single" w:sz="8" w:space="0" w:color="000000"/>
              <w:left w:val="single" w:sz="8" w:space="0" w:color="000000"/>
              <w:bottom w:val="single" w:sz="8" w:space="0" w:color="000000"/>
              <w:right w:val="single" w:sz="8" w:space="0" w:color="000000"/>
            </w:tcBorders>
            <w:vAlign w:val="center"/>
          </w:tcPr>
          <w:p w14:paraId="5890E588"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320</w:t>
            </w:r>
          </w:p>
        </w:tc>
        <w:tc>
          <w:tcPr>
            <w:tcW w:w="668" w:type="dxa"/>
            <w:tcBorders>
              <w:top w:val="single" w:sz="8" w:space="0" w:color="000000"/>
              <w:left w:val="single" w:sz="8" w:space="0" w:color="000000"/>
              <w:bottom w:val="single" w:sz="8" w:space="0" w:color="000000"/>
              <w:right w:val="single" w:sz="8" w:space="0" w:color="000000"/>
            </w:tcBorders>
            <w:vAlign w:val="center"/>
          </w:tcPr>
          <w:p w14:paraId="49C2851F"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324</w:t>
            </w:r>
          </w:p>
        </w:tc>
        <w:tc>
          <w:tcPr>
            <w:tcW w:w="668" w:type="dxa"/>
            <w:tcBorders>
              <w:top w:val="single" w:sz="8" w:space="0" w:color="000000"/>
              <w:left w:val="single" w:sz="8" w:space="0" w:color="000000"/>
              <w:bottom w:val="single" w:sz="8" w:space="0" w:color="000000"/>
              <w:right w:val="single" w:sz="8" w:space="0" w:color="000000"/>
            </w:tcBorders>
            <w:vAlign w:val="center"/>
          </w:tcPr>
          <w:p w14:paraId="4679D39F" w14:textId="4F06E65B" w:rsidR="00C26992" w:rsidRPr="00015ECE" w:rsidRDefault="00C26992" w:rsidP="00A74138">
            <w:pPr>
              <w:jc w:val="center"/>
              <w:rPr>
                <w:rFonts w:cstheme="minorHAnsi"/>
                <w:color w:val="000000"/>
                <w:sz w:val="16"/>
                <w:szCs w:val="16"/>
              </w:rPr>
            </w:pPr>
            <w:r w:rsidRPr="00015ECE">
              <w:rPr>
                <w:rFonts w:cstheme="minorHAnsi"/>
                <w:color w:val="000000"/>
                <w:sz w:val="16"/>
                <w:szCs w:val="16"/>
              </w:rPr>
              <w:t>15</w:t>
            </w:r>
          </w:p>
        </w:tc>
        <w:tc>
          <w:tcPr>
            <w:tcW w:w="668" w:type="dxa"/>
            <w:tcBorders>
              <w:top w:val="single" w:sz="8" w:space="0" w:color="000000"/>
              <w:left w:val="single" w:sz="8" w:space="0" w:color="000000"/>
              <w:bottom w:val="single" w:sz="8" w:space="0" w:color="000000"/>
              <w:right w:val="single" w:sz="8" w:space="0" w:color="000000"/>
            </w:tcBorders>
            <w:vAlign w:val="center"/>
          </w:tcPr>
          <w:p w14:paraId="4AB8610A" w14:textId="1C73C0BC" w:rsidR="00C26992" w:rsidRPr="00015ECE" w:rsidRDefault="00C26992" w:rsidP="00A74138">
            <w:pPr>
              <w:jc w:val="center"/>
              <w:rPr>
                <w:rFonts w:cstheme="minorHAnsi"/>
                <w:color w:val="000000"/>
                <w:sz w:val="16"/>
                <w:szCs w:val="16"/>
              </w:rPr>
            </w:pPr>
            <w:r w:rsidRPr="00015ECE">
              <w:rPr>
                <w:rFonts w:cstheme="minorHAnsi"/>
                <w:color w:val="000000"/>
                <w:sz w:val="16"/>
                <w:szCs w:val="16"/>
              </w:rPr>
              <w:t>36</w:t>
            </w:r>
          </w:p>
        </w:tc>
        <w:tc>
          <w:tcPr>
            <w:tcW w:w="668" w:type="dxa"/>
            <w:tcBorders>
              <w:top w:val="single" w:sz="8" w:space="0" w:color="000000"/>
              <w:left w:val="single" w:sz="8" w:space="0" w:color="000000"/>
              <w:bottom w:val="single" w:sz="8" w:space="0" w:color="000000"/>
              <w:right w:val="single" w:sz="8" w:space="0" w:color="000000"/>
            </w:tcBorders>
            <w:vAlign w:val="center"/>
          </w:tcPr>
          <w:p w14:paraId="1E6F9427" w14:textId="4D92FC00" w:rsidR="00C26992" w:rsidRPr="00015ECE" w:rsidRDefault="003D6D75" w:rsidP="00A74138">
            <w:pPr>
              <w:jc w:val="center"/>
              <w:rPr>
                <w:rFonts w:cstheme="minorHAnsi"/>
                <w:color w:val="000000"/>
                <w:sz w:val="16"/>
                <w:szCs w:val="16"/>
              </w:rPr>
            </w:pPr>
            <w:r>
              <w:rPr>
                <w:rFonts w:cstheme="minorHAnsi"/>
                <w:color w:val="000000"/>
                <w:sz w:val="16"/>
                <w:szCs w:val="16"/>
              </w:rPr>
              <w:t>30</w:t>
            </w:r>
          </w:p>
        </w:tc>
        <w:tc>
          <w:tcPr>
            <w:tcW w:w="668" w:type="dxa"/>
            <w:tcBorders>
              <w:top w:val="single" w:sz="8" w:space="0" w:color="000000"/>
              <w:left w:val="single" w:sz="8" w:space="0" w:color="000000"/>
              <w:bottom w:val="single" w:sz="8" w:space="0" w:color="000000"/>
              <w:right w:val="single" w:sz="8" w:space="0" w:color="000000"/>
            </w:tcBorders>
            <w:vAlign w:val="center"/>
          </w:tcPr>
          <w:p w14:paraId="399355A4" w14:textId="76F6362E" w:rsidR="00C26992" w:rsidRPr="00015ECE" w:rsidRDefault="00C26992" w:rsidP="00A74138">
            <w:pPr>
              <w:jc w:val="center"/>
              <w:rPr>
                <w:rFonts w:cstheme="minorHAnsi"/>
                <w:color w:val="000000"/>
                <w:sz w:val="16"/>
                <w:szCs w:val="16"/>
              </w:rPr>
            </w:pPr>
            <w:r w:rsidRPr="00015ECE">
              <w:rPr>
                <w:rFonts w:cstheme="minorHAnsi"/>
                <w:color w:val="000000"/>
                <w:sz w:val="16"/>
                <w:szCs w:val="16"/>
              </w:rPr>
              <w:t>3</w:t>
            </w:r>
            <w:r w:rsidR="003D6D75">
              <w:rPr>
                <w:rFonts w:cstheme="minorHAnsi"/>
                <w:color w:val="000000"/>
                <w:sz w:val="16"/>
                <w:szCs w:val="16"/>
              </w:rPr>
              <w:t>4</w:t>
            </w:r>
          </w:p>
        </w:tc>
        <w:tc>
          <w:tcPr>
            <w:tcW w:w="668" w:type="dxa"/>
            <w:tcBorders>
              <w:top w:val="single" w:sz="8" w:space="0" w:color="000000"/>
              <w:left w:val="single" w:sz="8" w:space="0" w:color="000000"/>
              <w:bottom w:val="single" w:sz="8" w:space="0" w:color="000000"/>
              <w:right w:val="single" w:sz="8" w:space="0" w:color="000000"/>
            </w:tcBorders>
            <w:vAlign w:val="center"/>
          </w:tcPr>
          <w:p w14:paraId="64493444"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49</w:t>
            </w:r>
          </w:p>
        </w:tc>
        <w:tc>
          <w:tcPr>
            <w:tcW w:w="668" w:type="dxa"/>
            <w:tcBorders>
              <w:top w:val="single" w:sz="8" w:space="0" w:color="000000"/>
              <w:left w:val="single" w:sz="8" w:space="0" w:color="000000"/>
              <w:bottom w:val="single" w:sz="8" w:space="0" w:color="000000"/>
              <w:right w:val="single" w:sz="8" w:space="0" w:color="000000"/>
            </w:tcBorders>
            <w:vAlign w:val="center"/>
          </w:tcPr>
          <w:p w14:paraId="6766FDAD"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1698</w:t>
            </w:r>
          </w:p>
        </w:tc>
        <w:tc>
          <w:tcPr>
            <w:tcW w:w="668" w:type="dxa"/>
            <w:tcBorders>
              <w:top w:val="single" w:sz="8" w:space="0" w:color="000000"/>
              <w:left w:val="single" w:sz="8" w:space="0" w:color="000000"/>
              <w:bottom w:val="single" w:sz="8" w:space="0" w:color="000000"/>
              <w:right w:val="single" w:sz="8" w:space="0" w:color="000000"/>
            </w:tcBorders>
            <w:vAlign w:val="center"/>
          </w:tcPr>
          <w:p w14:paraId="751EC20B"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4332</w:t>
            </w:r>
          </w:p>
        </w:tc>
        <w:tc>
          <w:tcPr>
            <w:tcW w:w="668" w:type="dxa"/>
            <w:tcBorders>
              <w:top w:val="single" w:sz="8" w:space="0" w:color="000000"/>
              <w:left w:val="single" w:sz="8" w:space="0" w:color="000000"/>
              <w:bottom w:val="single" w:sz="8" w:space="0" w:color="000000"/>
              <w:right w:val="single" w:sz="8" w:space="0" w:color="000000"/>
            </w:tcBorders>
            <w:vAlign w:val="center"/>
          </w:tcPr>
          <w:p w14:paraId="380704ED"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7892</w:t>
            </w:r>
          </w:p>
        </w:tc>
        <w:tc>
          <w:tcPr>
            <w:tcW w:w="668" w:type="dxa"/>
            <w:tcBorders>
              <w:top w:val="single" w:sz="8" w:space="0" w:color="000000"/>
              <w:left w:val="single" w:sz="8" w:space="0" w:color="000000"/>
              <w:bottom w:val="single" w:sz="8" w:space="0" w:color="000000"/>
              <w:right w:val="single" w:sz="8" w:space="0" w:color="000000"/>
            </w:tcBorders>
            <w:vAlign w:val="center"/>
          </w:tcPr>
          <w:p w14:paraId="0054C55A"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9728</w:t>
            </w:r>
          </w:p>
        </w:tc>
        <w:tc>
          <w:tcPr>
            <w:tcW w:w="668" w:type="dxa"/>
            <w:tcBorders>
              <w:top w:val="single" w:sz="8" w:space="0" w:color="000000"/>
              <w:left w:val="single" w:sz="8" w:space="0" w:color="000000"/>
              <w:bottom w:val="single" w:sz="8" w:space="0" w:color="000000"/>
              <w:right w:val="single" w:sz="8" w:space="0" w:color="000000"/>
            </w:tcBorders>
            <w:vAlign w:val="center"/>
          </w:tcPr>
          <w:p w14:paraId="4F23CB96"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97421</w:t>
            </w:r>
          </w:p>
        </w:tc>
      </w:tr>
      <w:tr w:rsidR="00C26992" w:rsidRPr="00826FD5" w14:paraId="5717CBBB" w14:textId="77777777" w:rsidTr="004656D7">
        <w:trPr>
          <w:trHeight w:hRule="exact" w:val="288"/>
        </w:trPr>
        <w:tc>
          <w:tcPr>
            <w:tcW w:w="1355" w:type="dxa"/>
            <w:tcBorders>
              <w:top w:val="single" w:sz="8" w:space="0" w:color="000000"/>
              <w:left w:val="single" w:sz="8" w:space="0" w:color="000000"/>
              <w:bottom w:val="single" w:sz="8" w:space="0" w:color="000000"/>
              <w:right w:val="single" w:sz="8" w:space="0" w:color="000000"/>
            </w:tcBorders>
            <w:vAlign w:val="center"/>
          </w:tcPr>
          <w:p w14:paraId="3A94419C" w14:textId="77777777" w:rsidR="00C26992" w:rsidRPr="00015ECE" w:rsidRDefault="00C26992" w:rsidP="00A74138">
            <w:pPr>
              <w:jc w:val="center"/>
              <w:rPr>
                <w:rFonts w:cstheme="minorHAnsi"/>
                <w:sz w:val="16"/>
                <w:szCs w:val="16"/>
              </w:rPr>
            </w:pPr>
            <w:r w:rsidRPr="00015ECE">
              <w:rPr>
                <w:rFonts w:cstheme="minorHAnsi"/>
                <w:sz w:val="16"/>
                <w:szCs w:val="16"/>
              </w:rPr>
              <w:t>3</w:t>
            </w:r>
            <w:r w:rsidRPr="00015ECE">
              <w:rPr>
                <w:rFonts w:cstheme="minorHAnsi"/>
                <w:sz w:val="16"/>
                <w:szCs w:val="16"/>
                <w:vertAlign w:val="superscript"/>
              </w:rPr>
              <w:t>rd</w:t>
            </w:r>
            <w:r w:rsidRPr="00015ECE">
              <w:rPr>
                <w:rFonts w:cstheme="minorHAnsi"/>
                <w:sz w:val="16"/>
                <w:szCs w:val="16"/>
              </w:rPr>
              <w:t xml:space="preserve"> vs. Rest</w:t>
            </w:r>
          </w:p>
        </w:tc>
        <w:tc>
          <w:tcPr>
            <w:tcW w:w="667" w:type="dxa"/>
            <w:tcBorders>
              <w:top w:val="single" w:sz="8" w:space="0" w:color="000000"/>
              <w:left w:val="single" w:sz="8" w:space="0" w:color="000000"/>
              <w:bottom w:val="single" w:sz="8" w:space="0" w:color="000000"/>
              <w:right w:val="single" w:sz="8" w:space="0" w:color="000000"/>
            </w:tcBorders>
            <w:vAlign w:val="center"/>
          </w:tcPr>
          <w:p w14:paraId="64A5D4D0"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22</w:t>
            </w:r>
          </w:p>
        </w:tc>
        <w:tc>
          <w:tcPr>
            <w:tcW w:w="668" w:type="dxa"/>
            <w:tcBorders>
              <w:top w:val="single" w:sz="8" w:space="0" w:color="000000"/>
              <w:left w:val="single" w:sz="8" w:space="0" w:color="000000"/>
              <w:bottom w:val="single" w:sz="8" w:space="0" w:color="000000"/>
              <w:right w:val="single" w:sz="8" w:space="0" w:color="000000"/>
            </w:tcBorders>
            <w:vAlign w:val="center"/>
          </w:tcPr>
          <w:p w14:paraId="48E212EB"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269</w:t>
            </w:r>
          </w:p>
        </w:tc>
        <w:tc>
          <w:tcPr>
            <w:tcW w:w="668" w:type="dxa"/>
            <w:tcBorders>
              <w:top w:val="single" w:sz="8" w:space="0" w:color="000000"/>
              <w:left w:val="single" w:sz="8" w:space="0" w:color="000000"/>
              <w:bottom w:val="single" w:sz="8" w:space="0" w:color="000000"/>
              <w:right w:val="single" w:sz="8" w:space="0" w:color="000000"/>
            </w:tcBorders>
            <w:vAlign w:val="center"/>
          </w:tcPr>
          <w:p w14:paraId="23FC95AB" w14:textId="5E10B196" w:rsidR="00C26992" w:rsidRPr="00015ECE" w:rsidRDefault="00C26992" w:rsidP="00A74138">
            <w:pPr>
              <w:jc w:val="center"/>
              <w:rPr>
                <w:rFonts w:cstheme="minorHAnsi"/>
                <w:color w:val="000000"/>
                <w:sz w:val="16"/>
                <w:szCs w:val="16"/>
              </w:rPr>
            </w:pPr>
            <w:r w:rsidRPr="00015ECE">
              <w:rPr>
                <w:rFonts w:cstheme="minorHAnsi"/>
                <w:color w:val="000000"/>
                <w:sz w:val="16"/>
                <w:szCs w:val="16"/>
              </w:rPr>
              <w:t>11</w:t>
            </w:r>
          </w:p>
        </w:tc>
        <w:tc>
          <w:tcPr>
            <w:tcW w:w="668" w:type="dxa"/>
            <w:tcBorders>
              <w:top w:val="single" w:sz="8" w:space="0" w:color="000000"/>
              <w:left w:val="single" w:sz="8" w:space="0" w:color="000000"/>
              <w:bottom w:val="single" w:sz="8" w:space="0" w:color="000000"/>
              <w:right w:val="single" w:sz="8" w:space="0" w:color="000000"/>
            </w:tcBorders>
            <w:vAlign w:val="center"/>
          </w:tcPr>
          <w:p w14:paraId="2C0681DC" w14:textId="7D7E7BA1" w:rsidR="00C26992" w:rsidRPr="00015ECE" w:rsidRDefault="003D6D75" w:rsidP="00A74138">
            <w:pPr>
              <w:jc w:val="center"/>
              <w:rPr>
                <w:rFonts w:cstheme="minorHAnsi"/>
                <w:color w:val="000000"/>
                <w:sz w:val="16"/>
                <w:szCs w:val="16"/>
              </w:rPr>
            </w:pPr>
            <w:r>
              <w:rPr>
                <w:rFonts w:cstheme="minorHAnsi"/>
                <w:color w:val="000000"/>
                <w:sz w:val="16"/>
                <w:szCs w:val="16"/>
              </w:rPr>
              <w:t>40</w:t>
            </w:r>
          </w:p>
        </w:tc>
        <w:tc>
          <w:tcPr>
            <w:tcW w:w="668" w:type="dxa"/>
            <w:tcBorders>
              <w:top w:val="single" w:sz="8" w:space="0" w:color="000000"/>
              <w:left w:val="single" w:sz="8" w:space="0" w:color="000000"/>
              <w:bottom w:val="single" w:sz="8" w:space="0" w:color="000000"/>
              <w:right w:val="single" w:sz="8" w:space="0" w:color="000000"/>
            </w:tcBorders>
            <w:vAlign w:val="center"/>
          </w:tcPr>
          <w:p w14:paraId="10B0AC5E" w14:textId="6C80DFDC" w:rsidR="00C26992" w:rsidRPr="00015ECE" w:rsidRDefault="00C26992" w:rsidP="00A74138">
            <w:pPr>
              <w:jc w:val="center"/>
              <w:rPr>
                <w:rFonts w:cstheme="minorHAnsi"/>
                <w:color w:val="000000"/>
                <w:sz w:val="16"/>
                <w:szCs w:val="16"/>
              </w:rPr>
            </w:pPr>
            <w:r w:rsidRPr="00015ECE">
              <w:rPr>
                <w:rFonts w:cstheme="minorHAnsi"/>
                <w:color w:val="000000"/>
                <w:sz w:val="16"/>
                <w:szCs w:val="16"/>
              </w:rPr>
              <w:t>4</w:t>
            </w:r>
            <w:r w:rsidR="003D6D75">
              <w:rPr>
                <w:rFonts w:cstheme="minorHAnsi"/>
                <w:color w:val="000000"/>
                <w:sz w:val="16"/>
                <w:szCs w:val="16"/>
              </w:rPr>
              <w:t>1</w:t>
            </w:r>
          </w:p>
        </w:tc>
        <w:tc>
          <w:tcPr>
            <w:tcW w:w="668" w:type="dxa"/>
            <w:tcBorders>
              <w:top w:val="single" w:sz="8" w:space="0" w:color="000000"/>
              <w:left w:val="single" w:sz="8" w:space="0" w:color="000000"/>
              <w:bottom w:val="single" w:sz="8" w:space="0" w:color="000000"/>
              <w:right w:val="single" w:sz="8" w:space="0" w:color="000000"/>
            </w:tcBorders>
            <w:vAlign w:val="center"/>
          </w:tcPr>
          <w:p w14:paraId="64D144A6" w14:textId="12239B22" w:rsidR="00C26992" w:rsidRPr="00015ECE" w:rsidRDefault="00C26992" w:rsidP="00A74138">
            <w:pPr>
              <w:jc w:val="center"/>
              <w:rPr>
                <w:rFonts w:cstheme="minorHAnsi"/>
                <w:color w:val="000000"/>
                <w:sz w:val="16"/>
                <w:szCs w:val="16"/>
              </w:rPr>
            </w:pPr>
            <w:r w:rsidRPr="00015ECE">
              <w:rPr>
                <w:rFonts w:cstheme="minorHAnsi"/>
                <w:color w:val="000000"/>
                <w:sz w:val="16"/>
                <w:szCs w:val="16"/>
              </w:rPr>
              <w:t>22</w:t>
            </w:r>
          </w:p>
        </w:tc>
        <w:tc>
          <w:tcPr>
            <w:tcW w:w="668" w:type="dxa"/>
            <w:tcBorders>
              <w:top w:val="single" w:sz="8" w:space="0" w:color="000000"/>
              <w:left w:val="single" w:sz="8" w:space="0" w:color="000000"/>
              <w:bottom w:val="single" w:sz="8" w:space="0" w:color="000000"/>
              <w:right w:val="single" w:sz="8" w:space="0" w:color="000000"/>
            </w:tcBorders>
            <w:vAlign w:val="center"/>
          </w:tcPr>
          <w:p w14:paraId="4B437E7A"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122</w:t>
            </w:r>
          </w:p>
        </w:tc>
        <w:tc>
          <w:tcPr>
            <w:tcW w:w="668" w:type="dxa"/>
            <w:tcBorders>
              <w:top w:val="single" w:sz="8" w:space="0" w:color="000000"/>
              <w:left w:val="single" w:sz="8" w:space="0" w:color="000000"/>
              <w:bottom w:val="single" w:sz="8" w:space="0" w:color="000000"/>
              <w:right w:val="single" w:sz="8" w:space="0" w:color="000000"/>
            </w:tcBorders>
            <w:vAlign w:val="center"/>
          </w:tcPr>
          <w:p w14:paraId="7757F6EB"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1968</w:t>
            </w:r>
          </w:p>
        </w:tc>
        <w:tc>
          <w:tcPr>
            <w:tcW w:w="668" w:type="dxa"/>
            <w:tcBorders>
              <w:top w:val="single" w:sz="8" w:space="0" w:color="000000"/>
              <w:left w:val="single" w:sz="8" w:space="0" w:color="000000"/>
              <w:bottom w:val="single" w:sz="8" w:space="0" w:color="000000"/>
              <w:right w:val="single" w:sz="8" w:space="0" w:color="000000"/>
            </w:tcBorders>
            <w:vAlign w:val="center"/>
          </w:tcPr>
          <w:p w14:paraId="04A88518"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4084</w:t>
            </w:r>
          </w:p>
        </w:tc>
        <w:tc>
          <w:tcPr>
            <w:tcW w:w="668" w:type="dxa"/>
            <w:tcBorders>
              <w:top w:val="single" w:sz="8" w:space="0" w:color="000000"/>
              <w:left w:val="single" w:sz="8" w:space="0" w:color="000000"/>
              <w:bottom w:val="single" w:sz="8" w:space="0" w:color="000000"/>
              <w:right w:val="single" w:sz="8" w:space="0" w:color="000000"/>
            </w:tcBorders>
            <w:vAlign w:val="center"/>
          </w:tcPr>
          <w:p w14:paraId="5006969A"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6938</w:t>
            </w:r>
          </w:p>
        </w:tc>
        <w:tc>
          <w:tcPr>
            <w:tcW w:w="668" w:type="dxa"/>
            <w:tcBorders>
              <w:top w:val="single" w:sz="8" w:space="0" w:color="000000"/>
              <w:left w:val="single" w:sz="8" w:space="0" w:color="000000"/>
              <w:bottom w:val="single" w:sz="8" w:space="0" w:color="000000"/>
              <w:right w:val="single" w:sz="8" w:space="0" w:color="000000"/>
            </w:tcBorders>
            <w:vAlign w:val="center"/>
          </w:tcPr>
          <w:p w14:paraId="27CC6438"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8320</w:t>
            </w:r>
          </w:p>
        </w:tc>
        <w:tc>
          <w:tcPr>
            <w:tcW w:w="668" w:type="dxa"/>
            <w:tcBorders>
              <w:top w:val="single" w:sz="8" w:space="0" w:color="000000"/>
              <w:left w:val="single" w:sz="8" w:space="0" w:color="000000"/>
              <w:bottom w:val="single" w:sz="8" w:space="0" w:color="000000"/>
              <w:right w:val="single" w:sz="8" w:space="0" w:color="000000"/>
            </w:tcBorders>
            <w:vAlign w:val="center"/>
          </w:tcPr>
          <w:p w14:paraId="672D7CC0"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74256</w:t>
            </w:r>
          </w:p>
        </w:tc>
      </w:tr>
      <w:tr w:rsidR="00C26992" w:rsidRPr="00826FD5" w14:paraId="21D5DE9F" w14:textId="77777777" w:rsidTr="004656D7">
        <w:trPr>
          <w:trHeight w:hRule="exact" w:val="288"/>
        </w:trPr>
        <w:tc>
          <w:tcPr>
            <w:tcW w:w="1355" w:type="dxa"/>
            <w:tcBorders>
              <w:top w:val="single" w:sz="8" w:space="0" w:color="000000"/>
              <w:left w:val="single" w:sz="8" w:space="0" w:color="000000"/>
              <w:bottom w:val="single" w:sz="8" w:space="0" w:color="000000"/>
              <w:right w:val="single" w:sz="8" w:space="0" w:color="000000"/>
            </w:tcBorders>
            <w:vAlign w:val="center"/>
          </w:tcPr>
          <w:p w14:paraId="46EFBA0C" w14:textId="77777777" w:rsidR="00C26992" w:rsidRPr="00015ECE" w:rsidRDefault="00C26992" w:rsidP="00A74138">
            <w:pPr>
              <w:jc w:val="center"/>
              <w:rPr>
                <w:rFonts w:cstheme="minorHAnsi"/>
                <w:sz w:val="16"/>
                <w:szCs w:val="16"/>
              </w:rPr>
            </w:pPr>
            <w:r w:rsidRPr="00015ECE">
              <w:rPr>
                <w:rFonts w:cstheme="minorHAnsi"/>
                <w:sz w:val="16"/>
                <w:szCs w:val="16"/>
              </w:rPr>
              <w:t>4</w:t>
            </w:r>
            <w:r w:rsidRPr="00015ECE">
              <w:rPr>
                <w:rFonts w:cstheme="minorHAnsi"/>
                <w:sz w:val="16"/>
                <w:szCs w:val="16"/>
                <w:vertAlign w:val="superscript"/>
              </w:rPr>
              <w:t>th</w:t>
            </w:r>
            <w:r w:rsidRPr="00015ECE">
              <w:rPr>
                <w:rFonts w:cstheme="minorHAnsi"/>
                <w:sz w:val="16"/>
                <w:szCs w:val="16"/>
              </w:rPr>
              <w:t xml:space="preserve"> vs. Rest</w:t>
            </w:r>
          </w:p>
        </w:tc>
        <w:tc>
          <w:tcPr>
            <w:tcW w:w="667" w:type="dxa"/>
            <w:tcBorders>
              <w:top w:val="single" w:sz="8" w:space="0" w:color="000000"/>
              <w:left w:val="single" w:sz="8" w:space="0" w:color="000000"/>
              <w:bottom w:val="single" w:sz="8" w:space="0" w:color="000000"/>
              <w:right w:val="single" w:sz="8" w:space="0" w:color="000000"/>
            </w:tcBorders>
            <w:vAlign w:val="center"/>
          </w:tcPr>
          <w:p w14:paraId="75C13486"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37</w:t>
            </w:r>
          </w:p>
        </w:tc>
        <w:tc>
          <w:tcPr>
            <w:tcW w:w="668" w:type="dxa"/>
            <w:tcBorders>
              <w:top w:val="single" w:sz="8" w:space="0" w:color="000000"/>
              <w:left w:val="single" w:sz="8" w:space="0" w:color="000000"/>
              <w:bottom w:val="single" w:sz="8" w:space="0" w:color="000000"/>
              <w:right w:val="single" w:sz="8" w:space="0" w:color="000000"/>
            </w:tcBorders>
            <w:vAlign w:val="center"/>
          </w:tcPr>
          <w:p w14:paraId="1008F48A"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162</w:t>
            </w:r>
          </w:p>
        </w:tc>
        <w:tc>
          <w:tcPr>
            <w:tcW w:w="668" w:type="dxa"/>
            <w:tcBorders>
              <w:top w:val="single" w:sz="8" w:space="0" w:color="000000"/>
              <w:left w:val="single" w:sz="8" w:space="0" w:color="000000"/>
              <w:bottom w:val="single" w:sz="8" w:space="0" w:color="000000"/>
              <w:right w:val="single" w:sz="8" w:space="0" w:color="000000"/>
            </w:tcBorders>
            <w:vAlign w:val="center"/>
          </w:tcPr>
          <w:p w14:paraId="429A0F59" w14:textId="207C6E7B" w:rsidR="00C26992" w:rsidRPr="00015ECE" w:rsidRDefault="00C26992" w:rsidP="00A74138">
            <w:pPr>
              <w:jc w:val="center"/>
              <w:rPr>
                <w:rFonts w:cstheme="minorHAnsi"/>
                <w:color w:val="000000"/>
                <w:sz w:val="16"/>
                <w:szCs w:val="16"/>
              </w:rPr>
            </w:pPr>
            <w:r w:rsidRPr="00015ECE">
              <w:rPr>
                <w:rFonts w:cstheme="minorHAnsi"/>
                <w:color w:val="000000"/>
                <w:sz w:val="16"/>
                <w:szCs w:val="16"/>
              </w:rPr>
              <w:t>2</w:t>
            </w:r>
            <w:r w:rsidR="003D6D75">
              <w:rPr>
                <w:rFonts w:cstheme="minorHAnsi"/>
                <w:color w:val="000000"/>
                <w:sz w:val="16"/>
                <w:szCs w:val="16"/>
              </w:rPr>
              <w:t>3</w:t>
            </w:r>
          </w:p>
        </w:tc>
        <w:tc>
          <w:tcPr>
            <w:tcW w:w="668" w:type="dxa"/>
            <w:tcBorders>
              <w:top w:val="single" w:sz="8" w:space="0" w:color="000000"/>
              <w:left w:val="single" w:sz="8" w:space="0" w:color="000000"/>
              <w:bottom w:val="single" w:sz="8" w:space="0" w:color="000000"/>
              <w:right w:val="single" w:sz="8" w:space="0" w:color="000000"/>
            </w:tcBorders>
            <w:vAlign w:val="center"/>
          </w:tcPr>
          <w:p w14:paraId="2B4BB288" w14:textId="7E643A88" w:rsidR="00C26992" w:rsidRPr="00015ECE" w:rsidRDefault="00C26992" w:rsidP="00A74138">
            <w:pPr>
              <w:jc w:val="center"/>
              <w:rPr>
                <w:rFonts w:cstheme="minorHAnsi"/>
                <w:color w:val="000000"/>
                <w:sz w:val="16"/>
                <w:szCs w:val="16"/>
              </w:rPr>
            </w:pPr>
            <w:r w:rsidRPr="00015ECE">
              <w:rPr>
                <w:rFonts w:cstheme="minorHAnsi"/>
                <w:color w:val="000000"/>
                <w:sz w:val="16"/>
                <w:szCs w:val="16"/>
              </w:rPr>
              <w:t>4</w:t>
            </w:r>
            <w:r w:rsidR="003D6D75">
              <w:rPr>
                <w:rFonts w:cstheme="minorHAnsi"/>
                <w:color w:val="000000"/>
                <w:sz w:val="16"/>
                <w:szCs w:val="16"/>
              </w:rPr>
              <w:t>7</w:t>
            </w:r>
          </w:p>
        </w:tc>
        <w:tc>
          <w:tcPr>
            <w:tcW w:w="668" w:type="dxa"/>
            <w:tcBorders>
              <w:top w:val="single" w:sz="8" w:space="0" w:color="000000"/>
              <w:left w:val="single" w:sz="8" w:space="0" w:color="000000"/>
              <w:bottom w:val="single" w:sz="8" w:space="0" w:color="000000"/>
              <w:right w:val="single" w:sz="8" w:space="0" w:color="000000"/>
            </w:tcBorders>
            <w:vAlign w:val="center"/>
          </w:tcPr>
          <w:p w14:paraId="120CE626" w14:textId="3A2E40A1" w:rsidR="00C26992" w:rsidRPr="00015ECE" w:rsidRDefault="00C26992" w:rsidP="00A74138">
            <w:pPr>
              <w:jc w:val="center"/>
              <w:rPr>
                <w:rFonts w:cstheme="minorHAnsi"/>
                <w:color w:val="000000"/>
                <w:sz w:val="16"/>
                <w:szCs w:val="16"/>
              </w:rPr>
            </w:pPr>
            <w:r w:rsidRPr="00015ECE">
              <w:rPr>
                <w:rFonts w:cstheme="minorHAnsi"/>
                <w:color w:val="000000"/>
                <w:sz w:val="16"/>
                <w:szCs w:val="16"/>
              </w:rPr>
              <w:t>38</w:t>
            </w:r>
          </w:p>
        </w:tc>
        <w:tc>
          <w:tcPr>
            <w:tcW w:w="668" w:type="dxa"/>
            <w:tcBorders>
              <w:top w:val="single" w:sz="8" w:space="0" w:color="000000"/>
              <w:left w:val="single" w:sz="8" w:space="0" w:color="000000"/>
              <w:bottom w:val="single" w:sz="8" w:space="0" w:color="000000"/>
              <w:right w:val="single" w:sz="8" w:space="0" w:color="000000"/>
            </w:tcBorders>
            <w:vAlign w:val="center"/>
          </w:tcPr>
          <w:p w14:paraId="13E5F202" w14:textId="2D3C59C3" w:rsidR="00C26992" w:rsidRPr="00015ECE" w:rsidRDefault="00C26992" w:rsidP="00A74138">
            <w:pPr>
              <w:jc w:val="center"/>
              <w:rPr>
                <w:rFonts w:cstheme="minorHAnsi"/>
                <w:color w:val="000000"/>
                <w:sz w:val="16"/>
                <w:szCs w:val="16"/>
              </w:rPr>
            </w:pPr>
            <w:r w:rsidRPr="00015ECE">
              <w:rPr>
                <w:rFonts w:cstheme="minorHAnsi"/>
                <w:color w:val="000000"/>
                <w:sz w:val="16"/>
                <w:szCs w:val="16"/>
              </w:rPr>
              <w:t>19</w:t>
            </w:r>
          </w:p>
        </w:tc>
        <w:tc>
          <w:tcPr>
            <w:tcW w:w="668" w:type="dxa"/>
            <w:tcBorders>
              <w:top w:val="single" w:sz="8" w:space="0" w:color="000000"/>
              <w:left w:val="single" w:sz="8" w:space="0" w:color="000000"/>
              <w:bottom w:val="single" w:sz="8" w:space="0" w:color="000000"/>
              <w:right w:val="single" w:sz="8" w:space="0" w:color="000000"/>
            </w:tcBorders>
            <w:vAlign w:val="center"/>
          </w:tcPr>
          <w:p w14:paraId="77820506"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82</w:t>
            </w:r>
          </w:p>
        </w:tc>
        <w:tc>
          <w:tcPr>
            <w:tcW w:w="668" w:type="dxa"/>
            <w:tcBorders>
              <w:top w:val="single" w:sz="8" w:space="0" w:color="000000"/>
              <w:left w:val="single" w:sz="8" w:space="0" w:color="000000"/>
              <w:bottom w:val="single" w:sz="8" w:space="0" w:color="000000"/>
              <w:right w:val="single" w:sz="8" w:space="0" w:color="000000"/>
            </w:tcBorders>
            <w:vAlign w:val="center"/>
          </w:tcPr>
          <w:p w14:paraId="5207B043"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1167</w:t>
            </w:r>
          </w:p>
        </w:tc>
        <w:tc>
          <w:tcPr>
            <w:tcW w:w="668" w:type="dxa"/>
            <w:tcBorders>
              <w:top w:val="single" w:sz="8" w:space="0" w:color="000000"/>
              <w:left w:val="single" w:sz="8" w:space="0" w:color="000000"/>
              <w:bottom w:val="single" w:sz="8" w:space="0" w:color="000000"/>
              <w:right w:val="single" w:sz="8" w:space="0" w:color="000000"/>
            </w:tcBorders>
            <w:vAlign w:val="center"/>
          </w:tcPr>
          <w:p w14:paraId="0C01E890"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3653</w:t>
            </w:r>
          </w:p>
        </w:tc>
        <w:tc>
          <w:tcPr>
            <w:tcW w:w="668" w:type="dxa"/>
            <w:tcBorders>
              <w:top w:val="single" w:sz="8" w:space="0" w:color="000000"/>
              <w:left w:val="single" w:sz="8" w:space="0" w:color="000000"/>
              <w:bottom w:val="single" w:sz="8" w:space="0" w:color="000000"/>
              <w:right w:val="single" w:sz="8" w:space="0" w:color="000000"/>
            </w:tcBorders>
            <w:vAlign w:val="center"/>
          </w:tcPr>
          <w:p w14:paraId="40439735"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6402</w:t>
            </w:r>
          </w:p>
        </w:tc>
        <w:tc>
          <w:tcPr>
            <w:tcW w:w="668" w:type="dxa"/>
            <w:tcBorders>
              <w:top w:val="single" w:sz="8" w:space="0" w:color="000000"/>
              <w:left w:val="single" w:sz="8" w:space="0" w:color="000000"/>
              <w:bottom w:val="single" w:sz="8" w:space="0" w:color="000000"/>
              <w:right w:val="single" w:sz="8" w:space="0" w:color="000000"/>
            </w:tcBorders>
            <w:vAlign w:val="center"/>
          </w:tcPr>
          <w:p w14:paraId="7C0C9D40"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7670</w:t>
            </w:r>
          </w:p>
        </w:tc>
        <w:tc>
          <w:tcPr>
            <w:tcW w:w="668" w:type="dxa"/>
            <w:tcBorders>
              <w:top w:val="single" w:sz="8" w:space="0" w:color="000000"/>
              <w:left w:val="single" w:sz="8" w:space="0" w:color="000000"/>
              <w:bottom w:val="single" w:sz="8" w:space="0" w:color="000000"/>
              <w:right w:val="single" w:sz="8" w:space="0" w:color="000000"/>
            </w:tcBorders>
            <w:vAlign w:val="center"/>
          </w:tcPr>
          <w:p w14:paraId="0AF987A8"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73098</w:t>
            </w:r>
          </w:p>
        </w:tc>
      </w:tr>
      <w:tr w:rsidR="00C26992" w:rsidRPr="00826FD5" w14:paraId="53341DC4" w14:textId="77777777" w:rsidTr="004656D7">
        <w:trPr>
          <w:trHeight w:hRule="exact" w:val="288"/>
        </w:trPr>
        <w:tc>
          <w:tcPr>
            <w:tcW w:w="1355" w:type="dxa"/>
            <w:tcBorders>
              <w:top w:val="single" w:sz="8" w:space="0" w:color="000000"/>
              <w:left w:val="single" w:sz="8" w:space="0" w:color="000000"/>
              <w:bottom w:val="single" w:sz="8" w:space="0" w:color="000000"/>
              <w:right w:val="single" w:sz="8" w:space="0" w:color="000000"/>
            </w:tcBorders>
            <w:vAlign w:val="center"/>
          </w:tcPr>
          <w:p w14:paraId="24CA4225" w14:textId="77777777" w:rsidR="00C26992" w:rsidRPr="00015ECE" w:rsidRDefault="00C26992" w:rsidP="00A74138">
            <w:pPr>
              <w:jc w:val="center"/>
              <w:rPr>
                <w:rFonts w:cstheme="minorHAnsi"/>
                <w:sz w:val="16"/>
                <w:szCs w:val="16"/>
              </w:rPr>
            </w:pPr>
            <w:r w:rsidRPr="00015ECE">
              <w:rPr>
                <w:rFonts w:cstheme="minorHAnsi"/>
                <w:sz w:val="16"/>
                <w:szCs w:val="16"/>
              </w:rPr>
              <w:t>YA vs. Rest</w:t>
            </w:r>
          </w:p>
        </w:tc>
        <w:tc>
          <w:tcPr>
            <w:tcW w:w="667" w:type="dxa"/>
            <w:tcBorders>
              <w:top w:val="single" w:sz="8" w:space="0" w:color="000000"/>
              <w:left w:val="single" w:sz="8" w:space="0" w:color="000000"/>
              <w:bottom w:val="single" w:sz="8" w:space="0" w:color="000000"/>
              <w:right w:val="single" w:sz="8" w:space="0" w:color="000000"/>
            </w:tcBorders>
            <w:vAlign w:val="center"/>
          </w:tcPr>
          <w:p w14:paraId="7E584ABF"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40</w:t>
            </w:r>
          </w:p>
        </w:tc>
        <w:tc>
          <w:tcPr>
            <w:tcW w:w="668" w:type="dxa"/>
            <w:tcBorders>
              <w:top w:val="single" w:sz="8" w:space="0" w:color="000000"/>
              <w:left w:val="single" w:sz="8" w:space="0" w:color="000000"/>
              <w:bottom w:val="single" w:sz="8" w:space="0" w:color="000000"/>
              <w:right w:val="single" w:sz="8" w:space="0" w:color="000000"/>
            </w:tcBorders>
            <w:vAlign w:val="center"/>
          </w:tcPr>
          <w:p w14:paraId="1C388244"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180</w:t>
            </w:r>
          </w:p>
        </w:tc>
        <w:tc>
          <w:tcPr>
            <w:tcW w:w="668" w:type="dxa"/>
            <w:tcBorders>
              <w:top w:val="single" w:sz="8" w:space="0" w:color="000000"/>
              <w:left w:val="single" w:sz="8" w:space="0" w:color="000000"/>
              <w:bottom w:val="single" w:sz="8" w:space="0" w:color="000000"/>
              <w:right w:val="single" w:sz="8" w:space="0" w:color="000000"/>
            </w:tcBorders>
            <w:vAlign w:val="center"/>
          </w:tcPr>
          <w:p w14:paraId="3EEA2E5D" w14:textId="66DFD0F2" w:rsidR="00C26992" w:rsidRPr="00015ECE" w:rsidRDefault="00C26992" w:rsidP="00A74138">
            <w:pPr>
              <w:jc w:val="center"/>
              <w:rPr>
                <w:rFonts w:cstheme="minorHAnsi"/>
                <w:color w:val="000000"/>
                <w:sz w:val="16"/>
                <w:szCs w:val="16"/>
              </w:rPr>
            </w:pPr>
            <w:r w:rsidRPr="00015ECE">
              <w:rPr>
                <w:rFonts w:cstheme="minorHAnsi"/>
                <w:color w:val="000000"/>
                <w:sz w:val="16"/>
                <w:szCs w:val="16"/>
              </w:rPr>
              <w:t>2</w:t>
            </w:r>
            <w:r w:rsidR="003D6D75">
              <w:rPr>
                <w:rFonts w:cstheme="minorHAnsi"/>
                <w:color w:val="000000"/>
                <w:sz w:val="16"/>
                <w:szCs w:val="16"/>
              </w:rPr>
              <w:t>2</w:t>
            </w:r>
          </w:p>
        </w:tc>
        <w:tc>
          <w:tcPr>
            <w:tcW w:w="668" w:type="dxa"/>
            <w:tcBorders>
              <w:top w:val="single" w:sz="8" w:space="0" w:color="000000"/>
              <w:left w:val="single" w:sz="8" w:space="0" w:color="000000"/>
              <w:bottom w:val="single" w:sz="8" w:space="0" w:color="000000"/>
              <w:right w:val="single" w:sz="8" w:space="0" w:color="000000"/>
            </w:tcBorders>
            <w:vAlign w:val="center"/>
          </w:tcPr>
          <w:p w14:paraId="39018073" w14:textId="7D853D4F" w:rsidR="00C26992" w:rsidRPr="00015ECE" w:rsidRDefault="00C26992" w:rsidP="00A74138">
            <w:pPr>
              <w:jc w:val="center"/>
              <w:rPr>
                <w:rFonts w:cstheme="minorHAnsi"/>
                <w:color w:val="000000"/>
                <w:sz w:val="16"/>
                <w:szCs w:val="16"/>
              </w:rPr>
            </w:pPr>
            <w:r w:rsidRPr="00015ECE">
              <w:rPr>
                <w:rFonts w:cstheme="minorHAnsi"/>
                <w:color w:val="000000"/>
                <w:sz w:val="16"/>
                <w:szCs w:val="16"/>
              </w:rPr>
              <w:t>45</w:t>
            </w:r>
          </w:p>
        </w:tc>
        <w:tc>
          <w:tcPr>
            <w:tcW w:w="668" w:type="dxa"/>
            <w:tcBorders>
              <w:top w:val="single" w:sz="8" w:space="0" w:color="000000"/>
              <w:left w:val="single" w:sz="8" w:space="0" w:color="000000"/>
              <w:bottom w:val="single" w:sz="8" w:space="0" w:color="000000"/>
              <w:right w:val="single" w:sz="8" w:space="0" w:color="000000"/>
            </w:tcBorders>
            <w:vAlign w:val="center"/>
          </w:tcPr>
          <w:p w14:paraId="09A98D61" w14:textId="777F87E4" w:rsidR="00C26992" w:rsidRPr="00015ECE" w:rsidRDefault="00C26992" w:rsidP="00A74138">
            <w:pPr>
              <w:jc w:val="center"/>
              <w:rPr>
                <w:rFonts w:cstheme="minorHAnsi"/>
                <w:color w:val="000000"/>
                <w:sz w:val="16"/>
                <w:szCs w:val="16"/>
              </w:rPr>
            </w:pPr>
            <w:r w:rsidRPr="00015ECE">
              <w:rPr>
                <w:rFonts w:cstheme="minorHAnsi"/>
                <w:color w:val="000000"/>
                <w:sz w:val="16"/>
                <w:szCs w:val="16"/>
              </w:rPr>
              <w:t>3</w:t>
            </w:r>
            <w:r w:rsidR="003D6D75">
              <w:rPr>
                <w:rFonts w:cstheme="minorHAnsi"/>
                <w:color w:val="000000"/>
                <w:sz w:val="16"/>
                <w:szCs w:val="16"/>
              </w:rPr>
              <w:t>6</w:t>
            </w:r>
          </w:p>
        </w:tc>
        <w:tc>
          <w:tcPr>
            <w:tcW w:w="668" w:type="dxa"/>
            <w:tcBorders>
              <w:top w:val="single" w:sz="8" w:space="0" w:color="000000"/>
              <w:left w:val="single" w:sz="8" w:space="0" w:color="000000"/>
              <w:bottom w:val="single" w:sz="8" w:space="0" w:color="000000"/>
              <w:right w:val="single" w:sz="8" w:space="0" w:color="000000"/>
            </w:tcBorders>
            <w:vAlign w:val="center"/>
          </w:tcPr>
          <w:p w14:paraId="48A16E4C" w14:textId="275029E0" w:rsidR="00C26992" w:rsidRPr="00015ECE" w:rsidRDefault="00C26992" w:rsidP="00A74138">
            <w:pPr>
              <w:jc w:val="center"/>
              <w:rPr>
                <w:rFonts w:cstheme="minorHAnsi"/>
                <w:color w:val="000000"/>
                <w:sz w:val="16"/>
                <w:szCs w:val="16"/>
              </w:rPr>
            </w:pPr>
            <w:r w:rsidRPr="00015ECE">
              <w:rPr>
                <w:rFonts w:cstheme="minorHAnsi"/>
                <w:color w:val="000000"/>
                <w:sz w:val="16"/>
                <w:szCs w:val="16"/>
              </w:rPr>
              <w:t>21</w:t>
            </w:r>
          </w:p>
        </w:tc>
        <w:tc>
          <w:tcPr>
            <w:tcW w:w="668" w:type="dxa"/>
            <w:tcBorders>
              <w:top w:val="single" w:sz="8" w:space="0" w:color="000000"/>
              <w:left w:val="single" w:sz="8" w:space="0" w:color="000000"/>
              <w:bottom w:val="single" w:sz="8" w:space="0" w:color="000000"/>
              <w:right w:val="single" w:sz="8" w:space="0" w:color="000000"/>
            </w:tcBorders>
            <w:vAlign w:val="center"/>
          </w:tcPr>
          <w:p w14:paraId="74112BF4"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79</w:t>
            </w:r>
          </w:p>
        </w:tc>
        <w:tc>
          <w:tcPr>
            <w:tcW w:w="668" w:type="dxa"/>
            <w:tcBorders>
              <w:top w:val="single" w:sz="8" w:space="0" w:color="000000"/>
              <w:left w:val="single" w:sz="8" w:space="0" w:color="000000"/>
              <w:bottom w:val="single" w:sz="8" w:space="0" w:color="000000"/>
              <w:right w:val="single" w:sz="8" w:space="0" w:color="000000"/>
            </w:tcBorders>
            <w:vAlign w:val="center"/>
          </w:tcPr>
          <w:p w14:paraId="51D02162"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1194</w:t>
            </w:r>
          </w:p>
        </w:tc>
        <w:tc>
          <w:tcPr>
            <w:tcW w:w="668" w:type="dxa"/>
            <w:tcBorders>
              <w:top w:val="single" w:sz="8" w:space="0" w:color="000000"/>
              <w:left w:val="single" w:sz="8" w:space="0" w:color="000000"/>
              <w:bottom w:val="single" w:sz="8" w:space="0" w:color="000000"/>
              <w:right w:val="single" w:sz="8" w:space="0" w:color="000000"/>
            </w:tcBorders>
            <w:vAlign w:val="center"/>
          </w:tcPr>
          <w:p w14:paraId="389D7C40"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4238</w:t>
            </w:r>
          </w:p>
        </w:tc>
        <w:tc>
          <w:tcPr>
            <w:tcW w:w="668" w:type="dxa"/>
            <w:tcBorders>
              <w:top w:val="single" w:sz="8" w:space="0" w:color="000000"/>
              <w:left w:val="single" w:sz="8" w:space="0" w:color="000000"/>
              <w:bottom w:val="single" w:sz="8" w:space="0" w:color="000000"/>
              <w:right w:val="single" w:sz="8" w:space="0" w:color="000000"/>
            </w:tcBorders>
            <w:vAlign w:val="center"/>
          </w:tcPr>
          <w:p w14:paraId="0CB48050"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7303</w:t>
            </w:r>
          </w:p>
        </w:tc>
        <w:tc>
          <w:tcPr>
            <w:tcW w:w="668" w:type="dxa"/>
            <w:tcBorders>
              <w:top w:val="single" w:sz="8" w:space="0" w:color="000000"/>
              <w:left w:val="single" w:sz="8" w:space="0" w:color="000000"/>
              <w:bottom w:val="single" w:sz="8" w:space="0" w:color="000000"/>
              <w:right w:val="single" w:sz="8" w:space="0" w:color="000000"/>
            </w:tcBorders>
            <w:vAlign w:val="center"/>
          </w:tcPr>
          <w:p w14:paraId="03AB4778"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9068</w:t>
            </w:r>
          </w:p>
        </w:tc>
        <w:tc>
          <w:tcPr>
            <w:tcW w:w="668" w:type="dxa"/>
            <w:tcBorders>
              <w:top w:val="single" w:sz="8" w:space="0" w:color="000000"/>
              <w:left w:val="single" w:sz="8" w:space="0" w:color="000000"/>
              <w:bottom w:val="single" w:sz="8" w:space="0" w:color="000000"/>
              <w:right w:val="single" w:sz="8" w:space="0" w:color="000000"/>
            </w:tcBorders>
            <w:vAlign w:val="center"/>
          </w:tcPr>
          <w:p w14:paraId="5CE1883B" w14:textId="77777777" w:rsidR="00C26992" w:rsidRPr="00015ECE" w:rsidRDefault="00C26992" w:rsidP="00A74138">
            <w:pPr>
              <w:jc w:val="center"/>
              <w:rPr>
                <w:rFonts w:cstheme="minorHAnsi"/>
                <w:color w:val="000000"/>
                <w:sz w:val="16"/>
                <w:szCs w:val="16"/>
              </w:rPr>
            </w:pPr>
            <w:r w:rsidRPr="00015ECE">
              <w:rPr>
                <w:rFonts w:cstheme="minorHAnsi"/>
                <w:color w:val="000000"/>
                <w:sz w:val="16"/>
                <w:szCs w:val="16"/>
              </w:rPr>
              <w:t>81141</w:t>
            </w:r>
          </w:p>
        </w:tc>
      </w:tr>
    </w:tbl>
    <w:p w14:paraId="1166DC58" w14:textId="77777777" w:rsidR="00C26992" w:rsidRDefault="00C26992" w:rsidP="00A74138">
      <w:pPr>
        <w:jc w:val="both"/>
        <w:rPr>
          <w:rFonts w:ascii="Arial" w:hAnsi="Arial" w:cs="Arial"/>
          <w:sz w:val="16"/>
          <w:szCs w:val="16"/>
        </w:rPr>
      </w:pPr>
      <w:r>
        <w:rPr>
          <w:rFonts w:ascii="Arial" w:hAnsi="Arial" w:cs="Arial"/>
          <w:sz w:val="16"/>
          <w:szCs w:val="16"/>
          <w:vertAlign w:val="superscript"/>
        </w:rPr>
        <w:t>1</w:t>
      </w:r>
      <w:r>
        <w:rPr>
          <w:rFonts w:ascii="Arial" w:hAnsi="Arial" w:cs="Arial"/>
          <w:sz w:val="16"/>
          <w:szCs w:val="16"/>
        </w:rPr>
        <w:t>Significant if:</w:t>
      </w:r>
      <w:r w:rsidRPr="00171E20">
        <w:rPr>
          <w:rFonts w:ascii="Arial" w:hAnsi="Arial" w:cs="Arial"/>
          <w:sz w:val="16"/>
          <w:szCs w:val="16"/>
        </w:rPr>
        <w:t xml:space="preserve"> </w:t>
      </w:r>
      <w:r w:rsidRPr="001758B6">
        <w:rPr>
          <w:rStyle w:val="BalloonTextChar"/>
          <w:rFonts w:ascii="Arial" w:hAnsi="Arial" w:cs="Arial"/>
          <w:color w:val="000000"/>
          <w:sz w:val="16"/>
          <w:szCs w:val="16"/>
        </w:rPr>
        <w:sym w:font="Symbol" w:char="F0B3"/>
      </w:r>
      <w:r w:rsidRPr="00171E20">
        <w:rPr>
          <w:rFonts w:ascii="Arial" w:hAnsi="Arial" w:cs="Arial"/>
          <w:sz w:val="16"/>
          <w:szCs w:val="16"/>
        </w:rPr>
        <w:t xml:space="preserve"> 25% </w:t>
      </w:r>
      <w:r>
        <w:rPr>
          <w:rFonts w:ascii="Arial" w:hAnsi="Arial" w:cs="Arial"/>
          <w:sz w:val="16"/>
          <w:szCs w:val="16"/>
        </w:rPr>
        <w:t>change in methylation</w:t>
      </w:r>
      <w:r w:rsidRPr="00171E20">
        <w:rPr>
          <w:rFonts w:ascii="Arial" w:hAnsi="Arial" w:cs="Arial"/>
          <w:sz w:val="16"/>
          <w:szCs w:val="16"/>
        </w:rPr>
        <w:t xml:space="preserve"> level, FDR-adjusted p-value </w:t>
      </w:r>
      <w:r w:rsidRPr="001758B6">
        <w:rPr>
          <w:rStyle w:val="BalloonTextChar"/>
          <w:rFonts w:ascii="Arial" w:hAnsi="Arial" w:cs="Arial"/>
          <w:color w:val="000000"/>
          <w:sz w:val="16"/>
          <w:szCs w:val="16"/>
        </w:rPr>
        <w:sym w:font="Symbol" w:char="F0A3"/>
      </w:r>
      <w:r w:rsidRPr="00171E20">
        <w:rPr>
          <w:rFonts w:ascii="Arial" w:hAnsi="Arial" w:cs="Arial"/>
          <w:sz w:val="16"/>
          <w:szCs w:val="16"/>
        </w:rPr>
        <w:t xml:space="preserve"> 0.05,</w:t>
      </w:r>
      <w:r>
        <w:rPr>
          <w:rFonts w:ascii="Arial" w:hAnsi="Arial" w:cs="Arial"/>
          <w:sz w:val="16"/>
          <w:szCs w:val="16"/>
        </w:rPr>
        <w:t xml:space="preserve"> &amp;</w:t>
      </w:r>
      <w:r w:rsidRPr="00171E20">
        <w:rPr>
          <w:rFonts w:ascii="Arial" w:hAnsi="Arial" w:cs="Arial"/>
          <w:sz w:val="16"/>
          <w:szCs w:val="16"/>
        </w:rPr>
        <w:t xml:space="preserve"> </w:t>
      </w:r>
      <w:r>
        <w:rPr>
          <w:rFonts w:ascii="Arial" w:hAnsi="Arial" w:cs="Arial"/>
          <w:sz w:val="16"/>
          <w:szCs w:val="16"/>
        </w:rPr>
        <w:t xml:space="preserve">minimum coverage of </w:t>
      </w:r>
      <w:r w:rsidRPr="00171E20">
        <w:rPr>
          <w:rFonts w:ascii="Arial" w:hAnsi="Arial" w:cs="Arial"/>
          <w:sz w:val="16"/>
          <w:szCs w:val="16"/>
        </w:rPr>
        <w:t>10 read</w:t>
      </w:r>
      <w:r>
        <w:rPr>
          <w:rFonts w:ascii="Arial" w:hAnsi="Arial" w:cs="Arial"/>
          <w:sz w:val="16"/>
          <w:szCs w:val="16"/>
        </w:rPr>
        <w:t>s.</w:t>
      </w:r>
    </w:p>
    <w:p w14:paraId="321FE447" w14:textId="66EC2159" w:rsidR="00C26992" w:rsidRPr="00923AFC" w:rsidRDefault="00C26992" w:rsidP="00A74138">
      <w:pPr>
        <w:jc w:val="both"/>
        <w:rPr>
          <w:rFonts w:ascii="Arial" w:hAnsi="Arial" w:cs="Arial"/>
          <w:sz w:val="16"/>
          <w:szCs w:val="16"/>
        </w:rPr>
        <w:sectPr w:rsidR="00C26992" w:rsidRPr="00923AFC" w:rsidSect="00A74138">
          <w:type w:val="continuous"/>
          <w:pgSz w:w="12240" w:h="15840"/>
          <w:pgMar w:top="1440" w:right="1440" w:bottom="1440" w:left="1440" w:header="720" w:footer="720" w:gutter="0"/>
          <w:cols w:space="720"/>
          <w:docGrid w:linePitch="326"/>
        </w:sectPr>
      </w:pPr>
      <w:r>
        <w:rPr>
          <w:rFonts w:ascii="Arial" w:hAnsi="Arial" w:cs="Arial"/>
          <w:sz w:val="16"/>
          <w:szCs w:val="16"/>
          <w:vertAlign w:val="superscript"/>
        </w:rPr>
        <w:t>2</w:t>
      </w:r>
      <w:r>
        <w:rPr>
          <w:rFonts w:ascii="Arial" w:hAnsi="Arial" w:cs="Arial"/>
          <w:sz w:val="16"/>
          <w:szCs w:val="16"/>
        </w:rPr>
        <w:t xml:space="preserve">Hypo- and hypermethylation is </w:t>
      </w:r>
      <w:r w:rsidRPr="00C35824">
        <w:rPr>
          <w:rFonts w:ascii="Arial" w:hAnsi="Arial" w:cs="Arial"/>
          <w:sz w:val="16"/>
          <w:szCs w:val="16"/>
        </w:rPr>
        <w:t xml:space="preserve">in reference to the </w:t>
      </w:r>
      <w:r>
        <w:rPr>
          <w:rFonts w:ascii="Arial" w:hAnsi="Arial" w:cs="Arial"/>
          <w:sz w:val="16"/>
          <w:szCs w:val="16"/>
        </w:rPr>
        <w:t>older</w:t>
      </w:r>
      <w:r w:rsidRPr="00C35824">
        <w:rPr>
          <w:rFonts w:ascii="Arial" w:hAnsi="Arial" w:cs="Arial"/>
          <w:sz w:val="16"/>
          <w:szCs w:val="16"/>
        </w:rPr>
        <w:t xml:space="preserve"> stage in the comparison relative to the </w:t>
      </w:r>
      <w:r>
        <w:rPr>
          <w:rFonts w:ascii="Arial" w:hAnsi="Arial" w:cs="Arial"/>
          <w:sz w:val="16"/>
          <w:szCs w:val="16"/>
        </w:rPr>
        <w:t>younger</w:t>
      </w:r>
      <w:r w:rsidRPr="00C35824">
        <w:rPr>
          <w:rFonts w:ascii="Arial" w:hAnsi="Arial" w:cs="Arial"/>
          <w:sz w:val="16"/>
          <w:szCs w:val="16"/>
        </w:rPr>
        <w:t xml:space="preserve"> stage in the comparison</w:t>
      </w:r>
      <w:r>
        <w:rPr>
          <w:rFonts w:ascii="Arial" w:hAnsi="Arial" w:cs="Arial"/>
          <w:sz w:val="16"/>
          <w:szCs w:val="16"/>
        </w:rPr>
        <w:t xml:space="preserve"> for sequential comparisons (e.g. 2</w:t>
      </w:r>
      <w:r w:rsidRPr="00BC16D1">
        <w:rPr>
          <w:rFonts w:ascii="Arial" w:hAnsi="Arial" w:cs="Arial"/>
          <w:sz w:val="16"/>
          <w:szCs w:val="16"/>
          <w:vertAlign w:val="superscript"/>
        </w:rPr>
        <w:t>nd</w:t>
      </w:r>
      <w:r>
        <w:rPr>
          <w:rFonts w:ascii="Arial" w:hAnsi="Arial" w:cs="Arial"/>
          <w:sz w:val="16"/>
          <w:szCs w:val="16"/>
        </w:rPr>
        <w:t xml:space="preserve"> in 1</w:t>
      </w:r>
      <w:r w:rsidRPr="00784AE1">
        <w:rPr>
          <w:rFonts w:ascii="Arial" w:hAnsi="Arial" w:cs="Arial"/>
          <w:sz w:val="16"/>
          <w:szCs w:val="16"/>
          <w:vertAlign w:val="superscript"/>
        </w:rPr>
        <w:t>st</w:t>
      </w:r>
      <w:r>
        <w:rPr>
          <w:rFonts w:ascii="Arial" w:hAnsi="Arial" w:cs="Arial"/>
          <w:sz w:val="16"/>
          <w:szCs w:val="16"/>
        </w:rPr>
        <w:t xml:space="preserve"> vs 2</w:t>
      </w:r>
      <w:r w:rsidRPr="00784AE1">
        <w:rPr>
          <w:rFonts w:ascii="Arial" w:hAnsi="Arial" w:cs="Arial"/>
          <w:sz w:val="16"/>
          <w:szCs w:val="16"/>
          <w:vertAlign w:val="superscript"/>
        </w:rPr>
        <w:t>nd</w:t>
      </w:r>
      <w:r>
        <w:rPr>
          <w:rFonts w:ascii="Arial" w:hAnsi="Arial" w:cs="Arial"/>
          <w:sz w:val="16"/>
          <w:szCs w:val="16"/>
        </w:rPr>
        <w:t xml:space="preserve">) and </w:t>
      </w:r>
      <w:r w:rsidRPr="00C35824">
        <w:rPr>
          <w:rFonts w:ascii="Arial" w:hAnsi="Arial" w:cs="Arial"/>
          <w:sz w:val="16"/>
          <w:szCs w:val="16"/>
        </w:rPr>
        <w:t xml:space="preserve">to the </w:t>
      </w:r>
      <w:r>
        <w:rPr>
          <w:rFonts w:ascii="Arial" w:hAnsi="Arial" w:cs="Arial"/>
          <w:sz w:val="16"/>
          <w:szCs w:val="16"/>
        </w:rPr>
        <w:t>individual</w:t>
      </w:r>
      <w:r w:rsidRPr="00C35824">
        <w:rPr>
          <w:rFonts w:ascii="Arial" w:hAnsi="Arial" w:cs="Arial"/>
          <w:sz w:val="16"/>
          <w:szCs w:val="16"/>
        </w:rPr>
        <w:t xml:space="preserve"> stage in the comparison relative to </w:t>
      </w:r>
      <w:r>
        <w:rPr>
          <w:rFonts w:ascii="Arial" w:hAnsi="Arial" w:cs="Arial"/>
          <w:sz w:val="16"/>
          <w:szCs w:val="16"/>
        </w:rPr>
        <w:t>all other</w:t>
      </w:r>
      <w:r w:rsidRPr="00C35824">
        <w:rPr>
          <w:rFonts w:ascii="Arial" w:hAnsi="Arial" w:cs="Arial"/>
          <w:sz w:val="16"/>
          <w:szCs w:val="16"/>
        </w:rPr>
        <w:t xml:space="preserve"> stage</w:t>
      </w:r>
      <w:r>
        <w:rPr>
          <w:rFonts w:ascii="Arial" w:hAnsi="Arial" w:cs="Arial"/>
          <w:sz w:val="16"/>
          <w:szCs w:val="16"/>
        </w:rPr>
        <w:t>s (Rest)</w:t>
      </w:r>
      <w:r w:rsidRPr="00C35824">
        <w:rPr>
          <w:rFonts w:ascii="Arial" w:hAnsi="Arial" w:cs="Arial"/>
          <w:sz w:val="16"/>
          <w:szCs w:val="16"/>
        </w:rPr>
        <w:t xml:space="preserve"> in the comparison</w:t>
      </w:r>
      <w:r>
        <w:rPr>
          <w:rFonts w:ascii="Arial" w:hAnsi="Arial" w:cs="Arial"/>
          <w:sz w:val="16"/>
          <w:szCs w:val="16"/>
        </w:rPr>
        <w:t xml:space="preserve"> for </w:t>
      </w:r>
      <w:r w:rsidR="004F5723">
        <w:rPr>
          <w:rFonts w:ascii="Arial" w:hAnsi="Arial" w:cs="Arial"/>
          <w:sz w:val="16"/>
          <w:szCs w:val="16"/>
        </w:rPr>
        <w:t>lifestage</w:t>
      </w:r>
      <w:r>
        <w:rPr>
          <w:rFonts w:ascii="Arial" w:hAnsi="Arial" w:cs="Arial"/>
          <w:sz w:val="16"/>
          <w:szCs w:val="16"/>
        </w:rPr>
        <w:t xml:space="preserve"> specific comparisons (e.g. 1</w:t>
      </w:r>
      <w:r>
        <w:rPr>
          <w:rFonts w:ascii="Arial" w:hAnsi="Arial" w:cs="Arial"/>
          <w:sz w:val="16"/>
          <w:szCs w:val="16"/>
          <w:vertAlign w:val="superscript"/>
        </w:rPr>
        <w:t>st</w:t>
      </w:r>
      <w:r>
        <w:rPr>
          <w:rFonts w:ascii="Arial" w:hAnsi="Arial" w:cs="Arial"/>
          <w:sz w:val="16"/>
          <w:szCs w:val="16"/>
        </w:rPr>
        <w:t xml:space="preserve"> in 1</w:t>
      </w:r>
      <w:r w:rsidRPr="00784AE1">
        <w:rPr>
          <w:rFonts w:ascii="Arial" w:hAnsi="Arial" w:cs="Arial"/>
          <w:sz w:val="16"/>
          <w:szCs w:val="16"/>
          <w:vertAlign w:val="superscript"/>
        </w:rPr>
        <w:t>st</w:t>
      </w:r>
      <w:r>
        <w:rPr>
          <w:rFonts w:ascii="Arial" w:hAnsi="Arial" w:cs="Arial"/>
          <w:sz w:val="16"/>
          <w:szCs w:val="16"/>
        </w:rPr>
        <w:t xml:space="preserve"> vs Rest).</w:t>
      </w:r>
    </w:p>
    <w:p w14:paraId="2C1B50BE" w14:textId="77777777" w:rsidR="00B37DD3" w:rsidRDefault="00B37DD3" w:rsidP="00A74138">
      <w:pPr>
        <w:jc w:val="both"/>
        <w:rPr>
          <w:rFonts w:ascii="Arial" w:hAnsi="Arial" w:cs="Arial"/>
          <w:b/>
          <w:bCs/>
          <w:color w:val="000000" w:themeColor="text1"/>
          <w:sz w:val="20"/>
          <w:szCs w:val="20"/>
        </w:rPr>
      </w:pPr>
    </w:p>
    <w:p w14:paraId="16B64BC5" w14:textId="77777777" w:rsidR="00B37DD3" w:rsidRDefault="00B37DD3" w:rsidP="00A74138">
      <w:pPr>
        <w:jc w:val="both"/>
        <w:rPr>
          <w:rFonts w:ascii="Arial" w:hAnsi="Arial" w:cs="Arial"/>
          <w:b/>
          <w:bCs/>
          <w:color w:val="000000" w:themeColor="text1"/>
          <w:sz w:val="20"/>
          <w:szCs w:val="20"/>
        </w:rPr>
      </w:pPr>
    </w:p>
    <w:p w14:paraId="62157F74" w14:textId="77777777" w:rsidR="00D91B89" w:rsidRDefault="00D91B89" w:rsidP="00A74138">
      <w:pPr>
        <w:spacing w:after="200"/>
        <w:jc w:val="both"/>
        <w:rPr>
          <w:rFonts w:ascii="Arial" w:hAnsi="Arial" w:cs="Arial"/>
          <w:b/>
          <w:bCs/>
          <w:color w:val="000000" w:themeColor="text1"/>
          <w:sz w:val="20"/>
          <w:szCs w:val="20"/>
        </w:rPr>
      </w:pPr>
    </w:p>
    <w:p w14:paraId="04BBBFFC" w14:textId="77777777" w:rsidR="00D91B89" w:rsidRDefault="00D91B89" w:rsidP="00A74138">
      <w:pPr>
        <w:spacing w:after="200"/>
        <w:jc w:val="both"/>
        <w:rPr>
          <w:rFonts w:ascii="Arial" w:hAnsi="Arial" w:cs="Arial"/>
          <w:b/>
          <w:bCs/>
          <w:color w:val="000000" w:themeColor="text1"/>
          <w:sz w:val="20"/>
          <w:szCs w:val="20"/>
        </w:rPr>
      </w:pPr>
    </w:p>
    <w:p w14:paraId="3A3EA2AE" w14:textId="77777777" w:rsidR="00D91B89" w:rsidRDefault="00D91B89" w:rsidP="00A74138">
      <w:pPr>
        <w:spacing w:after="200"/>
        <w:jc w:val="both"/>
        <w:rPr>
          <w:rFonts w:ascii="Arial" w:hAnsi="Arial" w:cs="Arial"/>
          <w:b/>
          <w:bCs/>
          <w:color w:val="000000" w:themeColor="text1"/>
          <w:sz w:val="20"/>
          <w:szCs w:val="20"/>
        </w:rPr>
      </w:pPr>
    </w:p>
    <w:p w14:paraId="7D8E0BC2" w14:textId="77777777" w:rsidR="00D91B89" w:rsidRDefault="00D91B89" w:rsidP="00A74138">
      <w:pPr>
        <w:spacing w:after="200"/>
        <w:jc w:val="both"/>
        <w:rPr>
          <w:rFonts w:ascii="Arial" w:hAnsi="Arial" w:cs="Arial"/>
          <w:b/>
          <w:bCs/>
          <w:color w:val="000000" w:themeColor="text1"/>
          <w:sz w:val="20"/>
          <w:szCs w:val="20"/>
        </w:rPr>
      </w:pPr>
    </w:p>
    <w:p w14:paraId="4356395D" w14:textId="77777777" w:rsidR="00D91B89" w:rsidRDefault="00D91B89" w:rsidP="00A74138">
      <w:pPr>
        <w:spacing w:after="200"/>
        <w:jc w:val="both"/>
        <w:rPr>
          <w:rFonts w:ascii="Arial" w:hAnsi="Arial" w:cs="Arial"/>
          <w:b/>
          <w:bCs/>
          <w:color w:val="000000" w:themeColor="text1"/>
          <w:sz w:val="20"/>
          <w:szCs w:val="20"/>
        </w:rPr>
      </w:pPr>
    </w:p>
    <w:p w14:paraId="65CEF9B8" w14:textId="77777777" w:rsidR="00D91B89" w:rsidRDefault="00D91B89" w:rsidP="00A74138">
      <w:pPr>
        <w:spacing w:after="200"/>
        <w:jc w:val="both"/>
        <w:rPr>
          <w:rFonts w:ascii="Arial" w:hAnsi="Arial" w:cs="Arial"/>
          <w:b/>
          <w:bCs/>
          <w:color w:val="000000" w:themeColor="text1"/>
          <w:sz w:val="20"/>
          <w:szCs w:val="20"/>
        </w:rPr>
      </w:pPr>
    </w:p>
    <w:p w14:paraId="396F51AF" w14:textId="77777777" w:rsidR="00D91B89" w:rsidRDefault="00D91B89" w:rsidP="00A74138">
      <w:pPr>
        <w:spacing w:after="200"/>
        <w:jc w:val="both"/>
        <w:rPr>
          <w:rFonts w:ascii="Arial" w:hAnsi="Arial" w:cs="Arial"/>
          <w:b/>
          <w:bCs/>
          <w:color w:val="000000" w:themeColor="text1"/>
          <w:sz w:val="20"/>
          <w:szCs w:val="20"/>
        </w:rPr>
      </w:pPr>
    </w:p>
    <w:p w14:paraId="45C32427" w14:textId="77777777" w:rsidR="00D91B89" w:rsidRDefault="00D91B89" w:rsidP="00A74138">
      <w:pPr>
        <w:spacing w:after="200"/>
        <w:jc w:val="both"/>
        <w:rPr>
          <w:rFonts w:ascii="Arial" w:hAnsi="Arial" w:cs="Arial"/>
          <w:b/>
          <w:bCs/>
          <w:color w:val="000000" w:themeColor="text1"/>
          <w:sz w:val="20"/>
          <w:szCs w:val="20"/>
        </w:rPr>
      </w:pPr>
    </w:p>
    <w:p w14:paraId="5517C09B" w14:textId="77777777" w:rsidR="00D91B89" w:rsidRDefault="00D91B89" w:rsidP="00A74138">
      <w:pPr>
        <w:spacing w:after="200"/>
        <w:jc w:val="both"/>
        <w:rPr>
          <w:rFonts w:ascii="Arial" w:hAnsi="Arial" w:cs="Arial"/>
          <w:b/>
          <w:bCs/>
          <w:color w:val="000000" w:themeColor="text1"/>
          <w:sz w:val="20"/>
          <w:szCs w:val="20"/>
        </w:rPr>
      </w:pPr>
    </w:p>
    <w:p w14:paraId="0B07DB66" w14:textId="77777777" w:rsidR="00D91B89" w:rsidRDefault="00D91B89" w:rsidP="00A74138">
      <w:pPr>
        <w:spacing w:after="200"/>
        <w:jc w:val="both"/>
        <w:rPr>
          <w:rFonts w:ascii="Arial" w:hAnsi="Arial" w:cs="Arial"/>
          <w:b/>
          <w:bCs/>
          <w:color w:val="000000" w:themeColor="text1"/>
          <w:sz w:val="20"/>
          <w:szCs w:val="20"/>
        </w:rPr>
      </w:pPr>
    </w:p>
    <w:p w14:paraId="01F861E9" w14:textId="77777777" w:rsidR="00D91B89" w:rsidRDefault="00D91B89" w:rsidP="00A74138">
      <w:pPr>
        <w:spacing w:after="200"/>
        <w:jc w:val="both"/>
        <w:rPr>
          <w:rFonts w:ascii="Arial" w:hAnsi="Arial" w:cs="Arial"/>
          <w:b/>
          <w:bCs/>
          <w:color w:val="000000" w:themeColor="text1"/>
          <w:sz w:val="20"/>
          <w:szCs w:val="20"/>
        </w:rPr>
      </w:pPr>
    </w:p>
    <w:p w14:paraId="3E2089FF" w14:textId="77777777" w:rsidR="00D91B89" w:rsidRDefault="00D91B89" w:rsidP="00A74138">
      <w:pPr>
        <w:spacing w:after="200"/>
        <w:jc w:val="both"/>
        <w:rPr>
          <w:rFonts w:ascii="Arial" w:hAnsi="Arial" w:cs="Arial"/>
          <w:b/>
          <w:bCs/>
          <w:color w:val="000000" w:themeColor="text1"/>
          <w:sz w:val="20"/>
          <w:szCs w:val="20"/>
        </w:rPr>
      </w:pPr>
    </w:p>
    <w:p w14:paraId="4313D78F" w14:textId="77777777" w:rsidR="00D91B89" w:rsidRDefault="00D91B89" w:rsidP="00A74138">
      <w:pPr>
        <w:spacing w:after="200"/>
        <w:jc w:val="both"/>
        <w:rPr>
          <w:rFonts w:ascii="Arial" w:hAnsi="Arial" w:cs="Arial"/>
          <w:b/>
          <w:bCs/>
          <w:color w:val="000000" w:themeColor="text1"/>
          <w:sz w:val="20"/>
          <w:szCs w:val="20"/>
        </w:rPr>
      </w:pPr>
    </w:p>
    <w:p w14:paraId="4A181814" w14:textId="77777777" w:rsidR="00D91B89" w:rsidRDefault="00D91B89" w:rsidP="00A74138">
      <w:pPr>
        <w:spacing w:after="200"/>
        <w:jc w:val="both"/>
        <w:rPr>
          <w:rFonts w:ascii="Arial" w:hAnsi="Arial" w:cs="Arial"/>
          <w:b/>
          <w:bCs/>
          <w:color w:val="000000" w:themeColor="text1"/>
          <w:sz w:val="20"/>
          <w:szCs w:val="20"/>
        </w:rPr>
      </w:pPr>
    </w:p>
    <w:p w14:paraId="63441CEC" w14:textId="77777777" w:rsidR="00D91B89" w:rsidRDefault="00D91B89" w:rsidP="00A74138">
      <w:pPr>
        <w:spacing w:after="200"/>
        <w:jc w:val="both"/>
        <w:rPr>
          <w:rFonts w:ascii="Arial" w:hAnsi="Arial" w:cs="Arial"/>
          <w:b/>
          <w:bCs/>
          <w:color w:val="000000" w:themeColor="text1"/>
          <w:sz w:val="20"/>
          <w:szCs w:val="20"/>
        </w:rPr>
      </w:pPr>
    </w:p>
    <w:p w14:paraId="1E348120" w14:textId="77777777" w:rsidR="00D91B89" w:rsidRDefault="00D91B89" w:rsidP="00A74138">
      <w:pPr>
        <w:spacing w:after="200"/>
        <w:jc w:val="both"/>
        <w:rPr>
          <w:rFonts w:ascii="Arial" w:hAnsi="Arial" w:cs="Arial"/>
          <w:b/>
          <w:bCs/>
          <w:color w:val="000000" w:themeColor="text1"/>
          <w:sz w:val="20"/>
          <w:szCs w:val="20"/>
        </w:rPr>
      </w:pPr>
    </w:p>
    <w:p w14:paraId="12B27133" w14:textId="06985D00" w:rsidR="00C26992" w:rsidRPr="008D70C6" w:rsidRDefault="00F111DF" w:rsidP="00A74138">
      <w:pPr>
        <w:spacing w:after="200"/>
        <w:jc w:val="both"/>
        <w:rPr>
          <w:rFonts w:ascii="Arial" w:hAnsi="Arial" w:cs="Arial"/>
          <w:b/>
          <w:bCs/>
          <w:color w:val="000000" w:themeColor="text1"/>
          <w:sz w:val="20"/>
          <w:szCs w:val="20"/>
        </w:rPr>
      </w:pPr>
      <w:r w:rsidRPr="008D70C6">
        <w:rPr>
          <w:rFonts w:ascii="Arial" w:hAnsi="Arial" w:cs="Arial"/>
          <w:b/>
          <w:bCs/>
          <w:color w:val="000000" w:themeColor="text1"/>
          <w:sz w:val="20"/>
          <w:szCs w:val="20"/>
        </w:rPr>
        <w:lastRenderedPageBreak/>
        <w:t xml:space="preserve">LEGENDS FOR </w:t>
      </w:r>
      <w:r w:rsidR="00C26992" w:rsidRPr="008D70C6">
        <w:rPr>
          <w:rFonts w:ascii="Arial" w:hAnsi="Arial" w:cs="Arial"/>
          <w:b/>
          <w:bCs/>
          <w:color w:val="000000" w:themeColor="text1"/>
          <w:sz w:val="20"/>
          <w:szCs w:val="20"/>
        </w:rPr>
        <w:t>S</w:t>
      </w:r>
      <w:r w:rsidR="00B04D2A" w:rsidRPr="008D70C6">
        <w:rPr>
          <w:rFonts w:ascii="Arial" w:hAnsi="Arial" w:cs="Arial"/>
          <w:b/>
          <w:bCs/>
          <w:color w:val="000000" w:themeColor="text1"/>
          <w:sz w:val="20"/>
          <w:szCs w:val="20"/>
        </w:rPr>
        <w:t>UPPLEMEN</w:t>
      </w:r>
      <w:r w:rsidR="00A70124" w:rsidRPr="008D70C6">
        <w:rPr>
          <w:rFonts w:ascii="Arial" w:hAnsi="Arial" w:cs="Arial"/>
          <w:b/>
          <w:bCs/>
          <w:color w:val="000000" w:themeColor="text1"/>
          <w:sz w:val="20"/>
          <w:szCs w:val="20"/>
        </w:rPr>
        <w:t>TAL</w:t>
      </w:r>
      <w:r w:rsidR="00C26992" w:rsidRPr="008D70C6">
        <w:rPr>
          <w:rFonts w:ascii="Arial" w:hAnsi="Arial" w:cs="Arial"/>
          <w:b/>
          <w:bCs/>
          <w:color w:val="000000" w:themeColor="text1"/>
          <w:sz w:val="20"/>
          <w:szCs w:val="20"/>
        </w:rPr>
        <w:t xml:space="preserve"> D</w:t>
      </w:r>
      <w:r w:rsidR="00B04D2A" w:rsidRPr="008D70C6">
        <w:rPr>
          <w:rFonts w:ascii="Arial" w:hAnsi="Arial" w:cs="Arial"/>
          <w:b/>
          <w:bCs/>
          <w:color w:val="000000" w:themeColor="text1"/>
          <w:sz w:val="20"/>
          <w:szCs w:val="20"/>
        </w:rPr>
        <w:t>ATASET</w:t>
      </w:r>
      <w:r w:rsidRPr="008D70C6">
        <w:rPr>
          <w:rFonts w:ascii="Arial" w:hAnsi="Arial" w:cs="Arial"/>
          <w:b/>
          <w:bCs/>
          <w:color w:val="000000" w:themeColor="text1"/>
          <w:sz w:val="20"/>
          <w:szCs w:val="20"/>
        </w:rPr>
        <w:t>S</w:t>
      </w:r>
    </w:p>
    <w:p w14:paraId="62AD697F" w14:textId="0B814748" w:rsidR="00C26992" w:rsidRPr="008D70C6" w:rsidRDefault="00C26992" w:rsidP="00A74138">
      <w:pPr>
        <w:spacing w:after="200"/>
        <w:jc w:val="both"/>
        <w:rPr>
          <w:rFonts w:ascii="Arial" w:hAnsi="Arial" w:cs="Arial"/>
          <w:sz w:val="20"/>
          <w:szCs w:val="20"/>
        </w:rPr>
      </w:pPr>
      <w:r w:rsidRPr="008D70C6">
        <w:rPr>
          <w:rFonts w:ascii="Arial" w:hAnsi="Arial" w:cs="Arial"/>
          <w:b/>
          <w:bCs/>
          <w:sz w:val="20"/>
          <w:szCs w:val="20"/>
        </w:rPr>
        <w:t xml:space="preserve">Dataset S1 (separate file). Raw and Normalized Read Counts (.xlsx workbook). </w:t>
      </w:r>
      <w:r w:rsidRPr="008D70C6">
        <w:rPr>
          <w:rFonts w:ascii="Arial" w:hAnsi="Arial" w:cs="Arial"/>
          <w:sz w:val="20"/>
          <w:szCs w:val="20"/>
        </w:rPr>
        <w:t xml:space="preserve">Gene and transcript read count matrix generated via Ballgown and normalized (TMM) via EdgeR. Each row represents a different gene/transcript (Col. A) and Col. D – Col. R represent raw/normalized read counts for that gene/transcript associated with each of the 15 RNAseq samples. Corresponding LOC # and gene names have also been included in Col. B and Col. C. </w:t>
      </w:r>
    </w:p>
    <w:p w14:paraId="31B52147" w14:textId="54EE031F" w:rsidR="00C26992" w:rsidRDefault="00C26992" w:rsidP="00A74138">
      <w:pPr>
        <w:spacing w:after="200"/>
        <w:jc w:val="both"/>
        <w:rPr>
          <w:rFonts w:ascii="Arial" w:hAnsi="Arial" w:cs="Arial"/>
          <w:sz w:val="20"/>
          <w:szCs w:val="20"/>
        </w:rPr>
      </w:pPr>
      <w:r w:rsidRPr="008D70C6">
        <w:rPr>
          <w:rFonts w:ascii="Arial" w:hAnsi="Arial" w:cs="Arial"/>
          <w:b/>
          <w:bCs/>
          <w:sz w:val="20"/>
          <w:szCs w:val="20"/>
        </w:rPr>
        <w:t xml:space="preserve">Dataset S2 (separate file). Differentially Expressed Genes (.xlsx workbook). </w:t>
      </w:r>
      <w:r w:rsidRPr="008D70C6">
        <w:rPr>
          <w:rFonts w:ascii="Arial" w:hAnsi="Arial" w:cs="Arial"/>
          <w:sz w:val="20"/>
          <w:szCs w:val="20"/>
        </w:rPr>
        <w:t xml:space="preserve">Genes found to be differentially expressed (padj: </w:t>
      </w:r>
      <w:r w:rsidRPr="008D70C6">
        <w:rPr>
          <w:rStyle w:val="BalloonTextChar"/>
          <w:rFonts w:ascii="Arial" w:hAnsi="Arial" w:cs="Arial"/>
          <w:color w:val="000000"/>
          <w:sz w:val="20"/>
          <w:szCs w:val="20"/>
        </w:rPr>
        <w:sym w:font="Symbol" w:char="F0A3"/>
      </w:r>
      <w:r w:rsidRPr="008D70C6">
        <w:rPr>
          <w:rFonts w:ascii="Arial" w:hAnsi="Arial" w:cs="Arial"/>
          <w:sz w:val="20"/>
          <w:szCs w:val="20"/>
        </w:rPr>
        <w:t xml:space="preserve"> 0.01 &amp; fold change </w:t>
      </w:r>
      <w:r w:rsidRPr="008D70C6">
        <w:rPr>
          <w:rStyle w:val="BalloonTextChar"/>
          <w:rFonts w:ascii="Arial" w:hAnsi="Arial" w:cs="Arial"/>
          <w:color w:val="000000"/>
          <w:sz w:val="20"/>
          <w:szCs w:val="20"/>
        </w:rPr>
        <w:sym w:font="Symbol" w:char="F0B3"/>
      </w:r>
      <w:r w:rsidRPr="008D70C6">
        <w:rPr>
          <w:rFonts w:ascii="Arial" w:hAnsi="Arial" w:cs="Arial"/>
          <w:sz w:val="20"/>
          <w:szCs w:val="20"/>
        </w:rPr>
        <w:t xml:space="preserve"> 2x) between two sequential </w:t>
      </w:r>
      <w:r w:rsidR="004F5723" w:rsidRPr="008D70C6">
        <w:rPr>
          <w:rFonts w:ascii="Arial" w:hAnsi="Arial" w:cs="Arial"/>
          <w:sz w:val="20"/>
          <w:szCs w:val="20"/>
        </w:rPr>
        <w:t>lifestage</w:t>
      </w:r>
      <w:r w:rsidRPr="008D70C6">
        <w:rPr>
          <w:rFonts w:ascii="Arial" w:hAnsi="Arial" w:cs="Arial"/>
          <w:sz w:val="20"/>
          <w:szCs w:val="20"/>
        </w:rPr>
        <w:t xml:space="preserve">s or specific to each </w:t>
      </w:r>
      <w:r w:rsidR="004F5723" w:rsidRPr="008D70C6">
        <w:rPr>
          <w:rFonts w:ascii="Arial" w:hAnsi="Arial" w:cs="Arial"/>
          <w:sz w:val="20"/>
          <w:szCs w:val="20"/>
        </w:rPr>
        <w:t>lifestage</w:t>
      </w:r>
      <w:r w:rsidRPr="008D70C6">
        <w:rPr>
          <w:rFonts w:ascii="Arial" w:hAnsi="Arial" w:cs="Arial"/>
          <w:sz w:val="20"/>
          <w:szCs w:val="20"/>
        </w:rPr>
        <w:t xml:space="preserve"> after TMM</w:t>
      </w:r>
      <w:r w:rsidR="00654974">
        <w:rPr>
          <w:rFonts w:ascii="Arial" w:hAnsi="Arial" w:cs="Arial"/>
          <w:sz w:val="20"/>
          <w:szCs w:val="20"/>
        </w:rPr>
        <w:t xml:space="preserve"> </w:t>
      </w:r>
      <w:r w:rsidRPr="008D70C6">
        <w:rPr>
          <w:rFonts w:ascii="Arial" w:hAnsi="Arial" w:cs="Arial"/>
          <w:sz w:val="20"/>
          <w:szCs w:val="20"/>
        </w:rPr>
        <w:t xml:space="preserve">normalization. Each row represents a different gene, represented by its gene_id, LOC #, and gene name in the first three columns. The next 6-15 columns represent the normalized read counts for that gene associated with each of the biological replicates of the </w:t>
      </w:r>
      <w:r w:rsidR="004F5723" w:rsidRPr="008D70C6">
        <w:rPr>
          <w:rFonts w:ascii="Arial" w:hAnsi="Arial" w:cs="Arial"/>
          <w:sz w:val="20"/>
          <w:szCs w:val="20"/>
        </w:rPr>
        <w:t>lifestage</w:t>
      </w:r>
      <w:r w:rsidRPr="008D70C6">
        <w:rPr>
          <w:rFonts w:ascii="Arial" w:hAnsi="Arial" w:cs="Arial"/>
          <w:sz w:val="20"/>
          <w:szCs w:val="20"/>
        </w:rPr>
        <w:t xml:space="preserve"> samples being compared. The last 5 columns represent statistical values used to determine significance (padj, log2Fold change, pvalue, fold change, log10padj). </w:t>
      </w:r>
    </w:p>
    <w:p w14:paraId="0763B241" w14:textId="1AEB1656" w:rsidR="000E7778" w:rsidRPr="008D70C6" w:rsidRDefault="000E7778" w:rsidP="00A74138">
      <w:pPr>
        <w:spacing w:after="200"/>
        <w:jc w:val="both"/>
        <w:rPr>
          <w:rFonts w:ascii="Arial" w:hAnsi="Arial" w:cs="Arial"/>
          <w:sz w:val="20"/>
          <w:szCs w:val="20"/>
        </w:rPr>
      </w:pPr>
      <w:r w:rsidRPr="008D70C6">
        <w:rPr>
          <w:rFonts w:ascii="Arial" w:hAnsi="Arial" w:cs="Arial"/>
          <w:b/>
          <w:bCs/>
          <w:sz w:val="20"/>
          <w:szCs w:val="20"/>
        </w:rPr>
        <w:t>Dataset S</w:t>
      </w:r>
      <w:r>
        <w:rPr>
          <w:rFonts w:ascii="Arial" w:hAnsi="Arial" w:cs="Arial"/>
          <w:b/>
          <w:bCs/>
          <w:sz w:val="20"/>
          <w:szCs w:val="20"/>
        </w:rPr>
        <w:t>3</w:t>
      </w:r>
      <w:r w:rsidRPr="008D70C6">
        <w:rPr>
          <w:rFonts w:ascii="Arial" w:hAnsi="Arial" w:cs="Arial"/>
          <w:b/>
          <w:bCs/>
          <w:sz w:val="20"/>
          <w:szCs w:val="20"/>
        </w:rPr>
        <w:t xml:space="preserve"> (separate file). Differentially Expressed Isoforms (.xlsx workbook). </w:t>
      </w:r>
      <w:r w:rsidRPr="008D70C6">
        <w:rPr>
          <w:rFonts w:ascii="Arial" w:hAnsi="Arial" w:cs="Arial"/>
          <w:sz w:val="20"/>
          <w:szCs w:val="20"/>
        </w:rPr>
        <w:t xml:space="preserve">Isoforms found to be differentially expressed (padj: </w:t>
      </w:r>
      <w:r w:rsidRPr="008D70C6">
        <w:rPr>
          <w:rStyle w:val="BalloonTextChar"/>
          <w:rFonts w:ascii="Arial" w:hAnsi="Arial" w:cs="Arial"/>
          <w:color w:val="000000"/>
          <w:sz w:val="20"/>
          <w:szCs w:val="20"/>
        </w:rPr>
        <w:sym w:font="Symbol" w:char="F0A3"/>
      </w:r>
      <w:r w:rsidRPr="008D70C6">
        <w:rPr>
          <w:rFonts w:ascii="Arial" w:hAnsi="Arial" w:cs="Arial"/>
          <w:sz w:val="20"/>
          <w:szCs w:val="20"/>
        </w:rPr>
        <w:t xml:space="preserve"> 0.01 &amp; fold change </w:t>
      </w:r>
      <w:r w:rsidRPr="008D70C6">
        <w:rPr>
          <w:rStyle w:val="BalloonTextChar"/>
          <w:rFonts w:ascii="Arial" w:hAnsi="Arial" w:cs="Arial"/>
          <w:color w:val="000000"/>
          <w:sz w:val="20"/>
          <w:szCs w:val="20"/>
        </w:rPr>
        <w:sym w:font="Symbol" w:char="F0B3"/>
      </w:r>
      <w:r w:rsidRPr="008D70C6">
        <w:rPr>
          <w:rFonts w:ascii="Arial" w:hAnsi="Arial" w:cs="Arial"/>
          <w:sz w:val="20"/>
          <w:szCs w:val="20"/>
        </w:rPr>
        <w:t xml:space="preserve"> 2x) between two sequential lifestages or specific to each lifestage after TMM normalization. Each row represents a different isoform, represented by its transcript_id, LOC #, and gene name in the first three columns. The next 6-15 columns represent the normalized read counts for that isoform associated with each of the biological replicates of the lifestage samples being compared. The last 5 columns represent statistical values used to determine significance (padj, log2Fold change, pvalue, fold change, log10padj). </w:t>
      </w:r>
    </w:p>
    <w:p w14:paraId="38DBEE2D" w14:textId="67ADDDE1" w:rsidR="008812DC" w:rsidRPr="000E7778" w:rsidRDefault="000E7778" w:rsidP="00A74138">
      <w:pPr>
        <w:spacing w:after="200"/>
        <w:jc w:val="both"/>
        <w:rPr>
          <w:rFonts w:ascii="Arial" w:hAnsi="Arial" w:cs="Arial"/>
          <w:sz w:val="20"/>
          <w:szCs w:val="20"/>
        </w:rPr>
      </w:pPr>
      <w:r>
        <w:rPr>
          <w:rFonts w:ascii="Arial" w:hAnsi="Arial" w:cs="Arial"/>
          <w:b/>
          <w:sz w:val="20"/>
          <w:szCs w:val="20"/>
        </w:rPr>
        <w:t xml:space="preserve">Dataset S4 (separate file). GSEA Enriched KEGG Pathways (.xlsx workbook). </w:t>
      </w:r>
      <w:r w:rsidR="008812DC" w:rsidRPr="008812DC">
        <w:rPr>
          <w:rFonts w:ascii="Arial" w:hAnsi="Arial" w:cs="Arial"/>
          <w:sz w:val="20"/>
          <w:szCs w:val="20"/>
        </w:rPr>
        <w:t xml:space="preserve">GSEA statistics associated with pathways enriched and depleted following three pairwise comparisons: A) life stage specific comparison, B) Sequential life stage comparison, and C) intermediate life stage comparisons. Each tab (excluding the first) represents a family of similar KEGG pathways. The first tab visually summarizes the change in enrichment across all pairwise comparisons for a subset of pathways of interest.  </w:t>
      </w:r>
    </w:p>
    <w:p w14:paraId="0CCA691A" w14:textId="42B7BEFD" w:rsidR="00C26992" w:rsidRPr="008D70C6" w:rsidRDefault="00C26992" w:rsidP="00A74138">
      <w:pPr>
        <w:spacing w:after="200"/>
        <w:jc w:val="both"/>
        <w:rPr>
          <w:rFonts w:ascii="Arial" w:hAnsi="Arial" w:cs="Arial"/>
          <w:sz w:val="20"/>
          <w:szCs w:val="20"/>
        </w:rPr>
      </w:pPr>
      <w:r w:rsidRPr="008D70C6">
        <w:rPr>
          <w:rFonts w:ascii="Arial" w:hAnsi="Arial" w:cs="Arial"/>
          <w:b/>
          <w:bCs/>
          <w:sz w:val="20"/>
          <w:szCs w:val="20"/>
        </w:rPr>
        <w:t>Dataset S</w:t>
      </w:r>
      <w:r w:rsidR="00AD46E4">
        <w:rPr>
          <w:rFonts w:ascii="Arial" w:hAnsi="Arial" w:cs="Arial"/>
          <w:b/>
          <w:bCs/>
          <w:sz w:val="20"/>
          <w:szCs w:val="20"/>
        </w:rPr>
        <w:t>5</w:t>
      </w:r>
      <w:r w:rsidRPr="008D70C6">
        <w:rPr>
          <w:rFonts w:ascii="Arial" w:hAnsi="Arial" w:cs="Arial"/>
          <w:b/>
          <w:bCs/>
          <w:sz w:val="20"/>
          <w:szCs w:val="20"/>
        </w:rPr>
        <w:t xml:space="preserve"> (separate file). Enzymes from GSEA Enriched KEGG Pathways (.xlsx workbook).</w:t>
      </w:r>
      <w:r w:rsidRPr="008D70C6">
        <w:rPr>
          <w:rFonts w:ascii="Arial" w:hAnsi="Arial" w:cs="Arial"/>
          <w:sz w:val="20"/>
          <w:szCs w:val="20"/>
        </w:rPr>
        <w:t xml:space="preserve"> Each row represents an enzyme within each KEGG pathway</w:t>
      </w:r>
      <w:r w:rsidR="00A4596B">
        <w:rPr>
          <w:rFonts w:ascii="Arial" w:hAnsi="Arial" w:cs="Arial"/>
          <w:sz w:val="20"/>
          <w:szCs w:val="20"/>
        </w:rPr>
        <w:t xml:space="preserve"> and</w:t>
      </w:r>
      <w:r w:rsidRPr="008D70C6">
        <w:rPr>
          <w:rFonts w:ascii="Arial" w:hAnsi="Arial" w:cs="Arial"/>
          <w:sz w:val="20"/>
          <w:szCs w:val="20"/>
        </w:rPr>
        <w:t xml:space="preserve"> for each </w:t>
      </w:r>
      <w:r w:rsidR="004F5723" w:rsidRPr="008D70C6">
        <w:rPr>
          <w:rFonts w:ascii="Arial" w:hAnsi="Arial" w:cs="Arial"/>
          <w:sz w:val="20"/>
          <w:szCs w:val="20"/>
        </w:rPr>
        <w:t>lifestage</w:t>
      </w:r>
      <w:r w:rsidRPr="008D70C6">
        <w:rPr>
          <w:rFonts w:ascii="Arial" w:hAnsi="Arial" w:cs="Arial"/>
          <w:sz w:val="20"/>
          <w:szCs w:val="20"/>
        </w:rPr>
        <w:t xml:space="preserve"> comparison </w:t>
      </w:r>
      <w:r w:rsidR="00A4596B">
        <w:rPr>
          <w:rFonts w:ascii="Arial" w:hAnsi="Arial" w:cs="Arial"/>
          <w:sz w:val="20"/>
          <w:szCs w:val="20"/>
        </w:rPr>
        <w:t xml:space="preserve">if </w:t>
      </w:r>
      <w:r w:rsidRPr="008D70C6">
        <w:rPr>
          <w:rFonts w:ascii="Arial" w:hAnsi="Arial" w:cs="Arial"/>
          <w:sz w:val="20"/>
          <w:szCs w:val="20"/>
        </w:rPr>
        <w:t>the pathway is enriched</w:t>
      </w:r>
      <w:r w:rsidR="00A4596B">
        <w:rPr>
          <w:rFonts w:ascii="Arial" w:hAnsi="Arial" w:cs="Arial"/>
          <w:sz w:val="20"/>
          <w:szCs w:val="20"/>
        </w:rPr>
        <w:t xml:space="preserve"> or depleted</w:t>
      </w:r>
      <w:r w:rsidRPr="008D70C6">
        <w:rPr>
          <w:rFonts w:ascii="Arial" w:hAnsi="Arial" w:cs="Arial"/>
          <w:sz w:val="20"/>
          <w:szCs w:val="20"/>
        </w:rPr>
        <w:t>. Columns represent LOC numbers (Probe), GSEA metrics (Rank in Gene List, Rank Metric Score, Running ES), and if the enzyme is enriched or not (Core Enrichment). Each Tab represents an individual KEGG pathway.</w:t>
      </w:r>
    </w:p>
    <w:p w14:paraId="4C2EC8C9" w14:textId="17C86245" w:rsidR="00C26992" w:rsidRPr="008D70C6" w:rsidRDefault="00C26992" w:rsidP="00A74138">
      <w:pPr>
        <w:spacing w:after="200"/>
        <w:jc w:val="both"/>
        <w:rPr>
          <w:rFonts w:ascii="Arial" w:hAnsi="Arial" w:cs="Arial"/>
          <w:sz w:val="20"/>
          <w:szCs w:val="20"/>
        </w:rPr>
      </w:pPr>
      <w:r w:rsidRPr="008D70C6">
        <w:rPr>
          <w:rFonts w:ascii="Arial" w:hAnsi="Arial" w:cs="Arial"/>
          <w:b/>
          <w:bCs/>
          <w:sz w:val="20"/>
          <w:szCs w:val="20"/>
        </w:rPr>
        <w:t>Dataset S</w:t>
      </w:r>
      <w:r w:rsidR="00AD46E4">
        <w:rPr>
          <w:rFonts w:ascii="Arial" w:hAnsi="Arial" w:cs="Arial"/>
          <w:b/>
          <w:bCs/>
          <w:sz w:val="20"/>
          <w:szCs w:val="20"/>
        </w:rPr>
        <w:t>6</w:t>
      </w:r>
      <w:r w:rsidRPr="008D70C6">
        <w:rPr>
          <w:rFonts w:ascii="Arial" w:hAnsi="Arial" w:cs="Arial"/>
          <w:b/>
          <w:bCs/>
          <w:sz w:val="20"/>
          <w:szCs w:val="20"/>
        </w:rPr>
        <w:t xml:space="preserve"> (separate file). Expression and Methylation Profiles of Symbiotic and Developmental Genes of Interest (.xlsx workbook). </w:t>
      </w:r>
      <w:r w:rsidRPr="008D70C6">
        <w:rPr>
          <w:rFonts w:ascii="Arial" w:hAnsi="Arial" w:cs="Arial"/>
          <w:sz w:val="20"/>
          <w:szCs w:val="20"/>
        </w:rPr>
        <w:t>Genes identified previously to be important for symbiotic metabolism (sheet 1</w:t>
      </w:r>
      <w:r w:rsidR="004F5FFB" w:rsidRPr="008D70C6">
        <w:rPr>
          <w:rFonts w:ascii="Arial" w:hAnsi="Arial" w:cs="Arial"/>
          <w:sz w:val="20"/>
          <w:szCs w:val="20"/>
        </w:rPr>
        <w:t>; Kim et al. 2018</w:t>
      </w:r>
      <w:r w:rsidRPr="008D70C6">
        <w:rPr>
          <w:rFonts w:ascii="Arial" w:hAnsi="Arial" w:cs="Arial"/>
          <w:sz w:val="20"/>
          <w:szCs w:val="20"/>
        </w:rPr>
        <w:t>) or developmental processes (sheet 2</w:t>
      </w:r>
      <w:r w:rsidR="004F5FFB" w:rsidRPr="008D70C6">
        <w:rPr>
          <w:rFonts w:ascii="Arial" w:hAnsi="Arial" w:cs="Arial"/>
          <w:sz w:val="20"/>
          <w:szCs w:val="20"/>
        </w:rPr>
        <w:t>; Shigenobu et al. 2010</w:t>
      </w:r>
      <w:r w:rsidRPr="008D70C6">
        <w:rPr>
          <w:rFonts w:ascii="Arial" w:hAnsi="Arial" w:cs="Arial"/>
          <w:sz w:val="20"/>
          <w:szCs w:val="20"/>
        </w:rPr>
        <w:t xml:space="preserve">) are compared to expression and methylation data from this study. Each row represents a different gene of interest (represented by LOC#, gene name, and if applicable EC number). The next 5 columns contain the normalized mRNA expression level (average of 3 biological replicates) during each of the five </w:t>
      </w:r>
      <w:r w:rsidR="004F5723" w:rsidRPr="008D70C6">
        <w:rPr>
          <w:rFonts w:ascii="Arial" w:hAnsi="Arial" w:cs="Arial"/>
          <w:sz w:val="20"/>
          <w:szCs w:val="20"/>
        </w:rPr>
        <w:t>lifestage</w:t>
      </w:r>
      <w:r w:rsidRPr="008D70C6">
        <w:rPr>
          <w:rFonts w:ascii="Arial" w:hAnsi="Arial" w:cs="Arial"/>
          <w:sz w:val="20"/>
          <w:szCs w:val="20"/>
        </w:rPr>
        <w:t xml:space="preserve">s. These cells have been colored to represent changes in expression level (dark purple = global min. expression value, white = global median expression value, dark green = max. global expression value).  The next nine columns contain the log2FoldChange value if that gene is significantly differentially expressed in that specific </w:t>
      </w:r>
      <w:r w:rsidR="004F5723" w:rsidRPr="008D70C6">
        <w:rPr>
          <w:rFonts w:ascii="Arial" w:hAnsi="Arial" w:cs="Arial"/>
          <w:sz w:val="20"/>
          <w:szCs w:val="20"/>
        </w:rPr>
        <w:t>lifestage</w:t>
      </w:r>
      <w:r w:rsidRPr="008D70C6">
        <w:rPr>
          <w:rFonts w:ascii="Arial" w:hAnsi="Arial" w:cs="Arial"/>
          <w:sz w:val="20"/>
          <w:szCs w:val="20"/>
        </w:rPr>
        <w:t xml:space="preserve"> comparison (empty cell = N.S.). These cells have also been colored to represent changes in expression level (red = downregulated in the later of the two stages, white = no change, blue = upregulated in the later of the two stages). The next nine columns contain the change in percent methylation value if that gene is significantly differentially methylated in that specific </w:t>
      </w:r>
      <w:r w:rsidR="004F5723" w:rsidRPr="008D70C6">
        <w:rPr>
          <w:rFonts w:ascii="Arial" w:hAnsi="Arial" w:cs="Arial"/>
          <w:sz w:val="20"/>
          <w:szCs w:val="20"/>
        </w:rPr>
        <w:t>lifestage</w:t>
      </w:r>
      <w:r w:rsidRPr="008D70C6">
        <w:rPr>
          <w:rFonts w:ascii="Arial" w:hAnsi="Arial" w:cs="Arial"/>
          <w:sz w:val="20"/>
          <w:szCs w:val="20"/>
        </w:rPr>
        <w:t xml:space="preserve"> comparison (empty cell = N.S.). These cells have also been colored to represent changes in methylation level (red = hypomethylated in the later of the two stages, white = no change, blue = hypermethylated in the later of the two stages). The last three columns (Symbiotic GOI only) contain previously observed results from Kim </w:t>
      </w:r>
      <w:r w:rsidR="00A77B72" w:rsidRPr="008D70C6">
        <w:rPr>
          <w:rFonts w:ascii="Arial" w:hAnsi="Arial" w:cs="Arial"/>
          <w:sz w:val="20"/>
          <w:szCs w:val="20"/>
        </w:rPr>
        <w:t>et al. (2018)</w:t>
      </w:r>
      <w:r w:rsidRPr="008D70C6">
        <w:rPr>
          <w:rFonts w:ascii="Arial" w:hAnsi="Arial" w:cs="Arial"/>
          <w:sz w:val="20"/>
          <w:szCs w:val="20"/>
        </w:rPr>
        <w:t>. These include if the gene was significantly differentially expressed (log2FC, colored in similar manner to previous log2FC data), differentially spliced (X = significantly, blank = N.S./no), and/or differentially methylated (X = significantly, blank = N.S./no) in bacteriocyte cells versus body tissue of 4</w:t>
      </w:r>
      <w:r w:rsidRPr="008D70C6">
        <w:rPr>
          <w:rFonts w:ascii="Arial" w:hAnsi="Arial" w:cs="Arial"/>
          <w:sz w:val="20"/>
          <w:szCs w:val="20"/>
          <w:vertAlign w:val="superscript"/>
        </w:rPr>
        <w:t>th</w:t>
      </w:r>
      <w:r w:rsidRPr="008D70C6">
        <w:rPr>
          <w:rFonts w:ascii="Arial" w:hAnsi="Arial" w:cs="Arial"/>
          <w:sz w:val="20"/>
          <w:szCs w:val="20"/>
        </w:rPr>
        <w:t xml:space="preserve"> instar aphid nymphs. </w:t>
      </w:r>
    </w:p>
    <w:p w14:paraId="39D9A5A8" w14:textId="29B1CB3F" w:rsidR="00C26992" w:rsidRPr="008D70C6" w:rsidRDefault="00C26992" w:rsidP="00A74138">
      <w:pPr>
        <w:spacing w:after="200"/>
        <w:jc w:val="both"/>
        <w:rPr>
          <w:rFonts w:ascii="Arial" w:hAnsi="Arial" w:cs="Arial"/>
          <w:sz w:val="20"/>
          <w:szCs w:val="20"/>
        </w:rPr>
      </w:pPr>
      <w:r w:rsidRPr="008D70C6">
        <w:rPr>
          <w:rFonts w:ascii="Arial" w:hAnsi="Arial" w:cs="Arial"/>
          <w:b/>
          <w:bCs/>
          <w:sz w:val="20"/>
          <w:szCs w:val="20"/>
        </w:rPr>
        <w:lastRenderedPageBreak/>
        <w:t>Dataset S</w:t>
      </w:r>
      <w:r w:rsidR="00AD46E4">
        <w:rPr>
          <w:rFonts w:ascii="Arial" w:hAnsi="Arial" w:cs="Arial"/>
          <w:b/>
          <w:bCs/>
          <w:sz w:val="20"/>
          <w:szCs w:val="20"/>
        </w:rPr>
        <w:t>7</w:t>
      </w:r>
      <w:r w:rsidRPr="008D70C6">
        <w:rPr>
          <w:rFonts w:ascii="Arial" w:hAnsi="Arial" w:cs="Arial"/>
          <w:b/>
          <w:bCs/>
          <w:sz w:val="20"/>
          <w:szCs w:val="20"/>
        </w:rPr>
        <w:t xml:space="preserve"> (separate file). Differentially Methylated Sites (.xlsx workbook). </w:t>
      </w:r>
      <w:r w:rsidRPr="008D70C6">
        <w:rPr>
          <w:rFonts w:ascii="Arial" w:hAnsi="Arial" w:cs="Arial"/>
          <w:sz w:val="20"/>
          <w:szCs w:val="20"/>
        </w:rPr>
        <w:t xml:space="preserve">Genomic sites found to be differentially methylated (padj: </w:t>
      </w:r>
      <w:r w:rsidRPr="008D70C6">
        <w:rPr>
          <w:rStyle w:val="BalloonTextChar"/>
          <w:rFonts w:ascii="Arial" w:hAnsi="Arial" w:cs="Arial"/>
          <w:color w:val="000000"/>
          <w:sz w:val="20"/>
          <w:szCs w:val="20"/>
        </w:rPr>
        <w:sym w:font="Symbol" w:char="F0A3"/>
      </w:r>
      <w:r w:rsidRPr="008D70C6">
        <w:rPr>
          <w:rFonts w:ascii="Arial" w:hAnsi="Arial" w:cs="Arial"/>
          <w:sz w:val="20"/>
          <w:szCs w:val="20"/>
        </w:rPr>
        <w:t xml:space="preserve"> 0.05 &amp; change in meth. </w:t>
      </w:r>
      <w:r w:rsidRPr="008D70C6">
        <w:rPr>
          <w:rStyle w:val="BalloonTextChar"/>
          <w:rFonts w:ascii="Arial" w:hAnsi="Arial" w:cs="Arial"/>
          <w:color w:val="000000"/>
          <w:sz w:val="20"/>
          <w:szCs w:val="20"/>
        </w:rPr>
        <w:sym w:font="Symbol" w:char="F0B3"/>
      </w:r>
      <w:r w:rsidRPr="008D70C6">
        <w:rPr>
          <w:rFonts w:ascii="Arial" w:hAnsi="Arial" w:cs="Arial"/>
          <w:sz w:val="20"/>
          <w:szCs w:val="20"/>
        </w:rPr>
        <w:t xml:space="preserve"> 25%) between two sequential </w:t>
      </w:r>
      <w:r w:rsidR="004F5723" w:rsidRPr="008D70C6">
        <w:rPr>
          <w:rFonts w:ascii="Arial" w:hAnsi="Arial" w:cs="Arial"/>
          <w:sz w:val="20"/>
          <w:szCs w:val="20"/>
        </w:rPr>
        <w:t>lifestage</w:t>
      </w:r>
      <w:r w:rsidRPr="008D70C6">
        <w:rPr>
          <w:rFonts w:ascii="Arial" w:hAnsi="Arial" w:cs="Arial"/>
          <w:sz w:val="20"/>
          <w:szCs w:val="20"/>
        </w:rPr>
        <w:t xml:space="preserve">s, or between an individual </w:t>
      </w:r>
      <w:r w:rsidR="004F5723" w:rsidRPr="008D70C6">
        <w:rPr>
          <w:rFonts w:ascii="Arial" w:hAnsi="Arial" w:cs="Arial"/>
          <w:sz w:val="20"/>
          <w:szCs w:val="20"/>
        </w:rPr>
        <w:t>lifestage</w:t>
      </w:r>
      <w:r w:rsidRPr="008D70C6">
        <w:rPr>
          <w:rFonts w:ascii="Arial" w:hAnsi="Arial" w:cs="Arial"/>
          <w:sz w:val="20"/>
          <w:szCs w:val="20"/>
        </w:rPr>
        <w:t xml:space="preserve"> and all other </w:t>
      </w:r>
      <w:r w:rsidR="004F5723" w:rsidRPr="008D70C6">
        <w:rPr>
          <w:rFonts w:ascii="Arial" w:hAnsi="Arial" w:cs="Arial"/>
          <w:sz w:val="20"/>
          <w:szCs w:val="20"/>
        </w:rPr>
        <w:t>lifestage</w:t>
      </w:r>
      <w:r w:rsidRPr="008D70C6">
        <w:rPr>
          <w:rFonts w:ascii="Arial" w:hAnsi="Arial" w:cs="Arial"/>
          <w:sz w:val="20"/>
          <w:szCs w:val="20"/>
        </w:rPr>
        <w:t xml:space="preserve">s, with the methylKit program. Each row represents a different genomic site (identified by chr: chromosome (Col. B), DMS: bp of methylated CpG on chromosome (Col. C), and strand: + or – DNA strand (Col. D)) that is significantly differentially methylated between the two </w:t>
      </w:r>
      <w:r w:rsidR="004F5723" w:rsidRPr="008D70C6">
        <w:rPr>
          <w:rFonts w:ascii="Arial" w:hAnsi="Arial" w:cs="Arial"/>
          <w:sz w:val="20"/>
          <w:szCs w:val="20"/>
        </w:rPr>
        <w:t>lifestage</w:t>
      </w:r>
      <w:r w:rsidRPr="008D70C6">
        <w:rPr>
          <w:rFonts w:ascii="Arial" w:hAnsi="Arial" w:cs="Arial"/>
          <w:sz w:val="20"/>
          <w:szCs w:val="20"/>
        </w:rPr>
        <w:t xml:space="preserve">s being compared. LOC # or gene names have also been included in Col. A after using a custom python script to annotate genomic locations (Col. B-D). Col. E – Col. G represent statistics used to test for significance (p-value, q-value, meth.diff (% change in methylation)). </w:t>
      </w:r>
    </w:p>
    <w:p w14:paraId="4F34BE9C" w14:textId="6DFEEE46" w:rsidR="00C26992" w:rsidRDefault="00C26992" w:rsidP="00A74138">
      <w:pPr>
        <w:spacing w:after="200"/>
        <w:jc w:val="both"/>
        <w:rPr>
          <w:rFonts w:ascii="Arial" w:hAnsi="Arial" w:cs="Arial"/>
          <w:sz w:val="20"/>
          <w:szCs w:val="20"/>
        </w:rPr>
      </w:pPr>
      <w:r w:rsidRPr="008D70C6">
        <w:rPr>
          <w:rFonts w:ascii="Arial" w:hAnsi="Arial" w:cs="Arial"/>
          <w:b/>
          <w:bCs/>
          <w:sz w:val="20"/>
          <w:szCs w:val="20"/>
        </w:rPr>
        <w:t>Dataset S</w:t>
      </w:r>
      <w:r w:rsidR="00AD46E4">
        <w:rPr>
          <w:rFonts w:ascii="Arial" w:hAnsi="Arial" w:cs="Arial"/>
          <w:b/>
          <w:bCs/>
          <w:sz w:val="20"/>
          <w:szCs w:val="20"/>
        </w:rPr>
        <w:t>8</w:t>
      </w:r>
      <w:r w:rsidRPr="008D70C6">
        <w:rPr>
          <w:rFonts w:ascii="Arial" w:hAnsi="Arial" w:cs="Arial"/>
          <w:b/>
          <w:bCs/>
          <w:sz w:val="20"/>
          <w:szCs w:val="20"/>
        </w:rPr>
        <w:t xml:space="preserve"> (separate file). Differentially Methylated and Differentially Expressed Genes and Isoforms</w:t>
      </w:r>
      <w:r w:rsidR="00905116">
        <w:rPr>
          <w:rFonts w:ascii="Arial" w:hAnsi="Arial" w:cs="Arial"/>
          <w:b/>
          <w:bCs/>
          <w:sz w:val="20"/>
          <w:szCs w:val="20"/>
        </w:rPr>
        <w:t xml:space="preserve"> (.xlsx workbook)</w:t>
      </w:r>
      <w:r w:rsidRPr="008D70C6">
        <w:rPr>
          <w:rFonts w:ascii="Arial" w:hAnsi="Arial" w:cs="Arial"/>
          <w:b/>
          <w:bCs/>
          <w:sz w:val="20"/>
          <w:szCs w:val="20"/>
        </w:rPr>
        <w:t xml:space="preserve">. </w:t>
      </w:r>
      <w:r w:rsidRPr="008D70C6">
        <w:rPr>
          <w:rFonts w:ascii="Arial" w:hAnsi="Arial" w:cs="Arial"/>
          <w:sz w:val="20"/>
          <w:szCs w:val="20"/>
        </w:rPr>
        <w:t xml:space="preserve">Genes/isoforms that are both significantly differentially methylated and expressed are listed in each row. Each </w:t>
      </w:r>
      <w:r w:rsidR="004F5723" w:rsidRPr="008D70C6">
        <w:rPr>
          <w:rFonts w:ascii="Arial" w:hAnsi="Arial" w:cs="Arial"/>
          <w:sz w:val="20"/>
          <w:szCs w:val="20"/>
        </w:rPr>
        <w:t>Lifestage</w:t>
      </w:r>
      <w:r w:rsidRPr="008D70C6">
        <w:rPr>
          <w:rFonts w:ascii="Arial" w:hAnsi="Arial" w:cs="Arial"/>
          <w:sz w:val="20"/>
          <w:szCs w:val="20"/>
        </w:rPr>
        <w:t xml:space="preserve"> comparison is then represented by five columns. These columns include the LOC#, the Genomic Location, and the gene name for each gene/isoform, as well as its differential expression (log2FC) and differential methylation (% change in methylation). Both of these values are calculated by subtracting the latter of the two stages from the former of the two stages, and have been color coded to represent changes (red = downregulated gene expression, blue = upregulated gene expression, orange = hypomethylation, green = hypermethylation, describing the state of the later of the two stages being compared).</w:t>
      </w:r>
    </w:p>
    <w:p w14:paraId="1A7E7FE0" w14:textId="375DBD2B" w:rsidR="00106FDB" w:rsidRDefault="00905116" w:rsidP="00A74138">
      <w:pPr>
        <w:spacing w:after="200"/>
        <w:jc w:val="both"/>
        <w:rPr>
          <w:rFonts w:ascii="Arial" w:hAnsi="Arial" w:cs="Arial"/>
          <w:sz w:val="20"/>
          <w:szCs w:val="20"/>
        </w:rPr>
      </w:pPr>
      <w:r>
        <w:rPr>
          <w:rFonts w:ascii="Arial" w:hAnsi="Arial" w:cs="Arial"/>
          <w:b/>
          <w:sz w:val="20"/>
          <w:szCs w:val="20"/>
        </w:rPr>
        <w:t xml:space="preserve">Dataset S9 (separate file). </w:t>
      </w:r>
      <w:r w:rsidR="00F22F0D">
        <w:rPr>
          <w:rFonts w:ascii="Arial" w:hAnsi="Arial" w:cs="Arial"/>
          <w:b/>
          <w:sz w:val="20"/>
          <w:szCs w:val="20"/>
        </w:rPr>
        <w:t>RNA</w:t>
      </w:r>
      <w:r>
        <w:rPr>
          <w:rFonts w:ascii="Arial" w:hAnsi="Arial" w:cs="Arial"/>
          <w:b/>
          <w:sz w:val="20"/>
          <w:szCs w:val="20"/>
        </w:rPr>
        <w:t xml:space="preserve">seq Code (.docx). </w:t>
      </w:r>
      <w:r>
        <w:rPr>
          <w:rFonts w:ascii="Arial" w:hAnsi="Arial" w:cs="Arial"/>
          <w:sz w:val="20"/>
          <w:szCs w:val="20"/>
        </w:rPr>
        <w:t>Notes on the programs, databases, and code/scripts used in this data analysis.</w:t>
      </w:r>
    </w:p>
    <w:p w14:paraId="0FFF565A" w14:textId="5CBAC700" w:rsidR="00905116" w:rsidRPr="00905116" w:rsidRDefault="00905116" w:rsidP="00A74138">
      <w:pPr>
        <w:spacing w:after="200"/>
        <w:jc w:val="both"/>
        <w:rPr>
          <w:rFonts w:ascii="Arial" w:hAnsi="Arial" w:cs="Arial"/>
          <w:sz w:val="20"/>
          <w:szCs w:val="20"/>
        </w:rPr>
      </w:pPr>
      <w:r>
        <w:rPr>
          <w:rFonts w:ascii="Arial" w:hAnsi="Arial" w:cs="Arial"/>
          <w:b/>
          <w:sz w:val="20"/>
          <w:szCs w:val="20"/>
        </w:rPr>
        <w:t xml:space="preserve">Dataset S10 (separate file). </w:t>
      </w:r>
      <w:r w:rsidR="00F22F0D">
        <w:rPr>
          <w:rFonts w:ascii="Arial" w:hAnsi="Arial" w:cs="Arial"/>
          <w:b/>
          <w:sz w:val="20"/>
          <w:szCs w:val="20"/>
        </w:rPr>
        <w:t>WGBS</w:t>
      </w:r>
      <w:r>
        <w:rPr>
          <w:rFonts w:ascii="Arial" w:hAnsi="Arial" w:cs="Arial"/>
          <w:b/>
          <w:sz w:val="20"/>
          <w:szCs w:val="20"/>
        </w:rPr>
        <w:t xml:space="preserve">seq Code (.docx). </w:t>
      </w:r>
      <w:r>
        <w:rPr>
          <w:rFonts w:ascii="Arial" w:hAnsi="Arial" w:cs="Arial"/>
          <w:sz w:val="20"/>
          <w:szCs w:val="20"/>
        </w:rPr>
        <w:t>Notes on the programs, databases, and code/scripts used in this data analysis.</w:t>
      </w:r>
    </w:p>
    <w:p w14:paraId="269EA440" w14:textId="77777777" w:rsidR="00905116" w:rsidRPr="00905116" w:rsidRDefault="00905116" w:rsidP="00A74138">
      <w:pPr>
        <w:spacing w:after="200"/>
        <w:jc w:val="both"/>
        <w:rPr>
          <w:rFonts w:ascii="Arial" w:hAnsi="Arial" w:cs="Arial"/>
          <w:sz w:val="20"/>
          <w:szCs w:val="20"/>
        </w:rPr>
      </w:pPr>
    </w:p>
    <w:p w14:paraId="104E6011" w14:textId="2C33222B" w:rsidR="008D70C6" w:rsidRPr="00153BE2" w:rsidRDefault="008D70C6" w:rsidP="00A74138">
      <w:pPr>
        <w:spacing w:after="200"/>
        <w:jc w:val="both"/>
        <w:rPr>
          <w:rFonts w:ascii="Arial" w:hAnsi="Arial" w:cs="Arial"/>
          <w:b/>
          <w:bCs/>
          <w:color w:val="000000" w:themeColor="text1"/>
          <w:sz w:val="20"/>
          <w:szCs w:val="20"/>
        </w:rPr>
      </w:pPr>
      <w:r w:rsidRPr="00153BE2">
        <w:rPr>
          <w:rFonts w:ascii="Arial" w:hAnsi="Arial" w:cs="Arial"/>
          <w:b/>
          <w:bCs/>
          <w:color w:val="000000" w:themeColor="text1"/>
          <w:sz w:val="20"/>
          <w:szCs w:val="20"/>
        </w:rPr>
        <w:t>SUPPLEMENTAL REFERENCES</w:t>
      </w:r>
    </w:p>
    <w:p w14:paraId="3D69C09C" w14:textId="0CC7EE19" w:rsidR="00371E75" w:rsidRPr="00153BE2" w:rsidRDefault="00371E75" w:rsidP="00A74138">
      <w:pPr>
        <w:spacing w:after="200"/>
        <w:ind w:left="720" w:hanging="720"/>
        <w:jc w:val="both"/>
        <w:rPr>
          <w:rFonts w:ascii="Arial" w:hAnsi="Arial" w:cs="Arial"/>
          <w:sz w:val="20"/>
          <w:szCs w:val="20"/>
          <w:shd w:val="clear" w:color="auto" w:fill="FFFFFF"/>
        </w:rPr>
      </w:pPr>
      <w:r w:rsidRPr="00153BE2">
        <w:rPr>
          <w:rFonts w:ascii="Arial" w:hAnsi="Arial" w:cs="Arial"/>
          <w:sz w:val="20"/>
          <w:szCs w:val="20"/>
          <w:shd w:val="clear" w:color="auto" w:fill="FFFFFF"/>
        </w:rPr>
        <w:t>Bookout A. L., Cummins C. L., Mangelsdorf D. J., Pesola J. M., Kramer M. F.</w:t>
      </w:r>
      <w:r w:rsidR="00B85403">
        <w:rPr>
          <w:rFonts w:ascii="Arial" w:hAnsi="Arial" w:cs="Arial"/>
          <w:sz w:val="20"/>
          <w:szCs w:val="20"/>
          <w:shd w:val="clear" w:color="auto" w:fill="FFFFFF"/>
        </w:rPr>
        <w:t xml:space="preserve">, </w:t>
      </w:r>
      <w:r w:rsidRPr="00153BE2">
        <w:rPr>
          <w:rFonts w:ascii="Arial" w:hAnsi="Arial" w:cs="Arial"/>
          <w:sz w:val="20"/>
          <w:szCs w:val="20"/>
          <w:shd w:val="clear" w:color="auto" w:fill="FFFFFF"/>
        </w:rPr>
        <w:t>2006. High-throughput real-time quantitative reverse transcription PCR. </w:t>
      </w:r>
      <w:r w:rsidRPr="00153BE2">
        <w:rPr>
          <w:rStyle w:val="Emphasis"/>
          <w:rFonts w:ascii="Arial" w:hAnsi="Arial" w:cs="Arial"/>
          <w:sz w:val="20"/>
          <w:szCs w:val="20"/>
          <w:shd w:val="clear" w:color="auto" w:fill="FFFFFF"/>
        </w:rPr>
        <w:t>Current protocols in molecular biology / edited by Frederick M. Ausubel ... [et al.]</w:t>
      </w:r>
      <w:r w:rsidRPr="00153BE2">
        <w:rPr>
          <w:rFonts w:ascii="Arial" w:hAnsi="Arial" w:cs="Arial"/>
          <w:sz w:val="20"/>
          <w:szCs w:val="20"/>
          <w:shd w:val="clear" w:color="auto" w:fill="FFFFFF"/>
        </w:rPr>
        <w:t>, </w:t>
      </w:r>
      <w:r w:rsidRPr="00153BE2">
        <w:rPr>
          <w:rStyle w:val="Emphasis"/>
          <w:rFonts w:ascii="Arial" w:hAnsi="Arial" w:cs="Arial"/>
          <w:sz w:val="20"/>
          <w:szCs w:val="20"/>
          <w:shd w:val="clear" w:color="auto" w:fill="FFFFFF"/>
        </w:rPr>
        <w:t>Chapter 15</w:t>
      </w:r>
      <w:r w:rsidRPr="00153BE2">
        <w:rPr>
          <w:rFonts w:ascii="Arial" w:hAnsi="Arial" w:cs="Arial"/>
          <w:sz w:val="20"/>
          <w:szCs w:val="20"/>
          <w:shd w:val="clear" w:color="auto" w:fill="FFFFFF"/>
        </w:rPr>
        <w:t>, Unit 15.8.</w:t>
      </w:r>
    </w:p>
    <w:p w14:paraId="407776DB" w14:textId="752899BE" w:rsidR="00153BE2" w:rsidRPr="00153BE2" w:rsidRDefault="00153BE2" w:rsidP="00A74138">
      <w:pPr>
        <w:widowControl w:val="0"/>
        <w:autoSpaceDE w:val="0"/>
        <w:autoSpaceDN w:val="0"/>
        <w:adjustRightInd w:val="0"/>
        <w:spacing w:after="200"/>
        <w:ind w:left="720" w:hanging="720"/>
        <w:jc w:val="both"/>
        <w:rPr>
          <w:rFonts w:ascii="Arial" w:hAnsi="Arial" w:cs="Arial"/>
          <w:noProof/>
          <w:sz w:val="20"/>
          <w:szCs w:val="20"/>
        </w:rPr>
      </w:pPr>
      <w:r w:rsidRPr="00153BE2">
        <w:rPr>
          <w:rFonts w:ascii="Arial" w:hAnsi="Arial" w:cs="Arial"/>
          <w:noProof/>
          <w:sz w:val="20"/>
          <w:szCs w:val="20"/>
        </w:rPr>
        <w:t>Kim D., Minhas B.F., Li-Byarlay H., Hansen A.K.</w:t>
      </w:r>
      <w:r w:rsidR="00B85403">
        <w:rPr>
          <w:rFonts w:ascii="Arial" w:hAnsi="Arial" w:cs="Arial"/>
          <w:noProof/>
          <w:sz w:val="20"/>
          <w:szCs w:val="20"/>
        </w:rPr>
        <w:t xml:space="preserve">, </w:t>
      </w:r>
      <w:r w:rsidRPr="00153BE2">
        <w:rPr>
          <w:rFonts w:ascii="Arial" w:hAnsi="Arial" w:cs="Arial"/>
          <w:noProof/>
          <w:sz w:val="20"/>
          <w:szCs w:val="20"/>
        </w:rPr>
        <w:t xml:space="preserve">2018. Key transport and ammonia recycling genes involved in aphid symbiosis respond to host-plant specialization. </w:t>
      </w:r>
      <w:r w:rsidRPr="00153BE2">
        <w:rPr>
          <w:rFonts w:ascii="Arial" w:hAnsi="Arial" w:cs="Arial"/>
          <w:i/>
          <w:iCs/>
          <w:noProof/>
          <w:sz w:val="20"/>
          <w:szCs w:val="20"/>
        </w:rPr>
        <w:t xml:space="preserve">G3 </w:t>
      </w:r>
      <w:r w:rsidR="00B85403">
        <w:rPr>
          <w:rFonts w:ascii="Arial" w:hAnsi="Arial" w:cs="Arial"/>
          <w:iCs/>
          <w:noProof/>
          <w:sz w:val="20"/>
          <w:szCs w:val="20"/>
        </w:rPr>
        <w:t>8(</w:t>
      </w:r>
      <w:r w:rsidRPr="00153BE2">
        <w:rPr>
          <w:rFonts w:ascii="Arial" w:hAnsi="Arial" w:cs="Arial"/>
          <w:noProof/>
          <w:sz w:val="20"/>
          <w:szCs w:val="20"/>
        </w:rPr>
        <w:t>7)</w:t>
      </w:r>
      <w:r w:rsidR="00B85403">
        <w:rPr>
          <w:rFonts w:ascii="Arial" w:hAnsi="Arial" w:cs="Arial"/>
          <w:noProof/>
          <w:sz w:val="20"/>
          <w:szCs w:val="20"/>
        </w:rPr>
        <w:t>:</w:t>
      </w:r>
      <w:r w:rsidRPr="00153BE2">
        <w:rPr>
          <w:rFonts w:ascii="Arial" w:hAnsi="Arial" w:cs="Arial"/>
          <w:noProof/>
          <w:sz w:val="20"/>
          <w:szCs w:val="20"/>
        </w:rPr>
        <w:t xml:space="preserve"> 2433-2443. </w:t>
      </w:r>
    </w:p>
    <w:p w14:paraId="78900F5D" w14:textId="00F2DC51" w:rsidR="00371E75" w:rsidRPr="00153BE2" w:rsidRDefault="00371E75" w:rsidP="00A74138">
      <w:pPr>
        <w:widowControl w:val="0"/>
        <w:autoSpaceDE w:val="0"/>
        <w:autoSpaceDN w:val="0"/>
        <w:spacing w:after="200"/>
        <w:ind w:left="720" w:hanging="720"/>
        <w:jc w:val="both"/>
        <w:rPr>
          <w:rFonts w:ascii="Arial" w:hAnsi="Arial" w:cs="Arial"/>
          <w:color w:val="000000"/>
          <w:sz w:val="20"/>
          <w:szCs w:val="20"/>
        </w:rPr>
      </w:pPr>
      <w:r w:rsidRPr="00153BE2">
        <w:rPr>
          <w:rFonts w:ascii="Arial" w:hAnsi="Arial" w:cs="Arial"/>
          <w:color w:val="000000"/>
          <w:sz w:val="20"/>
          <w:szCs w:val="20"/>
        </w:rPr>
        <w:t>Ramakers C., Ruijter J.M., Lekanne Deprez R.H., Moorman A.F.M.</w:t>
      </w:r>
      <w:r w:rsidR="00B85403">
        <w:rPr>
          <w:rFonts w:ascii="Arial" w:hAnsi="Arial" w:cs="Arial"/>
          <w:color w:val="000000"/>
          <w:sz w:val="20"/>
          <w:szCs w:val="20"/>
        </w:rPr>
        <w:t xml:space="preserve">, </w:t>
      </w:r>
      <w:r w:rsidRPr="00153BE2">
        <w:rPr>
          <w:rFonts w:ascii="Arial" w:hAnsi="Arial" w:cs="Arial"/>
          <w:color w:val="000000"/>
          <w:sz w:val="20"/>
          <w:szCs w:val="20"/>
        </w:rPr>
        <w:t xml:space="preserve">2003. Assumption-free analysis of quantitative real-time polymerase chain reaction (PCR) data. </w:t>
      </w:r>
      <w:r w:rsidRPr="00153BE2">
        <w:rPr>
          <w:rFonts w:ascii="Arial" w:hAnsi="Arial" w:cs="Arial"/>
          <w:i/>
          <w:color w:val="000000"/>
          <w:sz w:val="20"/>
          <w:szCs w:val="20"/>
        </w:rPr>
        <w:t>Neurosci Lett.</w:t>
      </w:r>
      <w:r w:rsidRPr="00153BE2">
        <w:rPr>
          <w:rFonts w:ascii="Arial" w:hAnsi="Arial" w:cs="Arial"/>
          <w:color w:val="000000"/>
          <w:sz w:val="20"/>
          <w:szCs w:val="20"/>
        </w:rPr>
        <w:t xml:space="preserve"> 339(1)</w:t>
      </w:r>
      <w:r w:rsidR="00B85403">
        <w:rPr>
          <w:rFonts w:ascii="Arial" w:hAnsi="Arial" w:cs="Arial"/>
          <w:color w:val="000000"/>
          <w:sz w:val="20"/>
          <w:szCs w:val="20"/>
        </w:rPr>
        <w:t>:</w:t>
      </w:r>
      <w:r w:rsidRPr="00153BE2">
        <w:rPr>
          <w:rFonts w:ascii="Arial" w:hAnsi="Arial" w:cs="Arial"/>
          <w:color w:val="000000"/>
          <w:sz w:val="20"/>
          <w:szCs w:val="20"/>
        </w:rPr>
        <w:t xml:space="preserve"> 62-66.</w:t>
      </w:r>
    </w:p>
    <w:p w14:paraId="5F54245C" w14:textId="6B447F79" w:rsidR="00371E75" w:rsidRPr="00153BE2" w:rsidRDefault="00371E75" w:rsidP="00A74138">
      <w:pPr>
        <w:autoSpaceDE w:val="0"/>
        <w:autoSpaceDN w:val="0"/>
        <w:spacing w:after="200"/>
        <w:ind w:left="720" w:hanging="720"/>
        <w:jc w:val="both"/>
        <w:rPr>
          <w:rFonts w:ascii="Arial" w:hAnsi="Arial" w:cs="Arial"/>
          <w:sz w:val="20"/>
          <w:szCs w:val="20"/>
        </w:rPr>
      </w:pPr>
      <w:r w:rsidRPr="00153BE2">
        <w:rPr>
          <w:rFonts w:ascii="Arial" w:hAnsi="Arial" w:cs="Arial"/>
          <w:sz w:val="20"/>
          <w:szCs w:val="20"/>
        </w:rPr>
        <w:t>Ruijter J.M., Ramakers C., Hoogaars W.M.H., Karlen Y., Bakker O., van den Hoff M.J.B., Moorman A.F.M.</w:t>
      </w:r>
      <w:r w:rsidR="00B85403">
        <w:rPr>
          <w:rFonts w:ascii="Arial" w:hAnsi="Arial" w:cs="Arial"/>
          <w:sz w:val="20"/>
          <w:szCs w:val="20"/>
        </w:rPr>
        <w:t xml:space="preserve">, </w:t>
      </w:r>
      <w:r w:rsidRPr="00153BE2">
        <w:rPr>
          <w:rFonts w:ascii="Arial" w:hAnsi="Arial" w:cs="Arial"/>
          <w:sz w:val="20"/>
          <w:szCs w:val="20"/>
        </w:rPr>
        <w:t xml:space="preserve">2009. Amplification efficiency: linking baseline and bias in the analysis of quantitative PCR data. </w:t>
      </w:r>
      <w:r w:rsidRPr="00153BE2">
        <w:rPr>
          <w:rFonts w:ascii="Arial" w:hAnsi="Arial" w:cs="Arial"/>
          <w:i/>
          <w:sz w:val="20"/>
          <w:szCs w:val="20"/>
        </w:rPr>
        <w:t>Nucleic Acids Res.</w:t>
      </w:r>
      <w:r w:rsidRPr="00153BE2">
        <w:rPr>
          <w:rFonts w:ascii="Arial" w:hAnsi="Arial" w:cs="Arial"/>
          <w:sz w:val="20"/>
          <w:szCs w:val="20"/>
        </w:rPr>
        <w:t xml:space="preserve"> 37(6)</w:t>
      </w:r>
      <w:r w:rsidR="00B85403">
        <w:rPr>
          <w:rFonts w:ascii="Arial" w:hAnsi="Arial" w:cs="Arial"/>
          <w:sz w:val="20"/>
          <w:szCs w:val="20"/>
        </w:rPr>
        <w:t>:</w:t>
      </w:r>
      <w:r w:rsidRPr="00153BE2">
        <w:rPr>
          <w:rFonts w:ascii="Arial" w:hAnsi="Arial" w:cs="Arial"/>
          <w:sz w:val="20"/>
          <w:szCs w:val="20"/>
        </w:rPr>
        <w:t xml:space="preserve"> e45.</w:t>
      </w:r>
    </w:p>
    <w:p w14:paraId="17D7DC95" w14:textId="063908C9" w:rsidR="000E0DB5" w:rsidRPr="008D70C6" w:rsidRDefault="008D70C6" w:rsidP="00A74138">
      <w:pPr>
        <w:pStyle w:val="NormalWeb"/>
        <w:spacing w:after="200"/>
        <w:ind w:left="720" w:hanging="720"/>
        <w:jc w:val="both"/>
        <w:rPr>
          <w:rFonts w:ascii="Arial" w:hAnsi="Arial" w:cs="Arial"/>
          <w:sz w:val="20"/>
          <w:szCs w:val="20"/>
        </w:rPr>
      </w:pPr>
      <w:r w:rsidRPr="00153BE2">
        <w:rPr>
          <w:rFonts w:ascii="Arial" w:hAnsi="Arial" w:cs="Arial"/>
          <w:sz w:val="20"/>
          <w:szCs w:val="20"/>
        </w:rPr>
        <w:t>Shigenobu S., Bickel R.D., Brisson J.A., Butts T., Chnag C-C., Christiaens O., ... Stern D.L.</w:t>
      </w:r>
      <w:r w:rsidR="00B85403">
        <w:rPr>
          <w:rFonts w:ascii="Arial" w:hAnsi="Arial" w:cs="Arial"/>
          <w:sz w:val="20"/>
          <w:szCs w:val="20"/>
        </w:rPr>
        <w:t xml:space="preserve">, </w:t>
      </w:r>
      <w:r w:rsidRPr="00153BE2">
        <w:rPr>
          <w:rFonts w:ascii="Arial" w:hAnsi="Arial" w:cs="Arial"/>
          <w:sz w:val="20"/>
          <w:szCs w:val="20"/>
        </w:rPr>
        <w:t xml:space="preserve">2010. Comprehensive survey of developmental genes in the pea aphid, </w:t>
      </w:r>
      <w:r w:rsidRPr="00153BE2">
        <w:rPr>
          <w:rFonts w:ascii="Arial" w:hAnsi="Arial" w:cs="Arial"/>
          <w:i/>
          <w:iCs/>
          <w:sz w:val="20"/>
          <w:szCs w:val="20"/>
        </w:rPr>
        <w:t>Acyrthosiphon</w:t>
      </w:r>
      <w:r w:rsidRPr="00153BE2">
        <w:rPr>
          <w:rFonts w:ascii="Arial" w:hAnsi="Arial" w:cs="Arial"/>
          <w:sz w:val="20"/>
          <w:szCs w:val="20"/>
        </w:rPr>
        <w:t xml:space="preserve"> </w:t>
      </w:r>
      <w:r w:rsidRPr="00153BE2">
        <w:rPr>
          <w:rFonts w:ascii="Arial" w:hAnsi="Arial" w:cs="Arial"/>
          <w:i/>
          <w:iCs/>
          <w:sz w:val="20"/>
          <w:szCs w:val="20"/>
        </w:rPr>
        <w:t>pisum</w:t>
      </w:r>
      <w:r w:rsidRPr="00153BE2">
        <w:rPr>
          <w:rFonts w:ascii="Arial" w:hAnsi="Arial" w:cs="Arial"/>
          <w:sz w:val="20"/>
          <w:szCs w:val="20"/>
        </w:rPr>
        <w:t>: frequent lineage</w:t>
      </w:r>
      <w:r w:rsidRPr="00153BE2">
        <w:rPr>
          <w:rFonts w:ascii="Cambria Math" w:hAnsi="Cambria Math" w:cs="Cambria Math"/>
          <w:sz w:val="20"/>
          <w:szCs w:val="20"/>
        </w:rPr>
        <w:t>‐</w:t>
      </w:r>
      <w:r w:rsidRPr="00153BE2">
        <w:rPr>
          <w:rFonts w:ascii="Arial" w:hAnsi="Arial" w:cs="Arial"/>
          <w:sz w:val="20"/>
          <w:szCs w:val="20"/>
        </w:rPr>
        <w:t xml:space="preserve">specific duplications and losses of developmental genes. </w:t>
      </w:r>
      <w:r w:rsidRPr="00153BE2">
        <w:rPr>
          <w:rFonts w:ascii="Arial" w:hAnsi="Arial" w:cs="Arial"/>
          <w:i/>
          <w:iCs/>
          <w:sz w:val="20"/>
          <w:szCs w:val="20"/>
        </w:rPr>
        <w:t>Insect Molecular Biology</w:t>
      </w:r>
      <w:r w:rsidR="00B85403">
        <w:rPr>
          <w:rFonts w:ascii="Arial" w:hAnsi="Arial" w:cs="Arial"/>
          <w:i/>
          <w:iCs/>
          <w:sz w:val="20"/>
          <w:szCs w:val="20"/>
        </w:rPr>
        <w:t xml:space="preserve"> </w:t>
      </w:r>
      <w:r w:rsidR="00B85403">
        <w:rPr>
          <w:rFonts w:ascii="Arial" w:hAnsi="Arial" w:cs="Arial"/>
          <w:iCs/>
          <w:sz w:val="20"/>
          <w:szCs w:val="20"/>
        </w:rPr>
        <w:t>19</w:t>
      </w:r>
      <w:r w:rsidRPr="00153BE2">
        <w:rPr>
          <w:rFonts w:ascii="Arial" w:hAnsi="Arial" w:cs="Arial"/>
          <w:sz w:val="20"/>
          <w:szCs w:val="20"/>
        </w:rPr>
        <w:t>(s2)</w:t>
      </w:r>
      <w:r w:rsidR="00B85403">
        <w:rPr>
          <w:rFonts w:ascii="Arial" w:hAnsi="Arial" w:cs="Arial"/>
          <w:sz w:val="20"/>
          <w:szCs w:val="20"/>
        </w:rPr>
        <w:t>:</w:t>
      </w:r>
      <w:r w:rsidRPr="00153BE2">
        <w:rPr>
          <w:rFonts w:ascii="Arial" w:hAnsi="Arial" w:cs="Arial"/>
          <w:sz w:val="20"/>
          <w:szCs w:val="20"/>
        </w:rPr>
        <w:t xml:space="preserve"> 47– 62.</w:t>
      </w:r>
    </w:p>
    <w:sectPr w:rsidR="000E0DB5" w:rsidRPr="008D70C6" w:rsidSect="00A74138">
      <w:type w:val="continuous"/>
      <w:pgSz w:w="12240" w:h="15840"/>
      <w:pgMar w:top="1440" w:right="1440" w:bottom="144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207534" w14:textId="77777777" w:rsidR="008F742A" w:rsidRDefault="008F742A">
      <w:r>
        <w:separator/>
      </w:r>
    </w:p>
  </w:endnote>
  <w:endnote w:type="continuationSeparator" w:id="0">
    <w:p w14:paraId="1D19235D" w14:textId="77777777" w:rsidR="008F742A" w:rsidRDefault="008F74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altName w:val="Sylfaen"/>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73284B" w14:textId="77777777" w:rsidR="00681F07" w:rsidRDefault="00681F07">
    <w:pPr>
      <w:pStyle w:val="Footer"/>
      <w:jc w:val="right"/>
    </w:pPr>
    <w:r>
      <w:fldChar w:fldCharType="begin"/>
    </w:r>
    <w:r>
      <w:instrText xml:space="preserve"> PAGE   \* MERGEFORMAT </w:instrText>
    </w:r>
    <w:r>
      <w:fldChar w:fldCharType="separate"/>
    </w:r>
    <w:r>
      <w:rPr>
        <w:noProof/>
      </w:rPr>
      <w:t>2</w:t>
    </w:r>
    <w:r>
      <w:fldChar w:fldCharType="end"/>
    </w:r>
  </w:p>
  <w:p w14:paraId="05DD93DA" w14:textId="77777777" w:rsidR="00681F07" w:rsidRDefault="00681F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33BCE1" w14:textId="77777777" w:rsidR="008F742A" w:rsidRDefault="008F742A">
      <w:r>
        <w:separator/>
      </w:r>
    </w:p>
  </w:footnote>
  <w:footnote w:type="continuationSeparator" w:id="0">
    <w:p w14:paraId="0D14F063" w14:textId="77777777" w:rsidR="008F742A" w:rsidRDefault="008F74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7FEF59" w14:textId="77777777" w:rsidR="00681F07" w:rsidRPr="005001AC" w:rsidRDefault="00681F07" w:rsidP="004656D7">
    <w:pPr>
      <w:jc w:val="right"/>
      <w:rPr>
        <w:sz w:val="20"/>
      </w:rPr>
    </w:pPr>
  </w:p>
  <w:p w14:paraId="210DDCE3" w14:textId="77777777" w:rsidR="00681F07" w:rsidRDefault="00681F0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71A78D" w14:textId="77777777" w:rsidR="00681F07" w:rsidRDefault="00681F0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3A39D8"/>
    <w:multiLevelType w:val="hybridMultilevel"/>
    <w:tmpl w:val="FCD4E2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9AC5390"/>
    <w:multiLevelType w:val="multilevel"/>
    <w:tmpl w:val="E0FCC2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F8D4926"/>
    <w:multiLevelType w:val="hybridMultilevel"/>
    <w:tmpl w:val="180283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A7D2AE7"/>
    <w:multiLevelType w:val="hybridMultilevel"/>
    <w:tmpl w:val="96663404"/>
    <w:lvl w:ilvl="0" w:tplc="FC9811EC">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D903275"/>
    <w:multiLevelType w:val="multilevel"/>
    <w:tmpl w:val="E3DE4F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
  </w:num>
  <w:num w:numId="3">
    <w:abstractNumId w:val="4"/>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activeWritingStyle w:appName="MSWord" w:lang="en-US" w:vendorID="64" w:dllVersion="4096" w:nlCheck="1" w:checkStyle="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133D"/>
    <w:rsid w:val="0000131E"/>
    <w:rsid w:val="00001473"/>
    <w:rsid w:val="00001592"/>
    <w:rsid w:val="000027DC"/>
    <w:rsid w:val="0000308B"/>
    <w:rsid w:val="000035CF"/>
    <w:rsid w:val="00003F75"/>
    <w:rsid w:val="00005063"/>
    <w:rsid w:val="0000612A"/>
    <w:rsid w:val="000070CC"/>
    <w:rsid w:val="00007473"/>
    <w:rsid w:val="000075B3"/>
    <w:rsid w:val="0000799F"/>
    <w:rsid w:val="00007C47"/>
    <w:rsid w:val="00010411"/>
    <w:rsid w:val="00010D42"/>
    <w:rsid w:val="00011F37"/>
    <w:rsid w:val="00012607"/>
    <w:rsid w:val="00012897"/>
    <w:rsid w:val="00012E21"/>
    <w:rsid w:val="000130F5"/>
    <w:rsid w:val="000136C6"/>
    <w:rsid w:val="00013BCB"/>
    <w:rsid w:val="00013E05"/>
    <w:rsid w:val="000167D1"/>
    <w:rsid w:val="00016F7D"/>
    <w:rsid w:val="00017485"/>
    <w:rsid w:val="000203F1"/>
    <w:rsid w:val="00020530"/>
    <w:rsid w:val="00021639"/>
    <w:rsid w:val="000228F4"/>
    <w:rsid w:val="000236D2"/>
    <w:rsid w:val="0002395F"/>
    <w:rsid w:val="00024830"/>
    <w:rsid w:val="000259DA"/>
    <w:rsid w:val="0002622C"/>
    <w:rsid w:val="00026E07"/>
    <w:rsid w:val="0002704D"/>
    <w:rsid w:val="000302B2"/>
    <w:rsid w:val="0003125E"/>
    <w:rsid w:val="00031470"/>
    <w:rsid w:val="00032378"/>
    <w:rsid w:val="000329F3"/>
    <w:rsid w:val="0003351E"/>
    <w:rsid w:val="00034087"/>
    <w:rsid w:val="000345BE"/>
    <w:rsid w:val="00034699"/>
    <w:rsid w:val="00035001"/>
    <w:rsid w:val="000350C3"/>
    <w:rsid w:val="000351E6"/>
    <w:rsid w:val="000360D8"/>
    <w:rsid w:val="000361BD"/>
    <w:rsid w:val="00036237"/>
    <w:rsid w:val="000402C4"/>
    <w:rsid w:val="000404E0"/>
    <w:rsid w:val="00041812"/>
    <w:rsid w:val="00043030"/>
    <w:rsid w:val="00044C25"/>
    <w:rsid w:val="00044D70"/>
    <w:rsid w:val="000454E4"/>
    <w:rsid w:val="0004555A"/>
    <w:rsid w:val="000473A6"/>
    <w:rsid w:val="0004758A"/>
    <w:rsid w:val="0004794E"/>
    <w:rsid w:val="00050410"/>
    <w:rsid w:val="00050EA1"/>
    <w:rsid w:val="000512EE"/>
    <w:rsid w:val="0005166B"/>
    <w:rsid w:val="00051CDD"/>
    <w:rsid w:val="00052AF4"/>
    <w:rsid w:val="000536A3"/>
    <w:rsid w:val="000540F0"/>
    <w:rsid w:val="000544E2"/>
    <w:rsid w:val="000555D7"/>
    <w:rsid w:val="00055A5B"/>
    <w:rsid w:val="000561B0"/>
    <w:rsid w:val="00056435"/>
    <w:rsid w:val="000600CF"/>
    <w:rsid w:val="00060837"/>
    <w:rsid w:val="00061A50"/>
    <w:rsid w:val="00062C2C"/>
    <w:rsid w:val="000638F8"/>
    <w:rsid w:val="000649CF"/>
    <w:rsid w:val="000663D6"/>
    <w:rsid w:val="00066DC3"/>
    <w:rsid w:val="00067A4A"/>
    <w:rsid w:val="00070ACF"/>
    <w:rsid w:val="0007147F"/>
    <w:rsid w:val="00072140"/>
    <w:rsid w:val="00072839"/>
    <w:rsid w:val="00072CC2"/>
    <w:rsid w:val="00073750"/>
    <w:rsid w:val="000746F9"/>
    <w:rsid w:val="00074A39"/>
    <w:rsid w:val="000756E5"/>
    <w:rsid w:val="00077956"/>
    <w:rsid w:val="000812A1"/>
    <w:rsid w:val="000819B0"/>
    <w:rsid w:val="00082F0D"/>
    <w:rsid w:val="00083053"/>
    <w:rsid w:val="000832AA"/>
    <w:rsid w:val="000838C3"/>
    <w:rsid w:val="00084800"/>
    <w:rsid w:val="0008642E"/>
    <w:rsid w:val="000864CD"/>
    <w:rsid w:val="0008750B"/>
    <w:rsid w:val="00087D21"/>
    <w:rsid w:val="00087F86"/>
    <w:rsid w:val="00090896"/>
    <w:rsid w:val="00091C2E"/>
    <w:rsid w:val="00092C44"/>
    <w:rsid w:val="00094197"/>
    <w:rsid w:val="000953DE"/>
    <w:rsid w:val="00096345"/>
    <w:rsid w:val="000A0377"/>
    <w:rsid w:val="000A03AF"/>
    <w:rsid w:val="000A1801"/>
    <w:rsid w:val="000A2FAC"/>
    <w:rsid w:val="000A3729"/>
    <w:rsid w:val="000A3BE9"/>
    <w:rsid w:val="000A46C0"/>
    <w:rsid w:val="000A4ED3"/>
    <w:rsid w:val="000A64BA"/>
    <w:rsid w:val="000A7697"/>
    <w:rsid w:val="000B022D"/>
    <w:rsid w:val="000B031C"/>
    <w:rsid w:val="000B12B6"/>
    <w:rsid w:val="000B4035"/>
    <w:rsid w:val="000B42A4"/>
    <w:rsid w:val="000B553B"/>
    <w:rsid w:val="000B5CA4"/>
    <w:rsid w:val="000B634F"/>
    <w:rsid w:val="000B7099"/>
    <w:rsid w:val="000C1DF6"/>
    <w:rsid w:val="000C3044"/>
    <w:rsid w:val="000C3F45"/>
    <w:rsid w:val="000C41F5"/>
    <w:rsid w:val="000C5DEB"/>
    <w:rsid w:val="000C6428"/>
    <w:rsid w:val="000C7505"/>
    <w:rsid w:val="000C7CA5"/>
    <w:rsid w:val="000D07C0"/>
    <w:rsid w:val="000D0AFD"/>
    <w:rsid w:val="000D18B3"/>
    <w:rsid w:val="000D20A0"/>
    <w:rsid w:val="000D216E"/>
    <w:rsid w:val="000D28CC"/>
    <w:rsid w:val="000D311D"/>
    <w:rsid w:val="000D3735"/>
    <w:rsid w:val="000D4CAA"/>
    <w:rsid w:val="000D5215"/>
    <w:rsid w:val="000D5B22"/>
    <w:rsid w:val="000D654D"/>
    <w:rsid w:val="000D69CF"/>
    <w:rsid w:val="000D6FE5"/>
    <w:rsid w:val="000D74AA"/>
    <w:rsid w:val="000D7E78"/>
    <w:rsid w:val="000E0CDB"/>
    <w:rsid w:val="000E0DB5"/>
    <w:rsid w:val="000E15E2"/>
    <w:rsid w:val="000E1F67"/>
    <w:rsid w:val="000E41E7"/>
    <w:rsid w:val="000E5139"/>
    <w:rsid w:val="000E5B5F"/>
    <w:rsid w:val="000E7778"/>
    <w:rsid w:val="000E7A70"/>
    <w:rsid w:val="000F149D"/>
    <w:rsid w:val="000F14B1"/>
    <w:rsid w:val="000F2012"/>
    <w:rsid w:val="000F2D5E"/>
    <w:rsid w:val="000F3D42"/>
    <w:rsid w:val="000F41FC"/>
    <w:rsid w:val="000F5F76"/>
    <w:rsid w:val="000F6108"/>
    <w:rsid w:val="000F7B8F"/>
    <w:rsid w:val="00100883"/>
    <w:rsid w:val="00100ACA"/>
    <w:rsid w:val="00102374"/>
    <w:rsid w:val="001056A4"/>
    <w:rsid w:val="00106083"/>
    <w:rsid w:val="00106CBF"/>
    <w:rsid w:val="00106FDB"/>
    <w:rsid w:val="00107D08"/>
    <w:rsid w:val="001102F1"/>
    <w:rsid w:val="001104D3"/>
    <w:rsid w:val="00110DEC"/>
    <w:rsid w:val="00111A1B"/>
    <w:rsid w:val="00112417"/>
    <w:rsid w:val="001144A2"/>
    <w:rsid w:val="00114B62"/>
    <w:rsid w:val="00115240"/>
    <w:rsid w:val="001165ED"/>
    <w:rsid w:val="00117125"/>
    <w:rsid w:val="0011735B"/>
    <w:rsid w:val="001175AE"/>
    <w:rsid w:val="0012114C"/>
    <w:rsid w:val="001214DD"/>
    <w:rsid w:val="0012304C"/>
    <w:rsid w:val="001233D8"/>
    <w:rsid w:val="001236A1"/>
    <w:rsid w:val="00127992"/>
    <w:rsid w:val="00127A99"/>
    <w:rsid w:val="001314A4"/>
    <w:rsid w:val="00131632"/>
    <w:rsid w:val="0013313B"/>
    <w:rsid w:val="00133B58"/>
    <w:rsid w:val="00133FFE"/>
    <w:rsid w:val="0013448E"/>
    <w:rsid w:val="0013527E"/>
    <w:rsid w:val="00137213"/>
    <w:rsid w:val="00137529"/>
    <w:rsid w:val="00137784"/>
    <w:rsid w:val="00137B28"/>
    <w:rsid w:val="00137CBA"/>
    <w:rsid w:val="00137D91"/>
    <w:rsid w:val="00137F82"/>
    <w:rsid w:val="00141805"/>
    <w:rsid w:val="00141816"/>
    <w:rsid w:val="00142BF5"/>
    <w:rsid w:val="001432FF"/>
    <w:rsid w:val="00143A84"/>
    <w:rsid w:val="001444EC"/>
    <w:rsid w:val="0014455E"/>
    <w:rsid w:val="001446A7"/>
    <w:rsid w:val="00146492"/>
    <w:rsid w:val="0014670E"/>
    <w:rsid w:val="0014746A"/>
    <w:rsid w:val="001474CA"/>
    <w:rsid w:val="00150856"/>
    <w:rsid w:val="00150F7B"/>
    <w:rsid w:val="00152B15"/>
    <w:rsid w:val="00152ECF"/>
    <w:rsid w:val="00153313"/>
    <w:rsid w:val="00153852"/>
    <w:rsid w:val="00153BE2"/>
    <w:rsid w:val="00155F68"/>
    <w:rsid w:val="001564D0"/>
    <w:rsid w:val="00156D5B"/>
    <w:rsid w:val="001570C7"/>
    <w:rsid w:val="00157A0A"/>
    <w:rsid w:val="00160D43"/>
    <w:rsid w:val="001610F7"/>
    <w:rsid w:val="001623CC"/>
    <w:rsid w:val="00162919"/>
    <w:rsid w:val="001649F8"/>
    <w:rsid w:val="00167460"/>
    <w:rsid w:val="00167522"/>
    <w:rsid w:val="00167723"/>
    <w:rsid w:val="0017087D"/>
    <w:rsid w:val="001730B9"/>
    <w:rsid w:val="00173AE8"/>
    <w:rsid w:val="001758B6"/>
    <w:rsid w:val="00176532"/>
    <w:rsid w:val="0017667D"/>
    <w:rsid w:val="00176774"/>
    <w:rsid w:val="00176A1F"/>
    <w:rsid w:val="00176DC5"/>
    <w:rsid w:val="00180F91"/>
    <w:rsid w:val="00181309"/>
    <w:rsid w:val="00182012"/>
    <w:rsid w:val="00182699"/>
    <w:rsid w:val="00182F9D"/>
    <w:rsid w:val="001838CF"/>
    <w:rsid w:val="00184A27"/>
    <w:rsid w:val="001862F6"/>
    <w:rsid w:val="001864AD"/>
    <w:rsid w:val="00186D05"/>
    <w:rsid w:val="00187266"/>
    <w:rsid w:val="00187AFA"/>
    <w:rsid w:val="00187D35"/>
    <w:rsid w:val="00192386"/>
    <w:rsid w:val="001926B1"/>
    <w:rsid w:val="00194271"/>
    <w:rsid w:val="00194690"/>
    <w:rsid w:val="00194FF5"/>
    <w:rsid w:val="001952EA"/>
    <w:rsid w:val="00195B73"/>
    <w:rsid w:val="0019646D"/>
    <w:rsid w:val="00196EAF"/>
    <w:rsid w:val="001A01E9"/>
    <w:rsid w:val="001A05B1"/>
    <w:rsid w:val="001A071B"/>
    <w:rsid w:val="001A0CE0"/>
    <w:rsid w:val="001A105E"/>
    <w:rsid w:val="001A1F60"/>
    <w:rsid w:val="001A5158"/>
    <w:rsid w:val="001A7339"/>
    <w:rsid w:val="001A7399"/>
    <w:rsid w:val="001B0A5A"/>
    <w:rsid w:val="001B184B"/>
    <w:rsid w:val="001B1DC1"/>
    <w:rsid w:val="001B3842"/>
    <w:rsid w:val="001B39D9"/>
    <w:rsid w:val="001B3E9E"/>
    <w:rsid w:val="001B542A"/>
    <w:rsid w:val="001B57CA"/>
    <w:rsid w:val="001B57F4"/>
    <w:rsid w:val="001B61F5"/>
    <w:rsid w:val="001B672C"/>
    <w:rsid w:val="001B6A40"/>
    <w:rsid w:val="001B6B7A"/>
    <w:rsid w:val="001C052F"/>
    <w:rsid w:val="001C0F0B"/>
    <w:rsid w:val="001C11CC"/>
    <w:rsid w:val="001C2205"/>
    <w:rsid w:val="001C243D"/>
    <w:rsid w:val="001C3140"/>
    <w:rsid w:val="001C3E53"/>
    <w:rsid w:val="001C4596"/>
    <w:rsid w:val="001C5765"/>
    <w:rsid w:val="001C5B6B"/>
    <w:rsid w:val="001C637C"/>
    <w:rsid w:val="001C65BD"/>
    <w:rsid w:val="001C65EA"/>
    <w:rsid w:val="001C7523"/>
    <w:rsid w:val="001C7541"/>
    <w:rsid w:val="001C7A96"/>
    <w:rsid w:val="001D11B0"/>
    <w:rsid w:val="001D1E3C"/>
    <w:rsid w:val="001D38B1"/>
    <w:rsid w:val="001D4BB6"/>
    <w:rsid w:val="001D4E1F"/>
    <w:rsid w:val="001D4FA5"/>
    <w:rsid w:val="001D5D75"/>
    <w:rsid w:val="001D6A7B"/>
    <w:rsid w:val="001D6AFD"/>
    <w:rsid w:val="001D6DB8"/>
    <w:rsid w:val="001E00D7"/>
    <w:rsid w:val="001E089C"/>
    <w:rsid w:val="001E1244"/>
    <w:rsid w:val="001E1C5B"/>
    <w:rsid w:val="001E38FA"/>
    <w:rsid w:val="001E440E"/>
    <w:rsid w:val="001E4E26"/>
    <w:rsid w:val="001E555A"/>
    <w:rsid w:val="001E600D"/>
    <w:rsid w:val="001E62FE"/>
    <w:rsid w:val="001E67CD"/>
    <w:rsid w:val="001E75CC"/>
    <w:rsid w:val="001E7736"/>
    <w:rsid w:val="001E77F2"/>
    <w:rsid w:val="001E7DD8"/>
    <w:rsid w:val="001F1FF3"/>
    <w:rsid w:val="001F25A7"/>
    <w:rsid w:val="001F2894"/>
    <w:rsid w:val="001F30D7"/>
    <w:rsid w:val="001F3977"/>
    <w:rsid w:val="001F3C18"/>
    <w:rsid w:val="001F5177"/>
    <w:rsid w:val="001F5B17"/>
    <w:rsid w:val="001F636A"/>
    <w:rsid w:val="001F6584"/>
    <w:rsid w:val="001F6981"/>
    <w:rsid w:val="001F7C4D"/>
    <w:rsid w:val="001F7E88"/>
    <w:rsid w:val="002014C3"/>
    <w:rsid w:val="00201906"/>
    <w:rsid w:val="00201A35"/>
    <w:rsid w:val="00201D71"/>
    <w:rsid w:val="00202F88"/>
    <w:rsid w:val="002037EA"/>
    <w:rsid w:val="0020397E"/>
    <w:rsid w:val="00204F4E"/>
    <w:rsid w:val="00206098"/>
    <w:rsid w:val="00206B63"/>
    <w:rsid w:val="00206FFE"/>
    <w:rsid w:val="002074D6"/>
    <w:rsid w:val="002102EE"/>
    <w:rsid w:val="00210747"/>
    <w:rsid w:val="00211686"/>
    <w:rsid w:val="002118A9"/>
    <w:rsid w:val="00211BF0"/>
    <w:rsid w:val="0021297C"/>
    <w:rsid w:val="00212ABD"/>
    <w:rsid w:val="00213C15"/>
    <w:rsid w:val="00214231"/>
    <w:rsid w:val="00215207"/>
    <w:rsid w:val="002161C1"/>
    <w:rsid w:val="00216252"/>
    <w:rsid w:val="00216DBA"/>
    <w:rsid w:val="00216FB8"/>
    <w:rsid w:val="00217282"/>
    <w:rsid w:val="002176C3"/>
    <w:rsid w:val="00217D61"/>
    <w:rsid w:val="002201C0"/>
    <w:rsid w:val="002201DD"/>
    <w:rsid w:val="00220420"/>
    <w:rsid w:val="002219F4"/>
    <w:rsid w:val="002230A6"/>
    <w:rsid w:val="00224C05"/>
    <w:rsid w:val="00224C8D"/>
    <w:rsid w:val="00225441"/>
    <w:rsid w:val="00226911"/>
    <w:rsid w:val="00227B0A"/>
    <w:rsid w:val="00227B21"/>
    <w:rsid w:val="0023051C"/>
    <w:rsid w:val="00231015"/>
    <w:rsid w:val="00231EAF"/>
    <w:rsid w:val="002328A7"/>
    <w:rsid w:val="00233227"/>
    <w:rsid w:val="00233E4F"/>
    <w:rsid w:val="00234044"/>
    <w:rsid w:val="0023461F"/>
    <w:rsid w:val="002346D0"/>
    <w:rsid w:val="00234AF7"/>
    <w:rsid w:val="00234C62"/>
    <w:rsid w:val="00234F54"/>
    <w:rsid w:val="002369D2"/>
    <w:rsid w:val="00236A3B"/>
    <w:rsid w:val="002371D7"/>
    <w:rsid w:val="002403C6"/>
    <w:rsid w:val="0024087A"/>
    <w:rsid w:val="0024205F"/>
    <w:rsid w:val="002435A7"/>
    <w:rsid w:val="002441B9"/>
    <w:rsid w:val="002452F3"/>
    <w:rsid w:val="002504F8"/>
    <w:rsid w:val="00251643"/>
    <w:rsid w:val="002520C6"/>
    <w:rsid w:val="002528AC"/>
    <w:rsid w:val="00253A17"/>
    <w:rsid w:val="00253B3E"/>
    <w:rsid w:val="00253F2C"/>
    <w:rsid w:val="00254027"/>
    <w:rsid w:val="00254CFC"/>
    <w:rsid w:val="00255048"/>
    <w:rsid w:val="00255DB1"/>
    <w:rsid w:val="00256F63"/>
    <w:rsid w:val="00257447"/>
    <w:rsid w:val="002579E4"/>
    <w:rsid w:val="00257EC7"/>
    <w:rsid w:val="00257F75"/>
    <w:rsid w:val="0026026C"/>
    <w:rsid w:val="00260F61"/>
    <w:rsid w:val="00261152"/>
    <w:rsid w:val="002616CB"/>
    <w:rsid w:val="00262A11"/>
    <w:rsid w:val="002633C5"/>
    <w:rsid w:val="002635CB"/>
    <w:rsid w:val="00263710"/>
    <w:rsid w:val="00263B98"/>
    <w:rsid w:val="00264007"/>
    <w:rsid w:val="00264B82"/>
    <w:rsid w:val="00264E59"/>
    <w:rsid w:val="00265C5C"/>
    <w:rsid w:val="00265E74"/>
    <w:rsid w:val="002665AC"/>
    <w:rsid w:val="00266A99"/>
    <w:rsid w:val="00266C60"/>
    <w:rsid w:val="00267C35"/>
    <w:rsid w:val="00267C67"/>
    <w:rsid w:val="00267F54"/>
    <w:rsid w:val="0027056A"/>
    <w:rsid w:val="00270945"/>
    <w:rsid w:val="00273B51"/>
    <w:rsid w:val="0027536B"/>
    <w:rsid w:val="00275C16"/>
    <w:rsid w:val="0027618D"/>
    <w:rsid w:val="0027625A"/>
    <w:rsid w:val="00276BA0"/>
    <w:rsid w:val="00276EDE"/>
    <w:rsid w:val="00277B7B"/>
    <w:rsid w:val="00277FCF"/>
    <w:rsid w:val="00281DE9"/>
    <w:rsid w:val="00283640"/>
    <w:rsid w:val="002843A1"/>
    <w:rsid w:val="002844A2"/>
    <w:rsid w:val="0028450D"/>
    <w:rsid w:val="00284888"/>
    <w:rsid w:val="00284898"/>
    <w:rsid w:val="0028518B"/>
    <w:rsid w:val="00285377"/>
    <w:rsid w:val="0028582C"/>
    <w:rsid w:val="002870D8"/>
    <w:rsid w:val="00287595"/>
    <w:rsid w:val="0028761F"/>
    <w:rsid w:val="00291EE4"/>
    <w:rsid w:val="002926B4"/>
    <w:rsid w:val="00292731"/>
    <w:rsid w:val="00293278"/>
    <w:rsid w:val="00293AB3"/>
    <w:rsid w:val="00293C42"/>
    <w:rsid w:val="0029405C"/>
    <w:rsid w:val="0029413B"/>
    <w:rsid w:val="00295232"/>
    <w:rsid w:val="002954C2"/>
    <w:rsid w:val="002979A5"/>
    <w:rsid w:val="002A08FF"/>
    <w:rsid w:val="002A1600"/>
    <w:rsid w:val="002A2361"/>
    <w:rsid w:val="002A3F11"/>
    <w:rsid w:val="002A3FB0"/>
    <w:rsid w:val="002A4E3B"/>
    <w:rsid w:val="002A6DE6"/>
    <w:rsid w:val="002A7860"/>
    <w:rsid w:val="002A7D72"/>
    <w:rsid w:val="002B1325"/>
    <w:rsid w:val="002B1C76"/>
    <w:rsid w:val="002B1E77"/>
    <w:rsid w:val="002B2848"/>
    <w:rsid w:val="002B31E7"/>
    <w:rsid w:val="002B477C"/>
    <w:rsid w:val="002B48EE"/>
    <w:rsid w:val="002B4A35"/>
    <w:rsid w:val="002B6E45"/>
    <w:rsid w:val="002B71DE"/>
    <w:rsid w:val="002B72CE"/>
    <w:rsid w:val="002B7A57"/>
    <w:rsid w:val="002B7F17"/>
    <w:rsid w:val="002C001B"/>
    <w:rsid w:val="002C07BF"/>
    <w:rsid w:val="002C0E43"/>
    <w:rsid w:val="002C0E9C"/>
    <w:rsid w:val="002C1056"/>
    <w:rsid w:val="002C2E42"/>
    <w:rsid w:val="002C6259"/>
    <w:rsid w:val="002C6743"/>
    <w:rsid w:val="002D0232"/>
    <w:rsid w:val="002D134A"/>
    <w:rsid w:val="002D1BDF"/>
    <w:rsid w:val="002D1F5F"/>
    <w:rsid w:val="002D3CA9"/>
    <w:rsid w:val="002D4F1D"/>
    <w:rsid w:val="002D537B"/>
    <w:rsid w:val="002D5465"/>
    <w:rsid w:val="002D5813"/>
    <w:rsid w:val="002D59B1"/>
    <w:rsid w:val="002D5A17"/>
    <w:rsid w:val="002D6A2C"/>
    <w:rsid w:val="002D780C"/>
    <w:rsid w:val="002D796F"/>
    <w:rsid w:val="002E048A"/>
    <w:rsid w:val="002E06D3"/>
    <w:rsid w:val="002E2136"/>
    <w:rsid w:val="002E2980"/>
    <w:rsid w:val="002E36E0"/>
    <w:rsid w:val="002E4356"/>
    <w:rsid w:val="002E659E"/>
    <w:rsid w:val="002E6CC9"/>
    <w:rsid w:val="002E733D"/>
    <w:rsid w:val="002E7BF7"/>
    <w:rsid w:val="002F07B2"/>
    <w:rsid w:val="002F12FA"/>
    <w:rsid w:val="002F1942"/>
    <w:rsid w:val="002F1D90"/>
    <w:rsid w:val="002F361F"/>
    <w:rsid w:val="002F4B2B"/>
    <w:rsid w:val="002F54CD"/>
    <w:rsid w:val="002F636D"/>
    <w:rsid w:val="002F6D2E"/>
    <w:rsid w:val="002F7546"/>
    <w:rsid w:val="00301076"/>
    <w:rsid w:val="00301312"/>
    <w:rsid w:val="00301D8C"/>
    <w:rsid w:val="00302C29"/>
    <w:rsid w:val="00302DB4"/>
    <w:rsid w:val="00302DD7"/>
    <w:rsid w:val="003033AC"/>
    <w:rsid w:val="00303D3D"/>
    <w:rsid w:val="00304A60"/>
    <w:rsid w:val="00304F56"/>
    <w:rsid w:val="00306798"/>
    <w:rsid w:val="003069B7"/>
    <w:rsid w:val="00310A20"/>
    <w:rsid w:val="003112A5"/>
    <w:rsid w:val="003122BB"/>
    <w:rsid w:val="00312E9F"/>
    <w:rsid w:val="00313E70"/>
    <w:rsid w:val="00314500"/>
    <w:rsid w:val="00314926"/>
    <w:rsid w:val="00314DA9"/>
    <w:rsid w:val="003155D1"/>
    <w:rsid w:val="00315878"/>
    <w:rsid w:val="00316994"/>
    <w:rsid w:val="00317F80"/>
    <w:rsid w:val="00320D2A"/>
    <w:rsid w:val="00321E3A"/>
    <w:rsid w:val="003245F5"/>
    <w:rsid w:val="00324C15"/>
    <w:rsid w:val="00326729"/>
    <w:rsid w:val="00326F23"/>
    <w:rsid w:val="003270AB"/>
    <w:rsid w:val="00327D40"/>
    <w:rsid w:val="003302D3"/>
    <w:rsid w:val="003310BB"/>
    <w:rsid w:val="00331A03"/>
    <w:rsid w:val="00333596"/>
    <w:rsid w:val="00333BC3"/>
    <w:rsid w:val="00333BE2"/>
    <w:rsid w:val="00333F4D"/>
    <w:rsid w:val="00334E53"/>
    <w:rsid w:val="00335141"/>
    <w:rsid w:val="0033543E"/>
    <w:rsid w:val="003360B4"/>
    <w:rsid w:val="0033669D"/>
    <w:rsid w:val="0033685B"/>
    <w:rsid w:val="003374E6"/>
    <w:rsid w:val="00337972"/>
    <w:rsid w:val="00337B1E"/>
    <w:rsid w:val="00341638"/>
    <w:rsid w:val="00341805"/>
    <w:rsid w:val="00342DC9"/>
    <w:rsid w:val="00342F7C"/>
    <w:rsid w:val="00344073"/>
    <w:rsid w:val="00344431"/>
    <w:rsid w:val="00344D1A"/>
    <w:rsid w:val="00345038"/>
    <w:rsid w:val="003457EA"/>
    <w:rsid w:val="00345CC2"/>
    <w:rsid w:val="00346465"/>
    <w:rsid w:val="003470F4"/>
    <w:rsid w:val="00347F55"/>
    <w:rsid w:val="00350C97"/>
    <w:rsid w:val="00350E5B"/>
    <w:rsid w:val="00354DDE"/>
    <w:rsid w:val="003558F9"/>
    <w:rsid w:val="00356A28"/>
    <w:rsid w:val="00357ADC"/>
    <w:rsid w:val="00357FBE"/>
    <w:rsid w:val="00361FCC"/>
    <w:rsid w:val="00363625"/>
    <w:rsid w:val="00364ECE"/>
    <w:rsid w:val="00365908"/>
    <w:rsid w:val="00366FC1"/>
    <w:rsid w:val="00367B69"/>
    <w:rsid w:val="00370357"/>
    <w:rsid w:val="0037075E"/>
    <w:rsid w:val="00370B4F"/>
    <w:rsid w:val="003714C9"/>
    <w:rsid w:val="00371A72"/>
    <w:rsid w:val="00371A9A"/>
    <w:rsid w:val="00371E75"/>
    <w:rsid w:val="003724AD"/>
    <w:rsid w:val="0037365F"/>
    <w:rsid w:val="00374058"/>
    <w:rsid w:val="0037473B"/>
    <w:rsid w:val="00374A8C"/>
    <w:rsid w:val="003755AA"/>
    <w:rsid w:val="0037593B"/>
    <w:rsid w:val="00375E53"/>
    <w:rsid w:val="0037668A"/>
    <w:rsid w:val="003769D6"/>
    <w:rsid w:val="00377A56"/>
    <w:rsid w:val="00377C7B"/>
    <w:rsid w:val="00377E47"/>
    <w:rsid w:val="00377EED"/>
    <w:rsid w:val="003802BF"/>
    <w:rsid w:val="00380BA5"/>
    <w:rsid w:val="003833E7"/>
    <w:rsid w:val="00383A33"/>
    <w:rsid w:val="00383BA9"/>
    <w:rsid w:val="00383E18"/>
    <w:rsid w:val="003842D2"/>
    <w:rsid w:val="0038471D"/>
    <w:rsid w:val="0038504A"/>
    <w:rsid w:val="00385AB2"/>
    <w:rsid w:val="00385F1C"/>
    <w:rsid w:val="0038614D"/>
    <w:rsid w:val="003866B5"/>
    <w:rsid w:val="00387669"/>
    <w:rsid w:val="0038789B"/>
    <w:rsid w:val="00387EC2"/>
    <w:rsid w:val="0039096B"/>
    <w:rsid w:val="00391D41"/>
    <w:rsid w:val="003948E7"/>
    <w:rsid w:val="00395761"/>
    <w:rsid w:val="00396127"/>
    <w:rsid w:val="00396FCB"/>
    <w:rsid w:val="00397368"/>
    <w:rsid w:val="0039762E"/>
    <w:rsid w:val="003976C0"/>
    <w:rsid w:val="003978CA"/>
    <w:rsid w:val="003A5413"/>
    <w:rsid w:val="003A6357"/>
    <w:rsid w:val="003A651F"/>
    <w:rsid w:val="003A6685"/>
    <w:rsid w:val="003B1D28"/>
    <w:rsid w:val="003B24D9"/>
    <w:rsid w:val="003B2F5F"/>
    <w:rsid w:val="003B452B"/>
    <w:rsid w:val="003B6216"/>
    <w:rsid w:val="003B6C3D"/>
    <w:rsid w:val="003B6E6F"/>
    <w:rsid w:val="003B7731"/>
    <w:rsid w:val="003C0C73"/>
    <w:rsid w:val="003C13FD"/>
    <w:rsid w:val="003C1421"/>
    <w:rsid w:val="003C312C"/>
    <w:rsid w:val="003C34B4"/>
    <w:rsid w:val="003C4287"/>
    <w:rsid w:val="003C4D05"/>
    <w:rsid w:val="003C5C56"/>
    <w:rsid w:val="003C5E98"/>
    <w:rsid w:val="003C76D9"/>
    <w:rsid w:val="003D14C7"/>
    <w:rsid w:val="003D293C"/>
    <w:rsid w:val="003D3512"/>
    <w:rsid w:val="003D4107"/>
    <w:rsid w:val="003D575F"/>
    <w:rsid w:val="003D6D75"/>
    <w:rsid w:val="003E090E"/>
    <w:rsid w:val="003E196B"/>
    <w:rsid w:val="003E1E9C"/>
    <w:rsid w:val="003E3754"/>
    <w:rsid w:val="003E4D24"/>
    <w:rsid w:val="003E5219"/>
    <w:rsid w:val="003E6973"/>
    <w:rsid w:val="003E78F2"/>
    <w:rsid w:val="003E7A95"/>
    <w:rsid w:val="003E7F6A"/>
    <w:rsid w:val="003F0958"/>
    <w:rsid w:val="003F2EC2"/>
    <w:rsid w:val="003F2F85"/>
    <w:rsid w:val="003F385C"/>
    <w:rsid w:val="003F46B7"/>
    <w:rsid w:val="003F55B3"/>
    <w:rsid w:val="003F5B7A"/>
    <w:rsid w:val="003F5B89"/>
    <w:rsid w:val="003F64E9"/>
    <w:rsid w:val="003F6910"/>
    <w:rsid w:val="003F6A34"/>
    <w:rsid w:val="004000EC"/>
    <w:rsid w:val="0040076C"/>
    <w:rsid w:val="00401093"/>
    <w:rsid w:val="00401FF4"/>
    <w:rsid w:val="004021EA"/>
    <w:rsid w:val="00403020"/>
    <w:rsid w:val="0040308E"/>
    <w:rsid w:val="004045ED"/>
    <w:rsid w:val="00405140"/>
    <w:rsid w:val="00405F67"/>
    <w:rsid w:val="00406EE2"/>
    <w:rsid w:val="00407354"/>
    <w:rsid w:val="00411491"/>
    <w:rsid w:val="00411DA8"/>
    <w:rsid w:val="00411F45"/>
    <w:rsid w:val="004120C6"/>
    <w:rsid w:val="00412E17"/>
    <w:rsid w:val="00412EAC"/>
    <w:rsid w:val="00412F82"/>
    <w:rsid w:val="00413A33"/>
    <w:rsid w:val="00415543"/>
    <w:rsid w:val="00416E69"/>
    <w:rsid w:val="00417895"/>
    <w:rsid w:val="004178B4"/>
    <w:rsid w:val="00420EF1"/>
    <w:rsid w:val="00423C44"/>
    <w:rsid w:val="004266F7"/>
    <w:rsid w:val="00427EEB"/>
    <w:rsid w:val="00427F91"/>
    <w:rsid w:val="00430379"/>
    <w:rsid w:val="00431B5D"/>
    <w:rsid w:val="00432D4B"/>
    <w:rsid w:val="00433896"/>
    <w:rsid w:val="00434CBE"/>
    <w:rsid w:val="0043551E"/>
    <w:rsid w:val="004358EF"/>
    <w:rsid w:val="0043612C"/>
    <w:rsid w:val="00436174"/>
    <w:rsid w:val="004406F7"/>
    <w:rsid w:val="0044107C"/>
    <w:rsid w:val="004430D5"/>
    <w:rsid w:val="004439EF"/>
    <w:rsid w:val="00443AAD"/>
    <w:rsid w:val="00444F21"/>
    <w:rsid w:val="004451F6"/>
    <w:rsid w:val="00445680"/>
    <w:rsid w:val="00446C1E"/>
    <w:rsid w:val="00446C5C"/>
    <w:rsid w:val="0044730F"/>
    <w:rsid w:val="004505C8"/>
    <w:rsid w:val="00450771"/>
    <w:rsid w:val="00451DBE"/>
    <w:rsid w:val="00452D9D"/>
    <w:rsid w:val="004537C8"/>
    <w:rsid w:val="00454D92"/>
    <w:rsid w:val="00454EF1"/>
    <w:rsid w:val="00456656"/>
    <w:rsid w:val="004601DC"/>
    <w:rsid w:val="0046178D"/>
    <w:rsid w:val="00461D41"/>
    <w:rsid w:val="00462394"/>
    <w:rsid w:val="004628AF"/>
    <w:rsid w:val="0046390D"/>
    <w:rsid w:val="0046391D"/>
    <w:rsid w:val="004645ED"/>
    <w:rsid w:val="00464C28"/>
    <w:rsid w:val="0046510C"/>
    <w:rsid w:val="004653CE"/>
    <w:rsid w:val="00465497"/>
    <w:rsid w:val="004656D7"/>
    <w:rsid w:val="0046679D"/>
    <w:rsid w:val="00466852"/>
    <w:rsid w:val="00466FF8"/>
    <w:rsid w:val="004711F9"/>
    <w:rsid w:val="004715BF"/>
    <w:rsid w:val="0047177D"/>
    <w:rsid w:val="00471AAA"/>
    <w:rsid w:val="004723B3"/>
    <w:rsid w:val="00472EB7"/>
    <w:rsid w:val="00473878"/>
    <w:rsid w:val="00473EEB"/>
    <w:rsid w:val="0047410F"/>
    <w:rsid w:val="004745F3"/>
    <w:rsid w:val="00474D11"/>
    <w:rsid w:val="00475895"/>
    <w:rsid w:val="004768C8"/>
    <w:rsid w:val="00476A24"/>
    <w:rsid w:val="00476D57"/>
    <w:rsid w:val="00477C9E"/>
    <w:rsid w:val="00481865"/>
    <w:rsid w:val="004818AC"/>
    <w:rsid w:val="00481D11"/>
    <w:rsid w:val="004826E0"/>
    <w:rsid w:val="0048298A"/>
    <w:rsid w:val="00483234"/>
    <w:rsid w:val="004833D5"/>
    <w:rsid w:val="00483516"/>
    <w:rsid w:val="00483A0B"/>
    <w:rsid w:val="00483D1D"/>
    <w:rsid w:val="00485648"/>
    <w:rsid w:val="0048592D"/>
    <w:rsid w:val="00485C40"/>
    <w:rsid w:val="00485DA9"/>
    <w:rsid w:val="00486157"/>
    <w:rsid w:val="0048640A"/>
    <w:rsid w:val="00486DE4"/>
    <w:rsid w:val="004876E3"/>
    <w:rsid w:val="00490103"/>
    <w:rsid w:val="00490427"/>
    <w:rsid w:val="00490787"/>
    <w:rsid w:val="004935CF"/>
    <w:rsid w:val="00493A97"/>
    <w:rsid w:val="00493FCC"/>
    <w:rsid w:val="00494A2C"/>
    <w:rsid w:val="00494F1E"/>
    <w:rsid w:val="00496AC0"/>
    <w:rsid w:val="00496B6D"/>
    <w:rsid w:val="00496BEE"/>
    <w:rsid w:val="004978D5"/>
    <w:rsid w:val="00497AFF"/>
    <w:rsid w:val="004A1D40"/>
    <w:rsid w:val="004A3F29"/>
    <w:rsid w:val="004A4EEE"/>
    <w:rsid w:val="004A5179"/>
    <w:rsid w:val="004A7F7B"/>
    <w:rsid w:val="004B133A"/>
    <w:rsid w:val="004B135C"/>
    <w:rsid w:val="004B172B"/>
    <w:rsid w:val="004B1E58"/>
    <w:rsid w:val="004B1FA4"/>
    <w:rsid w:val="004B36B0"/>
    <w:rsid w:val="004B3D36"/>
    <w:rsid w:val="004B460A"/>
    <w:rsid w:val="004B4E7F"/>
    <w:rsid w:val="004B5BBB"/>
    <w:rsid w:val="004B5CFC"/>
    <w:rsid w:val="004B67B6"/>
    <w:rsid w:val="004B7429"/>
    <w:rsid w:val="004B7F41"/>
    <w:rsid w:val="004C0822"/>
    <w:rsid w:val="004C0D10"/>
    <w:rsid w:val="004C22D1"/>
    <w:rsid w:val="004C2730"/>
    <w:rsid w:val="004C2CFF"/>
    <w:rsid w:val="004C5BF9"/>
    <w:rsid w:val="004C60CD"/>
    <w:rsid w:val="004C7151"/>
    <w:rsid w:val="004C7F24"/>
    <w:rsid w:val="004D00AF"/>
    <w:rsid w:val="004D0804"/>
    <w:rsid w:val="004D127C"/>
    <w:rsid w:val="004D2254"/>
    <w:rsid w:val="004D2E4E"/>
    <w:rsid w:val="004D2EF7"/>
    <w:rsid w:val="004D4104"/>
    <w:rsid w:val="004D53BF"/>
    <w:rsid w:val="004D5782"/>
    <w:rsid w:val="004D59AD"/>
    <w:rsid w:val="004D5BFA"/>
    <w:rsid w:val="004D64B7"/>
    <w:rsid w:val="004D6969"/>
    <w:rsid w:val="004D778D"/>
    <w:rsid w:val="004E137C"/>
    <w:rsid w:val="004E1681"/>
    <w:rsid w:val="004E1D16"/>
    <w:rsid w:val="004E20A8"/>
    <w:rsid w:val="004E223F"/>
    <w:rsid w:val="004E2413"/>
    <w:rsid w:val="004E243D"/>
    <w:rsid w:val="004E364D"/>
    <w:rsid w:val="004E4237"/>
    <w:rsid w:val="004E48DF"/>
    <w:rsid w:val="004E55A4"/>
    <w:rsid w:val="004E55C5"/>
    <w:rsid w:val="004E6A97"/>
    <w:rsid w:val="004E7CCD"/>
    <w:rsid w:val="004F038D"/>
    <w:rsid w:val="004F0A17"/>
    <w:rsid w:val="004F0C3E"/>
    <w:rsid w:val="004F0FE8"/>
    <w:rsid w:val="004F32DA"/>
    <w:rsid w:val="004F3639"/>
    <w:rsid w:val="004F40B4"/>
    <w:rsid w:val="004F466D"/>
    <w:rsid w:val="004F5723"/>
    <w:rsid w:val="004F5FFB"/>
    <w:rsid w:val="004F66F3"/>
    <w:rsid w:val="00500DD0"/>
    <w:rsid w:val="005013FB"/>
    <w:rsid w:val="00501853"/>
    <w:rsid w:val="00503175"/>
    <w:rsid w:val="00503720"/>
    <w:rsid w:val="00503AD0"/>
    <w:rsid w:val="005065AA"/>
    <w:rsid w:val="005069FA"/>
    <w:rsid w:val="0051001C"/>
    <w:rsid w:val="00514423"/>
    <w:rsid w:val="00514F1C"/>
    <w:rsid w:val="0051523C"/>
    <w:rsid w:val="00515700"/>
    <w:rsid w:val="00515C03"/>
    <w:rsid w:val="005164B7"/>
    <w:rsid w:val="00516FDF"/>
    <w:rsid w:val="0051724C"/>
    <w:rsid w:val="00517F8F"/>
    <w:rsid w:val="0052014D"/>
    <w:rsid w:val="00521388"/>
    <w:rsid w:val="00522188"/>
    <w:rsid w:val="00522D18"/>
    <w:rsid w:val="00522FC4"/>
    <w:rsid w:val="00524C9A"/>
    <w:rsid w:val="005265E3"/>
    <w:rsid w:val="005305B6"/>
    <w:rsid w:val="005307D6"/>
    <w:rsid w:val="00530B92"/>
    <w:rsid w:val="00530C55"/>
    <w:rsid w:val="005312B1"/>
    <w:rsid w:val="005314BC"/>
    <w:rsid w:val="005333A7"/>
    <w:rsid w:val="00533BCD"/>
    <w:rsid w:val="00533D10"/>
    <w:rsid w:val="005340A5"/>
    <w:rsid w:val="005353B0"/>
    <w:rsid w:val="00535F56"/>
    <w:rsid w:val="00536716"/>
    <w:rsid w:val="00536970"/>
    <w:rsid w:val="00540AFC"/>
    <w:rsid w:val="00540B88"/>
    <w:rsid w:val="00542448"/>
    <w:rsid w:val="005429C0"/>
    <w:rsid w:val="00542A8C"/>
    <w:rsid w:val="00543BCC"/>
    <w:rsid w:val="00544E0F"/>
    <w:rsid w:val="00546224"/>
    <w:rsid w:val="005516DC"/>
    <w:rsid w:val="00553591"/>
    <w:rsid w:val="00554106"/>
    <w:rsid w:val="005542C7"/>
    <w:rsid w:val="005543F1"/>
    <w:rsid w:val="0055499F"/>
    <w:rsid w:val="00556581"/>
    <w:rsid w:val="005565E0"/>
    <w:rsid w:val="005566F8"/>
    <w:rsid w:val="005572D1"/>
    <w:rsid w:val="005600D1"/>
    <w:rsid w:val="0056068B"/>
    <w:rsid w:val="00560BEA"/>
    <w:rsid w:val="00560F56"/>
    <w:rsid w:val="005615B3"/>
    <w:rsid w:val="00561B57"/>
    <w:rsid w:val="00562463"/>
    <w:rsid w:val="005629A1"/>
    <w:rsid w:val="00563DEC"/>
    <w:rsid w:val="00563EE3"/>
    <w:rsid w:val="00564C11"/>
    <w:rsid w:val="005652F4"/>
    <w:rsid w:val="00565787"/>
    <w:rsid w:val="00565E1D"/>
    <w:rsid w:val="00565ECE"/>
    <w:rsid w:val="005668B3"/>
    <w:rsid w:val="0056731A"/>
    <w:rsid w:val="0057046B"/>
    <w:rsid w:val="00571BED"/>
    <w:rsid w:val="005723C2"/>
    <w:rsid w:val="0057330E"/>
    <w:rsid w:val="00573374"/>
    <w:rsid w:val="00573527"/>
    <w:rsid w:val="005757E1"/>
    <w:rsid w:val="00575E82"/>
    <w:rsid w:val="00580FB9"/>
    <w:rsid w:val="005818AB"/>
    <w:rsid w:val="00581EA4"/>
    <w:rsid w:val="00582525"/>
    <w:rsid w:val="00583718"/>
    <w:rsid w:val="005838C8"/>
    <w:rsid w:val="0058408C"/>
    <w:rsid w:val="0058601B"/>
    <w:rsid w:val="00586E69"/>
    <w:rsid w:val="005878C8"/>
    <w:rsid w:val="00590C2E"/>
    <w:rsid w:val="00591689"/>
    <w:rsid w:val="0059173C"/>
    <w:rsid w:val="00592C21"/>
    <w:rsid w:val="00593408"/>
    <w:rsid w:val="005939A9"/>
    <w:rsid w:val="00593CC7"/>
    <w:rsid w:val="005941F2"/>
    <w:rsid w:val="00594531"/>
    <w:rsid w:val="00594DEE"/>
    <w:rsid w:val="0059708C"/>
    <w:rsid w:val="005A113E"/>
    <w:rsid w:val="005A11D9"/>
    <w:rsid w:val="005A28FF"/>
    <w:rsid w:val="005A29F1"/>
    <w:rsid w:val="005A2CD0"/>
    <w:rsid w:val="005A68DA"/>
    <w:rsid w:val="005A6CD1"/>
    <w:rsid w:val="005A78D5"/>
    <w:rsid w:val="005B2D01"/>
    <w:rsid w:val="005B4EC3"/>
    <w:rsid w:val="005B5494"/>
    <w:rsid w:val="005B67B5"/>
    <w:rsid w:val="005B6B15"/>
    <w:rsid w:val="005B7B23"/>
    <w:rsid w:val="005B7D9C"/>
    <w:rsid w:val="005C1F76"/>
    <w:rsid w:val="005C218C"/>
    <w:rsid w:val="005C24C8"/>
    <w:rsid w:val="005C2719"/>
    <w:rsid w:val="005C2A4E"/>
    <w:rsid w:val="005C3466"/>
    <w:rsid w:val="005C36BC"/>
    <w:rsid w:val="005C40BA"/>
    <w:rsid w:val="005C494B"/>
    <w:rsid w:val="005C54F2"/>
    <w:rsid w:val="005C68F6"/>
    <w:rsid w:val="005C6A30"/>
    <w:rsid w:val="005C7B0D"/>
    <w:rsid w:val="005C7DC9"/>
    <w:rsid w:val="005D0468"/>
    <w:rsid w:val="005D06B4"/>
    <w:rsid w:val="005D18FC"/>
    <w:rsid w:val="005D2CF5"/>
    <w:rsid w:val="005D2F0A"/>
    <w:rsid w:val="005D2F3F"/>
    <w:rsid w:val="005D31CA"/>
    <w:rsid w:val="005D53A7"/>
    <w:rsid w:val="005D5A99"/>
    <w:rsid w:val="005D5D95"/>
    <w:rsid w:val="005D74AA"/>
    <w:rsid w:val="005E0205"/>
    <w:rsid w:val="005E0653"/>
    <w:rsid w:val="005E2269"/>
    <w:rsid w:val="005E2C88"/>
    <w:rsid w:val="005E30C7"/>
    <w:rsid w:val="005E33A9"/>
    <w:rsid w:val="005E3AC8"/>
    <w:rsid w:val="005E4992"/>
    <w:rsid w:val="005E55E1"/>
    <w:rsid w:val="005E57C1"/>
    <w:rsid w:val="005E5AEA"/>
    <w:rsid w:val="005E6048"/>
    <w:rsid w:val="005E634C"/>
    <w:rsid w:val="005E69FE"/>
    <w:rsid w:val="005E7662"/>
    <w:rsid w:val="005F0B52"/>
    <w:rsid w:val="005F14E0"/>
    <w:rsid w:val="005F25DC"/>
    <w:rsid w:val="005F2ACE"/>
    <w:rsid w:val="005F585D"/>
    <w:rsid w:val="005F671B"/>
    <w:rsid w:val="005F737B"/>
    <w:rsid w:val="005F73D6"/>
    <w:rsid w:val="005F798A"/>
    <w:rsid w:val="006001D6"/>
    <w:rsid w:val="006006F5"/>
    <w:rsid w:val="00601C12"/>
    <w:rsid w:val="0060320A"/>
    <w:rsid w:val="00603CC7"/>
    <w:rsid w:val="00605059"/>
    <w:rsid w:val="0060621E"/>
    <w:rsid w:val="0060660C"/>
    <w:rsid w:val="006068B9"/>
    <w:rsid w:val="00607801"/>
    <w:rsid w:val="00607B75"/>
    <w:rsid w:val="00610B92"/>
    <w:rsid w:val="00611619"/>
    <w:rsid w:val="00611DC5"/>
    <w:rsid w:val="006124D8"/>
    <w:rsid w:val="006128DF"/>
    <w:rsid w:val="00612D43"/>
    <w:rsid w:val="00613C33"/>
    <w:rsid w:val="0061497D"/>
    <w:rsid w:val="00614CEF"/>
    <w:rsid w:val="0061504E"/>
    <w:rsid w:val="00615907"/>
    <w:rsid w:val="00615AF2"/>
    <w:rsid w:val="006167C4"/>
    <w:rsid w:val="00617B44"/>
    <w:rsid w:val="00620738"/>
    <w:rsid w:val="00620C3F"/>
    <w:rsid w:val="00620E78"/>
    <w:rsid w:val="00621DC4"/>
    <w:rsid w:val="00622792"/>
    <w:rsid w:val="00622F78"/>
    <w:rsid w:val="006240B1"/>
    <w:rsid w:val="00624610"/>
    <w:rsid w:val="00624960"/>
    <w:rsid w:val="00625042"/>
    <w:rsid w:val="006265E2"/>
    <w:rsid w:val="00626B35"/>
    <w:rsid w:val="006270D1"/>
    <w:rsid w:val="00627A11"/>
    <w:rsid w:val="00627F55"/>
    <w:rsid w:val="006301C5"/>
    <w:rsid w:val="00631406"/>
    <w:rsid w:val="00631A41"/>
    <w:rsid w:val="00631F4D"/>
    <w:rsid w:val="006324A4"/>
    <w:rsid w:val="006350F3"/>
    <w:rsid w:val="0063651D"/>
    <w:rsid w:val="00637521"/>
    <w:rsid w:val="006407D9"/>
    <w:rsid w:val="006409CE"/>
    <w:rsid w:val="0064251D"/>
    <w:rsid w:val="00643216"/>
    <w:rsid w:val="006440B3"/>
    <w:rsid w:val="00644495"/>
    <w:rsid w:val="006446D7"/>
    <w:rsid w:val="00644EA1"/>
    <w:rsid w:val="006477A2"/>
    <w:rsid w:val="00650304"/>
    <w:rsid w:val="00650416"/>
    <w:rsid w:val="00650A85"/>
    <w:rsid w:val="00650B64"/>
    <w:rsid w:val="00650F86"/>
    <w:rsid w:val="00654642"/>
    <w:rsid w:val="00654974"/>
    <w:rsid w:val="00654C9B"/>
    <w:rsid w:val="00656980"/>
    <w:rsid w:val="0066086C"/>
    <w:rsid w:val="00661094"/>
    <w:rsid w:val="006616C8"/>
    <w:rsid w:val="00661719"/>
    <w:rsid w:val="0066236C"/>
    <w:rsid w:val="006625BD"/>
    <w:rsid w:val="0066265D"/>
    <w:rsid w:val="00662D41"/>
    <w:rsid w:val="00662EE0"/>
    <w:rsid w:val="00663BA2"/>
    <w:rsid w:val="00663E13"/>
    <w:rsid w:val="00664BEB"/>
    <w:rsid w:val="00664E24"/>
    <w:rsid w:val="006653E7"/>
    <w:rsid w:val="00666115"/>
    <w:rsid w:val="006661AB"/>
    <w:rsid w:val="00666CD8"/>
    <w:rsid w:val="00671973"/>
    <w:rsid w:val="006729CD"/>
    <w:rsid w:val="00672C96"/>
    <w:rsid w:val="006731CD"/>
    <w:rsid w:val="0067564E"/>
    <w:rsid w:val="006810DE"/>
    <w:rsid w:val="0068164D"/>
    <w:rsid w:val="00681937"/>
    <w:rsid w:val="00681F07"/>
    <w:rsid w:val="00682C28"/>
    <w:rsid w:val="00682CB0"/>
    <w:rsid w:val="006831D6"/>
    <w:rsid w:val="006831F5"/>
    <w:rsid w:val="00684674"/>
    <w:rsid w:val="00685133"/>
    <w:rsid w:val="006866C1"/>
    <w:rsid w:val="006866C8"/>
    <w:rsid w:val="00690CDD"/>
    <w:rsid w:val="00691242"/>
    <w:rsid w:val="00691449"/>
    <w:rsid w:val="006915DA"/>
    <w:rsid w:val="00691E8A"/>
    <w:rsid w:val="00691FD1"/>
    <w:rsid w:val="00693066"/>
    <w:rsid w:val="00694206"/>
    <w:rsid w:val="00694C4D"/>
    <w:rsid w:val="006960D3"/>
    <w:rsid w:val="00696937"/>
    <w:rsid w:val="00697159"/>
    <w:rsid w:val="00697337"/>
    <w:rsid w:val="00697B48"/>
    <w:rsid w:val="006A0625"/>
    <w:rsid w:val="006A08F8"/>
    <w:rsid w:val="006A0FA8"/>
    <w:rsid w:val="006A1052"/>
    <w:rsid w:val="006A1605"/>
    <w:rsid w:val="006A1716"/>
    <w:rsid w:val="006A23A7"/>
    <w:rsid w:val="006A2B7C"/>
    <w:rsid w:val="006A33A1"/>
    <w:rsid w:val="006A33A9"/>
    <w:rsid w:val="006A3F28"/>
    <w:rsid w:val="006A43C4"/>
    <w:rsid w:val="006A5104"/>
    <w:rsid w:val="006A5E17"/>
    <w:rsid w:val="006A6E0C"/>
    <w:rsid w:val="006A71B5"/>
    <w:rsid w:val="006A78C6"/>
    <w:rsid w:val="006B0968"/>
    <w:rsid w:val="006B175C"/>
    <w:rsid w:val="006B1771"/>
    <w:rsid w:val="006B1CBB"/>
    <w:rsid w:val="006B1D91"/>
    <w:rsid w:val="006B2921"/>
    <w:rsid w:val="006B2F51"/>
    <w:rsid w:val="006B5CDF"/>
    <w:rsid w:val="006B5DE2"/>
    <w:rsid w:val="006B6DB9"/>
    <w:rsid w:val="006B6F33"/>
    <w:rsid w:val="006C0034"/>
    <w:rsid w:val="006C11EB"/>
    <w:rsid w:val="006C220C"/>
    <w:rsid w:val="006C2597"/>
    <w:rsid w:val="006C304C"/>
    <w:rsid w:val="006C35E8"/>
    <w:rsid w:val="006C364A"/>
    <w:rsid w:val="006C49F3"/>
    <w:rsid w:val="006C5D35"/>
    <w:rsid w:val="006C6521"/>
    <w:rsid w:val="006C6618"/>
    <w:rsid w:val="006C6C35"/>
    <w:rsid w:val="006C72E9"/>
    <w:rsid w:val="006D02F3"/>
    <w:rsid w:val="006D04FF"/>
    <w:rsid w:val="006D1AB0"/>
    <w:rsid w:val="006D1CAE"/>
    <w:rsid w:val="006D2E0E"/>
    <w:rsid w:val="006D389E"/>
    <w:rsid w:val="006D3BFE"/>
    <w:rsid w:val="006D453E"/>
    <w:rsid w:val="006D4584"/>
    <w:rsid w:val="006D51D6"/>
    <w:rsid w:val="006D6153"/>
    <w:rsid w:val="006D6BDB"/>
    <w:rsid w:val="006D727A"/>
    <w:rsid w:val="006D7613"/>
    <w:rsid w:val="006D7726"/>
    <w:rsid w:val="006D775E"/>
    <w:rsid w:val="006E0A43"/>
    <w:rsid w:val="006E1341"/>
    <w:rsid w:val="006E1FA3"/>
    <w:rsid w:val="006E2D21"/>
    <w:rsid w:val="006E51C1"/>
    <w:rsid w:val="006E5B92"/>
    <w:rsid w:val="006E75BD"/>
    <w:rsid w:val="006E7635"/>
    <w:rsid w:val="006F044D"/>
    <w:rsid w:val="006F075D"/>
    <w:rsid w:val="006F0BEA"/>
    <w:rsid w:val="006F11C0"/>
    <w:rsid w:val="006F2FED"/>
    <w:rsid w:val="006F3293"/>
    <w:rsid w:val="006F3703"/>
    <w:rsid w:val="006F39F0"/>
    <w:rsid w:val="006F49BA"/>
    <w:rsid w:val="006F5274"/>
    <w:rsid w:val="006F5CD9"/>
    <w:rsid w:val="006F6438"/>
    <w:rsid w:val="006F7471"/>
    <w:rsid w:val="006F7BB1"/>
    <w:rsid w:val="00700EE9"/>
    <w:rsid w:val="00701479"/>
    <w:rsid w:val="007023D2"/>
    <w:rsid w:val="00702CA1"/>
    <w:rsid w:val="00707744"/>
    <w:rsid w:val="00707B17"/>
    <w:rsid w:val="00707B35"/>
    <w:rsid w:val="00707EB9"/>
    <w:rsid w:val="007107AD"/>
    <w:rsid w:val="00710A52"/>
    <w:rsid w:val="00710B93"/>
    <w:rsid w:val="007112D8"/>
    <w:rsid w:val="0071173E"/>
    <w:rsid w:val="00711C56"/>
    <w:rsid w:val="00711D1C"/>
    <w:rsid w:val="00713B78"/>
    <w:rsid w:val="00713DEF"/>
    <w:rsid w:val="0071473E"/>
    <w:rsid w:val="0071497D"/>
    <w:rsid w:val="00715151"/>
    <w:rsid w:val="00715641"/>
    <w:rsid w:val="00715CBC"/>
    <w:rsid w:val="007168A2"/>
    <w:rsid w:val="007176E7"/>
    <w:rsid w:val="007179CB"/>
    <w:rsid w:val="0072025B"/>
    <w:rsid w:val="0072048B"/>
    <w:rsid w:val="0072076D"/>
    <w:rsid w:val="00721287"/>
    <w:rsid w:val="0072187A"/>
    <w:rsid w:val="00721E6F"/>
    <w:rsid w:val="007223A6"/>
    <w:rsid w:val="00722C48"/>
    <w:rsid w:val="00723071"/>
    <w:rsid w:val="00723828"/>
    <w:rsid w:val="00723CD5"/>
    <w:rsid w:val="00726F39"/>
    <w:rsid w:val="007276DA"/>
    <w:rsid w:val="00727C97"/>
    <w:rsid w:val="00730A30"/>
    <w:rsid w:val="00731888"/>
    <w:rsid w:val="00731CC5"/>
    <w:rsid w:val="007327BD"/>
    <w:rsid w:val="0073283D"/>
    <w:rsid w:val="00733FA5"/>
    <w:rsid w:val="00734215"/>
    <w:rsid w:val="00734D24"/>
    <w:rsid w:val="00734E3F"/>
    <w:rsid w:val="007358A9"/>
    <w:rsid w:val="00735E38"/>
    <w:rsid w:val="0074029E"/>
    <w:rsid w:val="00740EC3"/>
    <w:rsid w:val="00741E39"/>
    <w:rsid w:val="007423E9"/>
    <w:rsid w:val="00742A1D"/>
    <w:rsid w:val="00742B54"/>
    <w:rsid w:val="00743818"/>
    <w:rsid w:val="00744C05"/>
    <w:rsid w:val="00744E32"/>
    <w:rsid w:val="0074518D"/>
    <w:rsid w:val="00745A4F"/>
    <w:rsid w:val="00746D6F"/>
    <w:rsid w:val="00746D87"/>
    <w:rsid w:val="00750058"/>
    <w:rsid w:val="00750098"/>
    <w:rsid w:val="007506CA"/>
    <w:rsid w:val="00751333"/>
    <w:rsid w:val="007521F2"/>
    <w:rsid w:val="00752425"/>
    <w:rsid w:val="0075299F"/>
    <w:rsid w:val="00752FEA"/>
    <w:rsid w:val="0075424B"/>
    <w:rsid w:val="00755E7D"/>
    <w:rsid w:val="007562CC"/>
    <w:rsid w:val="0075728D"/>
    <w:rsid w:val="007572D4"/>
    <w:rsid w:val="00757567"/>
    <w:rsid w:val="007607F2"/>
    <w:rsid w:val="00761027"/>
    <w:rsid w:val="00761633"/>
    <w:rsid w:val="0076249A"/>
    <w:rsid w:val="00762B4B"/>
    <w:rsid w:val="00763DC9"/>
    <w:rsid w:val="00763EED"/>
    <w:rsid w:val="00763F6F"/>
    <w:rsid w:val="007643D7"/>
    <w:rsid w:val="00766159"/>
    <w:rsid w:val="007663AD"/>
    <w:rsid w:val="007666A8"/>
    <w:rsid w:val="007674C7"/>
    <w:rsid w:val="0077095F"/>
    <w:rsid w:val="00770A94"/>
    <w:rsid w:val="00771808"/>
    <w:rsid w:val="00772991"/>
    <w:rsid w:val="00773F8F"/>
    <w:rsid w:val="00774F7F"/>
    <w:rsid w:val="007759B4"/>
    <w:rsid w:val="00775F66"/>
    <w:rsid w:val="00776AE9"/>
    <w:rsid w:val="00776CE8"/>
    <w:rsid w:val="00776EE9"/>
    <w:rsid w:val="00777C22"/>
    <w:rsid w:val="00780C1D"/>
    <w:rsid w:val="00781CFA"/>
    <w:rsid w:val="007824BA"/>
    <w:rsid w:val="0078304D"/>
    <w:rsid w:val="0078306C"/>
    <w:rsid w:val="007837A7"/>
    <w:rsid w:val="0078390C"/>
    <w:rsid w:val="0078460D"/>
    <w:rsid w:val="00785B93"/>
    <w:rsid w:val="00785FD2"/>
    <w:rsid w:val="007862E1"/>
    <w:rsid w:val="007865AF"/>
    <w:rsid w:val="0078699D"/>
    <w:rsid w:val="007869E9"/>
    <w:rsid w:val="00786EB7"/>
    <w:rsid w:val="00790A83"/>
    <w:rsid w:val="00791F6D"/>
    <w:rsid w:val="00792253"/>
    <w:rsid w:val="00792E33"/>
    <w:rsid w:val="00794134"/>
    <w:rsid w:val="00794521"/>
    <w:rsid w:val="007950DB"/>
    <w:rsid w:val="00795169"/>
    <w:rsid w:val="00795E3B"/>
    <w:rsid w:val="00796715"/>
    <w:rsid w:val="00796E80"/>
    <w:rsid w:val="00797B4D"/>
    <w:rsid w:val="00797C8D"/>
    <w:rsid w:val="007A0F5F"/>
    <w:rsid w:val="007A1549"/>
    <w:rsid w:val="007A17FC"/>
    <w:rsid w:val="007A350F"/>
    <w:rsid w:val="007A4EE9"/>
    <w:rsid w:val="007A71C5"/>
    <w:rsid w:val="007A78E9"/>
    <w:rsid w:val="007A7E87"/>
    <w:rsid w:val="007B0710"/>
    <w:rsid w:val="007B194F"/>
    <w:rsid w:val="007B2B80"/>
    <w:rsid w:val="007B303C"/>
    <w:rsid w:val="007B365A"/>
    <w:rsid w:val="007B3FA6"/>
    <w:rsid w:val="007B44AC"/>
    <w:rsid w:val="007B4749"/>
    <w:rsid w:val="007B530C"/>
    <w:rsid w:val="007B60EA"/>
    <w:rsid w:val="007B69A0"/>
    <w:rsid w:val="007B7E0A"/>
    <w:rsid w:val="007C06AD"/>
    <w:rsid w:val="007C0CAB"/>
    <w:rsid w:val="007C13D9"/>
    <w:rsid w:val="007C2AF3"/>
    <w:rsid w:val="007C35BD"/>
    <w:rsid w:val="007C461B"/>
    <w:rsid w:val="007C6310"/>
    <w:rsid w:val="007C637C"/>
    <w:rsid w:val="007D059C"/>
    <w:rsid w:val="007D104F"/>
    <w:rsid w:val="007D1C38"/>
    <w:rsid w:val="007D3899"/>
    <w:rsid w:val="007D3FC9"/>
    <w:rsid w:val="007D4653"/>
    <w:rsid w:val="007D5359"/>
    <w:rsid w:val="007D549F"/>
    <w:rsid w:val="007D5D14"/>
    <w:rsid w:val="007D6643"/>
    <w:rsid w:val="007D669E"/>
    <w:rsid w:val="007D6F25"/>
    <w:rsid w:val="007E0873"/>
    <w:rsid w:val="007E0A3B"/>
    <w:rsid w:val="007E0AEB"/>
    <w:rsid w:val="007E0FFC"/>
    <w:rsid w:val="007E1BC6"/>
    <w:rsid w:val="007E2018"/>
    <w:rsid w:val="007E2F61"/>
    <w:rsid w:val="007E41EC"/>
    <w:rsid w:val="007E5E4E"/>
    <w:rsid w:val="007E6891"/>
    <w:rsid w:val="007E7395"/>
    <w:rsid w:val="007E78BF"/>
    <w:rsid w:val="007F03A9"/>
    <w:rsid w:val="007F061A"/>
    <w:rsid w:val="007F061E"/>
    <w:rsid w:val="007F1BD2"/>
    <w:rsid w:val="007F2204"/>
    <w:rsid w:val="007F2E12"/>
    <w:rsid w:val="007F4AF0"/>
    <w:rsid w:val="007F544B"/>
    <w:rsid w:val="007F5879"/>
    <w:rsid w:val="007F5DD1"/>
    <w:rsid w:val="007F5EBA"/>
    <w:rsid w:val="007F6702"/>
    <w:rsid w:val="00800567"/>
    <w:rsid w:val="00800974"/>
    <w:rsid w:val="008014D0"/>
    <w:rsid w:val="00801E0F"/>
    <w:rsid w:val="008028CF"/>
    <w:rsid w:val="00803BA6"/>
    <w:rsid w:val="00805741"/>
    <w:rsid w:val="00806B26"/>
    <w:rsid w:val="00807FBE"/>
    <w:rsid w:val="008109E3"/>
    <w:rsid w:val="00811E3C"/>
    <w:rsid w:val="00812149"/>
    <w:rsid w:val="00813EAF"/>
    <w:rsid w:val="008142B4"/>
    <w:rsid w:val="00815856"/>
    <w:rsid w:val="00817C6E"/>
    <w:rsid w:val="008207A0"/>
    <w:rsid w:val="00820CD9"/>
    <w:rsid w:val="00820D6D"/>
    <w:rsid w:val="00821103"/>
    <w:rsid w:val="00822118"/>
    <w:rsid w:val="00825A26"/>
    <w:rsid w:val="00825CA2"/>
    <w:rsid w:val="00826412"/>
    <w:rsid w:val="008303D2"/>
    <w:rsid w:val="0083240B"/>
    <w:rsid w:val="00832E38"/>
    <w:rsid w:val="008333EB"/>
    <w:rsid w:val="00833BD0"/>
    <w:rsid w:val="008357D7"/>
    <w:rsid w:val="00835EF2"/>
    <w:rsid w:val="008363B7"/>
    <w:rsid w:val="00836FEB"/>
    <w:rsid w:val="008375A3"/>
    <w:rsid w:val="00837B86"/>
    <w:rsid w:val="00840DA0"/>
    <w:rsid w:val="0084118B"/>
    <w:rsid w:val="008412B9"/>
    <w:rsid w:val="0084313A"/>
    <w:rsid w:val="0084347A"/>
    <w:rsid w:val="0084353B"/>
    <w:rsid w:val="00844000"/>
    <w:rsid w:val="0084420D"/>
    <w:rsid w:val="008449B9"/>
    <w:rsid w:val="00844F6E"/>
    <w:rsid w:val="0084564A"/>
    <w:rsid w:val="00845862"/>
    <w:rsid w:val="00846921"/>
    <w:rsid w:val="00847358"/>
    <w:rsid w:val="00850DD3"/>
    <w:rsid w:val="0085121F"/>
    <w:rsid w:val="0085183A"/>
    <w:rsid w:val="00851858"/>
    <w:rsid w:val="00854A58"/>
    <w:rsid w:val="00855766"/>
    <w:rsid w:val="00856EE4"/>
    <w:rsid w:val="00857144"/>
    <w:rsid w:val="0085796B"/>
    <w:rsid w:val="00860172"/>
    <w:rsid w:val="008607CB"/>
    <w:rsid w:val="008610F3"/>
    <w:rsid w:val="008620B7"/>
    <w:rsid w:val="00864575"/>
    <w:rsid w:val="00866A2D"/>
    <w:rsid w:val="00866A9E"/>
    <w:rsid w:val="00866AFD"/>
    <w:rsid w:val="00866BDD"/>
    <w:rsid w:val="008701B1"/>
    <w:rsid w:val="0087089F"/>
    <w:rsid w:val="008714F7"/>
    <w:rsid w:val="008718BC"/>
    <w:rsid w:val="008718F7"/>
    <w:rsid w:val="0087252F"/>
    <w:rsid w:val="008729E6"/>
    <w:rsid w:val="00873D38"/>
    <w:rsid w:val="00875A56"/>
    <w:rsid w:val="00875C3B"/>
    <w:rsid w:val="008810B2"/>
    <w:rsid w:val="008812DC"/>
    <w:rsid w:val="008813B3"/>
    <w:rsid w:val="008827D3"/>
    <w:rsid w:val="008835BA"/>
    <w:rsid w:val="00884554"/>
    <w:rsid w:val="00885F9C"/>
    <w:rsid w:val="00886B6C"/>
    <w:rsid w:val="0088748F"/>
    <w:rsid w:val="00890BAE"/>
    <w:rsid w:val="0089197C"/>
    <w:rsid w:val="00891D6D"/>
    <w:rsid w:val="00892AFF"/>
    <w:rsid w:val="00893945"/>
    <w:rsid w:val="00893A78"/>
    <w:rsid w:val="00894310"/>
    <w:rsid w:val="00895960"/>
    <w:rsid w:val="00895CDF"/>
    <w:rsid w:val="00895D0C"/>
    <w:rsid w:val="0089601B"/>
    <w:rsid w:val="00897A27"/>
    <w:rsid w:val="00897CD2"/>
    <w:rsid w:val="008A0551"/>
    <w:rsid w:val="008A08D4"/>
    <w:rsid w:val="008A22BB"/>
    <w:rsid w:val="008A25AF"/>
    <w:rsid w:val="008A2774"/>
    <w:rsid w:val="008A2886"/>
    <w:rsid w:val="008A3901"/>
    <w:rsid w:val="008A4AD5"/>
    <w:rsid w:val="008A58A7"/>
    <w:rsid w:val="008A61EF"/>
    <w:rsid w:val="008A6315"/>
    <w:rsid w:val="008A65E7"/>
    <w:rsid w:val="008B0191"/>
    <w:rsid w:val="008B02D3"/>
    <w:rsid w:val="008B0E50"/>
    <w:rsid w:val="008B174F"/>
    <w:rsid w:val="008B180E"/>
    <w:rsid w:val="008B236D"/>
    <w:rsid w:val="008B2DBB"/>
    <w:rsid w:val="008B47DF"/>
    <w:rsid w:val="008B5078"/>
    <w:rsid w:val="008B56AE"/>
    <w:rsid w:val="008B6230"/>
    <w:rsid w:val="008B70B3"/>
    <w:rsid w:val="008C0735"/>
    <w:rsid w:val="008C082D"/>
    <w:rsid w:val="008C1D26"/>
    <w:rsid w:val="008C1E66"/>
    <w:rsid w:val="008C2091"/>
    <w:rsid w:val="008C2F4F"/>
    <w:rsid w:val="008C3940"/>
    <w:rsid w:val="008C41F3"/>
    <w:rsid w:val="008C4E67"/>
    <w:rsid w:val="008C6016"/>
    <w:rsid w:val="008C616A"/>
    <w:rsid w:val="008C6292"/>
    <w:rsid w:val="008C62DB"/>
    <w:rsid w:val="008C7107"/>
    <w:rsid w:val="008C75E9"/>
    <w:rsid w:val="008D0F2C"/>
    <w:rsid w:val="008D2218"/>
    <w:rsid w:val="008D260A"/>
    <w:rsid w:val="008D3550"/>
    <w:rsid w:val="008D4FF6"/>
    <w:rsid w:val="008D67FE"/>
    <w:rsid w:val="008D70C6"/>
    <w:rsid w:val="008D787A"/>
    <w:rsid w:val="008E0CCC"/>
    <w:rsid w:val="008E1A32"/>
    <w:rsid w:val="008E201B"/>
    <w:rsid w:val="008E25B1"/>
    <w:rsid w:val="008E29D5"/>
    <w:rsid w:val="008E2B8D"/>
    <w:rsid w:val="008E4FEE"/>
    <w:rsid w:val="008E5BFA"/>
    <w:rsid w:val="008E6DB8"/>
    <w:rsid w:val="008E7A81"/>
    <w:rsid w:val="008F000F"/>
    <w:rsid w:val="008F0883"/>
    <w:rsid w:val="008F0E2F"/>
    <w:rsid w:val="008F123F"/>
    <w:rsid w:val="008F14A2"/>
    <w:rsid w:val="008F1F17"/>
    <w:rsid w:val="008F212F"/>
    <w:rsid w:val="008F45B3"/>
    <w:rsid w:val="008F5E00"/>
    <w:rsid w:val="008F5EEE"/>
    <w:rsid w:val="008F604A"/>
    <w:rsid w:val="008F659D"/>
    <w:rsid w:val="008F662B"/>
    <w:rsid w:val="008F6C7B"/>
    <w:rsid w:val="008F742A"/>
    <w:rsid w:val="009004D0"/>
    <w:rsid w:val="00900996"/>
    <w:rsid w:val="00900E19"/>
    <w:rsid w:val="00901F63"/>
    <w:rsid w:val="00903AFF"/>
    <w:rsid w:val="00904D30"/>
    <w:rsid w:val="00904FBD"/>
    <w:rsid w:val="00905116"/>
    <w:rsid w:val="009057CE"/>
    <w:rsid w:val="00905930"/>
    <w:rsid w:val="00907236"/>
    <w:rsid w:val="0090758E"/>
    <w:rsid w:val="0091005D"/>
    <w:rsid w:val="00910364"/>
    <w:rsid w:val="009124FE"/>
    <w:rsid w:val="00912DA0"/>
    <w:rsid w:val="00912FA4"/>
    <w:rsid w:val="00913C6A"/>
    <w:rsid w:val="00913E6D"/>
    <w:rsid w:val="009140F3"/>
    <w:rsid w:val="009156C1"/>
    <w:rsid w:val="0091574F"/>
    <w:rsid w:val="00915EC9"/>
    <w:rsid w:val="00916208"/>
    <w:rsid w:val="009171AC"/>
    <w:rsid w:val="00920F7C"/>
    <w:rsid w:val="00922230"/>
    <w:rsid w:val="009228B3"/>
    <w:rsid w:val="0092296C"/>
    <w:rsid w:val="009234D0"/>
    <w:rsid w:val="009251DF"/>
    <w:rsid w:val="0092644E"/>
    <w:rsid w:val="009270B9"/>
    <w:rsid w:val="009274EA"/>
    <w:rsid w:val="00927714"/>
    <w:rsid w:val="00927F92"/>
    <w:rsid w:val="00930D95"/>
    <w:rsid w:val="00931775"/>
    <w:rsid w:val="0093220D"/>
    <w:rsid w:val="00932750"/>
    <w:rsid w:val="00933921"/>
    <w:rsid w:val="0093396E"/>
    <w:rsid w:val="00933F33"/>
    <w:rsid w:val="009340FD"/>
    <w:rsid w:val="0093438A"/>
    <w:rsid w:val="009348F0"/>
    <w:rsid w:val="00935D8F"/>
    <w:rsid w:val="00935E46"/>
    <w:rsid w:val="009369AC"/>
    <w:rsid w:val="00941A68"/>
    <w:rsid w:val="009433F8"/>
    <w:rsid w:val="0094370A"/>
    <w:rsid w:val="00943A90"/>
    <w:rsid w:val="00944828"/>
    <w:rsid w:val="00945894"/>
    <w:rsid w:val="00945A5C"/>
    <w:rsid w:val="0094610C"/>
    <w:rsid w:val="00947689"/>
    <w:rsid w:val="00950120"/>
    <w:rsid w:val="00950369"/>
    <w:rsid w:val="009512C0"/>
    <w:rsid w:val="009516A5"/>
    <w:rsid w:val="0095238C"/>
    <w:rsid w:val="00952407"/>
    <w:rsid w:val="009529FF"/>
    <w:rsid w:val="00953257"/>
    <w:rsid w:val="00955673"/>
    <w:rsid w:val="00955D1B"/>
    <w:rsid w:val="00955DF4"/>
    <w:rsid w:val="00956AA0"/>
    <w:rsid w:val="009570CA"/>
    <w:rsid w:val="009576FD"/>
    <w:rsid w:val="0096046C"/>
    <w:rsid w:val="00961A86"/>
    <w:rsid w:val="00961AE8"/>
    <w:rsid w:val="0096207A"/>
    <w:rsid w:val="009638F0"/>
    <w:rsid w:val="00964180"/>
    <w:rsid w:val="009654BE"/>
    <w:rsid w:val="009664F2"/>
    <w:rsid w:val="00967F92"/>
    <w:rsid w:val="00970293"/>
    <w:rsid w:val="0097069F"/>
    <w:rsid w:val="00970948"/>
    <w:rsid w:val="00970BEA"/>
    <w:rsid w:val="009717B8"/>
    <w:rsid w:val="00972E5D"/>
    <w:rsid w:val="00973217"/>
    <w:rsid w:val="009737A4"/>
    <w:rsid w:val="00974463"/>
    <w:rsid w:val="0097496F"/>
    <w:rsid w:val="0097561A"/>
    <w:rsid w:val="009759D6"/>
    <w:rsid w:val="00975BD7"/>
    <w:rsid w:val="009763A2"/>
    <w:rsid w:val="00980656"/>
    <w:rsid w:val="00980C22"/>
    <w:rsid w:val="0098168A"/>
    <w:rsid w:val="00981D12"/>
    <w:rsid w:val="0098203F"/>
    <w:rsid w:val="009820EC"/>
    <w:rsid w:val="00982B9C"/>
    <w:rsid w:val="009835C1"/>
    <w:rsid w:val="00985844"/>
    <w:rsid w:val="0098640F"/>
    <w:rsid w:val="009866B4"/>
    <w:rsid w:val="00986A2A"/>
    <w:rsid w:val="009906F7"/>
    <w:rsid w:val="00990E53"/>
    <w:rsid w:val="0099153C"/>
    <w:rsid w:val="00991D10"/>
    <w:rsid w:val="00992072"/>
    <w:rsid w:val="00992330"/>
    <w:rsid w:val="0099288D"/>
    <w:rsid w:val="00995A0B"/>
    <w:rsid w:val="00996993"/>
    <w:rsid w:val="00996ADA"/>
    <w:rsid w:val="00996F7F"/>
    <w:rsid w:val="009977FE"/>
    <w:rsid w:val="00997D19"/>
    <w:rsid w:val="009A0478"/>
    <w:rsid w:val="009A133D"/>
    <w:rsid w:val="009A17E8"/>
    <w:rsid w:val="009A1D6F"/>
    <w:rsid w:val="009A2649"/>
    <w:rsid w:val="009A4450"/>
    <w:rsid w:val="009A44F7"/>
    <w:rsid w:val="009A452B"/>
    <w:rsid w:val="009A4A27"/>
    <w:rsid w:val="009A53FE"/>
    <w:rsid w:val="009A5E0E"/>
    <w:rsid w:val="009A666A"/>
    <w:rsid w:val="009A6C1A"/>
    <w:rsid w:val="009A6E84"/>
    <w:rsid w:val="009B09B6"/>
    <w:rsid w:val="009B0AA8"/>
    <w:rsid w:val="009B11A6"/>
    <w:rsid w:val="009B1902"/>
    <w:rsid w:val="009B1F7F"/>
    <w:rsid w:val="009B24F6"/>
    <w:rsid w:val="009B2DEB"/>
    <w:rsid w:val="009B3416"/>
    <w:rsid w:val="009B3523"/>
    <w:rsid w:val="009B3796"/>
    <w:rsid w:val="009B396E"/>
    <w:rsid w:val="009B40CA"/>
    <w:rsid w:val="009B4572"/>
    <w:rsid w:val="009B5CCA"/>
    <w:rsid w:val="009B64F8"/>
    <w:rsid w:val="009C01D3"/>
    <w:rsid w:val="009C17B3"/>
    <w:rsid w:val="009C1958"/>
    <w:rsid w:val="009C3ABE"/>
    <w:rsid w:val="009C43AC"/>
    <w:rsid w:val="009C553E"/>
    <w:rsid w:val="009C5A4A"/>
    <w:rsid w:val="009C5F05"/>
    <w:rsid w:val="009C73CA"/>
    <w:rsid w:val="009D077B"/>
    <w:rsid w:val="009D1465"/>
    <w:rsid w:val="009D1FD6"/>
    <w:rsid w:val="009D2106"/>
    <w:rsid w:val="009D2CE2"/>
    <w:rsid w:val="009D340C"/>
    <w:rsid w:val="009D35C8"/>
    <w:rsid w:val="009D3700"/>
    <w:rsid w:val="009D3AC1"/>
    <w:rsid w:val="009D4953"/>
    <w:rsid w:val="009D69B0"/>
    <w:rsid w:val="009D75A6"/>
    <w:rsid w:val="009D7ABD"/>
    <w:rsid w:val="009E1770"/>
    <w:rsid w:val="009E1A56"/>
    <w:rsid w:val="009E1C1A"/>
    <w:rsid w:val="009E2D58"/>
    <w:rsid w:val="009E3382"/>
    <w:rsid w:val="009E35C7"/>
    <w:rsid w:val="009E3EBE"/>
    <w:rsid w:val="009E4A67"/>
    <w:rsid w:val="009E62A6"/>
    <w:rsid w:val="009E6FC8"/>
    <w:rsid w:val="009E7209"/>
    <w:rsid w:val="009E7322"/>
    <w:rsid w:val="009F0AEB"/>
    <w:rsid w:val="009F0EBB"/>
    <w:rsid w:val="009F109D"/>
    <w:rsid w:val="009F130C"/>
    <w:rsid w:val="009F15DC"/>
    <w:rsid w:val="009F1818"/>
    <w:rsid w:val="009F2F3A"/>
    <w:rsid w:val="009F41E0"/>
    <w:rsid w:val="009F42A5"/>
    <w:rsid w:val="009F4FE8"/>
    <w:rsid w:val="009F5F70"/>
    <w:rsid w:val="009F7F0C"/>
    <w:rsid w:val="00A00589"/>
    <w:rsid w:val="00A0140B"/>
    <w:rsid w:val="00A02B14"/>
    <w:rsid w:val="00A043F4"/>
    <w:rsid w:val="00A0482E"/>
    <w:rsid w:val="00A05266"/>
    <w:rsid w:val="00A0694B"/>
    <w:rsid w:val="00A06CF0"/>
    <w:rsid w:val="00A07A8F"/>
    <w:rsid w:val="00A07EA4"/>
    <w:rsid w:val="00A106EB"/>
    <w:rsid w:val="00A111E7"/>
    <w:rsid w:val="00A1214C"/>
    <w:rsid w:val="00A12D49"/>
    <w:rsid w:val="00A134E4"/>
    <w:rsid w:val="00A136BD"/>
    <w:rsid w:val="00A13A9D"/>
    <w:rsid w:val="00A13CA7"/>
    <w:rsid w:val="00A1401C"/>
    <w:rsid w:val="00A16DAF"/>
    <w:rsid w:val="00A1703E"/>
    <w:rsid w:val="00A17D3E"/>
    <w:rsid w:val="00A20C73"/>
    <w:rsid w:val="00A21A8C"/>
    <w:rsid w:val="00A2225C"/>
    <w:rsid w:val="00A22559"/>
    <w:rsid w:val="00A2403B"/>
    <w:rsid w:val="00A24A52"/>
    <w:rsid w:val="00A24AEE"/>
    <w:rsid w:val="00A24B9A"/>
    <w:rsid w:val="00A25411"/>
    <w:rsid w:val="00A25B6E"/>
    <w:rsid w:val="00A25CAD"/>
    <w:rsid w:val="00A2622D"/>
    <w:rsid w:val="00A264DC"/>
    <w:rsid w:val="00A265EA"/>
    <w:rsid w:val="00A26EE2"/>
    <w:rsid w:val="00A27303"/>
    <w:rsid w:val="00A309B2"/>
    <w:rsid w:val="00A30B16"/>
    <w:rsid w:val="00A315F5"/>
    <w:rsid w:val="00A31B39"/>
    <w:rsid w:val="00A31C09"/>
    <w:rsid w:val="00A3218D"/>
    <w:rsid w:val="00A3249A"/>
    <w:rsid w:val="00A325B4"/>
    <w:rsid w:val="00A327BE"/>
    <w:rsid w:val="00A3281B"/>
    <w:rsid w:val="00A3283A"/>
    <w:rsid w:val="00A32FCC"/>
    <w:rsid w:val="00A34946"/>
    <w:rsid w:val="00A3515E"/>
    <w:rsid w:val="00A36ABC"/>
    <w:rsid w:val="00A37074"/>
    <w:rsid w:val="00A4163F"/>
    <w:rsid w:val="00A421AB"/>
    <w:rsid w:val="00A42336"/>
    <w:rsid w:val="00A4476E"/>
    <w:rsid w:val="00A44EDF"/>
    <w:rsid w:val="00A451FE"/>
    <w:rsid w:val="00A45760"/>
    <w:rsid w:val="00A4596B"/>
    <w:rsid w:val="00A4707F"/>
    <w:rsid w:val="00A50671"/>
    <w:rsid w:val="00A5130A"/>
    <w:rsid w:val="00A514D5"/>
    <w:rsid w:val="00A5213B"/>
    <w:rsid w:val="00A525CB"/>
    <w:rsid w:val="00A52C7A"/>
    <w:rsid w:val="00A53F1D"/>
    <w:rsid w:val="00A54407"/>
    <w:rsid w:val="00A545E0"/>
    <w:rsid w:val="00A56DD3"/>
    <w:rsid w:val="00A57DD5"/>
    <w:rsid w:val="00A60661"/>
    <w:rsid w:val="00A61441"/>
    <w:rsid w:val="00A635A9"/>
    <w:rsid w:val="00A66010"/>
    <w:rsid w:val="00A66E5F"/>
    <w:rsid w:val="00A676EF"/>
    <w:rsid w:val="00A70124"/>
    <w:rsid w:val="00A7247C"/>
    <w:rsid w:val="00A74138"/>
    <w:rsid w:val="00A7479E"/>
    <w:rsid w:val="00A75394"/>
    <w:rsid w:val="00A75AD2"/>
    <w:rsid w:val="00A76962"/>
    <w:rsid w:val="00A77457"/>
    <w:rsid w:val="00A7791C"/>
    <w:rsid w:val="00A77B72"/>
    <w:rsid w:val="00A77F71"/>
    <w:rsid w:val="00A829E9"/>
    <w:rsid w:val="00A82DDA"/>
    <w:rsid w:val="00A83250"/>
    <w:rsid w:val="00A8394C"/>
    <w:rsid w:val="00A844F0"/>
    <w:rsid w:val="00A8503F"/>
    <w:rsid w:val="00A851FE"/>
    <w:rsid w:val="00A85CC3"/>
    <w:rsid w:val="00A85FD8"/>
    <w:rsid w:val="00A865DC"/>
    <w:rsid w:val="00A86CFA"/>
    <w:rsid w:val="00A870D3"/>
    <w:rsid w:val="00A87703"/>
    <w:rsid w:val="00A9014D"/>
    <w:rsid w:val="00A9073B"/>
    <w:rsid w:val="00A90D28"/>
    <w:rsid w:val="00A90E0F"/>
    <w:rsid w:val="00A90EEA"/>
    <w:rsid w:val="00A91C80"/>
    <w:rsid w:val="00A92DD8"/>
    <w:rsid w:val="00A9342F"/>
    <w:rsid w:val="00A93AF4"/>
    <w:rsid w:val="00A93D64"/>
    <w:rsid w:val="00A93F29"/>
    <w:rsid w:val="00A95FFF"/>
    <w:rsid w:val="00A96690"/>
    <w:rsid w:val="00A96A87"/>
    <w:rsid w:val="00A96CA6"/>
    <w:rsid w:val="00AA0C9E"/>
    <w:rsid w:val="00AA198D"/>
    <w:rsid w:val="00AA1ECE"/>
    <w:rsid w:val="00AA4D19"/>
    <w:rsid w:val="00AA50ED"/>
    <w:rsid w:val="00AA5596"/>
    <w:rsid w:val="00AA5805"/>
    <w:rsid w:val="00AA5D61"/>
    <w:rsid w:val="00AA6125"/>
    <w:rsid w:val="00AA6955"/>
    <w:rsid w:val="00AA73FD"/>
    <w:rsid w:val="00AA75F9"/>
    <w:rsid w:val="00AB027C"/>
    <w:rsid w:val="00AB059B"/>
    <w:rsid w:val="00AB05E5"/>
    <w:rsid w:val="00AB09D0"/>
    <w:rsid w:val="00AB1C0E"/>
    <w:rsid w:val="00AB2076"/>
    <w:rsid w:val="00AB37BB"/>
    <w:rsid w:val="00AB45F1"/>
    <w:rsid w:val="00AB5188"/>
    <w:rsid w:val="00AB5488"/>
    <w:rsid w:val="00AB697D"/>
    <w:rsid w:val="00AB70F4"/>
    <w:rsid w:val="00AC08A1"/>
    <w:rsid w:val="00AC0BC3"/>
    <w:rsid w:val="00AC0E86"/>
    <w:rsid w:val="00AC1E8E"/>
    <w:rsid w:val="00AC21D3"/>
    <w:rsid w:val="00AC2508"/>
    <w:rsid w:val="00AC2C18"/>
    <w:rsid w:val="00AC3EB2"/>
    <w:rsid w:val="00AC4893"/>
    <w:rsid w:val="00AC4FEF"/>
    <w:rsid w:val="00AC6467"/>
    <w:rsid w:val="00AC6486"/>
    <w:rsid w:val="00AC6F83"/>
    <w:rsid w:val="00AC76AC"/>
    <w:rsid w:val="00AC76DE"/>
    <w:rsid w:val="00AD04C1"/>
    <w:rsid w:val="00AD0FC1"/>
    <w:rsid w:val="00AD0FCC"/>
    <w:rsid w:val="00AD273A"/>
    <w:rsid w:val="00AD3485"/>
    <w:rsid w:val="00AD46E4"/>
    <w:rsid w:val="00AD5050"/>
    <w:rsid w:val="00AD5F4B"/>
    <w:rsid w:val="00AD6551"/>
    <w:rsid w:val="00AD6DFA"/>
    <w:rsid w:val="00AD7D68"/>
    <w:rsid w:val="00AD7F6D"/>
    <w:rsid w:val="00AE148A"/>
    <w:rsid w:val="00AE168E"/>
    <w:rsid w:val="00AE1E53"/>
    <w:rsid w:val="00AE2416"/>
    <w:rsid w:val="00AE24C0"/>
    <w:rsid w:val="00AE29A9"/>
    <w:rsid w:val="00AE2B63"/>
    <w:rsid w:val="00AE2D6A"/>
    <w:rsid w:val="00AE3736"/>
    <w:rsid w:val="00AE46E6"/>
    <w:rsid w:val="00AE4D88"/>
    <w:rsid w:val="00AE60EF"/>
    <w:rsid w:val="00AE6D17"/>
    <w:rsid w:val="00AE7045"/>
    <w:rsid w:val="00AE7C44"/>
    <w:rsid w:val="00AF0367"/>
    <w:rsid w:val="00AF2BEC"/>
    <w:rsid w:val="00AF5B4C"/>
    <w:rsid w:val="00AF5E2D"/>
    <w:rsid w:val="00AF5F45"/>
    <w:rsid w:val="00AF7D2B"/>
    <w:rsid w:val="00AF7F25"/>
    <w:rsid w:val="00B0012C"/>
    <w:rsid w:val="00B0125A"/>
    <w:rsid w:val="00B01717"/>
    <w:rsid w:val="00B01CF4"/>
    <w:rsid w:val="00B02C1F"/>
    <w:rsid w:val="00B02EC0"/>
    <w:rsid w:val="00B033A4"/>
    <w:rsid w:val="00B04D2A"/>
    <w:rsid w:val="00B04F61"/>
    <w:rsid w:val="00B07B91"/>
    <w:rsid w:val="00B108F1"/>
    <w:rsid w:val="00B10B04"/>
    <w:rsid w:val="00B1437B"/>
    <w:rsid w:val="00B15072"/>
    <w:rsid w:val="00B150FA"/>
    <w:rsid w:val="00B16191"/>
    <w:rsid w:val="00B16A67"/>
    <w:rsid w:val="00B16C14"/>
    <w:rsid w:val="00B17285"/>
    <w:rsid w:val="00B17BBD"/>
    <w:rsid w:val="00B17DF1"/>
    <w:rsid w:val="00B20513"/>
    <w:rsid w:val="00B20E0D"/>
    <w:rsid w:val="00B2112E"/>
    <w:rsid w:val="00B21500"/>
    <w:rsid w:val="00B21721"/>
    <w:rsid w:val="00B22F04"/>
    <w:rsid w:val="00B23199"/>
    <w:rsid w:val="00B23EBA"/>
    <w:rsid w:val="00B25E89"/>
    <w:rsid w:val="00B25F99"/>
    <w:rsid w:val="00B26CE1"/>
    <w:rsid w:val="00B3227A"/>
    <w:rsid w:val="00B336E5"/>
    <w:rsid w:val="00B3421A"/>
    <w:rsid w:val="00B3427F"/>
    <w:rsid w:val="00B348CD"/>
    <w:rsid w:val="00B35309"/>
    <w:rsid w:val="00B364AA"/>
    <w:rsid w:val="00B36949"/>
    <w:rsid w:val="00B36BCE"/>
    <w:rsid w:val="00B37DD3"/>
    <w:rsid w:val="00B37E8E"/>
    <w:rsid w:val="00B402D6"/>
    <w:rsid w:val="00B40B92"/>
    <w:rsid w:val="00B42212"/>
    <w:rsid w:val="00B42506"/>
    <w:rsid w:val="00B42F87"/>
    <w:rsid w:val="00B43126"/>
    <w:rsid w:val="00B435D3"/>
    <w:rsid w:val="00B43DFF"/>
    <w:rsid w:val="00B4415C"/>
    <w:rsid w:val="00B4483C"/>
    <w:rsid w:val="00B44BE3"/>
    <w:rsid w:val="00B4501C"/>
    <w:rsid w:val="00B45745"/>
    <w:rsid w:val="00B45DFF"/>
    <w:rsid w:val="00B46461"/>
    <w:rsid w:val="00B4658A"/>
    <w:rsid w:val="00B46DEA"/>
    <w:rsid w:val="00B50379"/>
    <w:rsid w:val="00B503E4"/>
    <w:rsid w:val="00B50638"/>
    <w:rsid w:val="00B50A43"/>
    <w:rsid w:val="00B5149D"/>
    <w:rsid w:val="00B52AFF"/>
    <w:rsid w:val="00B53A95"/>
    <w:rsid w:val="00B54842"/>
    <w:rsid w:val="00B54DEA"/>
    <w:rsid w:val="00B55339"/>
    <w:rsid w:val="00B5534C"/>
    <w:rsid w:val="00B5542E"/>
    <w:rsid w:val="00B56A44"/>
    <w:rsid w:val="00B56A8C"/>
    <w:rsid w:val="00B56B04"/>
    <w:rsid w:val="00B57A6A"/>
    <w:rsid w:val="00B60DAC"/>
    <w:rsid w:val="00B61FC9"/>
    <w:rsid w:val="00B63DA8"/>
    <w:rsid w:val="00B648CB"/>
    <w:rsid w:val="00B64DCD"/>
    <w:rsid w:val="00B655B3"/>
    <w:rsid w:val="00B67315"/>
    <w:rsid w:val="00B6790A"/>
    <w:rsid w:val="00B67EC5"/>
    <w:rsid w:val="00B701CF"/>
    <w:rsid w:val="00B71650"/>
    <w:rsid w:val="00B72005"/>
    <w:rsid w:val="00B720CF"/>
    <w:rsid w:val="00B733F8"/>
    <w:rsid w:val="00B7353E"/>
    <w:rsid w:val="00B7438F"/>
    <w:rsid w:val="00B74555"/>
    <w:rsid w:val="00B74CE1"/>
    <w:rsid w:val="00B75465"/>
    <w:rsid w:val="00B755BA"/>
    <w:rsid w:val="00B7700F"/>
    <w:rsid w:val="00B77526"/>
    <w:rsid w:val="00B7757C"/>
    <w:rsid w:val="00B77623"/>
    <w:rsid w:val="00B80719"/>
    <w:rsid w:val="00B816FB"/>
    <w:rsid w:val="00B81BB1"/>
    <w:rsid w:val="00B832ED"/>
    <w:rsid w:val="00B84290"/>
    <w:rsid w:val="00B8536D"/>
    <w:rsid w:val="00B85403"/>
    <w:rsid w:val="00B8556A"/>
    <w:rsid w:val="00B868B1"/>
    <w:rsid w:val="00B87159"/>
    <w:rsid w:val="00B90C86"/>
    <w:rsid w:val="00B9126D"/>
    <w:rsid w:val="00B9147E"/>
    <w:rsid w:val="00B91667"/>
    <w:rsid w:val="00B929A5"/>
    <w:rsid w:val="00B9379E"/>
    <w:rsid w:val="00B93DC3"/>
    <w:rsid w:val="00B940D7"/>
    <w:rsid w:val="00B9453A"/>
    <w:rsid w:val="00B94F21"/>
    <w:rsid w:val="00B9582F"/>
    <w:rsid w:val="00B96FFB"/>
    <w:rsid w:val="00BA02F4"/>
    <w:rsid w:val="00BA093D"/>
    <w:rsid w:val="00BA0F6F"/>
    <w:rsid w:val="00BA2525"/>
    <w:rsid w:val="00BA3023"/>
    <w:rsid w:val="00BA39BA"/>
    <w:rsid w:val="00BA3F4E"/>
    <w:rsid w:val="00BA494A"/>
    <w:rsid w:val="00BA4F43"/>
    <w:rsid w:val="00BA7AA5"/>
    <w:rsid w:val="00BB1757"/>
    <w:rsid w:val="00BB20BF"/>
    <w:rsid w:val="00BB2690"/>
    <w:rsid w:val="00BB36B7"/>
    <w:rsid w:val="00BB435F"/>
    <w:rsid w:val="00BB45EC"/>
    <w:rsid w:val="00BB51E5"/>
    <w:rsid w:val="00BB51F3"/>
    <w:rsid w:val="00BB5B25"/>
    <w:rsid w:val="00BB5B4B"/>
    <w:rsid w:val="00BB669E"/>
    <w:rsid w:val="00BB6915"/>
    <w:rsid w:val="00BB7C70"/>
    <w:rsid w:val="00BC03DD"/>
    <w:rsid w:val="00BC158B"/>
    <w:rsid w:val="00BC20CF"/>
    <w:rsid w:val="00BC2683"/>
    <w:rsid w:val="00BC3365"/>
    <w:rsid w:val="00BC48F2"/>
    <w:rsid w:val="00BC4BA6"/>
    <w:rsid w:val="00BC4CCF"/>
    <w:rsid w:val="00BC55C7"/>
    <w:rsid w:val="00BC5AF2"/>
    <w:rsid w:val="00BC6152"/>
    <w:rsid w:val="00BC61F0"/>
    <w:rsid w:val="00BC61F2"/>
    <w:rsid w:val="00BC6261"/>
    <w:rsid w:val="00BC6286"/>
    <w:rsid w:val="00BC698A"/>
    <w:rsid w:val="00BC698E"/>
    <w:rsid w:val="00BC7363"/>
    <w:rsid w:val="00BD02FD"/>
    <w:rsid w:val="00BD08AA"/>
    <w:rsid w:val="00BD122D"/>
    <w:rsid w:val="00BD162B"/>
    <w:rsid w:val="00BD2545"/>
    <w:rsid w:val="00BD2566"/>
    <w:rsid w:val="00BD2D06"/>
    <w:rsid w:val="00BD3918"/>
    <w:rsid w:val="00BD506E"/>
    <w:rsid w:val="00BD5689"/>
    <w:rsid w:val="00BD5C08"/>
    <w:rsid w:val="00BD5F51"/>
    <w:rsid w:val="00BD5F65"/>
    <w:rsid w:val="00BD614C"/>
    <w:rsid w:val="00BD66E6"/>
    <w:rsid w:val="00BD6CBB"/>
    <w:rsid w:val="00BE10F0"/>
    <w:rsid w:val="00BE1193"/>
    <w:rsid w:val="00BE1A23"/>
    <w:rsid w:val="00BE20A8"/>
    <w:rsid w:val="00BE37A9"/>
    <w:rsid w:val="00BE4BE9"/>
    <w:rsid w:val="00BE66AD"/>
    <w:rsid w:val="00BE684F"/>
    <w:rsid w:val="00BE7B6C"/>
    <w:rsid w:val="00BE7FDB"/>
    <w:rsid w:val="00BF0FEB"/>
    <w:rsid w:val="00BF1719"/>
    <w:rsid w:val="00BF186C"/>
    <w:rsid w:val="00BF25DD"/>
    <w:rsid w:val="00BF29FA"/>
    <w:rsid w:val="00BF2A17"/>
    <w:rsid w:val="00BF374D"/>
    <w:rsid w:val="00BF40AD"/>
    <w:rsid w:val="00BF540F"/>
    <w:rsid w:val="00BF571D"/>
    <w:rsid w:val="00BF64C4"/>
    <w:rsid w:val="00BF65B0"/>
    <w:rsid w:val="00BF65C5"/>
    <w:rsid w:val="00BF68F2"/>
    <w:rsid w:val="00C001FB"/>
    <w:rsid w:val="00C0037A"/>
    <w:rsid w:val="00C00CF4"/>
    <w:rsid w:val="00C00FDD"/>
    <w:rsid w:val="00C01A4A"/>
    <w:rsid w:val="00C01C36"/>
    <w:rsid w:val="00C034AB"/>
    <w:rsid w:val="00C0376A"/>
    <w:rsid w:val="00C03B60"/>
    <w:rsid w:val="00C03D0B"/>
    <w:rsid w:val="00C03F23"/>
    <w:rsid w:val="00C03F67"/>
    <w:rsid w:val="00C0493F"/>
    <w:rsid w:val="00C05BE6"/>
    <w:rsid w:val="00C05F8D"/>
    <w:rsid w:val="00C068F2"/>
    <w:rsid w:val="00C0718D"/>
    <w:rsid w:val="00C077E0"/>
    <w:rsid w:val="00C101EC"/>
    <w:rsid w:val="00C10B4B"/>
    <w:rsid w:val="00C10B9C"/>
    <w:rsid w:val="00C10C8D"/>
    <w:rsid w:val="00C10EA2"/>
    <w:rsid w:val="00C10F54"/>
    <w:rsid w:val="00C11CE7"/>
    <w:rsid w:val="00C11DAE"/>
    <w:rsid w:val="00C12277"/>
    <w:rsid w:val="00C1282F"/>
    <w:rsid w:val="00C12885"/>
    <w:rsid w:val="00C128D8"/>
    <w:rsid w:val="00C13697"/>
    <w:rsid w:val="00C149F1"/>
    <w:rsid w:val="00C167B2"/>
    <w:rsid w:val="00C16931"/>
    <w:rsid w:val="00C16B71"/>
    <w:rsid w:val="00C1758F"/>
    <w:rsid w:val="00C17835"/>
    <w:rsid w:val="00C211AC"/>
    <w:rsid w:val="00C21212"/>
    <w:rsid w:val="00C223B1"/>
    <w:rsid w:val="00C24436"/>
    <w:rsid w:val="00C249CA"/>
    <w:rsid w:val="00C26992"/>
    <w:rsid w:val="00C26C7E"/>
    <w:rsid w:val="00C27874"/>
    <w:rsid w:val="00C279AC"/>
    <w:rsid w:val="00C30149"/>
    <w:rsid w:val="00C30450"/>
    <w:rsid w:val="00C31910"/>
    <w:rsid w:val="00C32E20"/>
    <w:rsid w:val="00C33353"/>
    <w:rsid w:val="00C33AB6"/>
    <w:rsid w:val="00C34CF2"/>
    <w:rsid w:val="00C367C1"/>
    <w:rsid w:val="00C40331"/>
    <w:rsid w:val="00C405E5"/>
    <w:rsid w:val="00C41668"/>
    <w:rsid w:val="00C41695"/>
    <w:rsid w:val="00C41C33"/>
    <w:rsid w:val="00C4210B"/>
    <w:rsid w:val="00C42491"/>
    <w:rsid w:val="00C42635"/>
    <w:rsid w:val="00C428A8"/>
    <w:rsid w:val="00C438CD"/>
    <w:rsid w:val="00C43C3F"/>
    <w:rsid w:val="00C44095"/>
    <w:rsid w:val="00C44B00"/>
    <w:rsid w:val="00C45192"/>
    <w:rsid w:val="00C45ADB"/>
    <w:rsid w:val="00C460F4"/>
    <w:rsid w:val="00C46954"/>
    <w:rsid w:val="00C46E58"/>
    <w:rsid w:val="00C50F0B"/>
    <w:rsid w:val="00C51CC7"/>
    <w:rsid w:val="00C52D95"/>
    <w:rsid w:val="00C52FE3"/>
    <w:rsid w:val="00C53F18"/>
    <w:rsid w:val="00C551F0"/>
    <w:rsid w:val="00C575EF"/>
    <w:rsid w:val="00C6098D"/>
    <w:rsid w:val="00C60D9A"/>
    <w:rsid w:val="00C611E0"/>
    <w:rsid w:val="00C61679"/>
    <w:rsid w:val="00C621E0"/>
    <w:rsid w:val="00C627CE"/>
    <w:rsid w:val="00C6387B"/>
    <w:rsid w:val="00C63EAE"/>
    <w:rsid w:val="00C63EF0"/>
    <w:rsid w:val="00C64857"/>
    <w:rsid w:val="00C65523"/>
    <w:rsid w:val="00C708C8"/>
    <w:rsid w:val="00C70E0D"/>
    <w:rsid w:val="00C70F74"/>
    <w:rsid w:val="00C7245B"/>
    <w:rsid w:val="00C737A3"/>
    <w:rsid w:val="00C74ED0"/>
    <w:rsid w:val="00C76385"/>
    <w:rsid w:val="00C766D8"/>
    <w:rsid w:val="00C77350"/>
    <w:rsid w:val="00C81207"/>
    <w:rsid w:val="00C8137B"/>
    <w:rsid w:val="00C8154B"/>
    <w:rsid w:val="00C822EE"/>
    <w:rsid w:val="00C828E5"/>
    <w:rsid w:val="00C82DF9"/>
    <w:rsid w:val="00C82FC3"/>
    <w:rsid w:val="00C830D5"/>
    <w:rsid w:val="00C83487"/>
    <w:rsid w:val="00C84A60"/>
    <w:rsid w:val="00C855C8"/>
    <w:rsid w:val="00C855D1"/>
    <w:rsid w:val="00C8736C"/>
    <w:rsid w:val="00C901A8"/>
    <w:rsid w:val="00C904F7"/>
    <w:rsid w:val="00C90CD8"/>
    <w:rsid w:val="00C911CD"/>
    <w:rsid w:val="00C9269E"/>
    <w:rsid w:val="00C927DE"/>
    <w:rsid w:val="00C92ECE"/>
    <w:rsid w:val="00C93021"/>
    <w:rsid w:val="00C93B4A"/>
    <w:rsid w:val="00C93CDA"/>
    <w:rsid w:val="00C94490"/>
    <w:rsid w:val="00C94BF9"/>
    <w:rsid w:val="00C94CD0"/>
    <w:rsid w:val="00C954F0"/>
    <w:rsid w:val="00C9586F"/>
    <w:rsid w:val="00C9591B"/>
    <w:rsid w:val="00C963FC"/>
    <w:rsid w:val="00C965E6"/>
    <w:rsid w:val="00C974B7"/>
    <w:rsid w:val="00C976DF"/>
    <w:rsid w:val="00CA1042"/>
    <w:rsid w:val="00CA1606"/>
    <w:rsid w:val="00CA18C8"/>
    <w:rsid w:val="00CA20BF"/>
    <w:rsid w:val="00CA27CB"/>
    <w:rsid w:val="00CA2C4B"/>
    <w:rsid w:val="00CA30CF"/>
    <w:rsid w:val="00CA33A7"/>
    <w:rsid w:val="00CA3674"/>
    <w:rsid w:val="00CA4138"/>
    <w:rsid w:val="00CA65E8"/>
    <w:rsid w:val="00CA693F"/>
    <w:rsid w:val="00CA746B"/>
    <w:rsid w:val="00CB1840"/>
    <w:rsid w:val="00CB1B05"/>
    <w:rsid w:val="00CB2E21"/>
    <w:rsid w:val="00CB3212"/>
    <w:rsid w:val="00CB4248"/>
    <w:rsid w:val="00CB4E2B"/>
    <w:rsid w:val="00CB6ACF"/>
    <w:rsid w:val="00CB6EE4"/>
    <w:rsid w:val="00CC027D"/>
    <w:rsid w:val="00CC0297"/>
    <w:rsid w:val="00CC0581"/>
    <w:rsid w:val="00CC0715"/>
    <w:rsid w:val="00CC11BE"/>
    <w:rsid w:val="00CC2AA6"/>
    <w:rsid w:val="00CC4230"/>
    <w:rsid w:val="00CC57D6"/>
    <w:rsid w:val="00CC7E13"/>
    <w:rsid w:val="00CD2073"/>
    <w:rsid w:val="00CD4871"/>
    <w:rsid w:val="00CD6C82"/>
    <w:rsid w:val="00CD7003"/>
    <w:rsid w:val="00CE034D"/>
    <w:rsid w:val="00CE0968"/>
    <w:rsid w:val="00CE11D6"/>
    <w:rsid w:val="00CE195B"/>
    <w:rsid w:val="00CE20E2"/>
    <w:rsid w:val="00CE36DA"/>
    <w:rsid w:val="00CE371A"/>
    <w:rsid w:val="00CE3727"/>
    <w:rsid w:val="00CE4C36"/>
    <w:rsid w:val="00CE5227"/>
    <w:rsid w:val="00CE5472"/>
    <w:rsid w:val="00CF0004"/>
    <w:rsid w:val="00CF061C"/>
    <w:rsid w:val="00CF0909"/>
    <w:rsid w:val="00CF0E09"/>
    <w:rsid w:val="00CF1328"/>
    <w:rsid w:val="00CF137A"/>
    <w:rsid w:val="00CF21D5"/>
    <w:rsid w:val="00CF239C"/>
    <w:rsid w:val="00CF27FC"/>
    <w:rsid w:val="00CF28C7"/>
    <w:rsid w:val="00CF34A0"/>
    <w:rsid w:val="00CF3E1B"/>
    <w:rsid w:val="00CF635A"/>
    <w:rsid w:val="00CF71EE"/>
    <w:rsid w:val="00D00099"/>
    <w:rsid w:val="00D002A0"/>
    <w:rsid w:val="00D00438"/>
    <w:rsid w:val="00D01150"/>
    <w:rsid w:val="00D01183"/>
    <w:rsid w:val="00D0253F"/>
    <w:rsid w:val="00D02B37"/>
    <w:rsid w:val="00D04462"/>
    <w:rsid w:val="00D05819"/>
    <w:rsid w:val="00D059BA"/>
    <w:rsid w:val="00D05FAA"/>
    <w:rsid w:val="00D106F0"/>
    <w:rsid w:val="00D111D9"/>
    <w:rsid w:val="00D119BD"/>
    <w:rsid w:val="00D13764"/>
    <w:rsid w:val="00D1415C"/>
    <w:rsid w:val="00D15E83"/>
    <w:rsid w:val="00D16B58"/>
    <w:rsid w:val="00D21090"/>
    <w:rsid w:val="00D22E01"/>
    <w:rsid w:val="00D24390"/>
    <w:rsid w:val="00D24A17"/>
    <w:rsid w:val="00D27BD8"/>
    <w:rsid w:val="00D3103C"/>
    <w:rsid w:val="00D31864"/>
    <w:rsid w:val="00D323C9"/>
    <w:rsid w:val="00D3292B"/>
    <w:rsid w:val="00D3303A"/>
    <w:rsid w:val="00D336A6"/>
    <w:rsid w:val="00D33DE2"/>
    <w:rsid w:val="00D346B0"/>
    <w:rsid w:val="00D34708"/>
    <w:rsid w:val="00D356EF"/>
    <w:rsid w:val="00D36C70"/>
    <w:rsid w:val="00D37AB0"/>
    <w:rsid w:val="00D40D6A"/>
    <w:rsid w:val="00D4104C"/>
    <w:rsid w:val="00D41F26"/>
    <w:rsid w:val="00D43A6A"/>
    <w:rsid w:val="00D43DD7"/>
    <w:rsid w:val="00D440C6"/>
    <w:rsid w:val="00D44A97"/>
    <w:rsid w:val="00D45370"/>
    <w:rsid w:val="00D4599C"/>
    <w:rsid w:val="00D459EE"/>
    <w:rsid w:val="00D45D38"/>
    <w:rsid w:val="00D45F02"/>
    <w:rsid w:val="00D46480"/>
    <w:rsid w:val="00D4668F"/>
    <w:rsid w:val="00D46DC0"/>
    <w:rsid w:val="00D502DA"/>
    <w:rsid w:val="00D5094E"/>
    <w:rsid w:val="00D50BE0"/>
    <w:rsid w:val="00D517A4"/>
    <w:rsid w:val="00D52242"/>
    <w:rsid w:val="00D5276F"/>
    <w:rsid w:val="00D52AB4"/>
    <w:rsid w:val="00D52D35"/>
    <w:rsid w:val="00D52E53"/>
    <w:rsid w:val="00D564C8"/>
    <w:rsid w:val="00D56B76"/>
    <w:rsid w:val="00D573EC"/>
    <w:rsid w:val="00D57479"/>
    <w:rsid w:val="00D60095"/>
    <w:rsid w:val="00D61404"/>
    <w:rsid w:val="00D618D8"/>
    <w:rsid w:val="00D62EE6"/>
    <w:rsid w:val="00D630C5"/>
    <w:rsid w:val="00D63A5D"/>
    <w:rsid w:val="00D64450"/>
    <w:rsid w:val="00D65176"/>
    <w:rsid w:val="00D6538A"/>
    <w:rsid w:val="00D653CC"/>
    <w:rsid w:val="00D656A4"/>
    <w:rsid w:val="00D6572B"/>
    <w:rsid w:val="00D65F68"/>
    <w:rsid w:val="00D667FC"/>
    <w:rsid w:val="00D702FC"/>
    <w:rsid w:val="00D71683"/>
    <w:rsid w:val="00D729D4"/>
    <w:rsid w:val="00D736B7"/>
    <w:rsid w:val="00D74E2C"/>
    <w:rsid w:val="00D75614"/>
    <w:rsid w:val="00D75A3B"/>
    <w:rsid w:val="00D75E8B"/>
    <w:rsid w:val="00D7771B"/>
    <w:rsid w:val="00D77C3F"/>
    <w:rsid w:val="00D805A6"/>
    <w:rsid w:val="00D8266E"/>
    <w:rsid w:val="00D84037"/>
    <w:rsid w:val="00D85AEC"/>
    <w:rsid w:val="00D86A1E"/>
    <w:rsid w:val="00D86A6A"/>
    <w:rsid w:val="00D873B2"/>
    <w:rsid w:val="00D90D21"/>
    <w:rsid w:val="00D91992"/>
    <w:rsid w:val="00D91B89"/>
    <w:rsid w:val="00D931D9"/>
    <w:rsid w:val="00D954B7"/>
    <w:rsid w:val="00D96020"/>
    <w:rsid w:val="00D96227"/>
    <w:rsid w:val="00D96C46"/>
    <w:rsid w:val="00D971C6"/>
    <w:rsid w:val="00DA1C30"/>
    <w:rsid w:val="00DA1C46"/>
    <w:rsid w:val="00DA20AF"/>
    <w:rsid w:val="00DA21AB"/>
    <w:rsid w:val="00DA4422"/>
    <w:rsid w:val="00DA45A1"/>
    <w:rsid w:val="00DA586E"/>
    <w:rsid w:val="00DA5A11"/>
    <w:rsid w:val="00DA64E5"/>
    <w:rsid w:val="00DA70EA"/>
    <w:rsid w:val="00DA7973"/>
    <w:rsid w:val="00DB066C"/>
    <w:rsid w:val="00DB0822"/>
    <w:rsid w:val="00DB211A"/>
    <w:rsid w:val="00DB4133"/>
    <w:rsid w:val="00DB4C4D"/>
    <w:rsid w:val="00DB5EC6"/>
    <w:rsid w:val="00DB62C3"/>
    <w:rsid w:val="00DB66FC"/>
    <w:rsid w:val="00DB73BB"/>
    <w:rsid w:val="00DB74F3"/>
    <w:rsid w:val="00DB7D8D"/>
    <w:rsid w:val="00DB7DA0"/>
    <w:rsid w:val="00DC05E7"/>
    <w:rsid w:val="00DC06BB"/>
    <w:rsid w:val="00DC18D9"/>
    <w:rsid w:val="00DC24FB"/>
    <w:rsid w:val="00DC25E3"/>
    <w:rsid w:val="00DC4544"/>
    <w:rsid w:val="00DC4D5D"/>
    <w:rsid w:val="00DC5B37"/>
    <w:rsid w:val="00DC64F3"/>
    <w:rsid w:val="00DC66DF"/>
    <w:rsid w:val="00DC72BF"/>
    <w:rsid w:val="00DC752E"/>
    <w:rsid w:val="00DD1056"/>
    <w:rsid w:val="00DD1F46"/>
    <w:rsid w:val="00DD2332"/>
    <w:rsid w:val="00DD2A80"/>
    <w:rsid w:val="00DD33D6"/>
    <w:rsid w:val="00DD3C59"/>
    <w:rsid w:val="00DD40BA"/>
    <w:rsid w:val="00DD4BCC"/>
    <w:rsid w:val="00DD4FEA"/>
    <w:rsid w:val="00DD70F6"/>
    <w:rsid w:val="00DD7FED"/>
    <w:rsid w:val="00DE00EF"/>
    <w:rsid w:val="00DE031C"/>
    <w:rsid w:val="00DE047E"/>
    <w:rsid w:val="00DE0550"/>
    <w:rsid w:val="00DE12DB"/>
    <w:rsid w:val="00DE170A"/>
    <w:rsid w:val="00DE1DED"/>
    <w:rsid w:val="00DE2044"/>
    <w:rsid w:val="00DE284D"/>
    <w:rsid w:val="00DE2946"/>
    <w:rsid w:val="00DE2C36"/>
    <w:rsid w:val="00DE2C49"/>
    <w:rsid w:val="00DE3481"/>
    <w:rsid w:val="00DE3CD4"/>
    <w:rsid w:val="00DE551B"/>
    <w:rsid w:val="00DE604E"/>
    <w:rsid w:val="00DE6237"/>
    <w:rsid w:val="00DE6F49"/>
    <w:rsid w:val="00DE7992"/>
    <w:rsid w:val="00DF0611"/>
    <w:rsid w:val="00DF0AD2"/>
    <w:rsid w:val="00DF172F"/>
    <w:rsid w:val="00DF1C84"/>
    <w:rsid w:val="00DF2118"/>
    <w:rsid w:val="00DF21AD"/>
    <w:rsid w:val="00DF27D6"/>
    <w:rsid w:val="00DF2814"/>
    <w:rsid w:val="00DF297C"/>
    <w:rsid w:val="00DF2AA4"/>
    <w:rsid w:val="00DF2AA5"/>
    <w:rsid w:val="00DF3F76"/>
    <w:rsid w:val="00DF516E"/>
    <w:rsid w:val="00DF6E97"/>
    <w:rsid w:val="00DF757A"/>
    <w:rsid w:val="00DF797F"/>
    <w:rsid w:val="00DF7E64"/>
    <w:rsid w:val="00E013AB"/>
    <w:rsid w:val="00E016CE"/>
    <w:rsid w:val="00E0386C"/>
    <w:rsid w:val="00E03F93"/>
    <w:rsid w:val="00E041EE"/>
    <w:rsid w:val="00E053D9"/>
    <w:rsid w:val="00E061A8"/>
    <w:rsid w:val="00E0675D"/>
    <w:rsid w:val="00E06B04"/>
    <w:rsid w:val="00E072A7"/>
    <w:rsid w:val="00E07386"/>
    <w:rsid w:val="00E07518"/>
    <w:rsid w:val="00E07C33"/>
    <w:rsid w:val="00E07F03"/>
    <w:rsid w:val="00E108D2"/>
    <w:rsid w:val="00E109BE"/>
    <w:rsid w:val="00E10A0A"/>
    <w:rsid w:val="00E10CE7"/>
    <w:rsid w:val="00E124A1"/>
    <w:rsid w:val="00E12A83"/>
    <w:rsid w:val="00E13FE2"/>
    <w:rsid w:val="00E14A3E"/>
    <w:rsid w:val="00E16009"/>
    <w:rsid w:val="00E16A2F"/>
    <w:rsid w:val="00E176BB"/>
    <w:rsid w:val="00E1782D"/>
    <w:rsid w:val="00E20378"/>
    <w:rsid w:val="00E20BD4"/>
    <w:rsid w:val="00E20F13"/>
    <w:rsid w:val="00E20F92"/>
    <w:rsid w:val="00E2261C"/>
    <w:rsid w:val="00E22A44"/>
    <w:rsid w:val="00E22CC1"/>
    <w:rsid w:val="00E247F0"/>
    <w:rsid w:val="00E24938"/>
    <w:rsid w:val="00E24B44"/>
    <w:rsid w:val="00E24F00"/>
    <w:rsid w:val="00E26ED8"/>
    <w:rsid w:val="00E27FB6"/>
    <w:rsid w:val="00E30160"/>
    <w:rsid w:val="00E370CE"/>
    <w:rsid w:val="00E37C90"/>
    <w:rsid w:val="00E37EB0"/>
    <w:rsid w:val="00E4062E"/>
    <w:rsid w:val="00E40DF2"/>
    <w:rsid w:val="00E414B9"/>
    <w:rsid w:val="00E414D2"/>
    <w:rsid w:val="00E41B10"/>
    <w:rsid w:val="00E41B35"/>
    <w:rsid w:val="00E42392"/>
    <w:rsid w:val="00E425F7"/>
    <w:rsid w:val="00E43C95"/>
    <w:rsid w:val="00E44E2B"/>
    <w:rsid w:val="00E458F4"/>
    <w:rsid w:val="00E459C8"/>
    <w:rsid w:val="00E45AD2"/>
    <w:rsid w:val="00E47580"/>
    <w:rsid w:val="00E5043F"/>
    <w:rsid w:val="00E50F07"/>
    <w:rsid w:val="00E51189"/>
    <w:rsid w:val="00E51F09"/>
    <w:rsid w:val="00E530D9"/>
    <w:rsid w:val="00E532E4"/>
    <w:rsid w:val="00E53E7C"/>
    <w:rsid w:val="00E540BF"/>
    <w:rsid w:val="00E55515"/>
    <w:rsid w:val="00E55BCD"/>
    <w:rsid w:val="00E57944"/>
    <w:rsid w:val="00E5798A"/>
    <w:rsid w:val="00E60527"/>
    <w:rsid w:val="00E605D3"/>
    <w:rsid w:val="00E6133D"/>
    <w:rsid w:val="00E61540"/>
    <w:rsid w:val="00E61606"/>
    <w:rsid w:val="00E62AEA"/>
    <w:rsid w:val="00E62D42"/>
    <w:rsid w:val="00E62F5D"/>
    <w:rsid w:val="00E642EC"/>
    <w:rsid w:val="00E64A70"/>
    <w:rsid w:val="00E6584C"/>
    <w:rsid w:val="00E66DC1"/>
    <w:rsid w:val="00E66DE0"/>
    <w:rsid w:val="00E67FAC"/>
    <w:rsid w:val="00E70853"/>
    <w:rsid w:val="00E723F4"/>
    <w:rsid w:val="00E72E68"/>
    <w:rsid w:val="00E748A8"/>
    <w:rsid w:val="00E76C32"/>
    <w:rsid w:val="00E76CAF"/>
    <w:rsid w:val="00E77A93"/>
    <w:rsid w:val="00E77F47"/>
    <w:rsid w:val="00E804B8"/>
    <w:rsid w:val="00E80680"/>
    <w:rsid w:val="00E807C7"/>
    <w:rsid w:val="00E82B9C"/>
    <w:rsid w:val="00E82BFD"/>
    <w:rsid w:val="00E84453"/>
    <w:rsid w:val="00E84ED9"/>
    <w:rsid w:val="00E85595"/>
    <w:rsid w:val="00E86449"/>
    <w:rsid w:val="00E86952"/>
    <w:rsid w:val="00E86DB6"/>
    <w:rsid w:val="00E878E0"/>
    <w:rsid w:val="00E90261"/>
    <w:rsid w:val="00E90AF8"/>
    <w:rsid w:val="00E90B50"/>
    <w:rsid w:val="00E9100D"/>
    <w:rsid w:val="00E92BA6"/>
    <w:rsid w:val="00E92D63"/>
    <w:rsid w:val="00E93427"/>
    <w:rsid w:val="00E93FAD"/>
    <w:rsid w:val="00E9577C"/>
    <w:rsid w:val="00E95B15"/>
    <w:rsid w:val="00E96622"/>
    <w:rsid w:val="00E975FD"/>
    <w:rsid w:val="00EA0B7E"/>
    <w:rsid w:val="00EA1E93"/>
    <w:rsid w:val="00EA26BA"/>
    <w:rsid w:val="00EA2BC1"/>
    <w:rsid w:val="00EA2F9E"/>
    <w:rsid w:val="00EA3CF3"/>
    <w:rsid w:val="00EA50F7"/>
    <w:rsid w:val="00EA5CAB"/>
    <w:rsid w:val="00EA5D0D"/>
    <w:rsid w:val="00EA75E2"/>
    <w:rsid w:val="00EB088C"/>
    <w:rsid w:val="00EB1411"/>
    <w:rsid w:val="00EB563B"/>
    <w:rsid w:val="00EB66E4"/>
    <w:rsid w:val="00EB69E8"/>
    <w:rsid w:val="00EB6DD0"/>
    <w:rsid w:val="00EB6F11"/>
    <w:rsid w:val="00EB70B0"/>
    <w:rsid w:val="00EB7AF9"/>
    <w:rsid w:val="00EC0258"/>
    <w:rsid w:val="00EC160B"/>
    <w:rsid w:val="00EC18B8"/>
    <w:rsid w:val="00EC1AF7"/>
    <w:rsid w:val="00EC36DA"/>
    <w:rsid w:val="00EC42FF"/>
    <w:rsid w:val="00EC572B"/>
    <w:rsid w:val="00EC5A80"/>
    <w:rsid w:val="00EC6F07"/>
    <w:rsid w:val="00EC733E"/>
    <w:rsid w:val="00EC7D67"/>
    <w:rsid w:val="00ED0EB3"/>
    <w:rsid w:val="00ED15E0"/>
    <w:rsid w:val="00ED2C5F"/>
    <w:rsid w:val="00ED3C11"/>
    <w:rsid w:val="00ED4480"/>
    <w:rsid w:val="00ED4F06"/>
    <w:rsid w:val="00ED6127"/>
    <w:rsid w:val="00ED61AA"/>
    <w:rsid w:val="00ED67C7"/>
    <w:rsid w:val="00ED689A"/>
    <w:rsid w:val="00ED7304"/>
    <w:rsid w:val="00EE0177"/>
    <w:rsid w:val="00EE03A8"/>
    <w:rsid w:val="00EE1185"/>
    <w:rsid w:val="00EE12C8"/>
    <w:rsid w:val="00EE2A2A"/>
    <w:rsid w:val="00EE2B6D"/>
    <w:rsid w:val="00EE3394"/>
    <w:rsid w:val="00EE3B27"/>
    <w:rsid w:val="00EE3C50"/>
    <w:rsid w:val="00EE3D85"/>
    <w:rsid w:val="00EE4308"/>
    <w:rsid w:val="00EE472D"/>
    <w:rsid w:val="00EE4A93"/>
    <w:rsid w:val="00EE6F54"/>
    <w:rsid w:val="00EE6FA2"/>
    <w:rsid w:val="00EF16C6"/>
    <w:rsid w:val="00EF27BD"/>
    <w:rsid w:val="00EF34DA"/>
    <w:rsid w:val="00EF470B"/>
    <w:rsid w:val="00EF5636"/>
    <w:rsid w:val="00EF646A"/>
    <w:rsid w:val="00EF6E61"/>
    <w:rsid w:val="00EF75F9"/>
    <w:rsid w:val="00EF7AC5"/>
    <w:rsid w:val="00F018E0"/>
    <w:rsid w:val="00F019AB"/>
    <w:rsid w:val="00F03794"/>
    <w:rsid w:val="00F03AB8"/>
    <w:rsid w:val="00F0614F"/>
    <w:rsid w:val="00F0616C"/>
    <w:rsid w:val="00F06ADB"/>
    <w:rsid w:val="00F06D71"/>
    <w:rsid w:val="00F07A21"/>
    <w:rsid w:val="00F07C20"/>
    <w:rsid w:val="00F1088C"/>
    <w:rsid w:val="00F111DF"/>
    <w:rsid w:val="00F1176B"/>
    <w:rsid w:val="00F122CB"/>
    <w:rsid w:val="00F138B5"/>
    <w:rsid w:val="00F13E06"/>
    <w:rsid w:val="00F16131"/>
    <w:rsid w:val="00F16448"/>
    <w:rsid w:val="00F17FC1"/>
    <w:rsid w:val="00F20349"/>
    <w:rsid w:val="00F2044F"/>
    <w:rsid w:val="00F20E9C"/>
    <w:rsid w:val="00F218A0"/>
    <w:rsid w:val="00F22076"/>
    <w:rsid w:val="00F22455"/>
    <w:rsid w:val="00F22E1F"/>
    <w:rsid w:val="00F22F0D"/>
    <w:rsid w:val="00F23A84"/>
    <w:rsid w:val="00F24169"/>
    <w:rsid w:val="00F2496C"/>
    <w:rsid w:val="00F253E0"/>
    <w:rsid w:val="00F258B7"/>
    <w:rsid w:val="00F25A08"/>
    <w:rsid w:val="00F25A9A"/>
    <w:rsid w:val="00F260CF"/>
    <w:rsid w:val="00F265B3"/>
    <w:rsid w:val="00F3062F"/>
    <w:rsid w:val="00F309E5"/>
    <w:rsid w:val="00F30E2C"/>
    <w:rsid w:val="00F31192"/>
    <w:rsid w:val="00F3169F"/>
    <w:rsid w:val="00F32E0D"/>
    <w:rsid w:val="00F341BC"/>
    <w:rsid w:val="00F366F4"/>
    <w:rsid w:val="00F36A9C"/>
    <w:rsid w:val="00F379FA"/>
    <w:rsid w:val="00F37A5E"/>
    <w:rsid w:val="00F37A8C"/>
    <w:rsid w:val="00F40265"/>
    <w:rsid w:val="00F40B92"/>
    <w:rsid w:val="00F40C02"/>
    <w:rsid w:val="00F40C1E"/>
    <w:rsid w:val="00F41652"/>
    <w:rsid w:val="00F41FDD"/>
    <w:rsid w:val="00F426B0"/>
    <w:rsid w:val="00F50788"/>
    <w:rsid w:val="00F50EA1"/>
    <w:rsid w:val="00F50EAA"/>
    <w:rsid w:val="00F51CD8"/>
    <w:rsid w:val="00F52250"/>
    <w:rsid w:val="00F5261A"/>
    <w:rsid w:val="00F52BA9"/>
    <w:rsid w:val="00F53019"/>
    <w:rsid w:val="00F534AF"/>
    <w:rsid w:val="00F54D28"/>
    <w:rsid w:val="00F554C8"/>
    <w:rsid w:val="00F57576"/>
    <w:rsid w:val="00F578F3"/>
    <w:rsid w:val="00F57913"/>
    <w:rsid w:val="00F6069C"/>
    <w:rsid w:val="00F61538"/>
    <w:rsid w:val="00F6351B"/>
    <w:rsid w:val="00F6388E"/>
    <w:rsid w:val="00F63A77"/>
    <w:rsid w:val="00F63C41"/>
    <w:rsid w:val="00F649EE"/>
    <w:rsid w:val="00F64F58"/>
    <w:rsid w:val="00F661FA"/>
    <w:rsid w:val="00F669C0"/>
    <w:rsid w:val="00F679A9"/>
    <w:rsid w:val="00F716FB"/>
    <w:rsid w:val="00F71FD3"/>
    <w:rsid w:val="00F72C01"/>
    <w:rsid w:val="00F73308"/>
    <w:rsid w:val="00F770B7"/>
    <w:rsid w:val="00F7718C"/>
    <w:rsid w:val="00F77941"/>
    <w:rsid w:val="00F77A54"/>
    <w:rsid w:val="00F802C3"/>
    <w:rsid w:val="00F80650"/>
    <w:rsid w:val="00F80EDA"/>
    <w:rsid w:val="00F8119A"/>
    <w:rsid w:val="00F817E1"/>
    <w:rsid w:val="00F82CE0"/>
    <w:rsid w:val="00F83469"/>
    <w:rsid w:val="00F8370F"/>
    <w:rsid w:val="00F85C71"/>
    <w:rsid w:val="00F8793B"/>
    <w:rsid w:val="00F906CE"/>
    <w:rsid w:val="00F9111E"/>
    <w:rsid w:val="00F92E8F"/>
    <w:rsid w:val="00F93C85"/>
    <w:rsid w:val="00F94B33"/>
    <w:rsid w:val="00F94B58"/>
    <w:rsid w:val="00F95093"/>
    <w:rsid w:val="00F95474"/>
    <w:rsid w:val="00F964FC"/>
    <w:rsid w:val="00F968E1"/>
    <w:rsid w:val="00F96EC4"/>
    <w:rsid w:val="00FA0926"/>
    <w:rsid w:val="00FA0948"/>
    <w:rsid w:val="00FA0CAC"/>
    <w:rsid w:val="00FA0E0D"/>
    <w:rsid w:val="00FA1498"/>
    <w:rsid w:val="00FA20CF"/>
    <w:rsid w:val="00FA2839"/>
    <w:rsid w:val="00FA2B1D"/>
    <w:rsid w:val="00FA3088"/>
    <w:rsid w:val="00FA34BF"/>
    <w:rsid w:val="00FA34EF"/>
    <w:rsid w:val="00FA4A18"/>
    <w:rsid w:val="00FA518B"/>
    <w:rsid w:val="00FA6ABF"/>
    <w:rsid w:val="00FB0A6E"/>
    <w:rsid w:val="00FB1476"/>
    <w:rsid w:val="00FB1C8A"/>
    <w:rsid w:val="00FB2503"/>
    <w:rsid w:val="00FB284F"/>
    <w:rsid w:val="00FB29D2"/>
    <w:rsid w:val="00FB3D5C"/>
    <w:rsid w:val="00FB3DB9"/>
    <w:rsid w:val="00FB5E14"/>
    <w:rsid w:val="00FB6956"/>
    <w:rsid w:val="00FB69D2"/>
    <w:rsid w:val="00FB7008"/>
    <w:rsid w:val="00FB78EE"/>
    <w:rsid w:val="00FC0012"/>
    <w:rsid w:val="00FC003B"/>
    <w:rsid w:val="00FC037F"/>
    <w:rsid w:val="00FC0A61"/>
    <w:rsid w:val="00FC27F1"/>
    <w:rsid w:val="00FC2EA5"/>
    <w:rsid w:val="00FC3A96"/>
    <w:rsid w:val="00FC60BA"/>
    <w:rsid w:val="00FC706D"/>
    <w:rsid w:val="00FC7A1E"/>
    <w:rsid w:val="00FD09BB"/>
    <w:rsid w:val="00FD165A"/>
    <w:rsid w:val="00FD1F5F"/>
    <w:rsid w:val="00FD3935"/>
    <w:rsid w:val="00FD3A7F"/>
    <w:rsid w:val="00FD4D24"/>
    <w:rsid w:val="00FD4D96"/>
    <w:rsid w:val="00FD50B7"/>
    <w:rsid w:val="00FD596B"/>
    <w:rsid w:val="00FD6190"/>
    <w:rsid w:val="00FD6293"/>
    <w:rsid w:val="00FD651C"/>
    <w:rsid w:val="00FD6D29"/>
    <w:rsid w:val="00FD715B"/>
    <w:rsid w:val="00FD71E9"/>
    <w:rsid w:val="00FD7A62"/>
    <w:rsid w:val="00FE1D84"/>
    <w:rsid w:val="00FE314D"/>
    <w:rsid w:val="00FE326D"/>
    <w:rsid w:val="00FE3BF7"/>
    <w:rsid w:val="00FE42E8"/>
    <w:rsid w:val="00FE4359"/>
    <w:rsid w:val="00FE4684"/>
    <w:rsid w:val="00FE4A7C"/>
    <w:rsid w:val="00FE4E6D"/>
    <w:rsid w:val="00FE4EA0"/>
    <w:rsid w:val="00FE4F2D"/>
    <w:rsid w:val="00FE54AB"/>
    <w:rsid w:val="00FE6830"/>
    <w:rsid w:val="00FE70B7"/>
    <w:rsid w:val="00FE7427"/>
    <w:rsid w:val="00FF3844"/>
    <w:rsid w:val="00FF413F"/>
    <w:rsid w:val="00FF492F"/>
    <w:rsid w:val="00FF49AF"/>
    <w:rsid w:val="00FF58DD"/>
    <w:rsid w:val="00FF5BFF"/>
    <w:rsid w:val="00FF5D8E"/>
    <w:rsid w:val="00FF61CC"/>
    <w:rsid w:val="00FF66BE"/>
    <w:rsid w:val="00FF72C4"/>
    <w:rsid w:val="00FF744C"/>
    <w:rsid w:val="00FF74C6"/>
    <w:rsid w:val="00FF7F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622619"/>
  <w15:chartTrackingRefBased/>
  <w15:docId w15:val="{0BACA329-D68F-41E1-8712-30BE2256A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F73D6"/>
    <w:pPr>
      <w:spacing w:after="0"/>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4045ED"/>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A74138"/>
    <w:pPr>
      <w:keepNext/>
      <w:keepLines/>
      <w:spacing w:before="40"/>
      <w:outlineLvl w:val="2"/>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unhideWhenUsed/>
    <w:rsid w:val="00E6133D"/>
    <w:rPr>
      <w:sz w:val="16"/>
      <w:szCs w:val="16"/>
    </w:rPr>
  </w:style>
  <w:style w:type="paragraph" w:styleId="CommentText">
    <w:name w:val="annotation text"/>
    <w:basedOn w:val="Normal"/>
    <w:link w:val="CommentTextChar"/>
    <w:unhideWhenUsed/>
    <w:rsid w:val="00E6133D"/>
    <w:rPr>
      <w:sz w:val="20"/>
      <w:szCs w:val="20"/>
    </w:rPr>
  </w:style>
  <w:style w:type="character" w:customStyle="1" w:styleId="CommentTextChar">
    <w:name w:val="Comment Text Char"/>
    <w:basedOn w:val="DefaultParagraphFont"/>
    <w:link w:val="CommentText"/>
    <w:rsid w:val="00E6133D"/>
    <w:rPr>
      <w:rFonts w:ascii="Times New Roman" w:eastAsia="Times New Roman" w:hAnsi="Times New Roman" w:cs="Times New Roman"/>
      <w:sz w:val="20"/>
      <w:szCs w:val="20"/>
    </w:rPr>
  </w:style>
  <w:style w:type="character" w:styleId="Hyperlink">
    <w:name w:val="Hyperlink"/>
    <w:basedOn w:val="DefaultParagraphFont"/>
    <w:unhideWhenUsed/>
    <w:rsid w:val="00E6133D"/>
    <w:rPr>
      <w:color w:val="0000FF" w:themeColor="hyperlink"/>
      <w:u w:val="single"/>
    </w:rPr>
  </w:style>
  <w:style w:type="paragraph" w:styleId="BalloonText">
    <w:name w:val="Balloon Text"/>
    <w:basedOn w:val="Normal"/>
    <w:link w:val="BalloonTextChar"/>
    <w:unhideWhenUsed/>
    <w:rsid w:val="00E6133D"/>
    <w:rPr>
      <w:rFonts w:ascii="Segoe UI" w:hAnsi="Segoe UI" w:cs="Segoe UI"/>
      <w:sz w:val="18"/>
      <w:szCs w:val="18"/>
    </w:rPr>
  </w:style>
  <w:style w:type="character" w:customStyle="1" w:styleId="BalloonTextChar">
    <w:name w:val="Balloon Text Char"/>
    <w:basedOn w:val="DefaultParagraphFont"/>
    <w:link w:val="BalloonText"/>
    <w:rsid w:val="00E6133D"/>
    <w:rPr>
      <w:rFonts w:ascii="Segoe UI" w:hAnsi="Segoe UI" w:cs="Segoe UI"/>
      <w:sz w:val="18"/>
      <w:szCs w:val="18"/>
    </w:rPr>
  </w:style>
  <w:style w:type="paragraph" w:styleId="CommentSubject">
    <w:name w:val="annotation subject"/>
    <w:basedOn w:val="CommentText"/>
    <w:next w:val="CommentText"/>
    <w:link w:val="CommentSubjectChar"/>
    <w:semiHidden/>
    <w:unhideWhenUsed/>
    <w:rsid w:val="00E6133D"/>
    <w:pPr>
      <w:spacing w:after="200"/>
    </w:pPr>
    <w:rPr>
      <w:rFonts w:asciiTheme="minorHAnsi" w:eastAsiaTheme="minorHAnsi" w:hAnsiTheme="minorHAnsi" w:cstheme="minorBidi"/>
      <w:b/>
      <w:bCs/>
    </w:rPr>
  </w:style>
  <w:style w:type="character" w:customStyle="1" w:styleId="CommentSubjectChar">
    <w:name w:val="Comment Subject Char"/>
    <w:basedOn w:val="CommentTextChar"/>
    <w:link w:val="CommentSubject"/>
    <w:semiHidden/>
    <w:rsid w:val="00E6133D"/>
    <w:rPr>
      <w:rFonts w:ascii="Times New Roman" w:eastAsia="Times New Roman" w:hAnsi="Times New Roman" w:cs="Times New Roman"/>
      <w:b/>
      <w:bCs/>
      <w:sz w:val="20"/>
      <w:szCs w:val="20"/>
    </w:rPr>
  </w:style>
  <w:style w:type="paragraph" w:customStyle="1" w:styleId="SMcaption">
    <w:name w:val="SM caption"/>
    <w:basedOn w:val="Normal"/>
    <w:qFormat/>
    <w:rsid w:val="00483D1D"/>
    <w:rPr>
      <w:szCs w:val="20"/>
    </w:rPr>
  </w:style>
  <w:style w:type="paragraph" w:styleId="NormalWeb">
    <w:name w:val="Normal (Web)"/>
    <w:basedOn w:val="Normal"/>
    <w:uiPriority w:val="99"/>
    <w:rsid w:val="00483D1D"/>
  </w:style>
  <w:style w:type="character" w:styleId="UnresolvedMention">
    <w:name w:val="Unresolved Mention"/>
    <w:basedOn w:val="DefaultParagraphFont"/>
    <w:uiPriority w:val="99"/>
    <w:semiHidden/>
    <w:unhideWhenUsed/>
    <w:rsid w:val="00B77526"/>
    <w:rPr>
      <w:color w:val="605E5C"/>
      <w:shd w:val="clear" w:color="auto" w:fill="E1DFDD"/>
    </w:rPr>
  </w:style>
  <w:style w:type="character" w:customStyle="1" w:styleId="qowt-font4-arial">
    <w:name w:val="qowt-font4-arial"/>
    <w:basedOn w:val="DefaultParagraphFont"/>
    <w:rsid w:val="00C7245B"/>
  </w:style>
  <w:style w:type="paragraph" w:customStyle="1" w:styleId="Default">
    <w:name w:val="Default"/>
    <w:rsid w:val="00142BF5"/>
    <w:pPr>
      <w:autoSpaceDE w:val="0"/>
      <w:autoSpaceDN w:val="0"/>
      <w:adjustRightInd w:val="0"/>
      <w:spacing w:after="0"/>
    </w:pPr>
    <w:rPr>
      <w:rFonts w:ascii="Times New Roman" w:hAnsi="Times New Roman" w:cs="Times New Roman"/>
      <w:color w:val="000000"/>
      <w:sz w:val="24"/>
      <w:szCs w:val="24"/>
    </w:rPr>
  </w:style>
  <w:style w:type="character" w:customStyle="1" w:styleId="Heading1Char">
    <w:name w:val="Heading 1 Char"/>
    <w:basedOn w:val="DefaultParagraphFont"/>
    <w:link w:val="Heading1"/>
    <w:rsid w:val="004045ED"/>
    <w:rPr>
      <w:rFonts w:asciiTheme="majorHAnsi" w:eastAsiaTheme="majorEastAsia" w:hAnsiTheme="majorHAnsi" w:cstheme="majorBidi"/>
      <w:color w:val="365F91" w:themeColor="accent1" w:themeShade="BF"/>
      <w:sz w:val="32"/>
      <w:szCs w:val="32"/>
    </w:rPr>
  </w:style>
  <w:style w:type="paragraph" w:styleId="Revision">
    <w:name w:val="Revision"/>
    <w:hidden/>
    <w:uiPriority w:val="99"/>
    <w:semiHidden/>
    <w:rsid w:val="004045ED"/>
    <w:pPr>
      <w:spacing w:after="0"/>
    </w:pPr>
    <w:rPr>
      <w:rFonts w:ascii="Times New Roman" w:eastAsia="Times New Roman" w:hAnsi="Times New Roman" w:cs="Times New Roman"/>
      <w:sz w:val="24"/>
      <w:szCs w:val="24"/>
    </w:rPr>
  </w:style>
  <w:style w:type="character" w:customStyle="1" w:styleId="ref-label">
    <w:name w:val="ref-label"/>
    <w:basedOn w:val="DefaultParagraphFont"/>
    <w:rsid w:val="004045ED"/>
  </w:style>
  <w:style w:type="character" w:customStyle="1" w:styleId="cit-auth">
    <w:name w:val="cit-auth"/>
    <w:basedOn w:val="DefaultParagraphFont"/>
    <w:rsid w:val="004045ED"/>
  </w:style>
  <w:style w:type="character" w:customStyle="1" w:styleId="cit-name-surname">
    <w:name w:val="cit-name-surname"/>
    <w:basedOn w:val="DefaultParagraphFont"/>
    <w:rsid w:val="004045ED"/>
  </w:style>
  <w:style w:type="character" w:customStyle="1" w:styleId="cit-name-given-names">
    <w:name w:val="cit-name-given-names"/>
    <w:basedOn w:val="DefaultParagraphFont"/>
    <w:rsid w:val="004045ED"/>
  </w:style>
  <w:style w:type="character" w:styleId="HTMLCite">
    <w:name w:val="HTML Cite"/>
    <w:basedOn w:val="DefaultParagraphFont"/>
    <w:uiPriority w:val="99"/>
    <w:semiHidden/>
    <w:unhideWhenUsed/>
    <w:rsid w:val="004045ED"/>
    <w:rPr>
      <w:i/>
      <w:iCs/>
    </w:rPr>
  </w:style>
  <w:style w:type="character" w:customStyle="1" w:styleId="cit-pub-date">
    <w:name w:val="cit-pub-date"/>
    <w:basedOn w:val="DefaultParagraphFont"/>
    <w:rsid w:val="004045ED"/>
  </w:style>
  <w:style w:type="character" w:customStyle="1" w:styleId="cit-article-title">
    <w:name w:val="cit-article-title"/>
    <w:basedOn w:val="DefaultParagraphFont"/>
    <w:rsid w:val="004045ED"/>
  </w:style>
  <w:style w:type="character" w:customStyle="1" w:styleId="cit-vol">
    <w:name w:val="cit-vol"/>
    <w:basedOn w:val="DefaultParagraphFont"/>
    <w:rsid w:val="004045ED"/>
  </w:style>
  <w:style w:type="character" w:customStyle="1" w:styleId="cit-fpage">
    <w:name w:val="cit-fpage"/>
    <w:basedOn w:val="DefaultParagraphFont"/>
    <w:rsid w:val="004045ED"/>
  </w:style>
  <w:style w:type="character" w:customStyle="1" w:styleId="cit-lpage">
    <w:name w:val="cit-lpage"/>
    <w:basedOn w:val="DefaultParagraphFont"/>
    <w:rsid w:val="004045ED"/>
  </w:style>
  <w:style w:type="character" w:customStyle="1" w:styleId="cit-pub-id-sep">
    <w:name w:val="cit-pub-id-sep"/>
    <w:basedOn w:val="DefaultParagraphFont"/>
    <w:rsid w:val="004045ED"/>
  </w:style>
  <w:style w:type="character" w:customStyle="1" w:styleId="cit-pub-id-scheme">
    <w:name w:val="cit-pub-id-scheme"/>
    <w:basedOn w:val="DefaultParagraphFont"/>
    <w:rsid w:val="004045ED"/>
  </w:style>
  <w:style w:type="character" w:customStyle="1" w:styleId="cit-pub-id">
    <w:name w:val="cit-pub-id"/>
    <w:basedOn w:val="DefaultParagraphFont"/>
    <w:rsid w:val="004045ED"/>
  </w:style>
  <w:style w:type="table" w:styleId="TableGrid">
    <w:name w:val="Table Grid"/>
    <w:basedOn w:val="TableNormal"/>
    <w:uiPriority w:val="59"/>
    <w:rsid w:val="001B3842"/>
    <w:pPr>
      <w:spacing w:after="0"/>
    </w:pPr>
    <w:rPr>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nhideWhenUsed/>
    <w:rsid w:val="001B3842"/>
    <w:pPr>
      <w:tabs>
        <w:tab w:val="center" w:pos="4680"/>
        <w:tab w:val="right" w:pos="9360"/>
      </w:tabs>
    </w:pPr>
  </w:style>
  <w:style w:type="character" w:customStyle="1" w:styleId="HeaderChar">
    <w:name w:val="Header Char"/>
    <w:basedOn w:val="DefaultParagraphFont"/>
    <w:link w:val="Header"/>
    <w:rsid w:val="001B3842"/>
    <w:rPr>
      <w:sz w:val="24"/>
      <w:szCs w:val="24"/>
    </w:rPr>
  </w:style>
  <w:style w:type="paragraph" w:styleId="Footer">
    <w:name w:val="footer"/>
    <w:basedOn w:val="Normal"/>
    <w:link w:val="FooterChar"/>
    <w:unhideWhenUsed/>
    <w:rsid w:val="001B3842"/>
    <w:pPr>
      <w:tabs>
        <w:tab w:val="center" w:pos="4680"/>
        <w:tab w:val="right" w:pos="9360"/>
      </w:tabs>
    </w:pPr>
  </w:style>
  <w:style w:type="character" w:customStyle="1" w:styleId="FooterChar">
    <w:name w:val="Footer Char"/>
    <w:basedOn w:val="DefaultParagraphFont"/>
    <w:link w:val="Footer"/>
    <w:rsid w:val="001B3842"/>
    <w:rPr>
      <w:sz w:val="24"/>
      <w:szCs w:val="24"/>
    </w:rPr>
  </w:style>
  <w:style w:type="character" w:styleId="FollowedHyperlink">
    <w:name w:val="FollowedHyperlink"/>
    <w:basedOn w:val="DefaultParagraphFont"/>
    <w:uiPriority w:val="99"/>
    <w:semiHidden/>
    <w:unhideWhenUsed/>
    <w:rsid w:val="001B3842"/>
    <w:rPr>
      <w:color w:val="954F72"/>
      <w:u w:val="single"/>
    </w:rPr>
  </w:style>
  <w:style w:type="paragraph" w:customStyle="1" w:styleId="msonormal0">
    <w:name w:val="msonormal"/>
    <w:basedOn w:val="Normal"/>
    <w:rsid w:val="001B3842"/>
    <w:pPr>
      <w:spacing w:before="100" w:beforeAutospacing="1" w:after="100" w:afterAutospacing="1"/>
    </w:pPr>
  </w:style>
  <w:style w:type="paragraph" w:customStyle="1" w:styleId="font5">
    <w:name w:val="font5"/>
    <w:basedOn w:val="Normal"/>
    <w:rsid w:val="001B3842"/>
    <w:pPr>
      <w:spacing w:before="100" w:beforeAutospacing="1" w:after="100" w:afterAutospacing="1"/>
    </w:pPr>
    <w:rPr>
      <w:rFonts w:ascii="Calibri" w:hAnsi="Calibri" w:cs="Calibri"/>
      <w:b/>
      <w:bCs/>
      <w:color w:val="FF0000"/>
      <w:sz w:val="20"/>
      <w:szCs w:val="20"/>
    </w:rPr>
  </w:style>
  <w:style w:type="paragraph" w:customStyle="1" w:styleId="font6">
    <w:name w:val="font6"/>
    <w:basedOn w:val="Normal"/>
    <w:rsid w:val="001B3842"/>
    <w:pPr>
      <w:spacing w:before="100" w:beforeAutospacing="1" w:after="100" w:afterAutospacing="1"/>
    </w:pPr>
    <w:rPr>
      <w:rFonts w:ascii="Calibri" w:hAnsi="Calibri" w:cs="Calibri"/>
      <w:b/>
      <w:bCs/>
      <w:color w:val="00B0F0"/>
      <w:sz w:val="20"/>
      <w:szCs w:val="20"/>
    </w:rPr>
  </w:style>
  <w:style w:type="paragraph" w:customStyle="1" w:styleId="xl65">
    <w:name w:val="xl65"/>
    <w:basedOn w:val="Normal"/>
    <w:rsid w:val="001B3842"/>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000000"/>
    </w:rPr>
  </w:style>
  <w:style w:type="paragraph" w:customStyle="1" w:styleId="xl66">
    <w:name w:val="xl66"/>
    <w:basedOn w:val="Normal"/>
    <w:rsid w:val="001B3842"/>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67">
    <w:name w:val="xl67"/>
    <w:basedOn w:val="Normal"/>
    <w:rsid w:val="001B3842"/>
    <w:pPr>
      <w:pBdr>
        <w:top w:val="single" w:sz="8" w:space="0" w:color="auto"/>
        <w:left w:val="single" w:sz="8" w:space="0" w:color="auto"/>
        <w:bottom w:val="single" w:sz="8" w:space="0" w:color="auto"/>
        <w:right w:val="single" w:sz="8" w:space="0" w:color="auto"/>
      </w:pBdr>
      <w:shd w:val="clear" w:color="000000" w:fill="FF0000"/>
      <w:spacing w:before="100" w:beforeAutospacing="1" w:after="100" w:afterAutospacing="1"/>
      <w:jc w:val="center"/>
    </w:pPr>
    <w:rPr>
      <w:b/>
      <w:bCs/>
      <w:sz w:val="20"/>
      <w:szCs w:val="20"/>
    </w:rPr>
  </w:style>
  <w:style w:type="paragraph" w:customStyle="1" w:styleId="xl68">
    <w:name w:val="xl68"/>
    <w:basedOn w:val="Normal"/>
    <w:rsid w:val="001B3842"/>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pPr>
    <w:rPr>
      <w:b/>
      <w:bCs/>
      <w:sz w:val="20"/>
      <w:szCs w:val="20"/>
    </w:rPr>
  </w:style>
  <w:style w:type="paragraph" w:customStyle="1" w:styleId="xl69">
    <w:name w:val="xl69"/>
    <w:basedOn w:val="Normal"/>
    <w:rsid w:val="001B3842"/>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color w:val="000000"/>
      <w:sz w:val="20"/>
      <w:szCs w:val="20"/>
    </w:rPr>
  </w:style>
  <w:style w:type="paragraph" w:customStyle="1" w:styleId="xl70">
    <w:name w:val="xl70"/>
    <w:basedOn w:val="Normal"/>
    <w:rsid w:val="001B3842"/>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20"/>
      <w:szCs w:val="20"/>
    </w:rPr>
  </w:style>
  <w:style w:type="paragraph" w:customStyle="1" w:styleId="xl71">
    <w:name w:val="xl71"/>
    <w:basedOn w:val="Normal"/>
    <w:rsid w:val="001B3842"/>
    <w:pPr>
      <w:pBdr>
        <w:top w:val="single" w:sz="8" w:space="0" w:color="auto"/>
        <w:left w:val="single" w:sz="8" w:space="0" w:color="auto"/>
        <w:bottom w:val="single" w:sz="8" w:space="0" w:color="auto"/>
        <w:right w:val="single" w:sz="8" w:space="0" w:color="auto"/>
      </w:pBdr>
      <w:spacing w:before="100" w:beforeAutospacing="1" w:after="100" w:afterAutospacing="1"/>
    </w:pPr>
    <w:rPr>
      <w:b/>
      <w:bCs/>
      <w:sz w:val="20"/>
      <w:szCs w:val="20"/>
    </w:rPr>
  </w:style>
  <w:style w:type="paragraph" w:customStyle="1" w:styleId="xl72">
    <w:name w:val="xl72"/>
    <w:basedOn w:val="Normal"/>
    <w:rsid w:val="001B3842"/>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color w:val="000000"/>
      <w:sz w:val="20"/>
      <w:szCs w:val="20"/>
    </w:rPr>
  </w:style>
  <w:style w:type="paragraph" w:customStyle="1" w:styleId="xl73">
    <w:name w:val="xl73"/>
    <w:basedOn w:val="Normal"/>
    <w:rsid w:val="001B3842"/>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20"/>
      <w:szCs w:val="20"/>
    </w:rPr>
  </w:style>
  <w:style w:type="paragraph" w:customStyle="1" w:styleId="xl74">
    <w:name w:val="xl74"/>
    <w:basedOn w:val="Normal"/>
    <w:rsid w:val="001B3842"/>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color w:val="FF0000"/>
      <w:sz w:val="20"/>
      <w:szCs w:val="20"/>
    </w:rPr>
  </w:style>
  <w:style w:type="paragraph" w:customStyle="1" w:styleId="xl75">
    <w:name w:val="xl75"/>
    <w:basedOn w:val="Normal"/>
    <w:rsid w:val="001B3842"/>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color w:val="FF0000"/>
      <w:sz w:val="20"/>
      <w:szCs w:val="20"/>
    </w:rPr>
  </w:style>
  <w:style w:type="paragraph" w:customStyle="1" w:styleId="xl76">
    <w:name w:val="xl76"/>
    <w:basedOn w:val="Normal"/>
    <w:rsid w:val="001B3842"/>
    <w:pPr>
      <w:spacing w:before="100" w:beforeAutospacing="1" w:after="100" w:afterAutospacing="1"/>
      <w:jc w:val="center"/>
    </w:pPr>
    <w:rPr>
      <w:color w:val="00B0F0"/>
      <w:sz w:val="20"/>
      <w:szCs w:val="20"/>
    </w:rPr>
  </w:style>
  <w:style w:type="paragraph" w:customStyle="1" w:styleId="xl77">
    <w:name w:val="xl77"/>
    <w:basedOn w:val="Normal"/>
    <w:rsid w:val="001B3842"/>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pPr>
    <w:rPr>
      <w:b/>
      <w:bCs/>
    </w:rPr>
  </w:style>
  <w:style w:type="paragraph" w:customStyle="1" w:styleId="xl78">
    <w:name w:val="xl78"/>
    <w:basedOn w:val="Normal"/>
    <w:rsid w:val="001B3842"/>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pPr>
    <w:rPr>
      <w:b/>
      <w:bCs/>
      <w:color w:val="000000"/>
      <w:sz w:val="20"/>
      <w:szCs w:val="20"/>
    </w:rPr>
  </w:style>
  <w:style w:type="paragraph" w:customStyle="1" w:styleId="xl79">
    <w:name w:val="xl79"/>
    <w:basedOn w:val="Normal"/>
    <w:rsid w:val="001B3842"/>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pPr>
    <w:rPr>
      <w:b/>
      <w:bCs/>
      <w:sz w:val="20"/>
      <w:szCs w:val="20"/>
    </w:rPr>
  </w:style>
  <w:style w:type="paragraph" w:customStyle="1" w:styleId="xl80">
    <w:name w:val="xl80"/>
    <w:basedOn w:val="Normal"/>
    <w:rsid w:val="001B3842"/>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pPr>
    <w:rPr>
      <w:b/>
      <w:bCs/>
      <w:sz w:val="20"/>
      <w:szCs w:val="20"/>
    </w:rPr>
  </w:style>
  <w:style w:type="paragraph" w:customStyle="1" w:styleId="xl81">
    <w:name w:val="xl81"/>
    <w:basedOn w:val="Normal"/>
    <w:rsid w:val="001B3842"/>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pPr>
    <w:rPr>
      <w:b/>
      <w:bCs/>
      <w:color w:val="000000"/>
      <w:sz w:val="20"/>
      <w:szCs w:val="20"/>
    </w:rPr>
  </w:style>
  <w:style w:type="paragraph" w:customStyle="1" w:styleId="xl82">
    <w:name w:val="xl82"/>
    <w:basedOn w:val="Normal"/>
    <w:rsid w:val="001B3842"/>
    <w:pPr>
      <w:pBdr>
        <w:left w:val="single" w:sz="8" w:space="0" w:color="auto"/>
        <w:right w:val="single" w:sz="8" w:space="0" w:color="auto"/>
      </w:pBdr>
      <w:shd w:val="clear" w:color="000000" w:fill="A6A6A6"/>
      <w:spacing w:before="100" w:beforeAutospacing="1" w:after="100" w:afterAutospacing="1"/>
      <w:jc w:val="center"/>
    </w:pPr>
    <w:rPr>
      <w:b/>
      <w:bCs/>
      <w:sz w:val="20"/>
      <w:szCs w:val="20"/>
    </w:rPr>
  </w:style>
  <w:style w:type="character" w:customStyle="1" w:styleId="qowt-font3-arial">
    <w:name w:val="qowt-font3-arial"/>
    <w:basedOn w:val="DefaultParagraphFont"/>
    <w:rsid w:val="001B3842"/>
  </w:style>
  <w:style w:type="character" w:styleId="Strong">
    <w:name w:val="Strong"/>
    <w:basedOn w:val="DefaultParagraphFont"/>
    <w:uiPriority w:val="22"/>
    <w:qFormat/>
    <w:rsid w:val="008F5E00"/>
    <w:rPr>
      <w:b/>
      <w:bCs/>
    </w:rPr>
  </w:style>
  <w:style w:type="character" w:styleId="Emphasis">
    <w:name w:val="Emphasis"/>
    <w:basedOn w:val="DefaultParagraphFont"/>
    <w:uiPriority w:val="20"/>
    <w:qFormat/>
    <w:rsid w:val="008F5E00"/>
    <w:rPr>
      <w:i/>
      <w:iCs/>
    </w:rPr>
  </w:style>
  <w:style w:type="paragraph" w:styleId="ListParagraph">
    <w:name w:val="List Paragraph"/>
    <w:basedOn w:val="Normal"/>
    <w:uiPriority w:val="34"/>
    <w:qFormat/>
    <w:rsid w:val="001446A7"/>
    <w:pPr>
      <w:ind w:left="720"/>
      <w:contextualSpacing/>
    </w:pPr>
    <w:rPr>
      <w:rFonts w:ascii="Cambria" w:eastAsia="MS Mincho" w:hAnsi="Cambria"/>
    </w:rPr>
  </w:style>
  <w:style w:type="paragraph" w:customStyle="1" w:styleId="html-xx">
    <w:name w:val="html-xx"/>
    <w:basedOn w:val="Normal"/>
    <w:rsid w:val="001446A7"/>
    <w:pPr>
      <w:spacing w:before="100" w:beforeAutospacing="1" w:after="100" w:afterAutospacing="1"/>
    </w:pPr>
    <w:rPr>
      <w:rFonts w:eastAsiaTheme="minorEastAsia"/>
    </w:rPr>
  </w:style>
  <w:style w:type="character" w:customStyle="1" w:styleId="html-italic">
    <w:name w:val="html-italic"/>
    <w:basedOn w:val="DefaultParagraphFont"/>
    <w:rsid w:val="001446A7"/>
  </w:style>
  <w:style w:type="paragraph" w:customStyle="1" w:styleId="SMHeading">
    <w:name w:val="SM Heading"/>
    <w:basedOn w:val="Heading1"/>
    <w:qFormat/>
    <w:rsid w:val="00C26992"/>
    <w:pPr>
      <w:keepLines w:val="0"/>
      <w:spacing w:after="60"/>
    </w:pPr>
    <w:rPr>
      <w:rFonts w:ascii="Times New Roman" w:eastAsia="Times New Roman" w:hAnsi="Times New Roman" w:cs="Times New Roman"/>
      <w:b/>
      <w:bCs/>
      <w:color w:val="auto"/>
      <w:kern w:val="32"/>
      <w:sz w:val="24"/>
      <w:szCs w:val="24"/>
    </w:rPr>
  </w:style>
  <w:style w:type="paragraph" w:customStyle="1" w:styleId="SMSubheading">
    <w:name w:val="SM Subheading"/>
    <w:basedOn w:val="Normal"/>
    <w:qFormat/>
    <w:rsid w:val="00C26992"/>
    <w:rPr>
      <w:szCs w:val="20"/>
      <w:u w:val="words"/>
    </w:rPr>
  </w:style>
  <w:style w:type="paragraph" w:customStyle="1" w:styleId="SMText">
    <w:name w:val="SM Text"/>
    <w:basedOn w:val="Normal"/>
    <w:qFormat/>
    <w:rsid w:val="00C26992"/>
    <w:pPr>
      <w:ind w:firstLine="480"/>
    </w:pPr>
    <w:rPr>
      <w:szCs w:val="20"/>
    </w:rPr>
  </w:style>
  <w:style w:type="character" w:styleId="LineNumber">
    <w:name w:val="line number"/>
    <w:basedOn w:val="DefaultParagraphFont"/>
    <w:uiPriority w:val="99"/>
    <w:semiHidden/>
    <w:unhideWhenUsed/>
    <w:rsid w:val="00F17FC1"/>
  </w:style>
  <w:style w:type="character" w:customStyle="1" w:styleId="Heading3Char">
    <w:name w:val="Heading 3 Char"/>
    <w:basedOn w:val="DefaultParagraphFont"/>
    <w:link w:val="Heading3"/>
    <w:uiPriority w:val="9"/>
    <w:semiHidden/>
    <w:rsid w:val="00A74138"/>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39031">
      <w:bodyDiv w:val="1"/>
      <w:marLeft w:val="0"/>
      <w:marRight w:val="0"/>
      <w:marTop w:val="0"/>
      <w:marBottom w:val="0"/>
      <w:divBdr>
        <w:top w:val="none" w:sz="0" w:space="0" w:color="auto"/>
        <w:left w:val="none" w:sz="0" w:space="0" w:color="auto"/>
        <w:bottom w:val="none" w:sz="0" w:space="0" w:color="auto"/>
        <w:right w:val="none" w:sz="0" w:space="0" w:color="auto"/>
      </w:divBdr>
    </w:div>
    <w:div w:id="55903603">
      <w:bodyDiv w:val="1"/>
      <w:marLeft w:val="0"/>
      <w:marRight w:val="0"/>
      <w:marTop w:val="0"/>
      <w:marBottom w:val="0"/>
      <w:divBdr>
        <w:top w:val="none" w:sz="0" w:space="0" w:color="auto"/>
        <w:left w:val="none" w:sz="0" w:space="0" w:color="auto"/>
        <w:bottom w:val="none" w:sz="0" w:space="0" w:color="auto"/>
        <w:right w:val="none" w:sz="0" w:space="0" w:color="auto"/>
      </w:divBdr>
    </w:div>
    <w:div w:id="62794989">
      <w:bodyDiv w:val="1"/>
      <w:marLeft w:val="0"/>
      <w:marRight w:val="0"/>
      <w:marTop w:val="0"/>
      <w:marBottom w:val="0"/>
      <w:divBdr>
        <w:top w:val="none" w:sz="0" w:space="0" w:color="auto"/>
        <w:left w:val="none" w:sz="0" w:space="0" w:color="auto"/>
        <w:bottom w:val="none" w:sz="0" w:space="0" w:color="auto"/>
        <w:right w:val="none" w:sz="0" w:space="0" w:color="auto"/>
      </w:divBdr>
    </w:div>
    <w:div w:id="201987112">
      <w:bodyDiv w:val="1"/>
      <w:marLeft w:val="0"/>
      <w:marRight w:val="0"/>
      <w:marTop w:val="0"/>
      <w:marBottom w:val="0"/>
      <w:divBdr>
        <w:top w:val="none" w:sz="0" w:space="0" w:color="auto"/>
        <w:left w:val="none" w:sz="0" w:space="0" w:color="auto"/>
        <w:bottom w:val="none" w:sz="0" w:space="0" w:color="auto"/>
        <w:right w:val="none" w:sz="0" w:space="0" w:color="auto"/>
      </w:divBdr>
    </w:div>
    <w:div w:id="228007408">
      <w:bodyDiv w:val="1"/>
      <w:marLeft w:val="0"/>
      <w:marRight w:val="0"/>
      <w:marTop w:val="0"/>
      <w:marBottom w:val="0"/>
      <w:divBdr>
        <w:top w:val="none" w:sz="0" w:space="0" w:color="auto"/>
        <w:left w:val="none" w:sz="0" w:space="0" w:color="auto"/>
        <w:bottom w:val="none" w:sz="0" w:space="0" w:color="auto"/>
        <w:right w:val="none" w:sz="0" w:space="0" w:color="auto"/>
      </w:divBdr>
    </w:div>
    <w:div w:id="262423217">
      <w:bodyDiv w:val="1"/>
      <w:marLeft w:val="0"/>
      <w:marRight w:val="0"/>
      <w:marTop w:val="0"/>
      <w:marBottom w:val="0"/>
      <w:divBdr>
        <w:top w:val="none" w:sz="0" w:space="0" w:color="auto"/>
        <w:left w:val="none" w:sz="0" w:space="0" w:color="auto"/>
        <w:bottom w:val="none" w:sz="0" w:space="0" w:color="auto"/>
        <w:right w:val="none" w:sz="0" w:space="0" w:color="auto"/>
      </w:divBdr>
    </w:div>
    <w:div w:id="377627599">
      <w:bodyDiv w:val="1"/>
      <w:marLeft w:val="0"/>
      <w:marRight w:val="0"/>
      <w:marTop w:val="0"/>
      <w:marBottom w:val="0"/>
      <w:divBdr>
        <w:top w:val="none" w:sz="0" w:space="0" w:color="auto"/>
        <w:left w:val="none" w:sz="0" w:space="0" w:color="auto"/>
        <w:bottom w:val="none" w:sz="0" w:space="0" w:color="auto"/>
        <w:right w:val="none" w:sz="0" w:space="0" w:color="auto"/>
      </w:divBdr>
    </w:div>
    <w:div w:id="391806745">
      <w:bodyDiv w:val="1"/>
      <w:marLeft w:val="0"/>
      <w:marRight w:val="0"/>
      <w:marTop w:val="0"/>
      <w:marBottom w:val="0"/>
      <w:divBdr>
        <w:top w:val="none" w:sz="0" w:space="0" w:color="auto"/>
        <w:left w:val="none" w:sz="0" w:space="0" w:color="auto"/>
        <w:bottom w:val="none" w:sz="0" w:space="0" w:color="auto"/>
        <w:right w:val="none" w:sz="0" w:space="0" w:color="auto"/>
      </w:divBdr>
    </w:div>
    <w:div w:id="459152023">
      <w:bodyDiv w:val="1"/>
      <w:marLeft w:val="0"/>
      <w:marRight w:val="0"/>
      <w:marTop w:val="0"/>
      <w:marBottom w:val="0"/>
      <w:divBdr>
        <w:top w:val="none" w:sz="0" w:space="0" w:color="auto"/>
        <w:left w:val="none" w:sz="0" w:space="0" w:color="auto"/>
        <w:bottom w:val="none" w:sz="0" w:space="0" w:color="auto"/>
        <w:right w:val="none" w:sz="0" w:space="0" w:color="auto"/>
      </w:divBdr>
    </w:div>
    <w:div w:id="483547719">
      <w:bodyDiv w:val="1"/>
      <w:marLeft w:val="0"/>
      <w:marRight w:val="0"/>
      <w:marTop w:val="0"/>
      <w:marBottom w:val="0"/>
      <w:divBdr>
        <w:top w:val="none" w:sz="0" w:space="0" w:color="auto"/>
        <w:left w:val="none" w:sz="0" w:space="0" w:color="auto"/>
        <w:bottom w:val="none" w:sz="0" w:space="0" w:color="auto"/>
        <w:right w:val="none" w:sz="0" w:space="0" w:color="auto"/>
      </w:divBdr>
    </w:div>
    <w:div w:id="612519410">
      <w:bodyDiv w:val="1"/>
      <w:marLeft w:val="0"/>
      <w:marRight w:val="0"/>
      <w:marTop w:val="0"/>
      <w:marBottom w:val="0"/>
      <w:divBdr>
        <w:top w:val="none" w:sz="0" w:space="0" w:color="auto"/>
        <w:left w:val="none" w:sz="0" w:space="0" w:color="auto"/>
        <w:bottom w:val="none" w:sz="0" w:space="0" w:color="auto"/>
        <w:right w:val="none" w:sz="0" w:space="0" w:color="auto"/>
      </w:divBdr>
    </w:div>
    <w:div w:id="678897906">
      <w:bodyDiv w:val="1"/>
      <w:marLeft w:val="0"/>
      <w:marRight w:val="0"/>
      <w:marTop w:val="0"/>
      <w:marBottom w:val="0"/>
      <w:divBdr>
        <w:top w:val="none" w:sz="0" w:space="0" w:color="auto"/>
        <w:left w:val="none" w:sz="0" w:space="0" w:color="auto"/>
        <w:bottom w:val="none" w:sz="0" w:space="0" w:color="auto"/>
        <w:right w:val="none" w:sz="0" w:space="0" w:color="auto"/>
      </w:divBdr>
    </w:div>
    <w:div w:id="782192619">
      <w:bodyDiv w:val="1"/>
      <w:marLeft w:val="0"/>
      <w:marRight w:val="0"/>
      <w:marTop w:val="0"/>
      <w:marBottom w:val="0"/>
      <w:divBdr>
        <w:top w:val="none" w:sz="0" w:space="0" w:color="auto"/>
        <w:left w:val="none" w:sz="0" w:space="0" w:color="auto"/>
        <w:bottom w:val="none" w:sz="0" w:space="0" w:color="auto"/>
        <w:right w:val="none" w:sz="0" w:space="0" w:color="auto"/>
      </w:divBdr>
    </w:div>
    <w:div w:id="799765341">
      <w:bodyDiv w:val="1"/>
      <w:marLeft w:val="0"/>
      <w:marRight w:val="0"/>
      <w:marTop w:val="0"/>
      <w:marBottom w:val="0"/>
      <w:divBdr>
        <w:top w:val="none" w:sz="0" w:space="0" w:color="auto"/>
        <w:left w:val="none" w:sz="0" w:space="0" w:color="auto"/>
        <w:bottom w:val="none" w:sz="0" w:space="0" w:color="auto"/>
        <w:right w:val="none" w:sz="0" w:space="0" w:color="auto"/>
      </w:divBdr>
    </w:div>
    <w:div w:id="856312753">
      <w:bodyDiv w:val="1"/>
      <w:marLeft w:val="0"/>
      <w:marRight w:val="0"/>
      <w:marTop w:val="0"/>
      <w:marBottom w:val="0"/>
      <w:divBdr>
        <w:top w:val="none" w:sz="0" w:space="0" w:color="auto"/>
        <w:left w:val="none" w:sz="0" w:space="0" w:color="auto"/>
        <w:bottom w:val="none" w:sz="0" w:space="0" w:color="auto"/>
        <w:right w:val="none" w:sz="0" w:space="0" w:color="auto"/>
      </w:divBdr>
    </w:div>
    <w:div w:id="901212461">
      <w:bodyDiv w:val="1"/>
      <w:marLeft w:val="0"/>
      <w:marRight w:val="0"/>
      <w:marTop w:val="0"/>
      <w:marBottom w:val="0"/>
      <w:divBdr>
        <w:top w:val="none" w:sz="0" w:space="0" w:color="auto"/>
        <w:left w:val="none" w:sz="0" w:space="0" w:color="auto"/>
        <w:bottom w:val="none" w:sz="0" w:space="0" w:color="auto"/>
        <w:right w:val="none" w:sz="0" w:space="0" w:color="auto"/>
      </w:divBdr>
    </w:div>
    <w:div w:id="901334128">
      <w:bodyDiv w:val="1"/>
      <w:marLeft w:val="0"/>
      <w:marRight w:val="0"/>
      <w:marTop w:val="0"/>
      <w:marBottom w:val="0"/>
      <w:divBdr>
        <w:top w:val="none" w:sz="0" w:space="0" w:color="auto"/>
        <w:left w:val="none" w:sz="0" w:space="0" w:color="auto"/>
        <w:bottom w:val="none" w:sz="0" w:space="0" w:color="auto"/>
        <w:right w:val="none" w:sz="0" w:space="0" w:color="auto"/>
      </w:divBdr>
    </w:div>
    <w:div w:id="921262517">
      <w:bodyDiv w:val="1"/>
      <w:marLeft w:val="0"/>
      <w:marRight w:val="0"/>
      <w:marTop w:val="0"/>
      <w:marBottom w:val="0"/>
      <w:divBdr>
        <w:top w:val="none" w:sz="0" w:space="0" w:color="auto"/>
        <w:left w:val="none" w:sz="0" w:space="0" w:color="auto"/>
        <w:bottom w:val="none" w:sz="0" w:space="0" w:color="auto"/>
        <w:right w:val="none" w:sz="0" w:space="0" w:color="auto"/>
      </w:divBdr>
    </w:div>
    <w:div w:id="1175609533">
      <w:bodyDiv w:val="1"/>
      <w:marLeft w:val="0"/>
      <w:marRight w:val="0"/>
      <w:marTop w:val="0"/>
      <w:marBottom w:val="0"/>
      <w:divBdr>
        <w:top w:val="none" w:sz="0" w:space="0" w:color="auto"/>
        <w:left w:val="none" w:sz="0" w:space="0" w:color="auto"/>
        <w:bottom w:val="none" w:sz="0" w:space="0" w:color="auto"/>
        <w:right w:val="none" w:sz="0" w:space="0" w:color="auto"/>
      </w:divBdr>
    </w:div>
    <w:div w:id="1230189759">
      <w:bodyDiv w:val="1"/>
      <w:marLeft w:val="0"/>
      <w:marRight w:val="0"/>
      <w:marTop w:val="0"/>
      <w:marBottom w:val="0"/>
      <w:divBdr>
        <w:top w:val="none" w:sz="0" w:space="0" w:color="auto"/>
        <w:left w:val="none" w:sz="0" w:space="0" w:color="auto"/>
        <w:bottom w:val="none" w:sz="0" w:space="0" w:color="auto"/>
        <w:right w:val="none" w:sz="0" w:space="0" w:color="auto"/>
      </w:divBdr>
    </w:div>
    <w:div w:id="1248880647">
      <w:bodyDiv w:val="1"/>
      <w:marLeft w:val="0"/>
      <w:marRight w:val="0"/>
      <w:marTop w:val="0"/>
      <w:marBottom w:val="0"/>
      <w:divBdr>
        <w:top w:val="none" w:sz="0" w:space="0" w:color="auto"/>
        <w:left w:val="none" w:sz="0" w:space="0" w:color="auto"/>
        <w:bottom w:val="none" w:sz="0" w:space="0" w:color="auto"/>
        <w:right w:val="none" w:sz="0" w:space="0" w:color="auto"/>
      </w:divBdr>
    </w:div>
    <w:div w:id="1249148048">
      <w:bodyDiv w:val="1"/>
      <w:marLeft w:val="0"/>
      <w:marRight w:val="0"/>
      <w:marTop w:val="0"/>
      <w:marBottom w:val="0"/>
      <w:divBdr>
        <w:top w:val="none" w:sz="0" w:space="0" w:color="auto"/>
        <w:left w:val="none" w:sz="0" w:space="0" w:color="auto"/>
        <w:bottom w:val="none" w:sz="0" w:space="0" w:color="auto"/>
        <w:right w:val="none" w:sz="0" w:space="0" w:color="auto"/>
      </w:divBdr>
    </w:div>
    <w:div w:id="1272977197">
      <w:bodyDiv w:val="1"/>
      <w:marLeft w:val="0"/>
      <w:marRight w:val="0"/>
      <w:marTop w:val="0"/>
      <w:marBottom w:val="0"/>
      <w:divBdr>
        <w:top w:val="none" w:sz="0" w:space="0" w:color="auto"/>
        <w:left w:val="none" w:sz="0" w:space="0" w:color="auto"/>
        <w:bottom w:val="none" w:sz="0" w:space="0" w:color="auto"/>
        <w:right w:val="none" w:sz="0" w:space="0" w:color="auto"/>
      </w:divBdr>
    </w:div>
    <w:div w:id="1327630837">
      <w:bodyDiv w:val="1"/>
      <w:marLeft w:val="0"/>
      <w:marRight w:val="0"/>
      <w:marTop w:val="0"/>
      <w:marBottom w:val="0"/>
      <w:divBdr>
        <w:top w:val="none" w:sz="0" w:space="0" w:color="auto"/>
        <w:left w:val="none" w:sz="0" w:space="0" w:color="auto"/>
        <w:bottom w:val="none" w:sz="0" w:space="0" w:color="auto"/>
        <w:right w:val="none" w:sz="0" w:space="0" w:color="auto"/>
      </w:divBdr>
    </w:div>
    <w:div w:id="1441101711">
      <w:bodyDiv w:val="1"/>
      <w:marLeft w:val="0"/>
      <w:marRight w:val="0"/>
      <w:marTop w:val="0"/>
      <w:marBottom w:val="0"/>
      <w:divBdr>
        <w:top w:val="none" w:sz="0" w:space="0" w:color="auto"/>
        <w:left w:val="none" w:sz="0" w:space="0" w:color="auto"/>
        <w:bottom w:val="none" w:sz="0" w:space="0" w:color="auto"/>
        <w:right w:val="none" w:sz="0" w:space="0" w:color="auto"/>
      </w:divBdr>
    </w:div>
    <w:div w:id="1592860310">
      <w:bodyDiv w:val="1"/>
      <w:marLeft w:val="0"/>
      <w:marRight w:val="0"/>
      <w:marTop w:val="0"/>
      <w:marBottom w:val="0"/>
      <w:divBdr>
        <w:top w:val="none" w:sz="0" w:space="0" w:color="auto"/>
        <w:left w:val="none" w:sz="0" w:space="0" w:color="auto"/>
        <w:bottom w:val="none" w:sz="0" w:space="0" w:color="auto"/>
        <w:right w:val="none" w:sz="0" w:space="0" w:color="auto"/>
      </w:divBdr>
      <w:divsChild>
        <w:div w:id="1903784299">
          <w:marLeft w:val="0"/>
          <w:marRight w:val="0"/>
          <w:marTop w:val="0"/>
          <w:marBottom w:val="0"/>
          <w:divBdr>
            <w:top w:val="none" w:sz="0" w:space="0" w:color="auto"/>
            <w:left w:val="none" w:sz="0" w:space="0" w:color="auto"/>
            <w:bottom w:val="none" w:sz="0" w:space="0" w:color="auto"/>
            <w:right w:val="none" w:sz="0" w:space="0" w:color="auto"/>
          </w:divBdr>
        </w:div>
        <w:div w:id="1034692163">
          <w:marLeft w:val="0"/>
          <w:marRight w:val="0"/>
          <w:marTop w:val="0"/>
          <w:marBottom w:val="0"/>
          <w:divBdr>
            <w:top w:val="none" w:sz="0" w:space="0" w:color="auto"/>
            <w:left w:val="none" w:sz="0" w:space="0" w:color="auto"/>
            <w:bottom w:val="none" w:sz="0" w:space="0" w:color="auto"/>
            <w:right w:val="none" w:sz="0" w:space="0" w:color="auto"/>
          </w:divBdr>
        </w:div>
      </w:divsChild>
    </w:div>
    <w:div w:id="1655989941">
      <w:bodyDiv w:val="1"/>
      <w:marLeft w:val="0"/>
      <w:marRight w:val="0"/>
      <w:marTop w:val="0"/>
      <w:marBottom w:val="0"/>
      <w:divBdr>
        <w:top w:val="none" w:sz="0" w:space="0" w:color="auto"/>
        <w:left w:val="none" w:sz="0" w:space="0" w:color="auto"/>
        <w:bottom w:val="none" w:sz="0" w:space="0" w:color="auto"/>
        <w:right w:val="none" w:sz="0" w:space="0" w:color="auto"/>
      </w:divBdr>
    </w:div>
    <w:div w:id="1687711442">
      <w:bodyDiv w:val="1"/>
      <w:marLeft w:val="0"/>
      <w:marRight w:val="0"/>
      <w:marTop w:val="0"/>
      <w:marBottom w:val="0"/>
      <w:divBdr>
        <w:top w:val="none" w:sz="0" w:space="0" w:color="auto"/>
        <w:left w:val="none" w:sz="0" w:space="0" w:color="auto"/>
        <w:bottom w:val="none" w:sz="0" w:space="0" w:color="auto"/>
        <w:right w:val="none" w:sz="0" w:space="0" w:color="auto"/>
      </w:divBdr>
    </w:div>
    <w:div w:id="1691642563">
      <w:bodyDiv w:val="1"/>
      <w:marLeft w:val="0"/>
      <w:marRight w:val="0"/>
      <w:marTop w:val="0"/>
      <w:marBottom w:val="0"/>
      <w:divBdr>
        <w:top w:val="none" w:sz="0" w:space="0" w:color="auto"/>
        <w:left w:val="none" w:sz="0" w:space="0" w:color="auto"/>
        <w:bottom w:val="none" w:sz="0" w:space="0" w:color="auto"/>
        <w:right w:val="none" w:sz="0" w:space="0" w:color="auto"/>
      </w:divBdr>
    </w:div>
    <w:div w:id="1751272709">
      <w:bodyDiv w:val="1"/>
      <w:marLeft w:val="0"/>
      <w:marRight w:val="0"/>
      <w:marTop w:val="0"/>
      <w:marBottom w:val="0"/>
      <w:divBdr>
        <w:top w:val="none" w:sz="0" w:space="0" w:color="auto"/>
        <w:left w:val="none" w:sz="0" w:space="0" w:color="auto"/>
        <w:bottom w:val="none" w:sz="0" w:space="0" w:color="auto"/>
        <w:right w:val="none" w:sz="0" w:space="0" w:color="auto"/>
      </w:divBdr>
    </w:div>
    <w:div w:id="1771974285">
      <w:bodyDiv w:val="1"/>
      <w:marLeft w:val="0"/>
      <w:marRight w:val="0"/>
      <w:marTop w:val="0"/>
      <w:marBottom w:val="0"/>
      <w:divBdr>
        <w:top w:val="none" w:sz="0" w:space="0" w:color="auto"/>
        <w:left w:val="none" w:sz="0" w:space="0" w:color="auto"/>
        <w:bottom w:val="none" w:sz="0" w:space="0" w:color="auto"/>
        <w:right w:val="none" w:sz="0" w:space="0" w:color="auto"/>
      </w:divBdr>
    </w:div>
    <w:div w:id="1873611739">
      <w:bodyDiv w:val="1"/>
      <w:marLeft w:val="0"/>
      <w:marRight w:val="0"/>
      <w:marTop w:val="0"/>
      <w:marBottom w:val="0"/>
      <w:divBdr>
        <w:top w:val="none" w:sz="0" w:space="0" w:color="auto"/>
        <w:left w:val="none" w:sz="0" w:space="0" w:color="auto"/>
        <w:bottom w:val="none" w:sz="0" w:space="0" w:color="auto"/>
        <w:right w:val="none" w:sz="0" w:space="0" w:color="auto"/>
      </w:divBdr>
    </w:div>
    <w:div w:id="1966037665">
      <w:bodyDiv w:val="1"/>
      <w:marLeft w:val="0"/>
      <w:marRight w:val="0"/>
      <w:marTop w:val="0"/>
      <w:marBottom w:val="0"/>
      <w:divBdr>
        <w:top w:val="none" w:sz="0" w:space="0" w:color="auto"/>
        <w:left w:val="none" w:sz="0" w:space="0" w:color="auto"/>
        <w:bottom w:val="none" w:sz="0" w:space="0" w:color="auto"/>
        <w:right w:val="none" w:sz="0" w:space="0" w:color="auto"/>
      </w:divBdr>
      <w:divsChild>
        <w:div w:id="1261140341">
          <w:marLeft w:val="0"/>
          <w:marRight w:val="0"/>
          <w:marTop w:val="0"/>
          <w:marBottom w:val="0"/>
          <w:divBdr>
            <w:top w:val="none" w:sz="0" w:space="0" w:color="auto"/>
            <w:left w:val="none" w:sz="0" w:space="0" w:color="auto"/>
            <w:bottom w:val="none" w:sz="0" w:space="0" w:color="auto"/>
            <w:right w:val="none" w:sz="0" w:space="0" w:color="auto"/>
          </w:divBdr>
        </w:div>
        <w:div w:id="713501754">
          <w:marLeft w:val="0"/>
          <w:marRight w:val="0"/>
          <w:marTop w:val="0"/>
          <w:marBottom w:val="0"/>
          <w:divBdr>
            <w:top w:val="none" w:sz="0" w:space="0" w:color="auto"/>
            <w:left w:val="none" w:sz="0" w:space="0" w:color="auto"/>
            <w:bottom w:val="none" w:sz="0" w:space="0" w:color="auto"/>
            <w:right w:val="none" w:sz="0" w:space="0" w:color="auto"/>
          </w:divBdr>
        </w:div>
        <w:div w:id="1937978817">
          <w:marLeft w:val="0"/>
          <w:marRight w:val="0"/>
          <w:marTop w:val="0"/>
          <w:marBottom w:val="0"/>
          <w:divBdr>
            <w:top w:val="none" w:sz="0" w:space="0" w:color="auto"/>
            <w:left w:val="none" w:sz="0" w:space="0" w:color="auto"/>
            <w:bottom w:val="none" w:sz="0" w:space="0" w:color="auto"/>
            <w:right w:val="none" w:sz="0" w:space="0" w:color="auto"/>
          </w:divBdr>
        </w:div>
      </w:divsChild>
    </w:div>
    <w:div w:id="2063626631">
      <w:bodyDiv w:val="1"/>
      <w:marLeft w:val="0"/>
      <w:marRight w:val="0"/>
      <w:marTop w:val="0"/>
      <w:marBottom w:val="0"/>
      <w:divBdr>
        <w:top w:val="none" w:sz="0" w:space="0" w:color="auto"/>
        <w:left w:val="none" w:sz="0" w:space="0" w:color="auto"/>
        <w:bottom w:val="none" w:sz="0" w:space="0" w:color="auto"/>
        <w:right w:val="none" w:sz="0" w:space="0" w:color="auto"/>
      </w:divBdr>
    </w:div>
    <w:div w:id="2068335635">
      <w:bodyDiv w:val="1"/>
      <w:marLeft w:val="0"/>
      <w:marRight w:val="0"/>
      <w:marTop w:val="0"/>
      <w:marBottom w:val="0"/>
      <w:divBdr>
        <w:top w:val="none" w:sz="0" w:space="0" w:color="auto"/>
        <w:left w:val="none" w:sz="0" w:space="0" w:color="auto"/>
        <w:bottom w:val="none" w:sz="0" w:space="0" w:color="auto"/>
        <w:right w:val="none" w:sz="0" w:space="0" w:color="auto"/>
      </w:divBdr>
    </w:div>
    <w:div w:id="208175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2EE048-7428-420A-9F59-247C8D9581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7949</Words>
  <Characters>45314</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
    </vt:vector>
  </TitlesOfParts>
  <Company>The National Academies</Company>
  <LinksUpToDate>false</LinksUpToDate>
  <CharactersWithSpaces>53157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Shuler, Megan</dc:creator>
  <cp:keywords/>
  <dc:description/>
  <cp:lastModifiedBy>Daniel Pers</cp:lastModifiedBy>
  <cp:revision>2</cp:revision>
  <cp:lastPrinted>2021-02-17T23:13:00Z</cp:lastPrinted>
  <dcterms:created xsi:type="dcterms:W3CDTF">2021-04-06T14:35:00Z</dcterms:created>
  <dcterms:modified xsi:type="dcterms:W3CDTF">2021-04-06T14:35:00Z</dcterms:modified>
</cp:coreProperties>
</file>