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B7C1D" w:rsidRPr="002E65E8" w:rsidRDefault="009B7C1D" w:rsidP="009B7C1D">
      <w:pPr>
        <w:rPr>
          <w:rFonts w:ascii="Times New Roman" w:hAnsi="Times New Roman" w:cs="Times New Roman"/>
          <w:sz w:val="22"/>
          <w:szCs w:val="22"/>
        </w:rPr>
      </w:pPr>
      <w:r w:rsidRPr="002E65E8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F1A1DC7" wp14:editId="77F52086">
            <wp:extent cx="5427134" cy="3337636"/>
            <wp:effectExtent l="0" t="0" r="0" b="2540"/>
            <wp:docPr id="7" name="図 7" descr="グラフィカル ユーザー インターフェイス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 descr="グラフィカル ユーザー インターフェイス が含まれている画像&#10;&#10;自動的に生成された説明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06" b="26130"/>
                    <a:stretch/>
                  </pic:blipFill>
                  <pic:spPr bwMode="auto">
                    <a:xfrm>
                      <a:off x="0" y="0"/>
                      <a:ext cx="5448638" cy="3350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7C1D" w:rsidRPr="00A40533" w:rsidRDefault="009B7C1D" w:rsidP="009B7C1D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b/>
          <w:bCs/>
          <w:sz w:val="22"/>
          <w:szCs w:val="22"/>
        </w:rPr>
        <w:t>Figure S2.</w:t>
      </w:r>
      <w:r w:rsidRPr="00A40533">
        <w:rPr>
          <w:rFonts w:ascii="Times New Roman" w:hAnsi="Times New Roman" w:cs="Times New Roman"/>
          <w:sz w:val="22"/>
          <w:szCs w:val="22"/>
        </w:rPr>
        <w:t xml:space="preserve"> The expression patterns of serotonin receptors were not different between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eurystomatous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and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stenostomatous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worms. </w:t>
      </w:r>
    </w:p>
    <w:p w:rsidR="009B7C1D" w:rsidRPr="00A40533" w:rsidRDefault="009B7C1D" w:rsidP="009B7C1D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sz w:val="22"/>
          <w:szCs w:val="22"/>
        </w:rPr>
        <w:t xml:space="preserve">(A) A comparison of the relative serotonin receptor expression levels between </w:t>
      </w:r>
      <w:r w:rsidRPr="00A40533">
        <w:rPr>
          <w:rFonts w:ascii="Times New Roman" w:eastAsia="ＭＳ 明朝" w:hAnsi="Times New Roman" w:cs="Times New Roman"/>
          <w:sz w:val="22"/>
          <w:szCs w:val="22"/>
        </w:rPr>
        <w:t xml:space="preserve">the </w:t>
      </w:r>
      <w:proofErr w:type="spellStart"/>
      <w:r w:rsidRPr="00A40533">
        <w:rPr>
          <w:rFonts w:ascii="Times New Roman" w:eastAsia="ＭＳ 明朝" w:hAnsi="Times New Roman" w:cs="Times New Roman"/>
          <w:sz w:val="22"/>
          <w:szCs w:val="22"/>
        </w:rPr>
        <w:t>eurystomatous</w:t>
      </w:r>
      <w:proofErr w:type="spellEnd"/>
      <w:r w:rsidRPr="00A40533">
        <w:rPr>
          <w:rFonts w:ascii="Times New Roman" w:eastAsia="ＭＳ 明朝" w:hAnsi="Times New Roman" w:cs="Times New Roman"/>
          <w:sz w:val="22"/>
          <w:szCs w:val="22"/>
        </w:rPr>
        <w:t>-dominant wild-type strain (PS312) and the all-</w:t>
      </w:r>
      <w:proofErr w:type="spellStart"/>
      <w:r w:rsidRPr="00A40533">
        <w:rPr>
          <w:rFonts w:ascii="Times New Roman" w:eastAsia="ＭＳ 明朝" w:hAnsi="Times New Roman" w:cs="Times New Roman"/>
          <w:sz w:val="22"/>
          <w:szCs w:val="22"/>
        </w:rPr>
        <w:t>stenostomatous</w:t>
      </w:r>
      <w:proofErr w:type="spellEnd"/>
      <w:r w:rsidRPr="00A40533">
        <w:rPr>
          <w:rFonts w:ascii="Times New Roman" w:eastAsia="ＭＳ 明朝" w:hAnsi="Times New Roman" w:cs="Times New Roman"/>
          <w:sz w:val="22"/>
          <w:szCs w:val="22"/>
        </w:rPr>
        <w:t xml:space="preserve">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Ppa-eud-1</w:t>
      </w:r>
      <w:r w:rsidRPr="00A40533">
        <w:rPr>
          <w:rFonts w:ascii="Times New Roman" w:hAnsi="Times New Roman" w:cs="Times New Roman"/>
          <w:sz w:val="22"/>
          <w:szCs w:val="22"/>
        </w:rPr>
        <w:t xml:space="preserve"> mutant by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qRT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-PCR. n = 3 biological replicates for each gene. Error bars represent the SEM. Student's t-test for each gene.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n.s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., not significant. * p &lt; 0.05. </w:t>
      </w:r>
    </w:p>
    <w:p w:rsidR="009B7C1D" w:rsidRPr="00A40533" w:rsidRDefault="009B7C1D" w:rsidP="009B7C1D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sz w:val="22"/>
          <w:szCs w:val="22"/>
        </w:rPr>
        <w:t xml:space="preserve">(B–F) A comparison of the expression patterns of serotonin receptors between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eurystomatous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and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stenostomatous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animals with PS312 background. The figures show merged images of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turboRFP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fluorescence (shown in red) and DIC images in serotonin receptor reporter animals. A, anterior. P, posterior. D, dorsal. V, ventral. Scale bars, 50 µm. </w:t>
      </w:r>
    </w:p>
    <w:p w:rsidR="00E759D4" w:rsidRPr="009B7C1D" w:rsidRDefault="00E759D4"/>
    <w:sectPr w:rsidR="00E759D4" w:rsidRPr="009B7C1D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本文のフォント - コンプレ">
    <w:altName w:val="ＭＳ 明朝"/>
    <w:panose1 w:val="020B0604020202020204"/>
    <w:charset w:val="80"/>
    <w:family w:val="roman"/>
    <w:notTrueType/>
    <w:pitch w:val="default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C1D"/>
    <w:rsid w:val="009B7C1D"/>
    <w:rsid w:val="00E7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  <w15:docId w15:val="{7AA9B598-18B3-C348-A76C-57DEEDF27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ＭＳ 明朝" w:hAnsi="Times New Roman" w:cs="Times New Roman (本文のフォント - コンプレ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7C1D"/>
    <w:pPr>
      <w:widowControl w:val="0"/>
      <w:jc w:val="both"/>
    </w:pPr>
    <w:rPr>
      <w:rFonts w:asciiTheme="minorHAnsi" w:eastAsiaTheme="minorEastAsia" w:hAnsiTheme="minorHAnsi" w:cstheme="minorBidi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7C1D"/>
    <w:rPr>
      <w:rFonts w:ascii="ＭＳ 明朝" w:eastAsia="ＭＳ 明朝" w:hAnsi="Times New Roman" w:cs="Times New Roman (本文のフォント - コンプレ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9B7C1D"/>
    <w:rPr>
      <w:rFonts w:ascii="ＭＳ 明朝"/>
      <w:sz w:val="18"/>
      <w:szCs w:val="18"/>
    </w:rPr>
  </w:style>
  <w:style w:type="character" w:styleId="a5">
    <w:name w:val="annotation reference"/>
    <w:basedOn w:val="a0"/>
    <w:uiPriority w:val="99"/>
    <w:semiHidden/>
    <w:unhideWhenUsed/>
    <w:rsid w:val="009B7C1D"/>
    <w:rPr>
      <w:sz w:val="18"/>
      <w:szCs w:val="18"/>
    </w:rPr>
  </w:style>
  <w:style w:type="paragraph" w:styleId="a6">
    <w:name w:val="annotation text"/>
    <w:basedOn w:val="a"/>
    <w:link w:val="a7"/>
    <w:uiPriority w:val="99"/>
    <w:semiHidden/>
    <w:unhideWhenUsed/>
    <w:rsid w:val="009B7C1D"/>
    <w:pPr>
      <w:jc w:val="left"/>
    </w:pPr>
  </w:style>
  <w:style w:type="character" w:customStyle="1" w:styleId="a7">
    <w:name w:val="コメント文字列 (文字)"/>
    <w:basedOn w:val="a0"/>
    <w:link w:val="a6"/>
    <w:uiPriority w:val="99"/>
    <w:semiHidden/>
    <w:rsid w:val="009B7C1D"/>
    <w:rPr>
      <w:rFonts w:asciiTheme="minorHAnsi" w:eastAsiaTheme="minorEastAsia" w:hAnsiTheme="minorHAnsi" w:cstheme="minorBidi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118</Words>
  <Characters>675</Characters>
  <Application>Microsoft Office Word</Application>
  <DocSecurity>0</DocSecurity>
  <Lines>5</Lines>
  <Paragraphs>1</Paragraphs>
  <ScaleCrop>false</ScaleCrop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井下　結葵</dc:creator>
  <cp:keywords/>
  <dc:description/>
  <cp:lastModifiedBy>井下　結葵</cp:lastModifiedBy>
  <cp:revision>1</cp:revision>
  <dcterms:created xsi:type="dcterms:W3CDTF">2020-12-17T05:05:00Z</dcterms:created>
  <dcterms:modified xsi:type="dcterms:W3CDTF">2020-12-17T05:07:00Z</dcterms:modified>
</cp:coreProperties>
</file>