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F0F1DD3" w14:textId="77777777" w:rsidR="00A37AF0" w:rsidRPr="00A40533" w:rsidRDefault="00A37AF0" w:rsidP="00A37AF0">
      <w:pPr>
        <w:widowControl/>
        <w:jc w:val="left"/>
        <w:rPr>
          <w:rFonts w:ascii="Times New Roman" w:hAnsi="Times New Roman" w:cs="Times New Roman"/>
          <w:b/>
          <w:bCs/>
          <w:sz w:val="22"/>
          <w:szCs w:val="22"/>
        </w:rPr>
      </w:pPr>
      <w:r w:rsidRPr="00A40533">
        <w:rPr>
          <w:rFonts w:ascii="Times New Roman" w:hAnsi="Times New Roman" w:cs="Times New Roman"/>
          <w:b/>
          <w:bCs/>
          <w:noProof/>
          <w:sz w:val="22"/>
          <w:szCs w:val="22"/>
        </w:rPr>
        <w:drawing>
          <wp:inline distT="0" distB="0" distL="0" distR="0" wp14:anchorId="4094E65B" wp14:editId="2B55F518">
            <wp:extent cx="5164455" cy="3928533"/>
            <wp:effectExtent l="0" t="0" r="4445" b="0"/>
            <wp:docPr id="1" name="図 1" descr="テーブル&#10;&#10;自動的に生成された説明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図 1" descr="テーブル&#10;&#10;自動的に生成された説明"/>
                    <pic:cNvPicPr/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1" t="7396" r="2007" b="34446"/>
                    <a:stretch/>
                  </pic:blipFill>
                  <pic:spPr bwMode="auto">
                    <a:xfrm>
                      <a:off x="0" y="0"/>
                      <a:ext cx="5164662" cy="392869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1F7F008" w14:textId="77777777" w:rsidR="00A37AF0" w:rsidRPr="00A40533" w:rsidRDefault="00A37AF0" w:rsidP="00A37AF0">
      <w:pPr>
        <w:widowControl/>
        <w:jc w:val="left"/>
        <w:rPr>
          <w:rFonts w:ascii="Times New Roman" w:hAnsi="Times New Roman" w:cs="Times New Roman"/>
          <w:sz w:val="22"/>
          <w:szCs w:val="22"/>
        </w:rPr>
      </w:pPr>
      <w:r w:rsidRPr="00A40533">
        <w:rPr>
          <w:rFonts w:ascii="Times New Roman" w:hAnsi="Times New Roman" w:cs="Times New Roman"/>
          <w:b/>
          <w:bCs/>
          <w:sz w:val="22"/>
          <w:szCs w:val="22"/>
        </w:rPr>
        <w:t>Figure S3.</w:t>
      </w:r>
      <w:r w:rsidRPr="00A40533">
        <w:rPr>
          <w:rFonts w:ascii="Times New Roman" w:hAnsi="Times New Roman" w:cs="Times New Roman"/>
          <w:sz w:val="22"/>
          <w:szCs w:val="22"/>
        </w:rPr>
        <w:t xml:space="preserve"> Predicted amino acid sequences of the serotonin receptor mutants.</w:t>
      </w:r>
    </w:p>
    <w:p w14:paraId="4FC04E94" w14:textId="05CE60D0" w:rsidR="00A37AF0" w:rsidRPr="00A40533" w:rsidRDefault="00A37AF0" w:rsidP="00A37AF0">
      <w:pPr>
        <w:widowControl/>
        <w:jc w:val="left"/>
        <w:rPr>
          <w:rFonts w:ascii="Times New Roman" w:hAnsi="Times New Roman" w:cs="Times New Roman"/>
          <w:sz w:val="22"/>
          <w:szCs w:val="22"/>
        </w:rPr>
      </w:pPr>
      <w:r w:rsidRPr="00A40533">
        <w:rPr>
          <w:rFonts w:ascii="Times New Roman" w:hAnsi="Times New Roman" w:cs="Times New Roman"/>
          <w:sz w:val="22"/>
          <w:szCs w:val="22"/>
        </w:rPr>
        <w:t xml:space="preserve">All of the mutation caused by CRISPR/Cas9 brought frame-shifts in the serotonin receptors, causing </w:t>
      </w:r>
      <w:r w:rsidR="00961909">
        <w:rPr>
          <w:rFonts w:ascii="Times New Roman" w:hAnsi="Times New Roman" w:cs="Times New Roman"/>
          <w:sz w:val="22"/>
          <w:szCs w:val="22"/>
        </w:rPr>
        <w:t>premature</w:t>
      </w:r>
      <w:r w:rsidRPr="00A40533">
        <w:rPr>
          <w:rFonts w:ascii="Times New Roman" w:hAnsi="Times New Roman" w:cs="Times New Roman"/>
          <w:sz w:val="22"/>
          <w:szCs w:val="22"/>
        </w:rPr>
        <w:t xml:space="preserve"> stop codons. The black letters and red letters represent original amino acid sequences and amino acid sequences brought by the genome editing events, respectively. </w:t>
      </w:r>
    </w:p>
    <w:p w14:paraId="1F935E5B" w14:textId="77777777" w:rsidR="00E759D4" w:rsidRPr="00A37AF0" w:rsidRDefault="00E759D4"/>
    <w:sectPr w:rsidR="00E759D4" w:rsidRPr="00A37AF0">
      <w:pgSz w:w="11906" w:h="16838"/>
      <w:pgMar w:top="1985" w:right="1701" w:bottom="1701" w:left="1701" w:header="851" w:footer="992" w:gutter="0"/>
      <w:cols w:space="425"/>
      <w:docGrid w:type="lines"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ＭＳ 明朝">
    <w:altName w:val="MS Mincho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 (本文のフォント - コンプレ">
    <w:altName w:val="ＭＳ 明朝"/>
    <w:panose1 w:val="020B0604020202020204"/>
    <w:charset w:val="80"/>
    <w:family w:val="roman"/>
    <w:notTrueType/>
    <w:pitch w:val="default"/>
  </w:font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游ゴシック Light">
    <w:panose1 w:val="020B0300000000000000"/>
    <w:charset w:val="80"/>
    <w:family w:val="swiss"/>
    <w:pitch w:val="variable"/>
    <w:sig w:usb0="E00002FF" w:usb1="2AC7FDFF" w:usb2="00000016" w:usb3="00000000" w:csb0="000200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9"/>
  <w:bordersDoNotSurroundHeader/>
  <w:bordersDoNotSurroundFooter/>
  <w:proofState w:spelling="clean" w:grammar="clean"/>
  <w:defaultTabStop w:val="840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7AF0"/>
    <w:rsid w:val="00961909"/>
    <w:rsid w:val="00A37AF0"/>
    <w:rsid w:val="00E759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1BA870DD"/>
  <w15:chartTrackingRefBased/>
  <w15:docId w15:val="{EB2AEC93-CB1A-3745-A2CB-3E45073066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ＭＳ 明朝" w:hAnsi="Times New Roman" w:cs="Times New Roman (本文のフォント - コンプレ"/>
        <w:kern w:val="2"/>
        <w:sz w:val="24"/>
        <w:szCs w:val="24"/>
        <w:lang w:val="en-US" w:eastAsia="ja-JP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A37AF0"/>
    <w:pPr>
      <w:widowControl w:val="0"/>
      <w:jc w:val="both"/>
    </w:pPr>
    <w:rPr>
      <w:rFonts w:asciiTheme="minorHAnsi" w:eastAsiaTheme="minorEastAsia" w:hAnsiTheme="minorHAnsi" w:cstheme="minorBidi"/>
      <w:sz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7AF0"/>
    <w:rPr>
      <w:rFonts w:ascii="ＭＳ 明朝" w:eastAsia="ＭＳ 明朝" w:hAnsi="Times New Roman" w:cs="Times New Roman (本文のフォント - コンプレ"/>
      <w:sz w:val="18"/>
      <w:szCs w:val="18"/>
    </w:rPr>
  </w:style>
  <w:style w:type="character" w:customStyle="1" w:styleId="a4">
    <w:name w:val="吹き出し (文字)"/>
    <w:basedOn w:val="a0"/>
    <w:link w:val="a3"/>
    <w:uiPriority w:val="99"/>
    <w:semiHidden/>
    <w:rsid w:val="00A37AF0"/>
    <w:rPr>
      <w:rFonts w:ascii="ＭＳ 明朝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游ゴシック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52</Words>
  <Characters>302</Characters>
  <Application>Microsoft Office Word</Application>
  <DocSecurity>0</DocSecurity>
  <Lines>2</Lines>
  <Paragraphs>1</Paragraphs>
  <ScaleCrop>false</ScaleCrop>
  <Company/>
  <LinksUpToDate>false</LinksUpToDate>
  <CharactersWithSpaces>353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井下　結葵</dc:creator>
  <cp:keywords/>
  <dc:description/>
  <cp:lastModifiedBy>奥村　美紗子</cp:lastModifiedBy>
  <cp:revision>2</cp:revision>
  <dcterms:created xsi:type="dcterms:W3CDTF">2020-12-17T05:07:00Z</dcterms:created>
  <dcterms:modified xsi:type="dcterms:W3CDTF">2020-12-18T01:19:00Z</dcterms:modified>
</cp:coreProperties>
</file>