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4DB" w:rsidRPr="003777ED" w:rsidRDefault="008A34DB" w:rsidP="005E644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Table S1. </w:t>
      </w:r>
      <w:bookmarkStart w:id="0" w:name="_Hlk39000824"/>
      <w:r w:rsidR="003777ED">
        <w:rPr>
          <w:rFonts w:ascii="Times New Roman" w:hAnsi="Times New Roman" w:cs="Times New Roman"/>
          <w:sz w:val="20"/>
          <w:szCs w:val="20"/>
        </w:rPr>
        <w:t xml:space="preserve">Gene ontology enrichment for genes with distinctive expression patterns during seed germination. </w:t>
      </w:r>
    </w:p>
    <w:tbl>
      <w:tblPr>
        <w:tblW w:w="9893" w:type="dxa"/>
        <w:tblLook w:val="04A0" w:firstRow="1" w:lastRow="0" w:firstColumn="1" w:lastColumn="0" w:noHBand="0" w:noVBand="1"/>
      </w:tblPr>
      <w:tblGrid>
        <w:gridCol w:w="732"/>
        <w:gridCol w:w="1052"/>
        <w:gridCol w:w="3280"/>
        <w:gridCol w:w="937"/>
        <w:gridCol w:w="980"/>
        <w:gridCol w:w="848"/>
        <w:gridCol w:w="652"/>
        <w:gridCol w:w="733"/>
        <w:gridCol w:w="679"/>
      </w:tblGrid>
      <w:tr w:rsidR="0094101B" w:rsidRPr="0094101B" w:rsidTr="006848E9">
        <w:trPr>
          <w:trHeight w:val="300"/>
        </w:trPr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bookmarkEnd w:id="0"/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Pattern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GO ID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Term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Annotated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Significant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Expected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Fisher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FDR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cluster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GO:0019684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photosynthesis, light reaction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1E-30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GO:0019682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glyceraldehyde-3-phosphate metabolic pro...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1E-26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GO:0042254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ribosome biogenesis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GO:0015995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chlorophyll biosynthetic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8E-16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GO:0006970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osmotic stress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12.37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GO:0070838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divalent metal ion transport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9E-15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GO:0010256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endomembrane system organization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GO:0006739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NADP metabolic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GO:0046686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cadmium 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GO:0009266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temperature stimulus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5E-12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GO:0009735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cytokinin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GO:0010218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far red light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GO:0019760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glucosinolate metabolic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GO:0010114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red light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GO:0009637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blue light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8E-10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GO:0080147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root hair cell development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GO:0009642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light intensity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GO:0006833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water transport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GO:0072330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monocarboxylic acid biosynthetic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11.28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GO:0009657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plastid organization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GO:0055080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cation homeostasis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GO:0080167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karrikin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GO:0035304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regulation of protein dephosphorylation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GO:0016126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sterol biosynthetic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GO:0016052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carbohydrate catabolic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GO:0042742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defense response to bacterium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GO:0006084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acetyl-CoA metabolic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GO:0009744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sucrose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9E-08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GO:0016132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brassinosteroid biosynthetic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GO:0010155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regulation of proton transport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GO:0009902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chloroplast relocation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GO:0042335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cuticle development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GO:0006094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gluconeogenesis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GO:0006412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GO:0009825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multidimensional cell growth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GO:0010196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nonphotochemical quenching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GO:0071554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cell wall organization or biogenesis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GO:0034284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monosaccharide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GO:0006569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tryptophan catabolic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GO:0042737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drug catabolic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GO:0043481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anthocyanin accumulation in tissues in r...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GO:0019344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cysteine biosynthetic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GO:0010035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inorganic substance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GO:0006970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osmotic stress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GO:0042737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drug catabolic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2E-12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GO:0010207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photosystem II assembly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GO:0009657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plastid organization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GO:0006364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rRNA processing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GO:0007030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Golgi organization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9E-10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GO:0019682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glyceraldehyde-3-phosphate metabolic pro...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GO:0010114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red light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GO:0006598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polyamine catabolic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GO:0006754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ATP biosynthetic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GO:0006833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water transport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GO:0042398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cellular modified amino acid biosyntheti...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GO:0009266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temperature stimulus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GO:0006544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glycine metabolic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GO:0052541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plant-type cell wall cellulose metabolic...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GO:0015977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carbon fixation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GO:0019760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glucosinolate metabolic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GO:0080147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root hair cell development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GO:0015706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nitrate transport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GO:0006006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glucose metabolic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GO:0042254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ribosome biogenesis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GO:0009220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pyrimidine ribonucleotide biosynthetic p...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GO:0046686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cadmium 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GO:0006096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glycolytic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GO:0009408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heat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GO:0009644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high light intensity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GO:0042542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hydrogen peroxide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GO:0006457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folding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GO:0010876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lipid localization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GO:0048316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seed development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9E-18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GO:0019915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lipid storage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GO:0050826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freezing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7E-10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GO:0090351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seedling development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GO:0009415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water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5E-09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GO:0010182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sugar mediated signaling pathway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GO:0097305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response to alcohol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GO:0016114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terpenoid biosynthetic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3E-04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4101B" w:rsidRPr="0094101B" w:rsidTr="006848E9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GO:0009062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fatty acid catabolic process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1E-08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6E-05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01B" w:rsidRPr="0094101B" w:rsidRDefault="0094101B" w:rsidP="00941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410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</w:tbl>
    <w:p w:rsidR="005E644A" w:rsidRDefault="005E644A" w:rsidP="00102675">
      <w:pPr>
        <w:pStyle w:val="ListParagraph"/>
        <w:spacing w:line="48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GoBack"/>
      <w:bookmarkEnd w:id="1"/>
    </w:p>
    <w:sectPr w:rsidR="005E644A" w:rsidSect="00C275CA">
      <w:pgSz w:w="11906" w:h="16838"/>
      <w:pgMar w:top="1417" w:right="1417" w:bottom="1417" w:left="1417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QwtTQ1NzK0sDSyNDRQ0lEKTi0uzszPAymwrAUAb3NHkCwAAAA="/>
  </w:docVars>
  <w:rsids>
    <w:rsidRoot w:val="00AC06FC"/>
    <w:rsid w:val="00102675"/>
    <w:rsid w:val="00237FD4"/>
    <w:rsid w:val="00337FBB"/>
    <w:rsid w:val="003716DD"/>
    <w:rsid w:val="003777ED"/>
    <w:rsid w:val="004861EF"/>
    <w:rsid w:val="004F76CC"/>
    <w:rsid w:val="005D667C"/>
    <w:rsid w:val="005E55AD"/>
    <w:rsid w:val="005E644A"/>
    <w:rsid w:val="006848E9"/>
    <w:rsid w:val="0087587E"/>
    <w:rsid w:val="008A34DB"/>
    <w:rsid w:val="00926E50"/>
    <w:rsid w:val="0094101B"/>
    <w:rsid w:val="009C231D"/>
    <w:rsid w:val="00A72FD4"/>
    <w:rsid w:val="00AC06FC"/>
    <w:rsid w:val="00AD0494"/>
    <w:rsid w:val="00B7072E"/>
    <w:rsid w:val="00B9331C"/>
    <w:rsid w:val="00C275CA"/>
    <w:rsid w:val="00DA0FE8"/>
    <w:rsid w:val="00DB15EE"/>
    <w:rsid w:val="00E12A92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EBDA2"/>
  <w15:chartTrackingRefBased/>
  <w15:docId w15:val="{402F0CF7-A1EC-49AE-B644-DEE76FA4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en-US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C06F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C06FC"/>
  </w:style>
  <w:style w:type="character" w:styleId="LineNumber">
    <w:name w:val="line number"/>
    <w:basedOn w:val="DefaultParagraphFont"/>
    <w:uiPriority w:val="99"/>
    <w:semiHidden/>
    <w:unhideWhenUsed/>
    <w:rsid w:val="00AC06FC"/>
  </w:style>
  <w:style w:type="paragraph" w:styleId="BalloonText">
    <w:name w:val="Balloon Text"/>
    <w:basedOn w:val="Normal"/>
    <w:link w:val="BalloonTextChar"/>
    <w:uiPriority w:val="99"/>
    <w:semiHidden/>
    <w:unhideWhenUsed/>
    <w:rsid w:val="005E6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4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2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0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093"/>
    <w:rPr>
      <w:sz w:val="20"/>
      <w:szCs w:val="20"/>
    </w:rPr>
  </w:style>
  <w:style w:type="table" w:styleId="PlainTable2">
    <w:name w:val="Plain Table 2"/>
    <w:basedOn w:val="TableNormal"/>
    <w:uiPriority w:val="42"/>
    <w:rsid w:val="00F720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supplementary-material-label">
    <w:name w:val="supplementary-material-label"/>
    <w:basedOn w:val="DefaultParagraphFont"/>
    <w:rsid w:val="00337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ECE424F7.dotm</Template>
  <TotalTime>1</TotalTime>
  <Pages>2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Hartanto, Margi</dc:creator>
  <cp:keywords/>
  <dc:description/>
  <cp:lastModifiedBy>Hartanto, Margi</cp:lastModifiedBy>
  <cp:revision>3</cp:revision>
  <cp:lastPrinted>2020-05-11T10:02:00Z</cp:lastPrinted>
  <dcterms:created xsi:type="dcterms:W3CDTF">2020-05-18T16:41:00Z</dcterms:created>
  <dcterms:modified xsi:type="dcterms:W3CDTF">2020-05-18T16:43:00Z</dcterms:modified>
</cp:coreProperties>
</file>