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53EB3" w14:textId="23B942E2" w:rsidR="000677DE" w:rsidRDefault="000677DE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TableS1:</w:t>
      </w:r>
      <w:r w:rsidRPr="0055597C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P</w:t>
      </w:r>
      <w:r w:rsidRPr="0055597C">
        <w:rPr>
          <w:rFonts w:ascii="Arial" w:hAnsi="Arial" w:cs="Arial"/>
          <w:sz w:val="24"/>
          <w:szCs w:val="24"/>
          <w:lang w:val="en-US"/>
        </w:rPr>
        <w:t xml:space="preserve">redicted functions </w:t>
      </w:r>
      <w:r>
        <w:rPr>
          <w:rFonts w:ascii="Arial" w:hAnsi="Arial" w:cs="Arial"/>
          <w:sz w:val="24"/>
          <w:szCs w:val="24"/>
          <w:lang w:val="en-US"/>
        </w:rPr>
        <w:t xml:space="preserve">for the ileal microbiota </w:t>
      </w:r>
      <w:r w:rsidR="006705C4">
        <w:rPr>
          <w:rFonts w:ascii="Arial" w:hAnsi="Arial" w:cs="Arial"/>
          <w:sz w:val="24"/>
          <w:szCs w:val="24"/>
          <w:lang w:val="en-US"/>
        </w:rPr>
        <w:t>in Japanese quail based on</w:t>
      </w:r>
      <w:r w:rsidRPr="0055597C">
        <w:rPr>
          <w:rFonts w:ascii="Arial" w:hAnsi="Arial" w:cs="Arial"/>
          <w:sz w:val="24"/>
          <w:szCs w:val="24"/>
          <w:lang w:val="en-US"/>
        </w:rPr>
        <w:t xml:space="preserve"> KEGG classification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2"/>
        <w:gridCol w:w="1020"/>
        <w:gridCol w:w="3299"/>
        <w:gridCol w:w="1418"/>
        <w:gridCol w:w="5414"/>
        <w:gridCol w:w="828"/>
      </w:tblGrid>
      <w:tr w:rsidR="006705C4" w:rsidRPr="006705C4" w14:paraId="7BF94FA5" w14:textId="77777777" w:rsidTr="006705C4">
        <w:trPr>
          <w:trHeight w:val="300"/>
        </w:trPr>
        <w:tc>
          <w:tcPr>
            <w:tcW w:w="2622" w:type="dxa"/>
            <w:noWrap/>
            <w:hideMark/>
          </w:tcPr>
          <w:p w14:paraId="7F8D324F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Level 1</w:t>
            </w:r>
          </w:p>
        </w:tc>
        <w:tc>
          <w:tcPr>
            <w:tcW w:w="1020" w:type="dxa"/>
            <w:noWrap/>
            <w:hideMark/>
          </w:tcPr>
          <w:p w14:paraId="66CFF00A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[%]</w:t>
            </w:r>
          </w:p>
        </w:tc>
        <w:tc>
          <w:tcPr>
            <w:tcW w:w="3299" w:type="dxa"/>
            <w:noWrap/>
            <w:hideMark/>
          </w:tcPr>
          <w:p w14:paraId="5238ACD6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Level 2</w:t>
            </w:r>
          </w:p>
        </w:tc>
        <w:tc>
          <w:tcPr>
            <w:tcW w:w="1418" w:type="dxa"/>
            <w:noWrap/>
            <w:hideMark/>
          </w:tcPr>
          <w:p w14:paraId="634B7B96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[%]</w:t>
            </w:r>
          </w:p>
        </w:tc>
        <w:tc>
          <w:tcPr>
            <w:tcW w:w="5414" w:type="dxa"/>
            <w:noWrap/>
            <w:hideMark/>
          </w:tcPr>
          <w:p w14:paraId="61D10E45" w14:textId="77777777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Pathway</w:t>
            </w:r>
          </w:p>
        </w:tc>
        <w:tc>
          <w:tcPr>
            <w:tcW w:w="828" w:type="dxa"/>
            <w:noWrap/>
            <w:hideMark/>
          </w:tcPr>
          <w:p w14:paraId="2C1D52AC" w14:textId="77777777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[%]</w:t>
            </w:r>
          </w:p>
        </w:tc>
      </w:tr>
      <w:tr w:rsidR="006705C4" w:rsidRPr="006705C4" w14:paraId="20B5907B" w14:textId="77777777" w:rsidTr="006705C4">
        <w:trPr>
          <w:trHeight w:val="300"/>
        </w:trPr>
        <w:tc>
          <w:tcPr>
            <w:tcW w:w="2622" w:type="dxa"/>
            <w:vMerge w:val="restart"/>
            <w:noWrap/>
            <w:hideMark/>
          </w:tcPr>
          <w:p w14:paraId="0748003B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1BC37F5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0F9561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7542672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C745321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0982EDF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CA8CD50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942E91B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0348943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78AE32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DA37AC7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2DCC99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3E1489F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59E736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D7AA670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CB6A50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7171DE" w14:textId="06BFBD3C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Metabolism</w:t>
            </w:r>
          </w:p>
        </w:tc>
        <w:tc>
          <w:tcPr>
            <w:tcW w:w="1020" w:type="dxa"/>
            <w:vMerge w:val="restart"/>
            <w:noWrap/>
            <w:hideMark/>
          </w:tcPr>
          <w:p w14:paraId="6847A655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BB1782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7C26BC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136796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D2EF4B6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913D7B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AE93E1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6F9A1A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7CBC4F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BB3E2B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E7DE2A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10DABB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AFA2E39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95ED03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30928C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8E4D66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2A0E1D" w14:textId="7DB21FA6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75.082</w:t>
            </w:r>
          </w:p>
        </w:tc>
        <w:tc>
          <w:tcPr>
            <w:tcW w:w="3299" w:type="dxa"/>
            <w:vMerge w:val="restart"/>
            <w:noWrap/>
            <w:hideMark/>
          </w:tcPr>
          <w:p w14:paraId="571B6C76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7AF9FFC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15B978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E7E4DEB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37CD90F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7CB6083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D6C5EC8" w14:textId="079FC814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Amino acid metabolism</w:t>
            </w:r>
          </w:p>
        </w:tc>
        <w:tc>
          <w:tcPr>
            <w:tcW w:w="1418" w:type="dxa"/>
            <w:vMerge w:val="restart"/>
            <w:noWrap/>
            <w:hideMark/>
          </w:tcPr>
          <w:p w14:paraId="5C989113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0F5B119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4ACA29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94BBE7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D11EB2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4F69B9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7CD5E2" w14:textId="079355CE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4.395</w:t>
            </w:r>
          </w:p>
        </w:tc>
        <w:tc>
          <w:tcPr>
            <w:tcW w:w="5414" w:type="dxa"/>
            <w:noWrap/>
            <w:hideMark/>
          </w:tcPr>
          <w:p w14:paraId="7D25ED8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Arginine biosynthesis</w:t>
            </w:r>
          </w:p>
        </w:tc>
        <w:tc>
          <w:tcPr>
            <w:tcW w:w="828" w:type="dxa"/>
            <w:noWrap/>
            <w:hideMark/>
          </w:tcPr>
          <w:p w14:paraId="3317521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0.355</w:t>
            </w:r>
          </w:p>
        </w:tc>
      </w:tr>
      <w:tr w:rsidR="006705C4" w:rsidRPr="006705C4" w14:paraId="1033B2D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0747AC6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F96F1B2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CC30592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0B96598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37B2A7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Alanine, </w:t>
            </w:r>
            <w:proofErr w:type="gram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aspartate</w:t>
            </w:r>
            <w:proofErr w:type="gram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and glutamate metabolism</w:t>
            </w:r>
          </w:p>
        </w:tc>
        <w:tc>
          <w:tcPr>
            <w:tcW w:w="828" w:type="dxa"/>
            <w:noWrap/>
            <w:hideMark/>
          </w:tcPr>
          <w:p w14:paraId="071A1F6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0.712</w:t>
            </w:r>
          </w:p>
        </w:tc>
      </w:tr>
      <w:tr w:rsidR="006705C4" w:rsidRPr="006705C4" w14:paraId="49FBEC3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A60EF0C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3BF6C62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1ADE150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6A9A19D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4A9DEE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Glycine, </w:t>
            </w:r>
            <w:proofErr w:type="gram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serine</w:t>
            </w:r>
            <w:proofErr w:type="gram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and threonine metabolism</w:t>
            </w:r>
          </w:p>
        </w:tc>
        <w:tc>
          <w:tcPr>
            <w:tcW w:w="828" w:type="dxa"/>
            <w:noWrap/>
            <w:hideMark/>
          </w:tcPr>
          <w:p w14:paraId="33D9EA3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0.707</w:t>
            </w:r>
          </w:p>
        </w:tc>
      </w:tr>
      <w:tr w:rsidR="006705C4" w:rsidRPr="006705C4" w14:paraId="4771D9B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0A1F3D0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01359BD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1668612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5323549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232F5B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Cysteine and methionine metabolism</w:t>
            </w:r>
          </w:p>
        </w:tc>
        <w:tc>
          <w:tcPr>
            <w:tcW w:w="828" w:type="dxa"/>
            <w:noWrap/>
            <w:hideMark/>
          </w:tcPr>
          <w:p w14:paraId="3808DF7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0.629</w:t>
            </w:r>
          </w:p>
        </w:tc>
      </w:tr>
      <w:tr w:rsidR="006705C4" w:rsidRPr="006705C4" w14:paraId="5170140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5B9C9CB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37F772A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C0B815D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06EB768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27EFCE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Valine, </w:t>
            </w:r>
            <w:proofErr w:type="gram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leucine</w:t>
            </w:r>
            <w:proofErr w:type="gram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and isoleucine degradation</w:t>
            </w:r>
          </w:p>
        </w:tc>
        <w:tc>
          <w:tcPr>
            <w:tcW w:w="828" w:type="dxa"/>
            <w:noWrap/>
            <w:hideMark/>
          </w:tcPr>
          <w:p w14:paraId="2CB907E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0.184</w:t>
            </w:r>
          </w:p>
        </w:tc>
      </w:tr>
      <w:tr w:rsidR="006705C4" w:rsidRPr="006705C4" w14:paraId="31F93BC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3BD7A2E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705198B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9B1B361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13B4777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A314EAF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Valine, </w:t>
            </w:r>
            <w:proofErr w:type="gram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leucine</w:t>
            </w:r>
            <w:proofErr w:type="gram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and isoleucine biosynthesis</w:t>
            </w:r>
          </w:p>
        </w:tc>
        <w:tc>
          <w:tcPr>
            <w:tcW w:w="828" w:type="dxa"/>
            <w:noWrap/>
            <w:hideMark/>
          </w:tcPr>
          <w:p w14:paraId="30A4811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0.170</w:t>
            </w:r>
          </w:p>
        </w:tc>
      </w:tr>
      <w:tr w:rsidR="006705C4" w:rsidRPr="006705C4" w14:paraId="178CEB7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17714C3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0646405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65DCBDC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762B208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054A12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Lysine biosynthesis</w:t>
            </w:r>
          </w:p>
        </w:tc>
        <w:tc>
          <w:tcPr>
            <w:tcW w:w="828" w:type="dxa"/>
            <w:noWrap/>
            <w:hideMark/>
          </w:tcPr>
          <w:p w14:paraId="79B7B44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0.320</w:t>
            </w:r>
          </w:p>
        </w:tc>
      </w:tr>
      <w:tr w:rsidR="006705C4" w:rsidRPr="006705C4" w14:paraId="01AC593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4328AC1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201C303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8A32D12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704E36E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195CF4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Lysine degradation</w:t>
            </w:r>
          </w:p>
        </w:tc>
        <w:tc>
          <w:tcPr>
            <w:tcW w:w="828" w:type="dxa"/>
            <w:noWrap/>
            <w:hideMark/>
          </w:tcPr>
          <w:p w14:paraId="7B3D81E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0.105</w:t>
            </w:r>
          </w:p>
        </w:tc>
      </w:tr>
      <w:tr w:rsidR="006705C4" w:rsidRPr="006705C4" w14:paraId="09CD2F2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BE7BA72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3E87FFC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982A57C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4137612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9A532D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Arginine and proline metabolism</w:t>
            </w:r>
          </w:p>
        </w:tc>
        <w:tc>
          <w:tcPr>
            <w:tcW w:w="828" w:type="dxa"/>
            <w:noWrap/>
            <w:hideMark/>
          </w:tcPr>
          <w:p w14:paraId="519CDCB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0.316</w:t>
            </w:r>
          </w:p>
        </w:tc>
      </w:tr>
      <w:tr w:rsidR="006705C4" w:rsidRPr="006705C4" w14:paraId="3ED0AEA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F95D11E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184345A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7D95356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75EE0A2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DDC914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Histidine metabolism</w:t>
            </w:r>
          </w:p>
        </w:tc>
        <w:tc>
          <w:tcPr>
            <w:tcW w:w="828" w:type="dxa"/>
            <w:noWrap/>
            <w:hideMark/>
          </w:tcPr>
          <w:p w14:paraId="31BD1B6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0.118</w:t>
            </w:r>
          </w:p>
        </w:tc>
      </w:tr>
      <w:tr w:rsidR="006705C4" w:rsidRPr="006705C4" w14:paraId="1C99185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6CA43DE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89A82BF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A96D731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7CA4BBD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6C882C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Tyrosine metabolism</w:t>
            </w:r>
          </w:p>
        </w:tc>
        <w:tc>
          <w:tcPr>
            <w:tcW w:w="828" w:type="dxa"/>
            <w:noWrap/>
            <w:hideMark/>
          </w:tcPr>
          <w:p w14:paraId="654ED6F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0.182</w:t>
            </w:r>
          </w:p>
        </w:tc>
      </w:tr>
      <w:tr w:rsidR="006705C4" w:rsidRPr="006705C4" w14:paraId="5C543A0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848C429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A9A35F4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914C268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C72F7C8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19891F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Phenylalanine metabolism</w:t>
            </w:r>
          </w:p>
        </w:tc>
        <w:tc>
          <w:tcPr>
            <w:tcW w:w="828" w:type="dxa"/>
            <w:noWrap/>
            <w:hideMark/>
          </w:tcPr>
          <w:p w14:paraId="15258B0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0.238</w:t>
            </w:r>
          </w:p>
        </w:tc>
      </w:tr>
      <w:tr w:rsidR="006705C4" w:rsidRPr="006705C4" w14:paraId="35E2D8E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6430340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3E06685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2C9E5F8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6881311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D5040F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Tryptophan metabolism</w:t>
            </w:r>
          </w:p>
        </w:tc>
        <w:tc>
          <w:tcPr>
            <w:tcW w:w="828" w:type="dxa"/>
            <w:noWrap/>
            <w:hideMark/>
          </w:tcPr>
          <w:p w14:paraId="0AD8AFF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0.117</w:t>
            </w:r>
          </w:p>
        </w:tc>
      </w:tr>
      <w:tr w:rsidR="006705C4" w:rsidRPr="006705C4" w14:paraId="2C664B1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AA86877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9BC86CF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08C640E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4E7310C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451698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Phenylalanine, </w:t>
            </w:r>
            <w:proofErr w:type="gram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tyrosine</w:t>
            </w:r>
            <w:proofErr w:type="gram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and tryptophan biosynthesis</w:t>
            </w:r>
          </w:p>
        </w:tc>
        <w:tc>
          <w:tcPr>
            <w:tcW w:w="828" w:type="dxa"/>
            <w:noWrap/>
            <w:hideMark/>
          </w:tcPr>
          <w:p w14:paraId="724A6DE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0.243</w:t>
            </w:r>
          </w:p>
        </w:tc>
      </w:tr>
      <w:tr w:rsidR="006705C4" w:rsidRPr="006705C4" w14:paraId="3F1D405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B5BC962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B49A37F" w14:textId="7777777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2C83864B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58F28933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1BFAFA7B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61AEE548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25911BF1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0458C86B" w14:textId="77777777" w:rsid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13121263" w14:textId="4AE9BF32" w:rsidR="006705C4" w:rsidRPr="006705C4" w:rsidRDefault="006705C4" w:rsidP="006705C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Biosynthesis of other secondary metabolites</w:t>
            </w:r>
          </w:p>
        </w:tc>
        <w:tc>
          <w:tcPr>
            <w:tcW w:w="1418" w:type="dxa"/>
            <w:vMerge w:val="restart"/>
            <w:noWrap/>
            <w:hideMark/>
          </w:tcPr>
          <w:p w14:paraId="3A30BEEA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757711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354FC2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AA04B8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D78A3B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59C446" w14:textId="77777777" w:rsid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580BE0" w14:textId="1DDEB887" w:rsidR="006705C4" w:rsidRPr="006705C4" w:rsidRDefault="006705C4" w:rsidP="006705C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0.970</w:t>
            </w:r>
          </w:p>
        </w:tc>
        <w:tc>
          <w:tcPr>
            <w:tcW w:w="5414" w:type="dxa"/>
            <w:noWrap/>
            <w:hideMark/>
          </w:tcPr>
          <w:p w14:paraId="47CC54C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Puromycin biosynthesis</w:t>
            </w:r>
          </w:p>
        </w:tc>
        <w:tc>
          <w:tcPr>
            <w:tcW w:w="828" w:type="dxa"/>
            <w:noWrap/>
            <w:hideMark/>
          </w:tcPr>
          <w:p w14:paraId="04DD76A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050D699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039ACA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FA28B1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9BDEEA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67A6B7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178ACE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Caffeine metabolism</w:t>
            </w:r>
          </w:p>
        </w:tc>
        <w:tc>
          <w:tcPr>
            <w:tcW w:w="828" w:type="dxa"/>
            <w:noWrap/>
            <w:hideMark/>
          </w:tcPr>
          <w:p w14:paraId="6D8E3ED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3F4BE19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E97A0A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9FA799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91655F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8ECB79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C4C64B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Monobactam biosynthesis</w:t>
            </w:r>
          </w:p>
        </w:tc>
        <w:tc>
          <w:tcPr>
            <w:tcW w:w="828" w:type="dxa"/>
            <w:noWrap/>
            <w:hideMark/>
          </w:tcPr>
          <w:p w14:paraId="69C17FA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0.093</w:t>
            </w:r>
          </w:p>
        </w:tc>
      </w:tr>
      <w:tr w:rsidR="006705C4" w:rsidRPr="006705C4" w14:paraId="55AAB52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D1A649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8914BD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918762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A790B8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0BC530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Penicillin and cephalosporin biosynthesis</w:t>
            </w:r>
          </w:p>
        </w:tc>
        <w:tc>
          <w:tcPr>
            <w:tcW w:w="828" w:type="dxa"/>
            <w:noWrap/>
            <w:hideMark/>
          </w:tcPr>
          <w:p w14:paraId="43CAC9C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</w:tr>
      <w:tr w:rsidR="006705C4" w:rsidRPr="006705C4" w14:paraId="50C56EA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0F449F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6C5AC4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86EA75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8175B8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31EFB1F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Clavulanic acid biosynthesis</w:t>
            </w:r>
          </w:p>
        </w:tc>
        <w:tc>
          <w:tcPr>
            <w:tcW w:w="828" w:type="dxa"/>
            <w:noWrap/>
            <w:hideMark/>
          </w:tcPr>
          <w:p w14:paraId="4694AD3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0.001</w:t>
            </w:r>
          </w:p>
        </w:tc>
      </w:tr>
      <w:tr w:rsidR="006705C4" w:rsidRPr="006705C4" w14:paraId="53E3159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1337A9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EF32FA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278CF8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FBD184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45906C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Carbapenem biosynthesis</w:t>
            </w:r>
          </w:p>
        </w:tc>
        <w:tc>
          <w:tcPr>
            <w:tcW w:w="828" w:type="dxa"/>
            <w:noWrap/>
            <w:hideMark/>
          </w:tcPr>
          <w:p w14:paraId="2666E16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0.025</w:t>
            </w:r>
          </w:p>
        </w:tc>
      </w:tr>
      <w:tr w:rsidR="006705C4" w:rsidRPr="006705C4" w14:paraId="6321F96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9BF6F5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01FF6C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54B591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6A643B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380945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Prodigiosin biosynthesis</w:t>
            </w:r>
          </w:p>
        </w:tc>
        <w:tc>
          <w:tcPr>
            <w:tcW w:w="828" w:type="dxa"/>
            <w:noWrap/>
            <w:hideMark/>
          </w:tcPr>
          <w:p w14:paraId="46C733F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0.250</w:t>
            </w:r>
          </w:p>
        </w:tc>
      </w:tr>
      <w:tr w:rsidR="006705C4" w:rsidRPr="006705C4" w14:paraId="4451FCA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968C5D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37BC85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EC2752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514F2B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FB0545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Novobiocin biosynthesis</w:t>
            </w:r>
          </w:p>
        </w:tc>
        <w:tc>
          <w:tcPr>
            <w:tcW w:w="828" w:type="dxa"/>
            <w:noWrap/>
            <w:hideMark/>
          </w:tcPr>
          <w:p w14:paraId="6AA12D4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0.045</w:t>
            </w:r>
          </w:p>
        </w:tc>
      </w:tr>
      <w:tr w:rsidR="006705C4" w:rsidRPr="006705C4" w14:paraId="56D7CD6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856EEB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A11682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8D49EE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FE16A8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5C15A2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Staurosporine biosynthesis</w:t>
            </w:r>
          </w:p>
        </w:tc>
        <w:tc>
          <w:tcPr>
            <w:tcW w:w="828" w:type="dxa"/>
            <w:noWrap/>
            <w:hideMark/>
          </w:tcPr>
          <w:p w14:paraId="25AC1CC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156FAFF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FEF2E6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5D4CED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00EB26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EDF76D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DDE998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Phenazine biosynthesis</w:t>
            </w:r>
          </w:p>
        </w:tc>
        <w:tc>
          <w:tcPr>
            <w:tcW w:w="828" w:type="dxa"/>
            <w:noWrap/>
            <w:hideMark/>
          </w:tcPr>
          <w:p w14:paraId="1FB59DB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0.022</w:t>
            </w:r>
          </w:p>
        </w:tc>
      </w:tr>
      <w:tr w:rsidR="006705C4" w:rsidRPr="006705C4" w14:paraId="75A5036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8BDC18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2B690D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0DE791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1D7648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F3889B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Streptomycin biosynthesis</w:t>
            </w:r>
          </w:p>
        </w:tc>
        <w:tc>
          <w:tcPr>
            <w:tcW w:w="828" w:type="dxa"/>
            <w:noWrap/>
            <w:hideMark/>
          </w:tcPr>
          <w:p w14:paraId="77077F2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0.255</w:t>
            </w:r>
          </w:p>
        </w:tc>
      </w:tr>
      <w:tr w:rsidR="006705C4" w:rsidRPr="006705C4" w14:paraId="2491B5D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681894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27C151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D41612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038FA8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4F09D7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Neomycin, kanamycin and gentamicin biosynthesis</w:t>
            </w:r>
          </w:p>
        </w:tc>
        <w:tc>
          <w:tcPr>
            <w:tcW w:w="828" w:type="dxa"/>
            <w:noWrap/>
            <w:hideMark/>
          </w:tcPr>
          <w:p w14:paraId="7DD6629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0.062</w:t>
            </w:r>
          </w:p>
        </w:tc>
      </w:tr>
      <w:tr w:rsidR="006705C4" w:rsidRPr="006705C4" w14:paraId="211943E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4FACC4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47CB13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EA66B0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1640D2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658B04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Acarbose and validamycin biosynthesis</w:t>
            </w:r>
          </w:p>
        </w:tc>
        <w:tc>
          <w:tcPr>
            <w:tcW w:w="828" w:type="dxa"/>
            <w:noWrap/>
            <w:hideMark/>
          </w:tcPr>
          <w:p w14:paraId="736FBFA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0.036</w:t>
            </w:r>
          </w:p>
        </w:tc>
      </w:tr>
      <w:tr w:rsidR="006705C4" w:rsidRPr="006705C4" w14:paraId="7761141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14F296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4F4DDA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0E89CE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6D7EAB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4551D9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Indole alkaloid biosynthesis</w:t>
            </w:r>
          </w:p>
        </w:tc>
        <w:tc>
          <w:tcPr>
            <w:tcW w:w="828" w:type="dxa"/>
            <w:noWrap/>
            <w:hideMark/>
          </w:tcPr>
          <w:p w14:paraId="505C136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27940B8D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24C564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596A3F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F1CB06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AA7C39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10875B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Phenylpropanoid biosynthesis</w:t>
            </w:r>
          </w:p>
        </w:tc>
        <w:tc>
          <w:tcPr>
            <w:tcW w:w="828" w:type="dxa"/>
            <w:noWrap/>
            <w:hideMark/>
          </w:tcPr>
          <w:p w14:paraId="3C97D35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0.038</w:t>
            </w:r>
          </w:p>
        </w:tc>
      </w:tr>
      <w:tr w:rsidR="006705C4" w:rsidRPr="006705C4" w14:paraId="644C404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58BD5B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092E83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EE3168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8E48B7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2C649B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Flavonoid biosynthesis</w:t>
            </w:r>
          </w:p>
        </w:tc>
        <w:tc>
          <w:tcPr>
            <w:tcW w:w="828" w:type="dxa"/>
            <w:noWrap/>
            <w:hideMark/>
          </w:tcPr>
          <w:p w14:paraId="5C05C46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</w:tr>
      <w:tr w:rsidR="006705C4" w:rsidRPr="006705C4" w14:paraId="3605FA6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C4A47E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8B5ECB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64638D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EFF513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3DBA54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Isoflavonoid biosynthesis</w:t>
            </w:r>
          </w:p>
        </w:tc>
        <w:tc>
          <w:tcPr>
            <w:tcW w:w="828" w:type="dxa"/>
            <w:noWrap/>
            <w:hideMark/>
          </w:tcPr>
          <w:p w14:paraId="6C5FE5F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689F396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E648BA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24E42A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F6021B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5F9440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6B40B1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Flavone and flavonol biosynthesis</w:t>
            </w:r>
          </w:p>
        </w:tc>
        <w:tc>
          <w:tcPr>
            <w:tcW w:w="828" w:type="dxa"/>
            <w:noWrap/>
            <w:hideMark/>
          </w:tcPr>
          <w:p w14:paraId="0419B0C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0.035</w:t>
            </w:r>
          </w:p>
        </w:tc>
      </w:tr>
      <w:tr w:rsidR="006705C4" w:rsidRPr="006705C4" w14:paraId="4082319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F69007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A4411A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066ED0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79FA41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26801C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Stilbenoid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, diarylheptanoid and gingerol biosynthesis</w:t>
            </w:r>
          </w:p>
        </w:tc>
        <w:tc>
          <w:tcPr>
            <w:tcW w:w="828" w:type="dxa"/>
            <w:noWrap/>
            <w:hideMark/>
          </w:tcPr>
          <w:p w14:paraId="1B199BF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</w:tr>
      <w:tr w:rsidR="006705C4" w:rsidRPr="006705C4" w14:paraId="23E5C45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DB66C2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A5F709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A6EACE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2EB797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E9FFE4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Isoquinoline alkaloid biosynthesis</w:t>
            </w:r>
          </w:p>
        </w:tc>
        <w:tc>
          <w:tcPr>
            <w:tcW w:w="828" w:type="dxa"/>
            <w:noWrap/>
            <w:hideMark/>
          </w:tcPr>
          <w:p w14:paraId="7AEAFC8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0.026</w:t>
            </w:r>
          </w:p>
        </w:tc>
      </w:tr>
      <w:tr w:rsidR="006705C4" w:rsidRPr="006705C4" w14:paraId="5E03939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0AB2C6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1D2641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F56EB4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48CAE4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405CBA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Tropane, piperidine and pyridine alkaloid biosynthesis</w:t>
            </w:r>
          </w:p>
        </w:tc>
        <w:tc>
          <w:tcPr>
            <w:tcW w:w="828" w:type="dxa"/>
            <w:noWrap/>
            <w:hideMark/>
          </w:tcPr>
          <w:p w14:paraId="4D62AFE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0.053</w:t>
            </w:r>
          </w:p>
        </w:tc>
      </w:tr>
      <w:tr w:rsidR="006705C4" w:rsidRPr="006705C4" w14:paraId="59515AE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A415A0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826858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8DE13A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AA454D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D589DC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Betalain biosynthesis</w:t>
            </w:r>
          </w:p>
        </w:tc>
        <w:tc>
          <w:tcPr>
            <w:tcW w:w="828" w:type="dxa"/>
            <w:noWrap/>
            <w:hideMark/>
          </w:tcPr>
          <w:p w14:paraId="6BA94F3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</w:tr>
      <w:tr w:rsidR="006705C4" w:rsidRPr="006705C4" w14:paraId="7411123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119536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3A2013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9168B6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0EECD2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440353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Glucosinolate biosynthesis</w:t>
            </w:r>
          </w:p>
        </w:tc>
        <w:tc>
          <w:tcPr>
            <w:tcW w:w="828" w:type="dxa"/>
            <w:noWrap/>
            <w:hideMark/>
          </w:tcPr>
          <w:p w14:paraId="5E47659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</w:tr>
      <w:tr w:rsidR="006705C4" w:rsidRPr="006705C4" w14:paraId="5515F6D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DF4C94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2DBA2F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21BE6BE0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32D6181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63BBA6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A2F5A8A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BB64F5E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4E94693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4B84FC5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AFA5915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F0760E0" w14:textId="6DD90DFB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Carbohydrate metabolism</w:t>
            </w:r>
          </w:p>
        </w:tc>
        <w:tc>
          <w:tcPr>
            <w:tcW w:w="1418" w:type="dxa"/>
            <w:vMerge w:val="restart"/>
            <w:noWrap/>
            <w:hideMark/>
          </w:tcPr>
          <w:p w14:paraId="120BB1B5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7D94CD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2B2496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1F27EF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331453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EC6AE9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7BF6DC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C6C67D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1C6357" w14:textId="25BA3D1A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11.665</w:t>
            </w:r>
          </w:p>
        </w:tc>
        <w:tc>
          <w:tcPr>
            <w:tcW w:w="5414" w:type="dxa"/>
            <w:noWrap/>
            <w:hideMark/>
          </w:tcPr>
          <w:p w14:paraId="311BE51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Glycolysis / Gluconeogenesis</w:t>
            </w:r>
          </w:p>
        </w:tc>
        <w:tc>
          <w:tcPr>
            <w:tcW w:w="828" w:type="dxa"/>
            <w:noWrap/>
            <w:hideMark/>
          </w:tcPr>
          <w:p w14:paraId="163046B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1.438</w:t>
            </w:r>
          </w:p>
        </w:tc>
      </w:tr>
      <w:tr w:rsidR="006705C4" w:rsidRPr="006705C4" w14:paraId="30BD19D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6AC0C9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16CFA2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CC6054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3C4935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75431D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Citrate cycle (TCA cycle)</w:t>
            </w:r>
          </w:p>
        </w:tc>
        <w:tc>
          <w:tcPr>
            <w:tcW w:w="828" w:type="dxa"/>
            <w:noWrap/>
            <w:hideMark/>
          </w:tcPr>
          <w:p w14:paraId="1408CD6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0.415</w:t>
            </w:r>
          </w:p>
        </w:tc>
      </w:tr>
      <w:tr w:rsidR="006705C4" w:rsidRPr="006705C4" w14:paraId="0EF31DE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195787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E3B56E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580D3E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A4EEAF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097C9B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Pentose phosphate pathway</w:t>
            </w:r>
          </w:p>
        </w:tc>
        <w:tc>
          <w:tcPr>
            <w:tcW w:w="828" w:type="dxa"/>
            <w:noWrap/>
            <w:hideMark/>
          </w:tcPr>
          <w:p w14:paraId="5A23154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0.791</w:t>
            </w:r>
          </w:p>
        </w:tc>
      </w:tr>
      <w:tr w:rsidR="006705C4" w:rsidRPr="006705C4" w14:paraId="109627B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FD0050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A5EE2E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532575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74E2FC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D8C9B1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Pentose and glucuronate interconversions</w:t>
            </w:r>
          </w:p>
        </w:tc>
        <w:tc>
          <w:tcPr>
            <w:tcW w:w="828" w:type="dxa"/>
            <w:noWrap/>
            <w:hideMark/>
          </w:tcPr>
          <w:p w14:paraId="1627D15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0.508</w:t>
            </w:r>
          </w:p>
        </w:tc>
      </w:tr>
      <w:tr w:rsidR="006705C4" w:rsidRPr="006705C4" w14:paraId="745E344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B7E1A5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FC4DE9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E9CD54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1AEA6A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43C7F2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Fructose and mannose metabolism</w:t>
            </w:r>
          </w:p>
        </w:tc>
        <w:tc>
          <w:tcPr>
            <w:tcW w:w="828" w:type="dxa"/>
            <w:noWrap/>
            <w:hideMark/>
          </w:tcPr>
          <w:p w14:paraId="3FE5F7B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1.034</w:t>
            </w:r>
          </w:p>
        </w:tc>
      </w:tr>
      <w:tr w:rsidR="006705C4" w:rsidRPr="006705C4" w14:paraId="6084B5E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D09469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7E6CA6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BEEC0C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167895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C0B79E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Galactose metabolism</w:t>
            </w:r>
          </w:p>
        </w:tc>
        <w:tc>
          <w:tcPr>
            <w:tcW w:w="828" w:type="dxa"/>
            <w:noWrap/>
            <w:hideMark/>
          </w:tcPr>
          <w:p w14:paraId="6F4FB94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0.953</w:t>
            </w:r>
          </w:p>
        </w:tc>
      </w:tr>
      <w:tr w:rsidR="006705C4" w:rsidRPr="006705C4" w14:paraId="26CFBCC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E42832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8AD75A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186B03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7237BE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7546CA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Ascorbate and aldarate metabolism</w:t>
            </w:r>
          </w:p>
        </w:tc>
        <w:tc>
          <w:tcPr>
            <w:tcW w:w="828" w:type="dxa"/>
            <w:noWrap/>
            <w:hideMark/>
          </w:tcPr>
          <w:p w14:paraId="4CD8736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0.183</w:t>
            </w:r>
          </w:p>
        </w:tc>
      </w:tr>
      <w:tr w:rsidR="006705C4" w:rsidRPr="006705C4" w14:paraId="556804E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A8A55B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807407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9421B0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812F1A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9CE141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Starch and sucrose metabolism</w:t>
            </w:r>
          </w:p>
        </w:tc>
        <w:tc>
          <w:tcPr>
            <w:tcW w:w="828" w:type="dxa"/>
            <w:noWrap/>
            <w:hideMark/>
          </w:tcPr>
          <w:p w14:paraId="51E4E66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1.422</w:t>
            </w:r>
          </w:p>
        </w:tc>
      </w:tr>
      <w:tr w:rsidR="006705C4" w:rsidRPr="006705C4" w14:paraId="2A2C922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29061E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808311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D50CB5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F96F14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CB3DF2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Amino sugar and nucleotide sugar metabolism</w:t>
            </w:r>
          </w:p>
        </w:tc>
        <w:tc>
          <w:tcPr>
            <w:tcW w:w="828" w:type="dxa"/>
            <w:noWrap/>
            <w:hideMark/>
          </w:tcPr>
          <w:p w14:paraId="1B83CBC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1.674</w:t>
            </w:r>
          </w:p>
        </w:tc>
      </w:tr>
      <w:tr w:rsidR="006705C4" w:rsidRPr="006705C4" w14:paraId="356B03A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AEF3F8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765E13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A7D980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F3F16D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25C3A6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Inositol phosphate metabolism</w:t>
            </w:r>
          </w:p>
        </w:tc>
        <w:tc>
          <w:tcPr>
            <w:tcW w:w="828" w:type="dxa"/>
            <w:noWrap/>
            <w:hideMark/>
          </w:tcPr>
          <w:p w14:paraId="173A5F6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0.257</w:t>
            </w:r>
          </w:p>
        </w:tc>
      </w:tr>
      <w:tr w:rsidR="006705C4" w:rsidRPr="006705C4" w14:paraId="11FB7AF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577121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3FD53E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8884EB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041544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54AA9F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Pyruvate metabolism</w:t>
            </w:r>
          </w:p>
        </w:tc>
        <w:tc>
          <w:tcPr>
            <w:tcW w:w="828" w:type="dxa"/>
            <w:noWrap/>
            <w:hideMark/>
          </w:tcPr>
          <w:p w14:paraId="2C674CD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1.150</w:t>
            </w:r>
          </w:p>
        </w:tc>
      </w:tr>
      <w:tr w:rsidR="006705C4" w:rsidRPr="006705C4" w14:paraId="5E40A3E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7AA468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A60843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3BDA78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DD07C3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23A678F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Glyoxylate and dicarboxylate metabolism</w:t>
            </w:r>
          </w:p>
        </w:tc>
        <w:tc>
          <w:tcPr>
            <w:tcW w:w="828" w:type="dxa"/>
            <w:noWrap/>
            <w:hideMark/>
          </w:tcPr>
          <w:p w14:paraId="35A38C0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0.551</w:t>
            </w:r>
          </w:p>
        </w:tc>
      </w:tr>
      <w:tr w:rsidR="006705C4" w:rsidRPr="006705C4" w14:paraId="3D63B78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0DD360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16D90B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35599E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5FE935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266D7E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Propanoate metabolism</w:t>
            </w:r>
          </w:p>
        </w:tc>
        <w:tc>
          <w:tcPr>
            <w:tcW w:w="828" w:type="dxa"/>
            <w:noWrap/>
            <w:hideMark/>
          </w:tcPr>
          <w:p w14:paraId="5E74AED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0.737</w:t>
            </w:r>
          </w:p>
        </w:tc>
      </w:tr>
      <w:tr w:rsidR="006705C4" w:rsidRPr="006705C4" w14:paraId="0D5F1B7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585B9C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635A09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25DFC9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AB0413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6C2A75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Butanoate metabolism</w:t>
            </w:r>
          </w:p>
        </w:tc>
        <w:tc>
          <w:tcPr>
            <w:tcW w:w="828" w:type="dxa"/>
            <w:noWrap/>
            <w:hideMark/>
          </w:tcPr>
          <w:p w14:paraId="649A453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0.447</w:t>
            </w:r>
          </w:p>
        </w:tc>
      </w:tr>
      <w:tr w:rsidR="006705C4" w:rsidRPr="006705C4" w14:paraId="748789A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4AC6F3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632FDB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D3C884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64434F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1B03A7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C5-Branched dibasic acid metabolism</w:t>
            </w:r>
          </w:p>
        </w:tc>
        <w:tc>
          <w:tcPr>
            <w:tcW w:w="828" w:type="dxa"/>
            <w:noWrap/>
            <w:hideMark/>
          </w:tcPr>
          <w:p w14:paraId="50C018E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0.103</w:t>
            </w:r>
          </w:p>
        </w:tc>
      </w:tr>
      <w:tr w:rsidR="006705C4" w:rsidRPr="006705C4" w14:paraId="207EAEB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EB835D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BF73EA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noWrap/>
            <w:hideMark/>
          </w:tcPr>
          <w:p w14:paraId="31363062" w14:textId="77777777" w:rsid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F03B8A" w14:textId="5DDAE2A8" w:rsid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Chemical structure transformation maps</w:t>
            </w:r>
          </w:p>
          <w:p w14:paraId="672C08BA" w14:textId="3138610F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noWrap/>
            <w:hideMark/>
          </w:tcPr>
          <w:p w14:paraId="35174031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57A2E9" w14:textId="72FED3FB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0.002</w:t>
            </w:r>
          </w:p>
        </w:tc>
        <w:tc>
          <w:tcPr>
            <w:tcW w:w="5414" w:type="dxa"/>
            <w:noWrap/>
            <w:hideMark/>
          </w:tcPr>
          <w:p w14:paraId="37414402" w14:textId="77777777" w:rsid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011883C" w14:textId="4D28F4B9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Biosynthesis of terpenoids and steroids</w:t>
            </w:r>
          </w:p>
        </w:tc>
        <w:tc>
          <w:tcPr>
            <w:tcW w:w="828" w:type="dxa"/>
            <w:noWrap/>
            <w:hideMark/>
          </w:tcPr>
          <w:p w14:paraId="080F0B9A" w14:textId="77777777" w:rsid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A41321" w14:textId="580662F4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</w:tr>
      <w:tr w:rsidR="006705C4" w:rsidRPr="006705C4" w14:paraId="38738DE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701357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46BE1C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6AD42C0F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9F46040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BCF20D3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9C266B0" w14:textId="742AFC77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Energy metabolism</w:t>
            </w:r>
          </w:p>
        </w:tc>
        <w:tc>
          <w:tcPr>
            <w:tcW w:w="1418" w:type="dxa"/>
            <w:vMerge w:val="restart"/>
            <w:noWrap/>
            <w:hideMark/>
          </w:tcPr>
          <w:p w14:paraId="0C83FA3B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822A62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BA10FA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EA5963" w14:textId="35A0E691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3.644</w:t>
            </w:r>
          </w:p>
        </w:tc>
        <w:tc>
          <w:tcPr>
            <w:tcW w:w="5414" w:type="dxa"/>
            <w:noWrap/>
            <w:hideMark/>
          </w:tcPr>
          <w:p w14:paraId="0673F0B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Oxidative phosphorylation</w:t>
            </w:r>
          </w:p>
        </w:tc>
        <w:tc>
          <w:tcPr>
            <w:tcW w:w="828" w:type="dxa"/>
            <w:noWrap/>
            <w:hideMark/>
          </w:tcPr>
          <w:p w14:paraId="28E6C72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0.756</w:t>
            </w:r>
          </w:p>
        </w:tc>
      </w:tr>
      <w:tr w:rsidR="006705C4" w:rsidRPr="006705C4" w14:paraId="61778E5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4184D4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359A5F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141A4C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E5BB71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F8CDCA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Photosynthesis</w:t>
            </w:r>
          </w:p>
        </w:tc>
        <w:tc>
          <w:tcPr>
            <w:tcW w:w="828" w:type="dxa"/>
            <w:noWrap/>
            <w:hideMark/>
          </w:tcPr>
          <w:p w14:paraId="59F9DBF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0.300</w:t>
            </w:r>
          </w:p>
        </w:tc>
      </w:tr>
      <w:tr w:rsidR="006705C4" w:rsidRPr="006705C4" w14:paraId="7A93B3C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29C2E4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CA8BDC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086310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7146F9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60A437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Methane metabolism</w:t>
            </w:r>
          </w:p>
        </w:tc>
        <w:tc>
          <w:tcPr>
            <w:tcW w:w="828" w:type="dxa"/>
            <w:noWrap/>
            <w:hideMark/>
          </w:tcPr>
          <w:p w14:paraId="22CBAC0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0.788</w:t>
            </w:r>
          </w:p>
        </w:tc>
      </w:tr>
      <w:tr w:rsidR="006705C4" w:rsidRPr="006705C4" w14:paraId="638A2B5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F63CED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3025B1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C6CF3B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ACEB17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679ED1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Carbon fixation in photosynthetic organisms</w:t>
            </w:r>
          </w:p>
        </w:tc>
        <w:tc>
          <w:tcPr>
            <w:tcW w:w="828" w:type="dxa"/>
            <w:noWrap/>
            <w:hideMark/>
          </w:tcPr>
          <w:p w14:paraId="3E8A87D7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0.495</w:t>
            </w:r>
          </w:p>
        </w:tc>
      </w:tr>
      <w:tr w:rsidR="006705C4" w:rsidRPr="006705C4" w14:paraId="29F4EC7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6AD28C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C015BE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B2F034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59CD51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CA8A71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Carbon fixation pathways in prokaryotes</w:t>
            </w:r>
          </w:p>
        </w:tc>
        <w:tc>
          <w:tcPr>
            <w:tcW w:w="828" w:type="dxa"/>
            <w:noWrap/>
            <w:hideMark/>
          </w:tcPr>
          <w:p w14:paraId="4D1E998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0.715</w:t>
            </w:r>
          </w:p>
        </w:tc>
      </w:tr>
      <w:tr w:rsidR="006705C4" w:rsidRPr="006705C4" w14:paraId="17DE5B9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42181C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47D821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DF5A14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338D53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6598B0F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Nitrogen metabolism</w:t>
            </w:r>
          </w:p>
        </w:tc>
        <w:tc>
          <w:tcPr>
            <w:tcW w:w="828" w:type="dxa"/>
            <w:noWrap/>
            <w:hideMark/>
          </w:tcPr>
          <w:p w14:paraId="543888A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0.269</w:t>
            </w:r>
          </w:p>
        </w:tc>
      </w:tr>
      <w:tr w:rsidR="006705C4" w:rsidRPr="006705C4" w14:paraId="309BFFB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86C4DD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DF28AA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CBE94F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666AA3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B9CE6E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Sulfur metabolism</w:t>
            </w:r>
          </w:p>
        </w:tc>
        <w:tc>
          <w:tcPr>
            <w:tcW w:w="828" w:type="dxa"/>
            <w:noWrap/>
            <w:hideMark/>
          </w:tcPr>
          <w:p w14:paraId="4D54285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0.321</w:t>
            </w:r>
          </w:p>
        </w:tc>
      </w:tr>
      <w:tr w:rsidR="006705C4" w:rsidRPr="006705C4" w14:paraId="7ECCFBF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BAD400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07F449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1394501A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7A8BC1E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A802FE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F33CCC0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D77E152" w14:textId="7B87AE39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Global and overview maps</w:t>
            </w:r>
          </w:p>
        </w:tc>
        <w:tc>
          <w:tcPr>
            <w:tcW w:w="1418" w:type="dxa"/>
            <w:vMerge w:val="restart"/>
            <w:noWrap/>
            <w:hideMark/>
          </w:tcPr>
          <w:p w14:paraId="1532436A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63C86C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E00A62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30899D5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0C0019" w14:textId="75FB4164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38.367</w:t>
            </w:r>
          </w:p>
        </w:tc>
        <w:tc>
          <w:tcPr>
            <w:tcW w:w="5414" w:type="dxa"/>
            <w:noWrap/>
            <w:hideMark/>
          </w:tcPr>
          <w:p w14:paraId="766C9BD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Metabolic pathways</w:t>
            </w:r>
          </w:p>
        </w:tc>
        <w:tc>
          <w:tcPr>
            <w:tcW w:w="828" w:type="dxa"/>
            <w:noWrap/>
            <w:hideMark/>
          </w:tcPr>
          <w:p w14:paraId="3FA3825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16.129</w:t>
            </w:r>
          </w:p>
        </w:tc>
      </w:tr>
      <w:tr w:rsidR="006705C4" w:rsidRPr="006705C4" w14:paraId="0CA0F36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8EBAFF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4CB54A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77B590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213D4A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DD327A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Biosynthesis of secondary metabolites</w:t>
            </w:r>
          </w:p>
        </w:tc>
        <w:tc>
          <w:tcPr>
            <w:tcW w:w="828" w:type="dxa"/>
            <w:noWrap/>
            <w:hideMark/>
          </w:tcPr>
          <w:p w14:paraId="78A5D31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</w:tr>
      <w:tr w:rsidR="006705C4" w:rsidRPr="006705C4" w14:paraId="4A9F870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5A57CD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8B2610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E42049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5B7F38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D06122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Microbial metabolism in diverse environments</w:t>
            </w:r>
          </w:p>
        </w:tc>
        <w:tc>
          <w:tcPr>
            <w:tcW w:w="828" w:type="dxa"/>
            <w:noWrap/>
            <w:hideMark/>
          </w:tcPr>
          <w:p w14:paraId="6CF33E07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5.068</w:t>
            </w:r>
          </w:p>
        </w:tc>
      </w:tr>
      <w:tr w:rsidR="006705C4" w:rsidRPr="006705C4" w14:paraId="6B57883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50D0F4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11120C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922DB9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94F084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7FD25C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Biosynthesis of antibiotics</w:t>
            </w:r>
          </w:p>
        </w:tc>
        <w:tc>
          <w:tcPr>
            <w:tcW w:w="828" w:type="dxa"/>
            <w:noWrap/>
            <w:hideMark/>
          </w:tcPr>
          <w:p w14:paraId="559FB7B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5.085</w:t>
            </w:r>
          </w:p>
        </w:tc>
      </w:tr>
      <w:tr w:rsidR="006705C4" w:rsidRPr="006705C4" w14:paraId="0131E7D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811DB0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00BAF9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B5B57B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A40117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6EB0CD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Carbon metabolism</w:t>
            </w:r>
          </w:p>
        </w:tc>
        <w:tc>
          <w:tcPr>
            <w:tcW w:w="828" w:type="dxa"/>
            <w:noWrap/>
            <w:hideMark/>
          </w:tcPr>
          <w:p w14:paraId="6258BC0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2.458</w:t>
            </w:r>
          </w:p>
        </w:tc>
      </w:tr>
      <w:tr w:rsidR="006705C4" w:rsidRPr="006705C4" w14:paraId="126F01C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2978BF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AE0E49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0AF194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86A76A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75638F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2-Oxocarboxylic acid metabolism</w:t>
            </w:r>
          </w:p>
        </w:tc>
        <w:tc>
          <w:tcPr>
            <w:tcW w:w="828" w:type="dxa"/>
            <w:noWrap/>
            <w:hideMark/>
          </w:tcPr>
          <w:p w14:paraId="71D4F95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0.304</w:t>
            </w:r>
          </w:p>
        </w:tc>
      </w:tr>
      <w:tr w:rsidR="006705C4" w:rsidRPr="006705C4" w14:paraId="4530EF8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7A43AE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273D92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15E79F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079FFE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35B257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Fatty acid metabolism</w:t>
            </w:r>
          </w:p>
        </w:tc>
        <w:tc>
          <w:tcPr>
            <w:tcW w:w="828" w:type="dxa"/>
            <w:noWrap/>
            <w:hideMark/>
          </w:tcPr>
          <w:p w14:paraId="4AB963A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0.737</w:t>
            </w:r>
          </w:p>
        </w:tc>
      </w:tr>
      <w:tr w:rsidR="006705C4" w:rsidRPr="006705C4" w14:paraId="43B6BC6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1631E6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29182D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355923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4D7A6B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024A18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Degradation of aromatic compounds</w:t>
            </w:r>
          </w:p>
        </w:tc>
        <w:tc>
          <w:tcPr>
            <w:tcW w:w="828" w:type="dxa"/>
            <w:noWrap/>
            <w:hideMark/>
          </w:tcPr>
          <w:p w14:paraId="6855EEC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0.366</w:t>
            </w:r>
          </w:p>
        </w:tc>
      </w:tr>
      <w:tr w:rsidR="006705C4" w:rsidRPr="006705C4" w14:paraId="567D48DD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466D9B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8BC207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43587C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4A60F3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1A2A6D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Biosynthesis of amino acids</w:t>
            </w:r>
          </w:p>
        </w:tc>
        <w:tc>
          <w:tcPr>
            <w:tcW w:w="828" w:type="dxa"/>
            <w:noWrap/>
            <w:hideMark/>
          </w:tcPr>
          <w:p w14:paraId="07E77B9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2.219</w:t>
            </w:r>
          </w:p>
        </w:tc>
      </w:tr>
      <w:tr w:rsidR="006705C4" w:rsidRPr="006705C4" w14:paraId="668B870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F612D8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E1CC62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3E830817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2EF0C69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C9CA0E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CC95712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4F8C1F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72BBEC3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6F31A4C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025AACD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B8670A1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0EA706D" w14:textId="40161DEA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Glycan biosynthesis and metabolism</w:t>
            </w:r>
          </w:p>
        </w:tc>
        <w:tc>
          <w:tcPr>
            <w:tcW w:w="1418" w:type="dxa"/>
            <w:vMerge w:val="restart"/>
            <w:noWrap/>
            <w:hideMark/>
          </w:tcPr>
          <w:p w14:paraId="6E27D51F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D8D2BFF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4DF9B9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91A733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E5F203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68BDD4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B8B8607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5C1591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7837F8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CE7F086" w14:textId="49B44998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1.672</w:t>
            </w:r>
          </w:p>
        </w:tc>
        <w:tc>
          <w:tcPr>
            <w:tcW w:w="5414" w:type="dxa"/>
            <w:noWrap/>
            <w:hideMark/>
          </w:tcPr>
          <w:p w14:paraId="0902FFE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N-Glycan biosynthesis</w:t>
            </w:r>
          </w:p>
        </w:tc>
        <w:tc>
          <w:tcPr>
            <w:tcW w:w="828" w:type="dxa"/>
            <w:noWrap/>
            <w:hideMark/>
          </w:tcPr>
          <w:p w14:paraId="531EFAE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</w:tr>
      <w:tr w:rsidR="006705C4" w:rsidRPr="006705C4" w14:paraId="7510852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1C7994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14FA65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7ADFD6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8DF141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11173C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Other glycan degradation</w:t>
            </w:r>
          </w:p>
        </w:tc>
        <w:tc>
          <w:tcPr>
            <w:tcW w:w="828" w:type="dxa"/>
            <w:noWrap/>
            <w:hideMark/>
          </w:tcPr>
          <w:p w14:paraId="05930AC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0.134</w:t>
            </w:r>
          </w:p>
        </w:tc>
      </w:tr>
      <w:tr w:rsidR="006705C4" w:rsidRPr="006705C4" w14:paraId="6C3E706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5D1DAE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EC6A0D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514127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E1472C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1854F6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Various types of N-glycan biosynthesis</w:t>
            </w:r>
          </w:p>
        </w:tc>
        <w:tc>
          <w:tcPr>
            <w:tcW w:w="828" w:type="dxa"/>
            <w:noWrap/>
            <w:hideMark/>
          </w:tcPr>
          <w:p w14:paraId="62442B4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0.035</w:t>
            </w:r>
          </w:p>
        </w:tc>
      </w:tr>
      <w:tr w:rsidR="006705C4" w:rsidRPr="006705C4" w14:paraId="54E015E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26C1A0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82F784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027022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38B813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9E9FBE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Other types of O-glycan biosynthesis</w:t>
            </w:r>
          </w:p>
        </w:tc>
        <w:tc>
          <w:tcPr>
            <w:tcW w:w="828" w:type="dxa"/>
            <w:noWrap/>
            <w:hideMark/>
          </w:tcPr>
          <w:p w14:paraId="407147E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0.001</w:t>
            </w:r>
          </w:p>
        </w:tc>
      </w:tr>
      <w:tr w:rsidR="006705C4" w:rsidRPr="006705C4" w14:paraId="5641E86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3B40B9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D2E6CB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90C6FE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D2EEF0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C95ADA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Mannose type O-glycan biosynthesis</w:t>
            </w:r>
          </w:p>
        </w:tc>
        <w:tc>
          <w:tcPr>
            <w:tcW w:w="828" w:type="dxa"/>
            <w:noWrap/>
            <w:hideMark/>
          </w:tcPr>
          <w:p w14:paraId="753390A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0.001</w:t>
            </w:r>
          </w:p>
        </w:tc>
      </w:tr>
      <w:tr w:rsidR="006705C4" w:rsidRPr="006705C4" w14:paraId="600AA3F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97CBF9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1CF8C8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24DF99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46E0A8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C97A02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Glycosaminoglycan degradation</w:t>
            </w:r>
          </w:p>
        </w:tc>
        <w:tc>
          <w:tcPr>
            <w:tcW w:w="828" w:type="dxa"/>
            <w:noWrap/>
            <w:hideMark/>
          </w:tcPr>
          <w:p w14:paraId="7FE71B2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0.115</w:t>
            </w:r>
          </w:p>
        </w:tc>
      </w:tr>
      <w:tr w:rsidR="006705C4" w:rsidRPr="006705C4" w14:paraId="7974C54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340A56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21536A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2DDA7C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C79C58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69C604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Glycosaminoglycan biosynthesis - chondroitin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sulfate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/ dermatan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sulfate</w:t>
            </w:r>
            <w:proofErr w:type="spellEnd"/>
          </w:p>
        </w:tc>
        <w:tc>
          <w:tcPr>
            <w:tcW w:w="828" w:type="dxa"/>
            <w:noWrap/>
            <w:hideMark/>
          </w:tcPr>
          <w:p w14:paraId="58275F0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4EFDC2D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FC1818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D91C84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CBCBE7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FE35B9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03E1FA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Glycosaminoglycan biosynthesis - heparan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sulfate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/ heparin</w:t>
            </w:r>
          </w:p>
        </w:tc>
        <w:tc>
          <w:tcPr>
            <w:tcW w:w="828" w:type="dxa"/>
            <w:noWrap/>
            <w:hideMark/>
          </w:tcPr>
          <w:p w14:paraId="5A50208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611B83E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828E1C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36BC06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7C01E9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0620FB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D010A2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Lipopolysaccharide biosynthesis</w:t>
            </w:r>
          </w:p>
        </w:tc>
        <w:tc>
          <w:tcPr>
            <w:tcW w:w="828" w:type="dxa"/>
            <w:noWrap/>
            <w:hideMark/>
          </w:tcPr>
          <w:p w14:paraId="0BEEBED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0.392</w:t>
            </w:r>
          </w:p>
        </w:tc>
      </w:tr>
      <w:tr w:rsidR="006705C4" w:rsidRPr="006705C4" w14:paraId="5D43E99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79F702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A9DABE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DD9B2B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3AAB80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761D2CF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Peptidoglycan biosynthesis</w:t>
            </w:r>
          </w:p>
        </w:tc>
        <w:tc>
          <w:tcPr>
            <w:tcW w:w="828" w:type="dxa"/>
            <w:noWrap/>
            <w:hideMark/>
          </w:tcPr>
          <w:p w14:paraId="3EE11DE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0.856</w:t>
            </w:r>
          </w:p>
        </w:tc>
      </w:tr>
      <w:tr w:rsidR="006705C4" w:rsidRPr="006705C4" w14:paraId="40AE43D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164860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8762A9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84C7BE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9395A3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846533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Glycosylphosphatidylinositol (GPI)-anchor biosynthesis</w:t>
            </w:r>
          </w:p>
        </w:tc>
        <w:tc>
          <w:tcPr>
            <w:tcW w:w="828" w:type="dxa"/>
            <w:noWrap/>
            <w:hideMark/>
          </w:tcPr>
          <w:p w14:paraId="6CF2FBA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334F71B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86D4BD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4048FC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E0C1F7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21F896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EE6C2E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Lipoarabinomannan (LAM) biosynthesis</w:t>
            </w:r>
          </w:p>
        </w:tc>
        <w:tc>
          <w:tcPr>
            <w:tcW w:w="828" w:type="dxa"/>
            <w:noWrap/>
            <w:hideMark/>
          </w:tcPr>
          <w:p w14:paraId="45CF0DC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0.014</w:t>
            </w:r>
          </w:p>
        </w:tc>
      </w:tr>
      <w:tr w:rsidR="006705C4" w:rsidRPr="006705C4" w14:paraId="3FCC540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9C95F3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D5627C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D41E27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39A379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E536A7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Glycosphingolipid biosynthesis -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lacto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neolacto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series</w:t>
            </w:r>
          </w:p>
        </w:tc>
        <w:tc>
          <w:tcPr>
            <w:tcW w:w="828" w:type="dxa"/>
            <w:noWrap/>
            <w:hideMark/>
          </w:tcPr>
          <w:p w14:paraId="1127D2B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0E1CAD4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CC099A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3D3D1A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01F6ED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0EB8F7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7EB708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Glycosphingolipid biosynthesis -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globo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and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isoglobo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series</w:t>
            </w:r>
          </w:p>
        </w:tc>
        <w:tc>
          <w:tcPr>
            <w:tcW w:w="828" w:type="dxa"/>
            <w:noWrap/>
            <w:hideMark/>
          </w:tcPr>
          <w:p w14:paraId="6E4953B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0.082</w:t>
            </w:r>
          </w:p>
        </w:tc>
      </w:tr>
      <w:tr w:rsidR="006705C4" w:rsidRPr="006705C4" w14:paraId="7167DFF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D305FE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3DCC67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7B776A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45015A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F5B5C7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Glycosphingolipid biosynthesis - ganglio series</w:t>
            </w:r>
          </w:p>
        </w:tc>
        <w:tc>
          <w:tcPr>
            <w:tcW w:w="828" w:type="dxa"/>
            <w:noWrap/>
            <w:hideMark/>
          </w:tcPr>
          <w:p w14:paraId="5EF829C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0.035</w:t>
            </w:r>
          </w:p>
        </w:tc>
      </w:tr>
      <w:tr w:rsidR="006705C4" w:rsidRPr="006705C4" w14:paraId="2C08548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9078EF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204BFB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2134AB88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DAC5E41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27D9791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225E570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249769E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42552DD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48F9ACE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7267C62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B3AF651" w14:textId="2432AD13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Lipid metabolism</w:t>
            </w:r>
          </w:p>
        </w:tc>
        <w:tc>
          <w:tcPr>
            <w:tcW w:w="1418" w:type="dxa"/>
            <w:vMerge w:val="restart"/>
            <w:noWrap/>
            <w:hideMark/>
          </w:tcPr>
          <w:p w14:paraId="47DAF25D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C9AF83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0830B7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4DBAE7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A5549A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B1B843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9BA50C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08E227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085592" w14:textId="4A17684B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2.624</w:t>
            </w:r>
          </w:p>
        </w:tc>
        <w:tc>
          <w:tcPr>
            <w:tcW w:w="5414" w:type="dxa"/>
            <w:noWrap/>
            <w:hideMark/>
          </w:tcPr>
          <w:p w14:paraId="3AC79B3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Fatty acid biosynthesis</w:t>
            </w:r>
          </w:p>
        </w:tc>
        <w:tc>
          <w:tcPr>
            <w:tcW w:w="828" w:type="dxa"/>
            <w:noWrap/>
            <w:hideMark/>
          </w:tcPr>
          <w:p w14:paraId="1699F99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0.700</w:t>
            </w:r>
          </w:p>
        </w:tc>
      </w:tr>
      <w:tr w:rsidR="006705C4" w:rsidRPr="006705C4" w14:paraId="57D3D94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69F3D2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5FA861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6F6262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C224FD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B5D518F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Fatty acid elongation</w:t>
            </w:r>
          </w:p>
        </w:tc>
        <w:tc>
          <w:tcPr>
            <w:tcW w:w="828" w:type="dxa"/>
            <w:noWrap/>
            <w:hideMark/>
          </w:tcPr>
          <w:p w14:paraId="660E90B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1623FA1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542AC1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9CFE20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71E853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8E8D5E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7622F9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Fatty acid degradation</w:t>
            </w:r>
          </w:p>
        </w:tc>
        <w:tc>
          <w:tcPr>
            <w:tcW w:w="828" w:type="dxa"/>
            <w:noWrap/>
            <w:hideMark/>
          </w:tcPr>
          <w:p w14:paraId="7CC7C02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0.199</w:t>
            </w:r>
          </w:p>
        </w:tc>
      </w:tr>
      <w:tr w:rsidR="006705C4" w:rsidRPr="006705C4" w14:paraId="6D9320B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D3D9D9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FD493C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9355FE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FAD065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BDA421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Synthesis and degradation of ketone bodies</w:t>
            </w:r>
          </w:p>
        </w:tc>
        <w:tc>
          <w:tcPr>
            <w:tcW w:w="828" w:type="dxa"/>
            <w:noWrap/>
            <w:hideMark/>
          </w:tcPr>
          <w:p w14:paraId="5F26C65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0.055</w:t>
            </w:r>
          </w:p>
        </w:tc>
      </w:tr>
      <w:tr w:rsidR="006705C4" w:rsidRPr="006705C4" w14:paraId="0AA6629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059E52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3B9656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A73346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0ACFD3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77A5B7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Cutin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suberine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and wax biosynthesis</w:t>
            </w:r>
          </w:p>
        </w:tc>
        <w:tc>
          <w:tcPr>
            <w:tcW w:w="828" w:type="dxa"/>
            <w:noWrap/>
            <w:hideMark/>
          </w:tcPr>
          <w:p w14:paraId="7C13476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21B92DC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C201C6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6EDAEE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75C6CF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FCD731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7C5CD2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Steroid biosynthesis</w:t>
            </w:r>
          </w:p>
        </w:tc>
        <w:tc>
          <w:tcPr>
            <w:tcW w:w="828" w:type="dxa"/>
            <w:noWrap/>
            <w:hideMark/>
          </w:tcPr>
          <w:p w14:paraId="0A5CB5D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406E97CD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81D42D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59A2A5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658201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DD3877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701B9A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Primary bile acid biosynthesis</w:t>
            </w:r>
          </w:p>
        </w:tc>
        <w:tc>
          <w:tcPr>
            <w:tcW w:w="828" w:type="dxa"/>
            <w:noWrap/>
            <w:hideMark/>
          </w:tcPr>
          <w:p w14:paraId="483BFD3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0.088</w:t>
            </w:r>
          </w:p>
        </w:tc>
      </w:tr>
      <w:tr w:rsidR="006705C4" w:rsidRPr="006705C4" w14:paraId="709924A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DC2655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5B7B57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3B8984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BB6A8A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9718FE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Secondary bile acid biosynthesis</w:t>
            </w:r>
          </w:p>
        </w:tc>
        <w:tc>
          <w:tcPr>
            <w:tcW w:w="828" w:type="dxa"/>
            <w:noWrap/>
            <w:hideMark/>
          </w:tcPr>
          <w:p w14:paraId="64AA33F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0.101</w:t>
            </w:r>
          </w:p>
        </w:tc>
      </w:tr>
      <w:tr w:rsidR="006705C4" w:rsidRPr="006705C4" w14:paraId="2245F00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E213B1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BE5DD5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C684A1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7EF09C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85704B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Steroid hormone biosynthesis</w:t>
            </w:r>
          </w:p>
        </w:tc>
        <w:tc>
          <w:tcPr>
            <w:tcW w:w="828" w:type="dxa"/>
            <w:noWrap/>
            <w:hideMark/>
          </w:tcPr>
          <w:p w14:paraId="5D5BB54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0.021</w:t>
            </w:r>
          </w:p>
        </w:tc>
      </w:tr>
      <w:tr w:rsidR="006705C4" w:rsidRPr="006705C4" w14:paraId="06CBBA5D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016462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18F6CC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64C601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B0E1CE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776C02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Glycerolipid metabolism</w:t>
            </w:r>
          </w:p>
        </w:tc>
        <w:tc>
          <w:tcPr>
            <w:tcW w:w="828" w:type="dxa"/>
            <w:noWrap/>
            <w:hideMark/>
          </w:tcPr>
          <w:p w14:paraId="61B5640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0.490</w:t>
            </w:r>
          </w:p>
        </w:tc>
      </w:tr>
      <w:tr w:rsidR="006705C4" w:rsidRPr="006705C4" w14:paraId="3D7C57F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0B9366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C683B1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5AF09D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71950F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1435E0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Glycerophospholipid metabolism</w:t>
            </w:r>
          </w:p>
        </w:tc>
        <w:tc>
          <w:tcPr>
            <w:tcW w:w="828" w:type="dxa"/>
            <w:noWrap/>
            <w:hideMark/>
          </w:tcPr>
          <w:p w14:paraId="107A438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0.622</w:t>
            </w:r>
          </w:p>
        </w:tc>
      </w:tr>
      <w:tr w:rsidR="006705C4" w:rsidRPr="006705C4" w14:paraId="4DCDBC5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648B67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E8C560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8CC6AB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52695B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44B7AC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Ether lipid metabolism</w:t>
            </w:r>
          </w:p>
        </w:tc>
        <w:tc>
          <w:tcPr>
            <w:tcW w:w="828" w:type="dxa"/>
            <w:noWrap/>
            <w:hideMark/>
          </w:tcPr>
          <w:p w14:paraId="5EB12B0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0.013</w:t>
            </w:r>
          </w:p>
        </w:tc>
      </w:tr>
      <w:tr w:rsidR="006705C4" w:rsidRPr="006705C4" w14:paraId="2B37897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8BEF99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179371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2428FF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E9AF70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A0411F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Arachidonic acid metabolism</w:t>
            </w:r>
          </w:p>
        </w:tc>
        <w:tc>
          <w:tcPr>
            <w:tcW w:w="828" w:type="dxa"/>
            <w:noWrap/>
            <w:hideMark/>
          </w:tcPr>
          <w:p w14:paraId="1931EC0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0.021</w:t>
            </w:r>
          </w:p>
        </w:tc>
      </w:tr>
      <w:tr w:rsidR="006705C4" w:rsidRPr="006705C4" w14:paraId="06225CB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CA1E01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91FADB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F586F5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EB4545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714717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Linoleic acid metabolism</w:t>
            </w:r>
          </w:p>
        </w:tc>
        <w:tc>
          <w:tcPr>
            <w:tcW w:w="828" w:type="dxa"/>
            <w:noWrap/>
            <w:hideMark/>
          </w:tcPr>
          <w:p w14:paraId="665280C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</w:tr>
      <w:tr w:rsidR="006705C4" w:rsidRPr="006705C4" w14:paraId="2594666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F4C4BF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D0C5C3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E3A771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3F736F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E03C55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alpha-Linolenic acid metabolism</w:t>
            </w:r>
          </w:p>
        </w:tc>
        <w:tc>
          <w:tcPr>
            <w:tcW w:w="828" w:type="dxa"/>
            <w:noWrap/>
            <w:hideMark/>
          </w:tcPr>
          <w:p w14:paraId="11B69C3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0.021</w:t>
            </w:r>
          </w:p>
        </w:tc>
      </w:tr>
      <w:tr w:rsidR="006705C4" w:rsidRPr="006705C4" w14:paraId="565CD6C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929C85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2F6ED7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601F6B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46241D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885996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Sphingolipid metabolism</w:t>
            </w:r>
          </w:p>
        </w:tc>
        <w:tc>
          <w:tcPr>
            <w:tcW w:w="828" w:type="dxa"/>
            <w:noWrap/>
            <w:hideMark/>
          </w:tcPr>
          <w:p w14:paraId="485A96E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0.085</w:t>
            </w:r>
          </w:p>
        </w:tc>
      </w:tr>
      <w:tr w:rsidR="006705C4" w:rsidRPr="006705C4" w14:paraId="4433AC6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2A800C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232E1D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50F694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B47612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C67C9A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Biosynthesis of unsaturated fatty acids</w:t>
            </w:r>
          </w:p>
        </w:tc>
        <w:tc>
          <w:tcPr>
            <w:tcW w:w="828" w:type="dxa"/>
            <w:noWrap/>
            <w:hideMark/>
          </w:tcPr>
          <w:p w14:paraId="64AFB80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0.204</w:t>
            </w:r>
          </w:p>
        </w:tc>
      </w:tr>
      <w:tr w:rsidR="006705C4" w:rsidRPr="006705C4" w14:paraId="71AF643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D69A65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91E1C1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292FE8BE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641D31AD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74544F18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69752F46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4E3BA7B1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032752DB" w14:textId="4FA37E93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Metabolism of cofactors and vitamins</w:t>
            </w:r>
          </w:p>
        </w:tc>
        <w:tc>
          <w:tcPr>
            <w:tcW w:w="1418" w:type="dxa"/>
            <w:vMerge w:val="restart"/>
            <w:noWrap/>
            <w:hideMark/>
          </w:tcPr>
          <w:p w14:paraId="600C1DE5" w14:textId="7777777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DD6D687" w14:textId="7777777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53B3E39" w14:textId="7777777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2F66A55B" w14:textId="7777777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B902981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A24226" w14:textId="1F61F211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3.486</w:t>
            </w:r>
          </w:p>
        </w:tc>
        <w:tc>
          <w:tcPr>
            <w:tcW w:w="5414" w:type="dxa"/>
            <w:noWrap/>
            <w:hideMark/>
          </w:tcPr>
          <w:p w14:paraId="69D0742F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Ubiquinone and other terpenoid-quinone biosynthesis</w:t>
            </w:r>
          </w:p>
        </w:tc>
        <w:tc>
          <w:tcPr>
            <w:tcW w:w="828" w:type="dxa"/>
            <w:noWrap/>
            <w:hideMark/>
          </w:tcPr>
          <w:p w14:paraId="7D0631B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0.182</w:t>
            </w:r>
          </w:p>
        </w:tc>
      </w:tr>
      <w:tr w:rsidR="006705C4" w:rsidRPr="006705C4" w14:paraId="3D96E1D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0A3BD1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499D69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CCB85A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6D4179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19AACB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One carbon pool by folate</w:t>
            </w:r>
          </w:p>
        </w:tc>
        <w:tc>
          <w:tcPr>
            <w:tcW w:w="828" w:type="dxa"/>
            <w:noWrap/>
            <w:hideMark/>
          </w:tcPr>
          <w:p w14:paraId="05E1AC2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0.440</w:t>
            </w:r>
          </w:p>
        </w:tc>
      </w:tr>
      <w:tr w:rsidR="006705C4" w:rsidRPr="006705C4" w14:paraId="4569B90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0629E0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254E00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D23984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995C1E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13D445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Thiamine metabolism</w:t>
            </w:r>
          </w:p>
        </w:tc>
        <w:tc>
          <w:tcPr>
            <w:tcW w:w="828" w:type="dxa"/>
            <w:noWrap/>
            <w:hideMark/>
          </w:tcPr>
          <w:p w14:paraId="1672992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0.363</w:t>
            </w:r>
          </w:p>
        </w:tc>
      </w:tr>
      <w:tr w:rsidR="006705C4" w:rsidRPr="006705C4" w14:paraId="0988954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3EBBE7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5F6F0A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D7A7E6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F4FD91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547E62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Riboflavin metabolism</w:t>
            </w:r>
          </w:p>
        </w:tc>
        <w:tc>
          <w:tcPr>
            <w:tcW w:w="828" w:type="dxa"/>
            <w:noWrap/>
            <w:hideMark/>
          </w:tcPr>
          <w:p w14:paraId="325532B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0.316</w:t>
            </w:r>
          </w:p>
        </w:tc>
      </w:tr>
      <w:tr w:rsidR="006705C4" w:rsidRPr="006705C4" w14:paraId="30B973E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7D411C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DBB97B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0B9760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5F16C9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9DECCD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Vitamin B6 metabolism</w:t>
            </w:r>
          </w:p>
        </w:tc>
        <w:tc>
          <w:tcPr>
            <w:tcW w:w="828" w:type="dxa"/>
            <w:noWrap/>
            <w:hideMark/>
          </w:tcPr>
          <w:p w14:paraId="13654FF7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0.120</w:t>
            </w:r>
          </w:p>
        </w:tc>
      </w:tr>
      <w:tr w:rsidR="006705C4" w:rsidRPr="006705C4" w14:paraId="7B5261D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59F143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2D86D6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3E920C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19BDD9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38FEB0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Nicotinate and nicotinamide metabolism</w:t>
            </w:r>
          </w:p>
        </w:tc>
        <w:tc>
          <w:tcPr>
            <w:tcW w:w="828" w:type="dxa"/>
            <w:noWrap/>
            <w:hideMark/>
          </w:tcPr>
          <w:p w14:paraId="03374B5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0.479</w:t>
            </w:r>
          </w:p>
        </w:tc>
      </w:tr>
      <w:tr w:rsidR="006705C4" w:rsidRPr="006705C4" w14:paraId="742422F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28013A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67FC8F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F4D5B8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5BD6C4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EEF29D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Pantothenate and CoA biosynthesis</w:t>
            </w:r>
          </w:p>
        </w:tc>
        <w:tc>
          <w:tcPr>
            <w:tcW w:w="828" w:type="dxa"/>
            <w:noWrap/>
            <w:hideMark/>
          </w:tcPr>
          <w:p w14:paraId="682525B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0.359</w:t>
            </w:r>
          </w:p>
        </w:tc>
      </w:tr>
      <w:tr w:rsidR="006705C4" w:rsidRPr="006705C4" w14:paraId="0414973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95E168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99306E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87C4E7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3DB0BD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561099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Biotin metabolism</w:t>
            </w:r>
          </w:p>
        </w:tc>
        <w:tc>
          <w:tcPr>
            <w:tcW w:w="828" w:type="dxa"/>
            <w:noWrap/>
            <w:hideMark/>
          </w:tcPr>
          <w:p w14:paraId="06B90C2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0.422</w:t>
            </w:r>
          </w:p>
        </w:tc>
      </w:tr>
      <w:tr w:rsidR="006705C4" w:rsidRPr="006705C4" w14:paraId="1005BFC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4F9679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F08644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FFAB4E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FFAF0F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8FAEE8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Lipoic acid metabolism</w:t>
            </w:r>
          </w:p>
        </w:tc>
        <w:tc>
          <w:tcPr>
            <w:tcW w:w="828" w:type="dxa"/>
            <w:noWrap/>
            <w:hideMark/>
          </w:tcPr>
          <w:p w14:paraId="0D9E614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0.062</w:t>
            </w:r>
          </w:p>
        </w:tc>
      </w:tr>
      <w:tr w:rsidR="006705C4" w:rsidRPr="006705C4" w14:paraId="5813F82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79ADB8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AE3D62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19A89E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0A93B9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75EB23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Folate biosynthesis</w:t>
            </w:r>
          </w:p>
        </w:tc>
        <w:tc>
          <w:tcPr>
            <w:tcW w:w="828" w:type="dxa"/>
            <w:noWrap/>
            <w:hideMark/>
          </w:tcPr>
          <w:p w14:paraId="16E7DCF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0.337</w:t>
            </w:r>
          </w:p>
        </w:tc>
      </w:tr>
      <w:tr w:rsidR="006705C4" w:rsidRPr="006705C4" w14:paraId="24B3CC5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123812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A1F7E1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53594B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397388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B614DA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Retinol metabolism</w:t>
            </w:r>
          </w:p>
        </w:tc>
        <w:tc>
          <w:tcPr>
            <w:tcW w:w="828" w:type="dxa"/>
            <w:noWrap/>
            <w:hideMark/>
          </w:tcPr>
          <w:p w14:paraId="6EED67C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0.070</w:t>
            </w:r>
          </w:p>
        </w:tc>
      </w:tr>
      <w:tr w:rsidR="006705C4" w:rsidRPr="006705C4" w14:paraId="18E8A16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0B1CC6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FFADC1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5D9337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89769E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3C622A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Porphyrin and chlorophyll metabolism</w:t>
            </w:r>
          </w:p>
        </w:tc>
        <w:tc>
          <w:tcPr>
            <w:tcW w:w="828" w:type="dxa"/>
            <w:noWrap/>
            <w:hideMark/>
          </w:tcPr>
          <w:p w14:paraId="332B22F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0.337</w:t>
            </w:r>
          </w:p>
        </w:tc>
      </w:tr>
      <w:tr w:rsidR="006705C4" w:rsidRPr="006705C4" w14:paraId="7182207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F8530E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3B10B9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161EA2CD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45FEC742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5AF33A44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2230AADB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5A178B1B" w14:textId="400F3352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Metabolism of other amino acids</w:t>
            </w:r>
          </w:p>
        </w:tc>
        <w:tc>
          <w:tcPr>
            <w:tcW w:w="1418" w:type="dxa"/>
            <w:vMerge w:val="restart"/>
            <w:noWrap/>
            <w:hideMark/>
          </w:tcPr>
          <w:p w14:paraId="59F59FF4" w14:textId="7777777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6F38E93E" w14:textId="7777777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7019C281" w14:textId="7777777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06F6E6E9" w14:textId="7777777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  <w:p w14:paraId="54407B6D" w14:textId="49053CAE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1.511</w:t>
            </w:r>
          </w:p>
        </w:tc>
        <w:tc>
          <w:tcPr>
            <w:tcW w:w="5414" w:type="dxa"/>
            <w:noWrap/>
            <w:hideMark/>
          </w:tcPr>
          <w:p w14:paraId="48CBDEA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beta-Alanine metabolism</w:t>
            </w:r>
          </w:p>
        </w:tc>
        <w:tc>
          <w:tcPr>
            <w:tcW w:w="828" w:type="dxa"/>
            <w:noWrap/>
            <w:hideMark/>
          </w:tcPr>
          <w:p w14:paraId="5029DFF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0.144</w:t>
            </w:r>
          </w:p>
        </w:tc>
      </w:tr>
      <w:tr w:rsidR="006705C4" w:rsidRPr="006705C4" w14:paraId="3ACC839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825046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F267E5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2C8CB4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C2B6B8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8C953A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Taurine and hypotaurine metabolism</w:t>
            </w:r>
          </w:p>
        </w:tc>
        <w:tc>
          <w:tcPr>
            <w:tcW w:w="828" w:type="dxa"/>
            <w:noWrap/>
            <w:hideMark/>
          </w:tcPr>
          <w:p w14:paraId="6E9A917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0.203</w:t>
            </w:r>
          </w:p>
        </w:tc>
      </w:tr>
      <w:tr w:rsidR="006705C4" w:rsidRPr="006705C4" w14:paraId="3D9D21C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2E0F23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AB961A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4E4218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EE80EE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791080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Phosphonate and phosphinate metabolism</w:t>
            </w:r>
          </w:p>
        </w:tc>
        <w:tc>
          <w:tcPr>
            <w:tcW w:w="828" w:type="dxa"/>
            <w:noWrap/>
            <w:hideMark/>
          </w:tcPr>
          <w:p w14:paraId="51EE4A1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0.120</w:t>
            </w:r>
          </w:p>
        </w:tc>
      </w:tr>
      <w:tr w:rsidR="006705C4" w:rsidRPr="006705C4" w14:paraId="57EC445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024DB4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0FE124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E1030E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E317C4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B790ED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Selenocompound metabolism</w:t>
            </w:r>
          </w:p>
        </w:tc>
        <w:tc>
          <w:tcPr>
            <w:tcW w:w="828" w:type="dxa"/>
            <w:noWrap/>
            <w:hideMark/>
          </w:tcPr>
          <w:p w14:paraId="6E3A917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0.298</w:t>
            </w:r>
          </w:p>
        </w:tc>
      </w:tr>
      <w:tr w:rsidR="006705C4" w:rsidRPr="006705C4" w14:paraId="098F06D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E06DF6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8B445F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6EBB66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BC2037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D0C730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Cyanoamino acid metabolism</w:t>
            </w:r>
          </w:p>
        </w:tc>
        <w:tc>
          <w:tcPr>
            <w:tcW w:w="828" w:type="dxa"/>
            <w:noWrap/>
            <w:hideMark/>
          </w:tcPr>
          <w:p w14:paraId="61A4C7B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0.067</w:t>
            </w:r>
          </w:p>
        </w:tc>
      </w:tr>
      <w:tr w:rsidR="006705C4" w:rsidRPr="006705C4" w14:paraId="2C7D8EA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F04FDA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D84C4D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97F602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698133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326833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D-Glutamine and D-glutamate metabolism</w:t>
            </w:r>
          </w:p>
        </w:tc>
        <w:tc>
          <w:tcPr>
            <w:tcW w:w="828" w:type="dxa"/>
            <w:noWrap/>
            <w:hideMark/>
          </w:tcPr>
          <w:p w14:paraId="2784CB7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0.158</w:t>
            </w:r>
          </w:p>
        </w:tc>
      </w:tr>
      <w:tr w:rsidR="006705C4" w:rsidRPr="006705C4" w14:paraId="16AE7A4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7D5BBD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D94CD0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08B354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788B30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249B8A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D-Arginine and D-ornithine metabolism</w:t>
            </w:r>
          </w:p>
        </w:tc>
        <w:tc>
          <w:tcPr>
            <w:tcW w:w="828" w:type="dxa"/>
            <w:noWrap/>
            <w:hideMark/>
          </w:tcPr>
          <w:p w14:paraId="113E1B6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0.001</w:t>
            </w:r>
          </w:p>
        </w:tc>
      </w:tr>
      <w:tr w:rsidR="006705C4" w:rsidRPr="006705C4" w14:paraId="26CC103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E95447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F715BA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AD70E1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745113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FB2BBB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D-Alanine metabolism</w:t>
            </w:r>
          </w:p>
        </w:tc>
        <w:tc>
          <w:tcPr>
            <w:tcW w:w="828" w:type="dxa"/>
            <w:noWrap/>
            <w:hideMark/>
          </w:tcPr>
          <w:p w14:paraId="66D8D0B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0.156</w:t>
            </w:r>
          </w:p>
        </w:tc>
      </w:tr>
      <w:tr w:rsidR="006705C4" w:rsidRPr="006705C4" w14:paraId="6E65C45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D97D57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4E61AB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A9CA81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6E9559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086716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Glutathione metabolism</w:t>
            </w:r>
          </w:p>
        </w:tc>
        <w:tc>
          <w:tcPr>
            <w:tcW w:w="828" w:type="dxa"/>
            <w:noWrap/>
            <w:hideMark/>
          </w:tcPr>
          <w:p w14:paraId="70B86E2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0.364</w:t>
            </w:r>
          </w:p>
        </w:tc>
      </w:tr>
      <w:tr w:rsidR="006705C4" w:rsidRPr="006705C4" w14:paraId="68A97A3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12B6F5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A5C308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782D8D04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1FE65408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4302A4F4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402BCCE1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4F9303F2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0A1E3D52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6EBF648C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5D4D3B5F" w14:textId="77777777" w:rsid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</w:p>
          <w:p w14:paraId="0DBF9566" w14:textId="3F814552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Metabolism of terpenoids and polyketides</w:t>
            </w:r>
          </w:p>
        </w:tc>
        <w:tc>
          <w:tcPr>
            <w:tcW w:w="1418" w:type="dxa"/>
            <w:vMerge w:val="restart"/>
            <w:noWrap/>
            <w:hideMark/>
          </w:tcPr>
          <w:p w14:paraId="452DF672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B7A439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5CDA12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08C276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3E153D" w14:textId="77777777" w:rsid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36CA66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42EE22C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E7917F9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D32D6B" w14:textId="2B329489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0.828</w:t>
            </w:r>
          </w:p>
        </w:tc>
        <w:tc>
          <w:tcPr>
            <w:tcW w:w="5414" w:type="dxa"/>
            <w:noWrap/>
            <w:hideMark/>
          </w:tcPr>
          <w:p w14:paraId="058220A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Tetracycline biosynthesis</w:t>
            </w:r>
          </w:p>
        </w:tc>
        <w:tc>
          <w:tcPr>
            <w:tcW w:w="828" w:type="dxa"/>
            <w:noWrap/>
            <w:hideMark/>
          </w:tcPr>
          <w:p w14:paraId="6C2BD57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</w:tr>
      <w:tr w:rsidR="006705C4" w:rsidRPr="006705C4" w14:paraId="008834ED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8C37CF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E9D941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E468B4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359C54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5F1641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Geraniol degradation</w:t>
            </w:r>
          </w:p>
        </w:tc>
        <w:tc>
          <w:tcPr>
            <w:tcW w:w="828" w:type="dxa"/>
            <w:noWrap/>
            <w:hideMark/>
          </w:tcPr>
          <w:p w14:paraId="3899D4D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0.037</w:t>
            </w:r>
          </w:p>
        </w:tc>
      </w:tr>
      <w:tr w:rsidR="006705C4" w:rsidRPr="006705C4" w14:paraId="1E646E3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463074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61AAB1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823AD6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BC0C4B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D46F74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Biosynthesis of 12-, 14- and 16-membered macrolides</w:t>
            </w:r>
          </w:p>
        </w:tc>
        <w:tc>
          <w:tcPr>
            <w:tcW w:w="828" w:type="dxa"/>
            <w:noWrap/>
            <w:hideMark/>
          </w:tcPr>
          <w:p w14:paraId="1688EFC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0.001</w:t>
            </w:r>
          </w:p>
        </w:tc>
      </w:tr>
      <w:tr w:rsidR="006705C4" w:rsidRPr="006705C4" w14:paraId="2FB98ED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DE5905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ADF61A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6B2FE4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BD251E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E9D99F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Polyketide sugar unit biosynthesis</w:t>
            </w:r>
          </w:p>
        </w:tc>
        <w:tc>
          <w:tcPr>
            <w:tcW w:w="828" w:type="dxa"/>
            <w:noWrap/>
            <w:hideMark/>
          </w:tcPr>
          <w:p w14:paraId="4F273F7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0.123</w:t>
            </w:r>
          </w:p>
        </w:tc>
      </w:tr>
      <w:tr w:rsidR="006705C4" w:rsidRPr="006705C4" w14:paraId="4C61B48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CA8CDA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2E7594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05A287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DCED49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2BF692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Terpenoid backbone biosynthesis</w:t>
            </w:r>
          </w:p>
        </w:tc>
        <w:tc>
          <w:tcPr>
            <w:tcW w:w="828" w:type="dxa"/>
            <w:noWrap/>
            <w:hideMark/>
          </w:tcPr>
          <w:p w14:paraId="14318FA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0.396</w:t>
            </w:r>
          </w:p>
        </w:tc>
      </w:tr>
      <w:tr w:rsidR="006705C4" w:rsidRPr="006705C4" w14:paraId="13081D2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B570F8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5FBBD9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5A5BE0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278AAE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A42146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Monoterpenoid biosynthesis</w:t>
            </w:r>
          </w:p>
        </w:tc>
        <w:tc>
          <w:tcPr>
            <w:tcW w:w="828" w:type="dxa"/>
            <w:noWrap/>
            <w:hideMark/>
          </w:tcPr>
          <w:p w14:paraId="14155FC7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02BBD58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9531C1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46862C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3A3869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36F8EE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9C9D60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Limonene and pinene degradation</w:t>
            </w:r>
          </w:p>
        </w:tc>
        <w:tc>
          <w:tcPr>
            <w:tcW w:w="828" w:type="dxa"/>
            <w:noWrap/>
            <w:hideMark/>
          </w:tcPr>
          <w:p w14:paraId="5F23FD5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0.031</w:t>
            </w:r>
          </w:p>
        </w:tc>
      </w:tr>
      <w:tr w:rsidR="006705C4" w:rsidRPr="006705C4" w14:paraId="04E040F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AFBF98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FA0AD8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22ECE3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8AA059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DA499F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Carotenoid biosynthesis</w:t>
            </w:r>
          </w:p>
        </w:tc>
        <w:tc>
          <w:tcPr>
            <w:tcW w:w="828" w:type="dxa"/>
            <w:noWrap/>
            <w:hideMark/>
          </w:tcPr>
          <w:p w14:paraId="3EB3701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</w:tr>
      <w:tr w:rsidR="006705C4" w:rsidRPr="006705C4" w14:paraId="129FCCC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A29A51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AB031C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471D2B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DAD9E4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89D137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Zeatin biosynthesis</w:t>
            </w:r>
          </w:p>
        </w:tc>
        <w:tc>
          <w:tcPr>
            <w:tcW w:w="828" w:type="dxa"/>
            <w:noWrap/>
            <w:hideMark/>
          </w:tcPr>
          <w:p w14:paraId="5D0136C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0.039</w:t>
            </w:r>
          </w:p>
        </w:tc>
      </w:tr>
      <w:tr w:rsidR="006705C4" w:rsidRPr="006705C4" w14:paraId="66ABCA1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780EA7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7B03CE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F1C9FE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82EB5F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3085B5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Sesquiterpenoid and triterpenoid biosynthesis</w:t>
            </w:r>
          </w:p>
        </w:tc>
        <w:tc>
          <w:tcPr>
            <w:tcW w:w="828" w:type="dxa"/>
            <w:noWrap/>
            <w:hideMark/>
          </w:tcPr>
          <w:p w14:paraId="02A3F2F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292EAFC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774933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E40CB6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6C7CBC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9E1E60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A41F4E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Insect hormone biosynthesis</w:t>
            </w:r>
          </w:p>
        </w:tc>
        <w:tc>
          <w:tcPr>
            <w:tcW w:w="828" w:type="dxa"/>
            <w:noWrap/>
            <w:hideMark/>
          </w:tcPr>
          <w:p w14:paraId="0F5E214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</w:tr>
      <w:tr w:rsidR="006705C4" w:rsidRPr="006705C4" w14:paraId="7B2D629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F1B289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FF1BA0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77B1C0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8EEFED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3B2CD0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Biosynthesis of ansamycins</w:t>
            </w:r>
          </w:p>
        </w:tc>
        <w:tc>
          <w:tcPr>
            <w:tcW w:w="828" w:type="dxa"/>
            <w:noWrap/>
            <w:hideMark/>
          </w:tcPr>
          <w:p w14:paraId="1D70605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0.023</w:t>
            </w:r>
          </w:p>
        </w:tc>
      </w:tr>
      <w:tr w:rsidR="006705C4" w:rsidRPr="006705C4" w14:paraId="1A3A1A8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72C2B6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489BB4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2E34B3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4CA744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5DC5B3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Type I polyketide structures</w:t>
            </w:r>
          </w:p>
        </w:tc>
        <w:tc>
          <w:tcPr>
            <w:tcW w:w="828" w:type="dxa"/>
            <w:noWrap/>
            <w:hideMark/>
          </w:tcPr>
          <w:p w14:paraId="31A4CC3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</w:tr>
      <w:tr w:rsidR="006705C4" w:rsidRPr="006705C4" w14:paraId="1CEB7A6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218F67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2B37D3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AD7358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D2CEBE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F6407A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Biosynthesis of siderophore group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nonribosomal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peptides</w:t>
            </w:r>
          </w:p>
        </w:tc>
        <w:tc>
          <w:tcPr>
            <w:tcW w:w="828" w:type="dxa"/>
            <w:noWrap/>
            <w:hideMark/>
          </w:tcPr>
          <w:p w14:paraId="3B85F3E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0.082</w:t>
            </w:r>
          </w:p>
        </w:tc>
      </w:tr>
      <w:tr w:rsidR="006705C4" w:rsidRPr="006705C4" w14:paraId="4E68D88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0C2A65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6734B6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021011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D34AD0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8DF745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Nonribosomal peptide structures</w:t>
            </w:r>
          </w:p>
        </w:tc>
        <w:tc>
          <w:tcPr>
            <w:tcW w:w="828" w:type="dxa"/>
            <w:noWrap/>
            <w:hideMark/>
          </w:tcPr>
          <w:p w14:paraId="4F7ECC1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0.043</w:t>
            </w:r>
          </w:p>
        </w:tc>
      </w:tr>
      <w:tr w:rsidR="006705C4" w:rsidRPr="006705C4" w14:paraId="7CFE870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746F5F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857503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8ADF48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48A93A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34EE83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Biosynthesis of vancomycin group antibiotics</w:t>
            </w:r>
          </w:p>
        </w:tc>
        <w:tc>
          <w:tcPr>
            <w:tcW w:w="828" w:type="dxa"/>
            <w:noWrap/>
            <w:hideMark/>
          </w:tcPr>
          <w:p w14:paraId="552EBC6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0.022</w:t>
            </w:r>
          </w:p>
        </w:tc>
      </w:tr>
      <w:tr w:rsidR="006705C4" w:rsidRPr="006705C4" w14:paraId="283F726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B8EAF3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BE4E07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6842F5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819DF7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39EF2E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Biosynthesis of type II polyketide backbone</w:t>
            </w:r>
          </w:p>
        </w:tc>
        <w:tc>
          <w:tcPr>
            <w:tcW w:w="828" w:type="dxa"/>
            <w:noWrap/>
            <w:hideMark/>
          </w:tcPr>
          <w:p w14:paraId="03D89E5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68D6B27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515C55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F40A39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DD019B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378519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9DFA18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Biosynthesis of type II polyketide products</w:t>
            </w:r>
          </w:p>
        </w:tc>
        <w:tc>
          <w:tcPr>
            <w:tcW w:w="828" w:type="dxa"/>
            <w:noWrap/>
            <w:hideMark/>
          </w:tcPr>
          <w:p w14:paraId="0344289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</w:tr>
      <w:tr w:rsidR="006705C4" w:rsidRPr="006705C4" w14:paraId="099C3DE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F89C8F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3EE8F2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1F5CD1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DC8C41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A187C8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Biosynthesis of enediyne antibiotics</w:t>
            </w:r>
          </w:p>
        </w:tc>
        <w:tc>
          <w:tcPr>
            <w:tcW w:w="828" w:type="dxa"/>
            <w:noWrap/>
            <w:hideMark/>
          </w:tcPr>
          <w:p w14:paraId="686F1C4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</w:tr>
      <w:tr w:rsidR="006705C4" w:rsidRPr="006705C4" w14:paraId="1D15BE4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9FEF77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569884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13D81AB7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C9E9830" w14:textId="681F4CF4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Nucleotide metabolism</w:t>
            </w:r>
          </w:p>
        </w:tc>
        <w:tc>
          <w:tcPr>
            <w:tcW w:w="1418" w:type="dxa"/>
            <w:vMerge w:val="restart"/>
            <w:noWrap/>
            <w:hideMark/>
          </w:tcPr>
          <w:p w14:paraId="724320ED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413556" w14:textId="64858B6F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4.354</w:t>
            </w:r>
          </w:p>
        </w:tc>
        <w:tc>
          <w:tcPr>
            <w:tcW w:w="5414" w:type="dxa"/>
            <w:noWrap/>
            <w:hideMark/>
          </w:tcPr>
          <w:p w14:paraId="0FA8248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Purine metabolism</w:t>
            </w:r>
          </w:p>
        </w:tc>
        <w:tc>
          <w:tcPr>
            <w:tcW w:w="828" w:type="dxa"/>
            <w:noWrap/>
            <w:hideMark/>
          </w:tcPr>
          <w:p w14:paraId="408DDAF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2.551</w:t>
            </w:r>
          </w:p>
        </w:tc>
      </w:tr>
      <w:tr w:rsidR="006705C4" w:rsidRPr="006705C4" w14:paraId="151D9CD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631520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D24C52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6ABAD7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329F78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C0A05A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Pyrimidine metabolism</w:t>
            </w:r>
          </w:p>
        </w:tc>
        <w:tc>
          <w:tcPr>
            <w:tcW w:w="828" w:type="dxa"/>
            <w:noWrap/>
            <w:hideMark/>
          </w:tcPr>
          <w:p w14:paraId="3788C5E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1.803</w:t>
            </w:r>
          </w:p>
        </w:tc>
      </w:tr>
      <w:tr w:rsidR="006705C4" w:rsidRPr="006705C4" w14:paraId="5F04835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C15CC9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B56FF2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2E76C588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79CE118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4ABCAB2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6758750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E03051B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7F23482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4C885C0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6DDAED5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87080F" w14:textId="6BBFC461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Xenobiotics biodegradation and metabolism</w:t>
            </w:r>
          </w:p>
        </w:tc>
        <w:tc>
          <w:tcPr>
            <w:tcW w:w="1418" w:type="dxa"/>
            <w:vMerge w:val="restart"/>
            <w:noWrap/>
            <w:hideMark/>
          </w:tcPr>
          <w:p w14:paraId="2B770EEB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B621BE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E59A91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A8BBCE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CC1898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61A02C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0E1A38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9F7196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4CE437" w14:textId="6910BFEA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1.564</w:t>
            </w:r>
          </w:p>
        </w:tc>
        <w:tc>
          <w:tcPr>
            <w:tcW w:w="5414" w:type="dxa"/>
            <w:noWrap/>
            <w:hideMark/>
          </w:tcPr>
          <w:p w14:paraId="46DBF7B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Chlorocyclohexane and chlorobenzene degradation</w:t>
            </w:r>
          </w:p>
        </w:tc>
        <w:tc>
          <w:tcPr>
            <w:tcW w:w="828" w:type="dxa"/>
            <w:noWrap/>
            <w:hideMark/>
          </w:tcPr>
          <w:p w14:paraId="7FBBB46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0.064</w:t>
            </w:r>
          </w:p>
        </w:tc>
      </w:tr>
      <w:tr w:rsidR="006705C4" w:rsidRPr="006705C4" w14:paraId="628F29C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B30B6F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6E716D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A630C8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4E5085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17CBA6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Benzoate degradation</w:t>
            </w:r>
          </w:p>
        </w:tc>
        <w:tc>
          <w:tcPr>
            <w:tcW w:w="828" w:type="dxa"/>
            <w:noWrap/>
            <w:hideMark/>
          </w:tcPr>
          <w:p w14:paraId="1907FD5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0.257</w:t>
            </w:r>
          </w:p>
        </w:tc>
      </w:tr>
      <w:tr w:rsidR="006705C4" w:rsidRPr="006705C4" w14:paraId="5209C6F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943A1F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2A8A02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A14A67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543538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2E897F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Bisphenol degradation</w:t>
            </w:r>
          </w:p>
        </w:tc>
        <w:tc>
          <w:tcPr>
            <w:tcW w:w="828" w:type="dxa"/>
            <w:noWrap/>
            <w:hideMark/>
          </w:tcPr>
          <w:p w14:paraId="701ADFD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27A5FD9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C22005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F74D07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F6D650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2C99F8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BFAAE2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Fluorobenzoate degradation</w:t>
            </w:r>
          </w:p>
        </w:tc>
        <w:tc>
          <w:tcPr>
            <w:tcW w:w="828" w:type="dxa"/>
            <w:noWrap/>
            <w:hideMark/>
          </w:tcPr>
          <w:p w14:paraId="2AF8D8E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0.025</w:t>
            </w:r>
          </w:p>
        </w:tc>
      </w:tr>
      <w:tr w:rsidR="006705C4" w:rsidRPr="006705C4" w14:paraId="1538276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5FF234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7F81AB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425B31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5552C6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F959FE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Furfural degradation</w:t>
            </w:r>
          </w:p>
        </w:tc>
        <w:tc>
          <w:tcPr>
            <w:tcW w:w="828" w:type="dxa"/>
            <w:noWrap/>
            <w:hideMark/>
          </w:tcPr>
          <w:p w14:paraId="1A24EA2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25608CE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64C3B3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5895C1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19DC7E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D0AA69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CA58EC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Dioxin degradation</w:t>
            </w:r>
          </w:p>
        </w:tc>
        <w:tc>
          <w:tcPr>
            <w:tcW w:w="828" w:type="dxa"/>
            <w:noWrap/>
            <w:hideMark/>
          </w:tcPr>
          <w:p w14:paraId="06632A7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0.064</w:t>
            </w:r>
          </w:p>
        </w:tc>
      </w:tr>
      <w:tr w:rsidR="006705C4" w:rsidRPr="006705C4" w14:paraId="3B6A63B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409DE2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99B163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DAF21D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2B2900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74CECC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Xylene degradation</w:t>
            </w:r>
          </w:p>
        </w:tc>
        <w:tc>
          <w:tcPr>
            <w:tcW w:w="828" w:type="dxa"/>
            <w:noWrap/>
            <w:hideMark/>
          </w:tcPr>
          <w:p w14:paraId="5D23A47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0.066</w:t>
            </w:r>
          </w:p>
        </w:tc>
      </w:tr>
      <w:tr w:rsidR="006705C4" w:rsidRPr="006705C4" w14:paraId="16C4070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B7F690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1EDD2D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BBE681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2ABCFA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4496A2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Toluene degradation</w:t>
            </w:r>
          </w:p>
        </w:tc>
        <w:tc>
          <w:tcPr>
            <w:tcW w:w="828" w:type="dxa"/>
            <w:noWrap/>
            <w:hideMark/>
          </w:tcPr>
          <w:p w14:paraId="2F7AD82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0.027</w:t>
            </w:r>
          </w:p>
        </w:tc>
      </w:tr>
      <w:tr w:rsidR="006705C4" w:rsidRPr="006705C4" w14:paraId="33BF7A3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94F22E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BFA3BE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9D8D3D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E4512D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AEF98B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Polycyclic aromatic hydrocarbon degradation</w:t>
            </w:r>
          </w:p>
        </w:tc>
        <w:tc>
          <w:tcPr>
            <w:tcW w:w="828" w:type="dxa"/>
            <w:noWrap/>
            <w:hideMark/>
          </w:tcPr>
          <w:p w14:paraId="24C1A40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</w:tr>
      <w:tr w:rsidR="006705C4" w:rsidRPr="006705C4" w14:paraId="4CF92D5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3BF59C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EE3248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AFDC3C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44BCC9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AF53C1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Chloroalkane and chloroalkene degradation</w:t>
            </w:r>
          </w:p>
        </w:tc>
        <w:tc>
          <w:tcPr>
            <w:tcW w:w="828" w:type="dxa"/>
            <w:noWrap/>
            <w:hideMark/>
          </w:tcPr>
          <w:p w14:paraId="6D0DFEE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0.131</w:t>
            </w:r>
          </w:p>
        </w:tc>
      </w:tr>
      <w:tr w:rsidR="006705C4" w:rsidRPr="006705C4" w14:paraId="761366D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E4CAC9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E85AB6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90CFE4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284F48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1A5414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Naphthalene degradation</w:t>
            </w:r>
          </w:p>
        </w:tc>
        <w:tc>
          <w:tcPr>
            <w:tcW w:w="828" w:type="dxa"/>
            <w:noWrap/>
            <w:hideMark/>
          </w:tcPr>
          <w:p w14:paraId="5BC6D62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0.091</w:t>
            </w:r>
          </w:p>
        </w:tc>
      </w:tr>
      <w:tr w:rsidR="006705C4" w:rsidRPr="006705C4" w14:paraId="60B7045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15C646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0847C4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5A0F78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B45BFC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DDC04A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Aminobenzoate degradation</w:t>
            </w:r>
          </w:p>
        </w:tc>
        <w:tc>
          <w:tcPr>
            <w:tcW w:w="828" w:type="dxa"/>
            <w:noWrap/>
            <w:hideMark/>
          </w:tcPr>
          <w:p w14:paraId="2CAC153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0.114</w:t>
            </w:r>
          </w:p>
        </w:tc>
      </w:tr>
      <w:tr w:rsidR="006705C4" w:rsidRPr="006705C4" w14:paraId="44AF071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82E9F9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FADA58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3B4B41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66DB41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9A2B91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Nitrotoluene degradation</w:t>
            </w:r>
          </w:p>
        </w:tc>
        <w:tc>
          <w:tcPr>
            <w:tcW w:w="828" w:type="dxa"/>
            <w:noWrap/>
            <w:hideMark/>
          </w:tcPr>
          <w:p w14:paraId="12A4507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0.074</w:t>
            </w:r>
          </w:p>
        </w:tc>
      </w:tr>
      <w:tr w:rsidR="006705C4" w:rsidRPr="006705C4" w14:paraId="5000F98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9B104B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70E626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DE2E52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47E2F8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7F1715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Ethylbenzene degradation</w:t>
            </w:r>
          </w:p>
        </w:tc>
        <w:tc>
          <w:tcPr>
            <w:tcW w:w="828" w:type="dxa"/>
            <w:noWrap/>
            <w:hideMark/>
          </w:tcPr>
          <w:p w14:paraId="749695E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0.014</w:t>
            </w:r>
          </w:p>
        </w:tc>
      </w:tr>
      <w:tr w:rsidR="006705C4" w:rsidRPr="006705C4" w14:paraId="4040AE0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071CF1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9237D4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189DC4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0D4F85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549272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Styrene degradation</w:t>
            </w:r>
          </w:p>
        </w:tc>
        <w:tc>
          <w:tcPr>
            <w:tcW w:w="828" w:type="dxa"/>
            <w:noWrap/>
            <w:hideMark/>
          </w:tcPr>
          <w:p w14:paraId="227010C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0.022</w:t>
            </w:r>
          </w:p>
        </w:tc>
      </w:tr>
      <w:tr w:rsidR="006705C4" w:rsidRPr="006705C4" w14:paraId="3D9722D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C615FE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EA898C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4F8DF4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A9BA03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F5DE84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Atrazine degradation</w:t>
            </w:r>
          </w:p>
        </w:tc>
        <w:tc>
          <w:tcPr>
            <w:tcW w:w="828" w:type="dxa"/>
            <w:noWrap/>
            <w:hideMark/>
          </w:tcPr>
          <w:p w14:paraId="20A38E4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</w:tr>
      <w:tr w:rsidR="006705C4" w:rsidRPr="006705C4" w14:paraId="63FDC51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A21AB5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8B7ED4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3164BC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965F7B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7DD334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Caprolactam degradation</w:t>
            </w:r>
          </w:p>
        </w:tc>
        <w:tc>
          <w:tcPr>
            <w:tcW w:w="828" w:type="dxa"/>
            <w:noWrap/>
            <w:hideMark/>
          </w:tcPr>
          <w:p w14:paraId="5C05C25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0.031</w:t>
            </w:r>
          </w:p>
        </w:tc>
      </w:tr>
      <w:tr w:rsidR="006705C4" w:rsidRPr="006705C4" w14:paraId="3A3E366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97E1D3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634242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95C674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8F1F61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57AA32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Metabolism of xenobiotics by cytochrome P450</w:t>
            </w:r>
          </w:p>
        </w:tc>
        <w:tc>
          <w:tcPr>
            <w:tcW w:w="828" w:type="dxa"/>
            <w:noWrap/>
            <w:hideMark/>
          </w:tcPr>
          <w:p w14:paraId="1CD1DDF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0.095</w:t>
            </w:r>
          </w:p>
        </w:tc>
      </w:tr>
      <w:tr w:rsidR="006705C4" w:rsidRPr="006705C4" w14:paraId="73A2ED4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FBA2B8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4244AD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F57AC2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174987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10A7CA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Drug metabolism - cytochrome P450</w:t>
            </w:r>
          </w:p>
        </w:tc>
        <w:tc>
          <w:tcPr>
            <w:tcW w:w="828" w:type="dxa"/>
            <w:noWrap/>
            <w:hideMark/>
          </w:tcPr>
          <w:p w14:paraId="3A5BED1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0.096</w:t>
            </w:r>
          </w:p>
        </w:tc>
      </w:tr>
      <w:tr w:rsidR="006705C4" w:rsidRPr="006705C4" w14:paraId="4C65A96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C76CFC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50D1A3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2B3C0E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4FBCFE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B63D26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Drug metabolism - other enzymes</w:t>
            </w:r>
          </w:p>
        </w:tc>
        <w:tc>
          <w:tcPr>
            <w:tcW w:w="828" w:type="dxa"/>
            <w:noWrap/>
            <w:hideMark/>
          </w:tcPr>
          <w:p w14:paraId="6F8B41B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0.376</w:t>
            </w:r>
          </w:p>
        </w:tc>
      </w:tr>
      <w:tr w:rsidR="006705C4" w:rsidRPr="006705C4" w14:paraId="54E5D8E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321BC9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04D190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8C67E5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1EA4E4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4CA2F9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Steroid degradation</w:t>
            </w:r>
          </w:p>
        </w:tc>
        <w:tc>
          <w:tcPr>
            <w:tcW w:w="828" w:type="dxa"/>
            <w:noWrap/>
            <w:hideMark/>
          </w:tcPr>
          <w:p w14:paraId="7B8FC0D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</w:tr>
      <w:tr w:rsidR="006705C4" w:rsidRPr="006705C4" w14:paraId="3C45E61B" w14:textId="77777777" w:rsidTr="006705C4">
        <w:trPr>
          <w:trHeight w:val="300"/>
        </w:trPr>
        <w:tc>
          <w:tcPr>
            <w:tcW w:w="2622" w:type="dxa"/>
            <w:vMerge w:val="restart"/>
            <w:noWrap/>
            <w:hideMark/>
          </w:tcPr>
          <w:p w14:paraId="0C7C2F1A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60C369B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0BF5690" w14:textId="1327B9B6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Genetic Information Processing</w:t>
            </w:r>
          </w:p>
        </w:tc>
        <w:tc>
          <w:tcPr>
            <w:tcW w:w="1020" w:type="dxa"/>
            <w:vMerge w:val="restart"/>
            <w:noWrap/>
            <w:hideMark/>
          </w:tcPr>
          <w:p w14:paraId="56A19C98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85EF29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6885B7" w14:textId="11014A24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7.801</w:t>
            </w:r>
          </w:p>
        </w:tc>
        <w:tc>
          <w:tcPr>
            <w:tcW w:w="3299" w:type="dxa"/>
            <w:vMerge w:val="restart"/>
            <w:noWrap/>
            <w:hideMark/>
          </w:tcPr>
          <w:p w14:paraId="2985ED99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0AD049A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FDE8830" w14:textId="11F8CBBE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Folding, sorting and degradation</w:t>
            </w:r>
          </w:p>
        </w:tc>
        <w:tc>
          <w:tcPr>
            <w:tcW w:w="1418" w:type="dxa"/>
            <w:vMerge w:val="restart"/>
            <w:noWrap/>
            <w:hideMark/>
          </w:tcPr>
          <w:p w14:paraId="1A1B85C0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BAE6D0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1B5096" w14:textId="2CE6C90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1.371</w:t>
            </w:r>
          </w:p>
        </w:tc>
        <w:tc>
          <w:tcPr>
            <w:tcW w:w="5414" w:type="dxa"/>
            <w:noWrap/>
            <w:hideMark/>
          </w:tcPr>
          <w:p w14:paraId="2DEF585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RNA degradation</w:t>
            </w:r>
          </w:p>
        </w:tc>
        <w:tc>
          <w:tcPr>
            <w:tcW w:w="828" w:type="dxa"/>
            <w:noWrap/>
            <w:hideMark/>
          </w:tcPr>
          <w:p w14:paraId="521CF73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0.591</w:t>
            </w:r>
          </w:p>
        </w:tc>
      </w:tr>
      <w:tr w:rsidR="006705C4" w:rsidRPr="006705C4" w14:paraId="59349E8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09978D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ABCD00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88672A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8E9CBF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C434F6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Proteasome</w:t>
            </w:r>
          </w:p>
        </w:tc>
        <w:tc>
          <w:tcPr>
            <w:tcW w:w="828" w:type="dxa"/>
            <w:noWrap/>
            <w:hideMark/>
          </w:tcPr>
          <w:p w14:paraId="1D4ACA0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</w:tr>
      <w:tr w:rsidR="006705C4" w:rsidRPr="006705C4" w14:paraId="4BD50AC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2B22E7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8AD05B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0BFF9D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FE0A33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7E172D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Protein export</w:t>
            </w:r>
          </w:p>
        </w:tc>
        <w:tc>
          <w:tcPr>
            <w:tcW w:w="828" w:type="dxa"/>
            <w:noWrap/>
            <w:hideMark/>
          </w:tcPr>
          <w:p w14:paraId="6EFF1BA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0.482</w:t>
            </w:r>
          </w:p>
        </w:tc>
      </w:tr>
      <w:tr w:rsidR="006705C4" w:rsidRPr="006705C4" w14:paraId="63352D9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70B027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C6A02A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9F43A0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961E57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BAD13C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Ubiquitin mediated proteolysis</w:t>
            </w:r>
          </w:p>
        </w:tc>
        <w:tc>
          <w:tcPr>
            <w:tcW w:w="828" w:type="dxa"/>
            <w:noWrap/>
            <w:hideMark/>
          </w:tcPr>
          <w:p w14:paraId="09DC4AF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5D458D7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A21D7D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F62F80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2D0F31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50B749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38431D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Sulfur relay system</w:t>
            </w:r>
          </w:p>
        </w:tc>
        <w:tc>
          <w:tcPr>
            <w:tcW w:w="828" w:type="dxa"/>
            <w:noWrap/>
            <w:hideMark/>
          </w:tcPr>
          <w:p w14:paraId="6178403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0.258</w:t>
            </w:r>
          </w:p>
        </w:tc>
      </w:tr>
      <w:tr w:rsidR="006705C4" w:rsidRPr="006705C4" w14:paraId="7A04430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0522E7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BCD18D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63FD8B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A6A874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3D4869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Protein processing in endoplasmic reticulum</w:t>
            </w:r>
          </w:p>
        </w:tc>
        <w:tc>
          <w:tcPr>
            <w:tcW w:w="828" w:type="dxa"/>
            <w:noWrap/>
            <w:hideMark/>
          </w:tcPr>
          <w:p w14:paraId="4B3CE40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0.038</w:t>
            </w:r>
          </w:p>
        </w:tc>
      </w:tr>
      <w:tr w:rsidR="006705C4" w:rsidRPr="006705C4" w14:paraId="68B304D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08C014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61A521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35B57B7D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28F9633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74BDB64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ACB3C61" w14:textId="2981E571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Replication and repair</w:t>
            </w:r>
          </w:p>
        </w:tc>
        <w:tc>
          <w:tcPr>
            <w:tcW w:w="1418" w:type="dxa"/>
            <w:vMerge w:val="restart"/>
            <w:noWrap/>
            <w:hideMark/>
          </w:tcPr>
          <w:p w14:paraId="2B22BB77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F6108D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61E7E2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D825CA" w14:textId="3FE5AE70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2.997</w:t>
            </w:r>
          </w:p>
        </w:tc>
        <w:tc>
          <w:tcPr>
            <w:tcW w:w="5414" w:type="dxa"/>
            <w:noWrap/>
            <w:hideMark/>
          </w:tcPr>
          <w:p w14:paraId="5C2E73F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DNA replication</w:t>
            </w:r>
          </w:p>
        </w:tc>
        <w:tc>
          <w:tcPr>
            <w:tcW w:w="828" w:type="dxa"/>
            <w:noWrap/>
            <w:hideMark/>
          </w:tcPr>
          <w:p w14:paraId="7D23FD2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0.591</w:t>
            </w:r>
          </w:p>
        </w:tc>
      </w:tr>
      <w:tr w:rsidR="006705C4" w:rsidRPr="006705C4" w14:paraId="14E098D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6CDF0A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595AE6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A51663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FCA0A1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4F104B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Base excision repair</w:t>
            </w:r>
          </w:p>
        </w:tc>
        <w:tc>
          <w:tcPr>
            <w:tcW w:w="828" w:type="dxa"/>
            <w:noWrap/>
            <w:hideMark/>
          </w:tcPr>
          <w:p w14:paraId="3D4ED8D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0.456</w:t>
            </w:r>
          </w:p>
        </w:tc>
      </w:tr>
      <w:tr w:rsidR="006705C4" w:rsidRPr="006705C4" w14:paraId="59F6882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753BAC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23071B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787D0D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06309D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27D591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Nucleotide excision repair</w:t>
            </w:r>
          </w:p>
        </w:tc>
        <w:tc>
          <w:tcPr>
            <w:tcW w:w="828" w:type="dxa"/>
            <w:noWrap/>
            <w:hideMark/>
          </w:tcPr>
          <w:p w14:paraId="4DD0AFD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0.355</w:t>
            </w:r>
          </w:p>
        </w:tc>
      </w:tr>
      <w:tr w:rsidR="006705C4" w:rsidRPr="006705C4" w14:paraId="7B8F00C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1D2DB3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131E2D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1D9367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50B489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CEC04F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Mismatch repair</w:t>
            </w:r>
          </w:p>
        </w:tc>
        <w:tc>
          <w:tcPr>
            <w:tcW w:w="828" w:type="dxa"/>
            <w:noWrap/>
            <w:hideMark/>
          </w:tcPr>
          <w:p w14:paraId="4587889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0.766</w:t>
            </w:r>
          </w:p>
        </w:tc>
      </w:tr>
      <w:tr w:rsidR="006705C4" w:rsidRPr="006705C4" w14:paraId="0B867C7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81DFE4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1AFD85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20C059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23FF08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9FBA0D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Homologous recombination</w:t>
            </w:r>
          </w:p>
        </w:tc>
        <w:tc>
          <w:tcPr>
            <w:tcW w:w="828" w:type="dxa"/>
            <w:noWrap/>
            <w:hideMark/>
          </w:tcPr>
          <w:p w14:paraId="15557C1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0.822</w:t>
            </w:r>
          </w:p>
        </w:tc>
      </w:tr>
      <w:tr w:rsidR="006705C4" w:rsidRPr="006705C4" w14:paraId="45D5860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161893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5DAE93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A31A6B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DD59C1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6D2D20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Non-homologous end-joining</w:t>
            </w:r>
          </w:p>
        </w:tc>
        <w:tc>
          <w:tcPr>
            <w:tcW w:w="828" w:type="dxa"/>
            <w:noWrap/>
            <w:hideMark/>
          </w:tcPr>
          <w:p w14:paraId="50CF900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</w:tr>
      <w:tr w:rsidR="006705C4" w:rsidRPr="006705C4" w14:paraId="74993AE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B83B5C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6E24B9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4E9F0575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27AE30E" w14:textId="6C09CA33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Transcription</w:t>
            </w:r>
          </w:p>
        </w:tc>
        <w:tc>
          <w:tcPr>
            <w:tcW w:w="1418" w:type="dxa"/>
            <w:vMerge w:val="restart"/>
            <w:noWrap/>
            <w:hideMark/>
          </w:tcPr>
          <w:p w14:paraId="52869C4C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656C06" w14:textId="45A127F4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0.187</w:t>
            </w:r>
          </w:p>
        </w:tc>
        <w:tc>
          <w:tcPr>
            <w:tcW w:w="5414" w:type="dxa"/>
            <w:noWrap/>
            <w:hideMark/>
          </w:tcPr>
          <w:p w14:paraId="10EDF72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RNA polymerase</w:t>
            </w:r>
          </w:p>
        </w:tc>
        <w:tc>
          <w:tcPr>
            <w:tcW w:w="828" w:type="dxa"/>
            <w:noWrap/>
            <w:hideMark/>
          </w:tcPr>
          <w:p w14:paraId="142F45E6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0.184</w:t>
            </w:r>
          </w:p>
        </w:tc>
      </w:tr>
      <w:tr w:rsidR="006705C4" w:rsidRPr="006705C4" w14:paraId="5762BD9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575B28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F4E62D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D33D49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86F54B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2128CD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Basal transcription factors</w:t>
            </w:r>
          </w:p>
        </w:tc>
        <w:tc>
          <w:tcPr>
            <w:tcW w:w="828" w:type="dxa"/>
            <w:noWrap/>
            <w:hideMark/>
          </w:tcPr>
          <w:p w14:paraId="4CB1ADB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</w:tr>
      <w:tr w:rsidR="006705C4" w:rsidRPr="006705C4" w14:paraId="4D7DD8F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20F4D5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016475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1EA85D80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66563B1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BB9473" w14:textId="3C17C174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Translation</w:t>
            </w:r>
          </w:p>
        </w:tc>
        <w:tc>
          <w:tcPr>
            <w:tcW w:w="1418" w:type="dxa"/>
            <w:vMerge w:val="restart"/>
            <w:noWrap/>
            <w:hideMark/>
          </w:tcPr>
          <w:p w14:paraId="01B2DF64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DDA846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3AC0F7" w14:textId="4630BD5E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3.246</w:t>
            </w:r>
          </w:p>
        </w:tc>
        <w:tc>
          <w:tcPr>
            <w:tcW w:w="5414" w:type="dxa"/>
            <w:noWrap/>
            <w:hideMark/>
          </w:tcPr>
          <w:p w14:paraId="3D099E9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Aminoacyl-tRNA biosynthesis</w:t>
            </w:r>
          </w:p>
        </w:tc>
        <w:tc>
          <w:tcPr>
            <w:tcW w:w="828" w:type="dxa"/>
            <w:noWrap/>
            <w:hideMark/>
          </w:tcPr>
          <w:p w14:paraId="3516F9E7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1.030</w:t>
            </w:r>
          </w:p>
        </w:tc>
      </w:tr>
      <w:tr w:rsidR="006705C4" w:rsidRPr="006705C4" w14:paraId="22CAFAF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FF9C24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B9F780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FCDB5F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1C96D8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77C073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Ribosome biogenesis in eukaryotes</w:t>
            </w:r>
          </w:p>
        </w:tc>
        <w:tc>
          <w:tcPr>
            <w:tcW w:w="828" w:type="dxa"/>
            <w:noWrap/>
            <w:hideMark/>
          </w:tcPr>
          <w:p w14:paraId="3C2CEE9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0.046</w:t>
            </w:r>
          </w:p>
        </w:tc>
      </w:tr>
      <w:tr w:rsidR="006705C4" w:rsidRPr="006705C4" w14:paraId="706682B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00BA2B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96E020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C516FB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B375B6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5BB5B4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Ribosome</w:t>
            </w:r>
          </w:p>
        </w:tc>
        <w:tc>
          <w:tcPr>
            <w:tcW w:w="828" w:type="dxa"/>
            <w:noWrap/>
            <w:hideMark/>
          </w:tcPr>
          <w:p w14:paraId="3FA9CE9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2.028</w:t>
            </w:r>
          </w:p>
        </w:tc>
      </w:tr>
      <w:tr w:rsidR="006705C4" w:rsidRPr="006705C4" w14:paraId="1063174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7B191D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2353D4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F7C818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682868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8703C3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RNA transport</w:t>
            </w:r>
          </w:p>
        </w:tc>
        <w:tc>
          <w:tcPr>
            <w:tcW w:w="828" w:type="dxa"/>
            <w:noWrap/>
            <w:hideMark/>
          </w:tcPr>
          <w:p w14:paraId="34C1F86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0.142</w:t>
            </w:r>
          </w:p>
        </w:tc>
      </w:tr>
      <w:tr w:rsidR="006705C4" w:rsidRPr="006705C4" w14:paraId="2AAAD2B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481D24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36D619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64679C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8B9EA6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F61827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mRNA surveillance pathway</w:t>
            </w:r>
          </w:p>
        </w:tc>
        <w:tc>
          <w:tcPr>
            <w:tcW w:w="828" w:type="dxa"/>
            <w:noWrap/>
            <w:hideMark/>
          </w:tcPr>
          <w:p w14:paraId="1AD64F3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7EBE812B" w14:textId="77777777" w:rsidTr="006705C4">
        <w:trPr>
          <w:trHeight w:val="300"/>
        </w:trPr>
        <w:tc>
          <w:tcPr>
            <w:tcW w:w="2622" w:type="dxa"/>
            <w:vMerge w:val="restart"/>
            <w:hideMark/>
          </w:tcPr>
          <w:p w14:paraId="1D164E83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69BCDC6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66A47B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DE9218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44DA9F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9BB0ADF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AEEF83E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662A479" w14:textId="779CF1A3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Environmental Information Processing</w:t>
            </w:r>
          </w:p>
        </w:tc>
        <w:tc>
          <w:tcPr>
            <w:tcW w:w="1020" w:type="dxa"/>
            <w:vMerge w:val="restart"/>
            <w:noWrap/>
            <w:hideMark/>
          </w:tcPr>
          <w:p w14:paraId="1938EACD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7007C2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AA2E08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96CDB6E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CA1580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24D332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9CCFCD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4CA8AC" w14:textId="2AC6E06F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7.791</w:t>
            </w:r>
          </w:p>
        </w:tc>
        <w:tc>
          <w:tcPr>
            <w:tcW w:w="3299" w:type="dxa"/>
            <w:vMerge w:val="restart"/>
            <w:noWrap/>
            <w:hideMark/>
          </w:tcPr>
          <w:p w14:paraId="1B7C2BE5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EFABEC" w14:textId="5CDCBE44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Membrane transport</w:t>
            </w:r>
          </w:p>
        </w:tc>
        <w:tc>
          <w:tcPr>
            <w:tcW w:w="1418" w:type="dxa"/>
            <w:vMerge w:val="restart"/>
            <w:noWrap/>
            <w:hideMark/>
          </w:tcPr>
          <w:p w14:paraId="4B8E231A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A3439D" w14:textId="05ACA6F8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4.577</w:t>
            </w:r>
          </w:p>
        </w:tc>
        <w:tc>
          <w:tcPr>
            <w:tcW w:w="5414" w:type="dxa"/>
            <w:noWrap/>
            <w:hideMark/>
          </w:tcPr>
          <w:p w14:paraId="3765D7C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ABC transporters</w:t>
            </w:r>
          </w:p>
        </w:tc>
        <w:tc>
          <w:tcPr>
            <w:tcW w:w="828" w:type="dxa"/>
            <w:noWrap/>
            <w:hideMark/>
          </w:tcPr>
          <w:p w14:paraId="591466F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2.431</w:t>
            </w:r>
          </w:p>
        </w:tc>
      </w:tr>
      <w:tr w:rsidR="006705C4" w:rsidRPr="006705C4" w14:paraId="11C89CB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D6E495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B00EFE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E00C55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E9F729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5FB2E5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Phosphotransferase system (PTS)</w:t>
            </w:r>
          </w:p>
        </w:tc>
        <w:tc>
          <w:tcPr>
            <w:tcW w:w="828" w:type="dxa"/>
            <w:noWrap/>
            <w:hideMark/>
          </w:tcPr>
          <w:p w14:paraId="402CCD3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1.481</w:t>
            </w:r>
          </w:p>
        </w:tc>
      </w:tr>
      <w:tr w:rsidR="006705C4" w:rsidRPr="006705C4" w14:paraId="48AB252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8307F4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790ABF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4226B1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7731FF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69DC23C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Bacterial secretion system</w:t>
            </w:r>
          </w:p>
        </w:tc>
        <w:tc>
          <w:tcPr>
            <w:tcW w:w="828" w:type="dxa"/>
            <w:noWrap/>
            <w:hideMark/>
          </w:tcPr>
          <w:p w14:paraId="5D31558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0.665</w:t>
            </w:r>
          </w:p>
        </w:tc>
      </w:tr>
      <w:tr w:rsidR="006705C4" w:rsidRPr="006705C4" w14:paraId="387D314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8BD7F2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8C4765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4D78CEDC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12E8E33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6CD180D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B2982C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83CB554" w14:textId="77777777" w:rsidR="007670FA" w:rsidRDefault="007670FA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3FC48F6" w14:textId="0C051F4D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Signal transduction</w:t>
            </w:r>
          </w:p>
        </w:tc>
        <w:tc>
          <w:tcPr>
            <w:tcW w:w="1418" w:type="dxa"/>
            <w:vMerge w:val="restart"/>
            <w:noWrap/>
            <w:hideMark/>
          </w:tcPr>
          <w:p w14:paraId="77FFC982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FE7DF3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E3582F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74A646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A8B959" w14:textId="77777777" w:rsidR="007670FA" w:rsidRDefault="007670FA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87D40A" w14:textId="3D1BA57E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3.211</w:t>
            </w:r>
          </w:p>
        </w:tc>
        <w:tc>
          <w:tcPr>
            <w:tcW w:w="5414" w:type="dxa"/>
            <w:noWrap/>
            <w:hideMark/>
          </w:tcPr>
          <w:p w14:paraId="25DE793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Two-component system</w:t>
            </w:r>
          </w:p>
        </w:tc>
        <w:tc>
          <w:tcPr>
            <w:tcW w:w="828" w:type="dxa"/>
            <w:noWrap/>
            <w:hideMark/>
          </w:tcPr>
          <w:p w14:paraId="62DC4CD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2.597</w:t>
            </w:r>
          </w:p>
        </w:tc>
      </w:tr>
      <w:tr w:rsidR="006705C4" w:rsidRPr="006705C4" w14:paraId="2F2F3E7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5D8EBE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DDDE43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488E4C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2BD751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942DD0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MAPK signaling pathway - yeast</w:t>
            </w:r>
          </w:p>
        </w:tc>
        <w:tc>
          <w:tcPr>
            <w:tcW w:w="828" w:type="dxa"/>
            <w:noWrap/>
            <w:hideMark/>
          </w:tcPr>
          <w:p w14:paraId="052673A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</w:tr>
      <w:tr w:rsidR="006705C4" w:rsidRPr="006705C4" w14:paraId="6CB102E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27BED3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748213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52FD4D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705E27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7CF158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MAPK signaling pathway - fly</w:t>
            </w:r>
          </w:p>
        </w:tc>
        <w:tc>
          <w:tcPr>
            <w:tcW w:w="828" w:type="dxa"/>
            <w:noWrap/>
            <w:hideMark/>
          </w:tcPr>
          <w:p w14:paraId="0E79AB6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0.018</w:t>
            </w:r>
          </w:p>
        </w:tc>
      </w:tr>
      <w:tr w:rsidR="006705C4" w:rsidRPr="006705C4" w14:paraId="493D2E8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DC84CA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8307CB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72CD26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D91223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3DAA5E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Ras signaling pathway</w:t>
            </w:r>
          </w:p>
        </w:tc>
        <w:tc>
          <w:tcPr>
            <w:tcW w:w="828" w:type="dxa"/>
            <w:noWrap/>
            <w:hideMark/>
          </w:tcPr>
          <w:p w14:paraId="361B1D3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1157621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B2E156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1F80B0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3CADF2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8DEF6E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CB3478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MAPK signaling pathway - plant</w:t>
            </w:r>
          </w:p>
        </w:tc>
        <w:tc>
          <w:tcPr>
            <w:tcW w:w="828" w:type="dxa"/>
            <w:noWrap/>
            <w:hideMark/>
          </w:tcPr>
          <w:p w14:paraId="24CAC0E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0.122</w:t>
            </w:r>
          </w:p>
        </w:tc>
      </w:tr>
      <w:tr w:rsidR="006705C4" w:rsidRPr="006705C4" w14:paraId="4CE543D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05AF61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C9F426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4C3E4F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A33359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99AB5B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Calcium signaling pathway</w:t>
            </w:r>
          </w:p>
        </w:tc>
        <w:tc>
          <w:tcPr>
            <w:tcW w:w="828" w:type="dxa"/>
            <w:noWrap/>
            <w:hideMark/>
          </w:tcPr>
          <w:p w14:paraId="6F3B317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0.001</w:t>
            </w:r>
          </w:p>
        </w:tc>
      </w:tr>
      <w:tr w:rsidR="006705C4" w:rsidRPr="006705C4" w14:paraId="69C7C6CD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269B14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BC2E6E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F2029C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FEF30E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634BD2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cGMP-PKG signaling pathway</w:t>
            </w:r>
          </w:p>
        </w:tc>
        <w:tc>
          <w:tcPr>
            <w:tcW w:w="828" w:type="dxa"/>
            <w:noWrap/>
            <w:hideMark/>
          </w:tcPr>
          <w:p w14:paraId="10495ED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4D2A785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02293D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98F8CFB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3205126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9D6021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21AD35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cAMP signaling pathway</w:t>
            </w:r>
          </w:p>
        </w:tc>
        <w:tc>
          <w:tcPr>
            <w:tcW w:w="828" w:type="dxa"/>
            <w:noWrap/>
            <w:hideMark/>
          </w:tcPr>
          <w:p w14:paraId="1A29B5A7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73F5047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158B0E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2873FF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9ADF3D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16F9A5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1805698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NF-kappa B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signaling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pathway</w:t>
            </w:r>
          </w:p>
        </w:tc>
        <w:tc>
          <w:tcPr>
            <w:tcW w:w="828" w:type="dxa"/>
            <w:noWrap/>
            <w:hideMark/>
          </w:tcPr>
          <w:p w14:paraId="5386C309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4FF73F7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9BA0F8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1F3232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797AED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11A24C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301972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HIF-1 signaling pathway</w:t>
            </w:r>
          </w:p>
        </w:tc>
        <w:tc>
          <w:tcPr>
            <w:tcW w:w="828" w:type="dxa"/>
            <w:noWrap/>
            <w:hideMark/>
          </w:tcPr>
          <w:p w14:paraId="1F1050C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0.285</w:t>
            </w:r>
          </w:p>
        </w:tc>
      </w:tr>
      <w:tr w:rsidR="006705C4" w:rsidRPr="006705C4" w14:paraId="796D1A2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B4A0D3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2EA138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8FB26D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60EAE7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C47342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FoxO signaling pathway</w:t>
            </w:r>
          </w:p>
        </w:tc>
        <w:tc>
          <w:tcPr>
            <w:tcW w:w="828" w:type="dxa"/>
            <w:noWrap/>
            <w:hideMark/>
          </w:tcPr>
          <w:p w14:paraId="12A9068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0.028</w:t>
            </w:r>
          </w:p>
        </w:tc>
      </w:tr>
      <w:tr w:rsidR="006705C4" w:rsidRPr="006705C4" w14:paraId="0D5FF356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991163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E0E4A4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544107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F37445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646C66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Phosphatidylinositol signaling system</w:t>
            </w:r>
          </w:p>
        </w:tc>
        <w:tc>
          <w:tcPr>
            <w:tcW w:w="828" w:type="dxa"/>
            <w:noWrap/>
            <w:hideMark/>
          </w:tcPr>
          <w:p w14:paraId="0435573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0.090</w:t>
            </w:r>
          </w:p>
        </w:tc>
      </w:tr>
      <w:tr w:rsidR="006705C4" w:rsidRPr="006705C4" w14:paraId="79B13D6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506E49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47D219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F7F884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A9C22D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2F1BFD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Sphingolipid signaling pathway</w:t>
            </w:r>
          </w:p>
        </w:tc>
        <w:tc>
          <w:tcPr>
            <w:tcW w:w="828" w:type="dxa"/>
            <w:noWrap/>
            <w:hideMark/>
          </w:tcPr>
          <w:p w14:paraId="6F5A63B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7617515C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F8E4A8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0CCEA7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04C9D0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63099F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18F67B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Phospholipase D signaling pathway</w:t>
            </w:r>
          </w:p>
        </w:tc>
        <w:tc>
          <w:tcPr>
            <w:tcW w:w="828" w:type="dxa"/>
            <w:noWrap/>
            <w:hideMark/>
          </w:tcPr>
          <w:p w14:paraId="158A4F77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</w:tr>
      <w:tr w:rsidR="006705C4" w:rsidRPr="006705C4" w14:paraId="187E3F4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7991B0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7AF997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69F38A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54E4BD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7C1699F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PI3K-Akt signaling pathway</w:t>
            </w:r>
          </w:p>
        </w:tc>
        <w:tc>
          <w:tcPr>
            <w:tcW w:w="828" w:type="dxa"/>
            <w:noWrap/>
            <w:hideMark/>
          </w:tcPr>
          <w:p w14:paraId="51FE012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</w:tr>
      <w:tr w:rsidR="006705C4" w:rsidRPr="006705C4" w14:paraId="1F4197B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E4F77E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9B7368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4B3A49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ABD527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C11D934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AMPK signaling pathway</w:t>
            </w:r>
          </w:p>
        </w:tc>
        <w:tc>
          <w:tcPr>
            <w:tcW w:w="828" w:type="dxa"/>
            <w:noWrap/>
            <w:hideMark/>
          </w:tcPr>
          <w:p w14:paraId="73C6734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0.044</w:t>
            </w:r>
          </w:p>
        </w:tc>
      </w:tr>
      <w:tr w:rsidR="006705C4" w:rsidRPr="006705C4" w14:paraId="7C60E86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2669D1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5A5C2D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32F93A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33F812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64B4E3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Wnt signaling pathway</w:t>
            </w:r>
          </w:p>
        </w:tc>
        <w:tc>
          <w:tcPr>
            <w:tcW w:w="828" w:type="dxa"/>
            <w:noWrap/>
            <w:hideMark/>
          </w:tcPr>
          <w:p w14:paraId="3204C75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78962E3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CC11C1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75FD30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22ECB1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832299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7735A5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Notch signaling pathway</w:t>
            </w:r>
          </w:p>
        </w:tc>
        <w:tc>
          <w:tcPr>
            <w:tcW w:w="828" w:type="dxa"/>
            <w:noWrap/>
            <w:hideMark/>
          </w:tcPr>
          <w:p w14:paraId="3F5D47B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505114C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4771CC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897548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093C51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FFE0190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E8EE03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VEGF signaling pathway</w:t>
            </w:r>
          </w:p>
        </w:tc>
        <w:tc>
          <w:tcPr>
            <w:tcW w:w="828" w:type="dxa"/>
            <w:noWrap/>
            <w:hideMark/>
          </w:tcPr>
          <w:p w14:paraId="5A3C247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75A7204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196B45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D91413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8801CD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5DE7A7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30CB00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Apelin signaling pathway</w:t>
            </w:r>
          </w:p>
        </w:tc>
        <w:tc>
          <w:tcPr>
            <w:tcW w:w="828" w:type="dxa"/>
            <w:noWrap/>
            <w:hideMark/>
          </w:tcPr>
          <w:p w14:paraId="68C8AD2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112ED5E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78F558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0D2274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93A21A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6296FA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EAD937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Hippo signaling pathway - fly</w:t>
            </w:r>
          </w:p>
        </w:tc>
        <w:tc>
          <w:tcPr>
            <w:tcW w:w="828" w:type="dxa"/>
            <w:noWrap/>
            <w:hideMark/>
          </w:tcPr>
          <w:p w14:paraId="04000E3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3835D82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CD020E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678A598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198E78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1F635C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D7ACF90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Hippo </w:t>
            </w:r>
            <w:proofErr w:type="spellStart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>signaling</w:t>
            </w:r>
            <w:proofErr w:type="spellEnd"/>
            <w:r w:rsidRPr="006705C4">
              <w:rPr>
                <w:rFonts w:ascii="Arial" w:hAnsi="Arial" w:cs="Arial"/>
                <w:sz w:val="20"/>
                <w:szCs w:val="20"/>
                <w:lang w:val="en-GB"/>
              </w:rPr>
              <w:t xml:space="preserve"> pathway - multiple species</w:t>
            </w:r>
          </w:p>
        </w:tc>
        <w:tc>
          <w:tcPr>
            <w:tcW w:w="828" w:type="dxa"/>
            <w:noWrap/>
            <w:hideMark/>
          </w:tcPr>
          <w:p w14:paraId="6B79BC3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3B25D31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4B2321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338D26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75EDAEA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A51738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1CA442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TNF signaling pathway</w:t>
            </w:r>
          </w:p>
        </w:tc>
        <w:tc>
          <w:tcPr>
            <w:tcW w:w="828" w:type="dxa"/>
            <w:noWrap/>
            <w:hideMark/>
          </w:tcPr>
          <w:p w14:paraId="27A68AC1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719AB7D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521314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56BD1D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2F8617BE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45E4B00" w14:textId="5F96995B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Signaling molecules and interaction</w:t>
            </w:r>
          </w:p>
        </w:tc>
        <w:tc>
          <w:tcPr>
            <w:tcW w:w="1418" w:type="dxa"/>
            <w:vMerge w:val="restart"/>
            <w:noWrap/>
            <w:hideMark/>
          </w:tcPr>
          <w:p w14:paraId="135DABEF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6FF852" w14:textId="4649AC24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0.002</w:t>
            </w:r>
          </w:p>
        </w:tc>
        <w:tc>
          <w:tcPr>
            <w:tcW w:w="5414" w:type="dxa"/>
            <w:noWrap/>
            <w:hideMark/>
          </w:tcPr>
          <w:p w14:paraId="729639E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Cytokine-cytokine receptor interaction</w:t>
            </w:r>
          </w:p>
        </w:tc>
        <w:tc>
          <w:tcPr>
            <w:tcW w:w="828" w:type="dxa"/>
            <w:noWrap/>
            <w:hideMark/>
          </w:tcPr>
          <w:p w14:paraId="08384423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19A8DE1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78CD8F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16BD4B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0CB722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7E7129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6C01AB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Neuroactive ligand-receptor interaction</w:t>
            </w:r>
          </w:p>
        </w:tc>
        <w:tc>
          <w:tcPr>
            <w:tcW w:w="828" w:type="dxa"/>
            <w:noWrap/>
            <w:hideMark/>
          </w:tcPr>
          <w:p w14:paraId="52CCE63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0.002</w:t>
            </w:r>
          </w:p>
        </w:tc>
      </w:tr>
      <w:tr w:rsidR="006705C4" w:rsidRPr="006705C4" w14:paraId="3DEDDEE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E5CF9D5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FE96CA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8F9D0F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2D2FB4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62FDF72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ECM-receptor interaction</w:t>
            </w:r>
          </w:p>
        </w:tc>
        <w:tc>
          <w:tcPr>
            <w:tcW w:w="828" w:type="dxa"/>
            <w:noWrap/>
            <w:hideMark/>
          </w:tcPr>
          <w:p w14:paraId="43FF8DC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6FEE4855" w14:textId="77777777" w:rsidTr="006705C4">
        <w:trPr>
          <w:trHeight w:val="300"/>
        </w:trPr>
        <w:tc>
          <w:tcPr>
            <w:tcW w:w="2622" w:type="dxa"/>
            <w:vMerge w:val="restart"/>
            <w:noWrap/>
            <w:hideMark/>
          </w:tcPr>
          <w:p w14:paraId="40EB70F7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D70AD86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6B0AC9D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0DF947B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1D6375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BA7F662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DC176E7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0527974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D1C2FF1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98C5FA9" w14:textId="0B29C94C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Cellular Processes</w:t>
            </w:r>
          </w:p>
        </w:tc>
        <w:tc>
          <w:tcPr>
            <w:tcW w:w="1020" w:type="dxa"/>
            <w:vMerge w:val="restart"/>
            <w:noWrap/>
            <w:hideMark/>
          </w:tcPr>
          <w:p w14:paraId="69A92D9D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1FD322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BEC4AF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B177D3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8237DD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0C1711E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A9E2C8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024B34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34C2B5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3ED53F" w14:textId="310BEAA0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4.376</w:t>
            </w:r>
          </w:p>
        </w:tc>
        <w:tc>
          <w:tcPr>
            <w:tcW w:w="3299" w:type="dxa"/>
            <w:vMerge w:val="restart"/>
            <w:noWrap/>
            <w:hideMark/>
          </w:tcPr>
          <w:p w14:paraId="3BE098E8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752885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552B5AC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6A0AB9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87BF96" w14:textId="61105A6E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Cell growth and death</w:t>
            </w:r>
          </w:p>
        </w:tc>
        <w:tc>
          <w:tcPr>
            <w:tcW w:w="1418" w:type="dxa"/>
            <w:vMerge w:val="restart"/>
            <w:noWrap/>
            <w:hideMark/>
          </w:tcPr>
          <w:p w14:paraId="73842790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A8F786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750B54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EB317C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CD8DF9" w14:textId="70407C3D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0.649</w:t>
            </w:r>
          </w:p>
        </w:tc>
        <w:tc>
          <w:tcPr>
            <w:tcW w:w="5414" w:type="dxa"/>
            <w:noWrap/>
            <w:hideMark/>
          </w:tcPr>
          <w:p w14:paraId="2CCC50F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Cell cycle - Caulobacter</w:t>
            </w:r>
          </w:p>
        </w:tc>
        <w:tc>
          <w:tcPr>
            <w:tcW w:w="828" w:type="dxa"/>
            <w:noWrap/>
            <w:hideMark/>
          </w:tcPr>
          <w:p w14:paraId="3549EBF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0.473</w:t>
            </w:r>
          </w:p>
        </w:tc>
      </w:tr>
      <w:tr w:rsidR="006705C4" w:rsidRPr="006705C4" w14:paraId="7775ED1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359CA6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6B6D66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6F4C8A2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65CFEB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8A498C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Meiosis - yeast</w:t>
            </w:r>
          </w:p>
        </w:tc>
        <w:tc>
          <w:tcPr>
            <w:tcW w:w="828" w:type="dxa"/>
            <w:noWrap/>
            <w:hideMark/>
          </w:tcPr>
          <w:p w14:paraId="7D8521F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0.033</w:t>
            </w:r>
          </w:p>
        </w:tc>
      </w:tr>
      <w:tr w:rsidR="006705C4" w:rsidRPr="006705C4" w14:paraId="695350F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2160AF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2AE62D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712C12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4588C6F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B46BF3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p53 signaling pathway</w:t>
            </w:r>
          </w:p>
        </w:tc>
        <w:tc>
          <w:tcPr>
            <w:tcW w:w="828" w:type="dxa"/>
            <w:noWrap/>
            <w:hideMark/>
          </w:tcPr>
          <w:p w14:paraId="54234D2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32F8E50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C5518D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7A71AD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0BE8EEA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97D7FC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E9C985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Apoptosis</w:t>
            </w:r>
          </w:p>
        </w:tc>
        <w:tc>
          <w:tcPr>
            <w:tcW w:w="828" w:type="dxa"/>
            <w:noWrap/>
            <w:hideMark/>
          </w:tcPr>
          <w:p w14:paraId="788C21C8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0.001</w:t>
            </w:r>
          </w:p>
        </w:tc>
      </w:tr>
      <w:tr w:rsidR="006705C4" w:rsidRPr="006705C4" w14:paraId="06EA1145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17607D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817B0F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FEC3F0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653BE1C3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550E256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Apoptosis - fly</w:t>
            </w:r>
          </w:p>
        </w:tc>
        <w:tc>
          <w:tcPr>
            <w:tcW w:w="828" w:type="dxa"/>
            <w:noWrap/>
            <w:hideMark/>
          </w:tcPr>
          <w:p w14:paraId="4B07D7A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0.039</w:t>
            </w:r>
          </w:p>
        </w:tc>
      </w:tr>
      <w:tr w:rsidR="006705C4" w:rsidRPr="006705C4" w14:paraId="4FA6EF03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CA53C7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4A0E58A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36B14C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E0996B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0E71A8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Apoptosis - multiple species</w:t>
            </w:r>
          </w:p>
        </w:tc>
        <w:tc>
          <w:tcPr>
            <w:tcW w:w="828" w:type="dxa"/>
            <w:noWrap/>
            <w:hideMark/>
          </w:tcPr>
          <w:p w14:paraId="2CF1B484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334FF370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22C35B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516398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40A8B2E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2E4F64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4C7F26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Ferroptosis</w:t>
            </w:r>
          </w:p>
        </w:tc>
        <w:tc>
          <w:tcPr>
            <w:tcW w:w="828" w:type="dxa"/>
            <w:noWrap/>
            <w:hideMark/>
          </w:tcPr>
          <w:p w14:paraId="45AA5A1D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0.025</w:t>
            </w:r>
          </w:p>
        </w:tc>
      </w:tr>
      <w:tr w:rsidR="006705C4" w:rsidRPr="006705C4" w14:paraId="39929F1A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D3ACE8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412E045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332AA3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9B97A52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B9649F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Necroptosis</w:t>
            </w:r>
          </w:p>
        </w:tc>
        <w:tc>
          <w:tcPr>
            <w:tcW w:w="828" w:type="dxa"/>
            <w:noWrap/>
            <w:hideMark/>
          </w:tcPr>
          <w:p w14:paraId="4F9F9E8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0.077</w:t>
            </w:r>
          </w:p>
        </w:tc>
      </w:tr>
      <w:tr w:rsidR="006705C4" w:rsidRPr="006705C4" w14:paraId="5C0A5C7B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8EE896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21A0FE9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21BB2312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CE108CE" w14:textId="7DD64FAA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Cell motility</w:t>
            </w:r>
          </w:p>
        </w:tc>
        <w:tc>
          <w:tcPr>
            <w:tcW w:w="1418" w:type="dxa"/>
            <w:vMerge w:val="restart"/>
            <w:noWrap/>
            <w:hideMark/>
          </w:tcPr>
          <w:p w14:paraId="7F3ABE52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1B924B" w14:textId="233D3C30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0.457</w:t>
            </w:r>
          </w:p>
        </w:tc>
        <w:tc>
          <w:tcPr>
            <w:tcW w:w="5414" w:type="dxa"/>
            <w:noWrap/>
            <w:hideMark/>
          </w:tcPr>
          <w:p w14:paraId="5CC80E5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Bacterial chemotaxis</w:t>
            </w:r>
          </w:p>
        </w:tc>
        <w:tc>
          <w:tcPr>
            <w:tcW w:w="828" w:type="dxa"/>
            <w:noWrap/>
            <w:hideMark/>
          </w:tcPr>
          <w:p w14:paraId="01DB7B0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0.192</w:t>
            </w:r>
          </w:p>
        </w:tc>
      </w:tr>
      <w:tr w:rsidR="006705C4" w:rsidRPr="006705C4" w14:paraId="3FEA19D8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48ABE5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9B4F06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D77E01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ADB793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0C5FDAE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Flagellar assembly</w:t>
            </w:r>
          </w:p>
        </w:tc>
        <w:tc>
          <w:tcPr>
            <w:tcW w:w="828" w:type="dxa"/>
            <w:noWrap/>
            <w:hideMark/>
          </w:tcPr>
          <w:p w14:paraId="76A2001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0.265</w:t>
            </w:r>
          </w:p>
        </w:tc>
      </w:tr>
      <w:tr w:rsidR="006705C4" w:rsidRPr="006705C4" w14:paraId="729D8F34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2EE42D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986337A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3B58411B" w14:textId="77777777" w:rsidR="005F6834" w:rsidRDefault="005F683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C71AA36" w14:textId="0BA45B89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Cellular community - eukaryotes</w:t>
            </w:r>
          </w:p>
        </w:tc>
        <w:tc>
          <w:tcPr>
            <w:tcW w:w="1418" w:type="dxa"/>
            <w:vMerge w:val="restart"/>
            <w:noWrap/>
            <w:hideMark/>
          </w:tcPr>
          <w:p w14:paraId="2F69E4AE" w14:textId="77777777" w:rsidR="005F6834" w:rsidRDefault="005F6834" w:rsidP="006705C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9B99C1" w14:textId="43C67456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3.075</w:t>
            </w:r>
          </w:p>
        </w:tc>
        <w:tc>
          <w:tcPr>
            <w:tcW w:w="5414" w:type="dxa"/>
            <w:noWrap/>
            <w:hideMark/>
          </w:tcPr>
          <w:p w14:paraId="0F666D8A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Focal adhesion</w:t>
            </w:r>
          </w:p>
        </w:tc>
        <w:tc>
          <w:tcPr>
            <w:tcW w:w="828" w:type="dxa"/>
            <w:noWrap/>
            <w:hideMark/>
          </w:tcPr>
          <w:p w14:paraId="6784F45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0A4C9C3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218BBE8B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919AFB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975E0E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A42FD2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76F784B5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Quorum sensing</w:t>
            </w:r>
          </w:p>
        </w:tc>
        <w:tc>
          <w:tcPr>
            <w:tcW w:w="828" w:type="dxa"/>
            <w:noWrap/>
            <w:hideMark/>
          </w:tcPr>
          <w:p w14:paraId="10AAFA2F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1.638</w:t>
            </w:r>
          </w:p>
        </w:tc>
      </w:tr>
      <w:tr w:rsidR="006705C4" w:rsidRPr="006705C4" w14:paraId="6BE6ABB7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812AEB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3FC5AB86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D5215F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1224A5F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4B8C18F2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Biofilm formation - Pseudomonas aeruginosa</w:t>
            </w:r>
          </w:p>
        </w:tc>
        <w:tc>
          <w:tcPr>
            <w:tcW w:w="828" w:type="dxa"/>
            <w:noWrap/>
            <w:hideMark/>
          </w:tcPr>
          <w:p w14:paraId="58A5CE42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0.261</w:t>
            </w:r>
          </w:p>
        </w:tc>
      </w:tr>
      <w:tr w:rsidR="006705C4" w:rsidRPr="006705C4" w14:paraId="0DE689E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0B568159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10ACDC2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5287373C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285EDBE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5A27F8D9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Biofilm formation - Escherichia coli</w:t>
            </w:r>
          </w:p>
        </w:tc>
        <w:tc>
          <w:tcPr>
            <w:tcW w:w="828" w:type="dxa"/>
            <w:noWrap/>
            <w:hideMark/>
          </w:tcPr>
          <w:p w14:paraId="4A82904C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0.729</w:t>
            </w:r>
          </w:p>
        </w:tc>
      </w:tr>
      <w:tr w:rsidR="006705C4" w:rsidRPr="006705C4" w14:paraId="036BD5A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60462C87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7F27124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8F61D52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34CF8451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1813F3BD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Biofilm formation - Vibrio cholerae</w:t>
            </w:r>
          </w:p>
        </w:tc>
        <w:tc>
          <w:tcPr>
            <w:tcW w:w="828" w:type="dxa"/>
            <w:noWrap/>
            <w:hideMark/>
          </w:tcPr>
          <w:p w14:paraId="507A6B1B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0.447</w:t>
            </w:r>
          </w:p>
        </w:tc>
      </w:tr>
      <w:tr w:rsidR="006705C4" w:rsidRPr="006705C4" w14:paraId="5B5CDE91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5AF0689E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3EA666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 w:val="restart"/>
            <w:noWrap/>
            <w:hideMark/>
          </w:tcPr>
          <w:p w14:paraId="6266E0DE" w14:textId="77777777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Transport and catabolism</w:t>
            </w:r>
          </w:p>
        </w:tc>
        <w:tc>
          <w:tcPr>
            <w:tcW w:w="1418" w:type="dxa"/>
            <w:vMerge w:val="restart"/>
            <w:noWrap/>
            <w:hideMark/>
          </w:tcPr>
          <w:p w14:paraId="1FCD9CFC" w14:textId="77777777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0.196</w:t>
            </w:r>
          </w:p>
        </w:tc>
        <w:tc>
          <w:tcPr>
            <w:tcW w:w="5414" w:type="dxa"/>
            <w:noWrap/>
            <w:hideMark/>
          </w:tcPr>
          <w:p w14:paraId="2E0C3E7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Mitophagy - animal</w:t>
            </w:r>
          </w:p>
        </w:tc>
        <w:tc>
          <w:tcPr>
            <w:tcW w:w="828" w:type="dxa"/>
            <w:noWrap/>
            <w:hideMark/>
          </w:tcPr>
          <w:p w14:paraId="26C47F8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3EDD1459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14D344EF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80839A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3E987151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79400C5C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92720C1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Autophagy - yeast</w:t>
            </w:r>
          </w:p>
        </w:tc>
        <w:tc>
          <w:tcPr>
            <w:tcW w:w="828" w:type="dxa"/>
            <w:noWrap/>
            <w:hideMark/>
          </w:tcPr>
          <w:p w14:paraId="5D20655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0.004</w:t>
            </w:r>
          </w:p>
        </w:tc>
      </w:tr>
      <w:tr w:rsidR="006705C4" w:rsidRPr="006705C4" w14:paraId="105D947F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42626E5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552F57B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1445FBF4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5BDF70A4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25F13BD7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Lysosome</w:t>
            </w:r>
          </w:p>
        </w:tc>
        <w:tc>
          <w:tcPr>
            <w:tcW w:w="828" w:type="dxa"/>
            <w:noWrap/>
            <w:hideMark/>
          </w:tcPr>
          <w:p w14:paraId="32916F0A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0.085</w:t>
            </w:r>
          </w:p>
        </w:tc>
      </w:tr>
      <w:tr w:rsidR="006705C4" w:rsidRPr="006705C4" w14:paraId="6A615A4E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71169903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0AF8EFDE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0B16E128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07C87647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306E44DB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Endocytosis</w:t>
            </w:r>
          </w:p>
        </w:tc>
        <w:tc>
          <w:tcPr>
            <w:tcW w:w="828" w:type="dxa"/>
            <w:noWrap/>
            <w:hideMark/>
          </w:tcPr>
          <w:p w14:paraId="11544ED7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0.000</w:t>
            </w:r>
          </w:p>
        </w:tc>
      </w:tr>
      <w:tr w:rsidR="006705C4" w:rsidRPr="006705C4" w14:paraId="00DC7242" w14:textId="77777777" w:rsidTr="006705C4">
        <w:trPr>
          <w:trHeight w:val="300"/>
        </w:trPr>
        <w:tc>
          <w:tcPr>
            <w:tcW w:w="2622" w:type="dxa"/>
            <w:vMerge/>
            <w:hideMark/>
          </w:tcPr>
          <w:p w14:paraId="33D25820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020" w:type="dxa"/>
            <w:vMerge/>
            <w:hideMark/>
          </w:tcPr>
          <w:p w14:paraId="278B8BC8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99" w:type="dxa"/>
            <w:vMerge/>
            <w:hideMark/>
          </w:tcPr>
          <w:p w14:paraId="2F7E4E6D" w14:textId="77777777" w:rsidR="006705C4" w:rsidRPr="006705C4" w:rsidRDefault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14:paraId="1B936C1D" w14:textId="77777777" w:rsidR="006705C4" w:rsidRPr="006705C4" w:rsidRDefault="006705C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14" w:type="dxa"/>
            <w:noWrap/>
            <w:hideMark/>
          </w:tcPr>
          <w:p w14:paraId="01A75713" w14:textId="77777777" w:rsidR="006705C4" w:rsidRPr="006705C4" w:rsidRDefault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Peroxisome</w:t>
            </w:r>
          </w:p>
        </w:tc>
        <w:tc>
          <w:tcPr>
            <w:tcW w:w="828" w:type="dxa"/>
            <w:noWrap/>
            <w:hideMark/>
          </w:tcPr>
          <w:p w14:paraId="0BC432C5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0.107</w:t>
            </w:r>
          </w:p>
        </w:tc>
      </w:tr>
      <w:tr w:rsidR="006705C4" w:rsidRPr="006705C4" w14:paraId="02E52C8D" w14:textId="77777777" w:rsidTr="006705C4">
        <w:trPr>
          <w:trHeight w:val="435"/>
        </w:trPr>
        <w:tc>
          <w:tcPr>
            <w:tcW w:w="2622" w:type="dxa"/>
            <w:noWrap/>
            <w:hideMark/>
          </w:tcPr>
          <w:p w14:paraId="2417FFEB" w14:textId="77777777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Others</w:t>
            </w:r>
          </w:p>
        </w:tc>
        <w:tc>
          <w:tcPr>
            <w:tcW w:w="1020" w:type="dxa"/>
            <w:noWrap/>
            <w:hideMark/>
          </w:tcPr>
          <w:p w14:paraId="47C1A377" w14:textId="0F3F4AE2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4.95</w:t>
            </w:r>
            <w:r w:rsidR="005842D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299" w:type="dxa"/>
            <w:noWrap/>
            <w:hideMark/>
          </w:tcPr>
          <w:p w14:paraId="6AA8E5B1" w14:textId="77777777" w:rsidR="006705C4" w:rsidRPr="006705C4" w:rsidRDefault="006705C4" w:rsidP="006705C4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705C4">
              <w:rPr>
                <w:rFonts w:ascii="Arial" w:hAnsi="Arial" w:cs="Arial"/>
                <w:b/>
                <w:bCs/>
                <w:sz w:val="24"/>
                <w:szCs w:val="24"/>
              </w:rPr>
              <w:t>Others</w:t>
            </w:r>
          </w:p>
        </w:tc>
        <w:tc>
          <w:tcPr>
            <w:tcW w:w="1418" w:type="dxa"/>
            <w:noWrap/>
            <w:hideMark/>
          </w:tcPr>
          <w:p w14:paraId="6C80B2DB" w14:textId="35EE3A4C" w:rsidR="006705C4" w:rsidRPr="006705C4" w:rsidRDefault="006705C4" w:rsidP="006705C4">
            <w:pPr>
              <w:rPr>
                <w:rFonts w:ascii="Arial" w:hAnsi="Arial" w:cs="Arial"/>
                <w:sz w:val="24"/>
                <w:szCs w:val="24"/>
              </w:rPr>
            </w:pPr>
            <w:r w:rsidRPr="006705C4">
              <w:rPr>
                <w:rFonts w:ascii="Arial" w:hAnsi="Arial" w:cs="Arial"/>
                <w:sz w:val="24"/>
                <w:szCs w:val="24"/>
              </w:rPr>
              <w:t>4.95</w:t>
            </w:r>
            <w:r w:rsidR="005842D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5414" w:type="dxa"/>
            <w:noWrap/>
            <w:hideMark/>
          </w:tcPr>
          <w:p w14:paraId="205A698E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Others</w:t>
            </w:r>
          </w:p>
        </w:tc>
        <w:tc>
          <w:tcPr>
            <w:tcW w:w="828" w:type="dxa"/>
            <w:noWrap/>
            <w:hideMark/>
          </w:tcPr>
          <w:p w14:paraId="479038F0" w14:textId="77777777" w:rsidR="006705C4" w:rsidRPr="006705C4" w:rsidRDefault="006705C4" w:rsidP="006705C4">
            <w:pPr>
              <w:rPr>
                <w:rFonts w:ascii="Arial" w:hAnsi="Arial" w:cs="Arial"/>
                <w:sz w:val="20"/>
                <w:szCs w:val="20"/>
              </w:rPr>
            </w:pPr>
            <w:r w:rsidRPr="006705C4">
              <w:rPr>
                <w:rFonts w:ascii="Arial" w:hAnsi="Arial" w:cs="Arial"/>
                <w:sz w:val="20"/>
                <w:szCs w:val="20"/>
              </w:rPr>
              <w:t>4.950</w:t>
            </w:r>
          </w:p>
        </w:tc>
      </w:tr>
    </w:tbl>
    <w:p w14:paraId="15479E3D" w14:textId="77777777" w:rsidR="006705C4" w:rsidRDefault="006705C4">
      <w:pPr>
        <w:rPr>
          <w:rFonts w:ascii="Arial" w:hAnsi="Arial" w:cs="Arial"/>
          <w:sz w:val="24"/>
          <w:szCs w:val="24"/>
          <w:lang w:val="en-US"/>
        </w:rPr>
      </w:pPr>
    </w:p>
    <w:p w14:paraId="2E6956F5" w14:textId="77777777" w:rsidR="006705C4" w:rsidRDefault="006705C4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p w14:paraId="3D10944B" w14:textId="3E17B436" w:rsidR="00900339" w:rsidRPr="0055597C" w:rsidRDefault="0055597C" w:rsidP="0055597C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lastRenderedPageBreak/>
        <w:t>TableS</w:t>
      </w:r>
      <w:r w:rsidR="000677DE">
        <w:rPr>
          <w:rFonts w:ascii="Arial" w:hAnsi="Arial" w:cs="Arial"/>
          <w:sz w:val="24"/>
          <w:szCs w:val="24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>:</w:t>
      </w:r>
      <w:r w:rsidRPr="0055597C">
        <w:rPr>
          <w:rFonts w:ascii="Arial" w:hAnsi="Arial" w:cs="Arial"/>
          <w:sz w:val="24"/>
          <w:szCs w:val="24"/>
          <w:lang w:val="en-US"/>
        </w:rPr>
        <w:t xml:space="preserve"> Pearson correlation being significant (P </w:t>
      </w:r>
      <w:r w:rsidRPr="0055597C">
        <w:rPr>
          <w:rFonts w:ascii="Arial" w:hAnsi="Arial" w:cs="Arial"/>
          <w:sz w:val="24"/>
          <w:szCs w:val="24"/>
          <w:u w:val="single"/>
          <w:lang w:val="en-US"/>
        </w:rPr>
        <w:t>&lt;</w:t>
      </w:r>
      <w:r w:rsidRPr="0055597C">
        <w:rPr>
          <w:rFonts w:ascii="Arial" w:hAnsi="Arial" w:cs="Arial"/>
          <w:sz w:val="24"/>
          <w:szCs w:val="24"/>
          <w:lang w:val="en-US"/>
        </w:rPr>
        <w:t xml:space="preserve"> 0.05) for the predicted functions at the third level of KEGG classification</w:t>
      </w:r>
      <w:r w:rsidR="00F70EA1">
        <w:rPr>
          <w:rFonts w:ascii="Arial" w:hAnsi="Arial" w:cs="Arial"/>
          <w:sz w:val="24"/>
          <w:szCs w:val="24"/>
          <w:lang w:val="en-US"/>
        </w:rPr>
        <w:t xml:space="preserve">. </w:t>
      </w:r>
    </w:p>
    <w:tbl>
      <w:tblPr>
        <w:tblW w:w="12987" w:type="dxa"/>
        <w:tblLook w:val="04A0" w:firstRow="1" w:lastRow="0" w:firstColumn="1" w:lastColumn="0" w:noHBand="0" w:noVBand="1"/>
      </w:tblPr>
      <w:tblGrid>
        <w:gridCol w:w="1701"/>
        <w:gridCol w:w="2552"/>
        <w:gridCol w:w="3260"/>
        <w:gridCol w:w="1384"/>
        <w:gridCol w:w="895"/>
        <w:gridCol w:w="960"/>
        <w:gridCol w:w="1340"/>
        <w:gridCol w:w="895"/>
      </w:tblGrid>
      <w:tr w:rsidR="0055597C" w:rsidRPr="0055597C" w14:paraId="07009F17" w14:textId="77777777" w:rsidTr="00E76059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B80B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Level1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5C11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Level2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CD28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Level3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4D8E8" w14:textId="64C182C2" w:rsidR="0055597C" w:rsidRPr="00F70EA1" w:rsidRDefault="00E76059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</w:t>
            </w:r>
            <w:r w:rsidR="00F70EA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a</w:t>
            </w:r>
            <w:proofErr w:type="spell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23D16" w14:textId="6EC239A5" w:rsidR="0055597C" w:rsidRPr="00F70EA1" w:rsidRDefault="00E76059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</w:t>
            </w:r>
            <w:r w:rsidR="0055597C"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</w:t>
            </w:r>
            <w:r w:rsidR="00F70EA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a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E31C3" w14:textId="2C2A61BC" w:rsidR="0055597C" w:rsidRPr="00F70EA1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</w:t>
            </w:r>
            <w:r w:rsidR="00E760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WG</w:t>
            </w:r>
            <w:r w:rsidR="00F70EA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a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7C53B" w14:textId="70F42743" w:rsidR="0055597C" w:rsidRPr="00F70EA1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</w:t>
            </w:r>
            <w:r w:rsidR="00E760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</w:t>
            </w:r>
            <w:r w:rsidR="00F70EA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a</w:t>
            </w:r>
            <w:proofErr w:type="spellEnd"/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6358A" w14:textId="6193177F" w:rsidR="0055597C" w:rsidRPr="00F70EA1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</w:pPr>
            <w:proofErr w:type="gram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</w:t>
            </w:r>
            <w:r w:rsidR="00E760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:G</w:t>
            </w:r>
            <w:r w:rsidR="00F70EA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val="en-GB" w:eastAsia="en-GB"/>
              </w:rPr>
              <w:t>a</w:t>
            </w:r>
            <w:proofErr w:type="gramEnd"/>
          </w:p>
        </w:tc>
      </w:tr>
      <w:tr w:rsidR="0055597C" w:rsidRPr="0055597C" w14:paraId="5ABA1369" w14:textId="77777777" w:rsidTr="00E76059">
        <w:trPr>
          <w:trHeight w:val="300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3F26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F47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8F1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Citrate cycle (TCA cycle)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E49C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1A6B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4CC1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390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0.122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34F6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33BFC2B7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779B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426E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5878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Pentose and glucuronate interconversions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C3A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8981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EA44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2464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E50D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54590C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DA55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AE0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BD6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Steroid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7F75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916D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9D4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3D4A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D9A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0.090</w:t>
            </w:r>
          </w:p>
        </w:tc>
      </w:tr>
      <w:tr w:rsidR="0055597C" w:rsidRPr="0055597C" w14:paraId="6A8D9B98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D37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6D0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80B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Ascorbate and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aldarate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261F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45CD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AEC2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E05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8F0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A22F9D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070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B96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4181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Fatty acid elongation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D22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69A3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732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A192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DF0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4D9C9C0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89D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24C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471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Fatty acid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45AE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F7C2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A94C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2B9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967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0.091</w:t>
            </w:r>
          </w:p>
        </w:tc>
      </w:tr>
      <w:tr w:rsidR="0055597C" w:rsidRPr="0055597C" w14:paraId="77ABAE2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9D79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06DA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CA46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Geraniol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9E0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9EBC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E3F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B2C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742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EF580D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4A14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BE08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2978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Ubiquinone and other terpenoid-quinone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BFE1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0AA4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1366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16B6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33C8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47DC8F8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F5A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905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Energy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DF5F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Oxidative phosphorylation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19E5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4E78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39B4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9068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D308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4E57C4E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F78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DD3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65A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Arginine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4DB8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6FA2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71E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D39D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17F9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0.081</w:t>
            </w:r>
          </w:p>
        </w:tc>
      </w:tr>
      <w:tr w:rsidR="0055597C" w:rsidRPr="0055597C" w14:paraId="0045493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9D7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821F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057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Caffeine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D48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927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8FC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E07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3C4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5109ADB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181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3813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1343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Tetracycline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C0A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9F3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6690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7206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315D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0.126</w:t>
            </w:r>
          </w:p>
        </w:tc>
      </w:tr>
      <w:tr w:rsidR="0055597C" w:rsidRPr="0055597C" w14:paraId="76FB3BB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88A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C28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2DC3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Glycine, </w:t>
            </w:r>
            <w:proofErr w:type="gram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serine</w:t>
            </w:r>
            <w:proofErr w:type="gram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and threonine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C04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757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3E74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180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1EBA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0.126</w:t>
            </w:r>
          </w:p>
        </w:tc>
      </w:tr>
      <w:tr w:rsidR="0055597C" w:rsidRPr="0055597C" w14:paraId="300A36F5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EBC9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5AFE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A93A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Monobactam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39D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BEF8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043C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575F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C9AC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0.089</w:t>
            </w:r>
          </w:p>
        </w:tc>
      </w:tr>
      <w:tr w:rsidR="0055597C" w:rsidRPr="0055597C" w14:paraId="52A291D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221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4A8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F623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Cysteine and methionine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80E5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973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60BB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AF1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F5D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0.158</w:t>
            </w:r>
          </w:p>
        </w:tc>
      </w:tr>
      <w:tr w:rsidR="0055597C" w:rsidRPr="0055597C" w14:paraId="539D7AE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3049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A98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CBB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Valine, </w:t>
            </w:r>
            <w:proofErr w:type="gram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leucine</w:t>
            </w:r>
            <w:proofErr w:type="gram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and isoleucine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297A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FA9C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1B45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BD5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0007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0.136</w:t>
            </w:r>
          </w:p>
        </w:tc>
      </w:tr>
      <w:tr w:rsidR="0055597C" w:rsidRPr="0055597C" w14:paraId="7172511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04B2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F03B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24F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Lysine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45B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84E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85B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D72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8084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47874A8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E2CF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F9D0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7F03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Valine, </w:t>
            </w:r>
            <w:proofErr w:type="gram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leucine</w:t>
            </w:r>
            <w:proofErr w:type="gram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and isoleucine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6F2D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679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6EAB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86CC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16AB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0.089</w:t>
            </w:r>
          </w:p>
        </w:tc>
      </w:tr>
      <w:tr w:rsidR="0055597C" w:rsidRPr="0055597C" w14:paraId="26CFC28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7C9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2E0D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830C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Lysine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3531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D10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9F4E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C83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FC97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0.180</w:t>
            </w:r>
          </w:p>
        </w:tc>
      </w:tr>
      <w:tr w:rsidR="0055597C" w:rsidRPr="0055597C" w14:paraId="411FD4B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892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BA98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C23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Fluorobenzoate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241C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1474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94C0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C0C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2F8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1FCAAC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506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6F91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56C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Penicillin and cephalosporin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A4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CA6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F31A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0868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6692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0.183</w:t>
            </w:r>
          </w:p>
        </w:tc>
      </w:tr>
      <w:tr w:rsidR="0055597C" w:rsidRPr="0055597C" w14:paraId="4676E12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145C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EABD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290E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Arginine and proline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99E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5FE4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9791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7F64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0AB4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0.054</w:t>
            </w:r>
          </w:p>
        </w:tc>
      </w:tr>
      <w:tr w:rsidR="0055597C" w:rsidRPr="0055597C" w14:paraId="5A11FC3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8C81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137A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FFF7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Carbapenem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777B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071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0F19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1F72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3EC0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0.148</w:t>
            </w:r>
          </w:p>
        </w:tc>
      </w:tr>
      <w:tr w:rsidR="0055597C" w:rsidRPr="0055597C" w14:paraId="58FD696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BA1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F45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15D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Histidine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9363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1DD0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7E5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325E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AF2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0.154</w:t>
            </w:r>
          </w:p>
        </w:tc>
      </w:tr>
      <w:tr w:rsidR="0055597C" w:rsidRPr="0055597C" w14:paraId="1358479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076C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936D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89BD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Tyrosine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F252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11CC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402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2E9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759A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0.110</w:t>
            </w:r>
          </w:p>
        </w:tc>
      </w:tr>
      <w:tr w:rsidR="0055597C" w:rsidRPr="0055597C" w14:paraId="2A466848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74D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9DF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DCD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Phenylalanine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3B79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7FE1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96F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97C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6B3A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A664FE8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537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F19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758D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Benzoate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1D4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7F93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BDA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951A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DD87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0B2B7C5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448B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6F26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CD7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Furfural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CF27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C8A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8D4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F2D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287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16D96D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BAF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04FC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167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Staurosporine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72A7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51EA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4C2A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C7B7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C5F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A5931B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0695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6AB3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2363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Tryptophan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5C2E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2EE3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A573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275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ECAD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0.107</w:t>
            </w:r>
          </w:p>
        </w:tc>
      </w:tr>
      <w:tr w:rsidR="0055597C" w:rsidRPr="0055597C" w14:paraId="00DAD20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5F50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4FCE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820E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Phenylalanine, </w:t>
            </w:r>
            <w:proofErr w:type="gram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tyrosine</w:t>
            </w:r>
            <w:proofErr w:type="gram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and tryptophan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4EF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5060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421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5C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F9D8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0.164</w:t>
            </w:r>
          </w:p>
        </w:tc>
      </w:tr>
      <w:tr w:rsidR="0055597C" w:rsidRPr="0055597C" w14:paraId="0592A28C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93BA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43F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65F4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Novobiocin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0CF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632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EE60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B803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D0D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0.156</w:t>
            </w:r>
          </w:p>
        </w:tc>
      </w:tr>
      <w:tr w:rsidR="0055597C" w:rsidRPr="0055597C" w14:paraId="6944530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918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6AD0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other amino acids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7F6F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beta-Alanine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99E3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7B15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C59F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F58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C4C3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9C4B66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780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75C0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08C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Phenazine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88A5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0.002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0452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90A2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7947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6B32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0.156</w:t>
            </w:r>
          </w:p>
        </w:tc>
      </w:tr>
      <w:tr w:rsidR="0055597C" w:rsidRPr="0055597C" w14:paraId="08DE2A7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DE0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033A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other amino acids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F66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Selenocompound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B614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F997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E43D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C728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A6F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E8E44DC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F8E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A99C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Glycan biosynthesis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ABC0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Other types of O-glycan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BB30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F072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47B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2EC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8AF6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0.100</w:t>
            </w:r>
          </w:p>
        </w:tc>
      </w:tr>
      <w:tr w:rsidR="0055597C" w:rsidRPr="0055597C" w14:paraId="3917189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6D1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A61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other amino acids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73F3" w14:textId="5DC02234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Cyano</w:t>
            </w:r>
            <w:proofErr w:type="spellEnd"/>
            <w:r w:rsidR="000677DE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acid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A1DB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22F8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025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957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17B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0.113</w:t>
            </w:r>
          </w:p>
        </w:tc>
      </w:tr>
      <w:tr w:rsidR="0055597C" w:rsidRPr="0055597C" w14:paraId="5305A645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6A47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DDC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other amino acids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9B02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D-Arginine and D-ornithine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7A84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06D8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F94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5522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D78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0.100</w:t>
            </w:r>
          </w:p>
        </w:tc>
      </w:tr>
      <w:tr w:rsidR="0055597C" w:rsidRPr="0055597C" w14:paraId="6D7DBC8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767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8A9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BB6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12-, 14- and 16-membered macrolides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8F3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431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B293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9855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2A5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45213C5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70D2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0067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6AF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Ether lipid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F22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728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0782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DC16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CC2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24FBA4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1BF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7DEA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57E6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Arachidonic acid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88D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76C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963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90F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8B97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9D1D95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9606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31A0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Glycan biosynthesis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9EEC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Mannose type O-glycan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4F7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57BE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17D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914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4CD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0.104</w:t>
            </w:r>
          </w:p>
        </w:tc>
      </w:tr>
      <w:tr w:rsidR="0055597C" w:rsidRPr="0055597C" w14:paraId="03CD6B1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43B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1489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A16B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Linoleic acid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C9E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08D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A3E4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3AB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169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8A2BD1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A7A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6780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76D9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alpha-Linolenic acid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4643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67A5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161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F780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62C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539806F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CE49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92D9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074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Polycyclic aromatic hydrocarbon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F27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26C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7E6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13AC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79AB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DC551B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4ED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FD9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5DE5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Toluene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EDB8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F84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952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ED43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FC35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44E66A2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EDE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D73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F45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Naphthalene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45E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E95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7857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76B4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C50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51DC1DB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194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D09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317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Acarbose and validamycin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8F74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3B9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454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C56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6C9E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0.125</w:t>
            </w:r>
          </w:p>
        </w:tc>
      </w:tr>
      <w:tr w:rsidR="0055597C" w:rsidRPr="0055597C" w14:paraId="3421ADC8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E142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3DD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BFA4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Glyoxylate and dicarboxylate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D773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873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B135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1D33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00FF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014FB6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4A1D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297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19AB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Ethylbenzene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862E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7E3C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46A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523B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4CB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373C8E7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C705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F552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Glycan biosynthesis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1DFC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Lipoarabinomannan (LAM)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2BAC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08F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45A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DDB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0D5F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689F6A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328A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6C7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F47F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Folate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81CC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3EC0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2D98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FC2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9B53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867C86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7CE7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743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D386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Porphyrin and chlorophyll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9A50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EC2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0923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69C0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C940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EE8012A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EF6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8BF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C0D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Sesquiterpenoid and triterpenoid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531A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F773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49C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3439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0.181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590F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0.102</w:t>
            </w:r>
          </w:p>
        </w:tc>
      </w:tr>
      <w:tr w:rsidR="0055597C" w:rsidRPr="0055597C" w14:paraId="30E8763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19E9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19A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Energy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F35D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Nitrogen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C50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3948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E9F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8A4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FF6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492FE02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1D5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4CE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Energy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F98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Sulfur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EB86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5847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876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0AE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73E5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8A4983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3F4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941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05E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Caprolactam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72B7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B1EB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62BF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0B81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D1C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FE4F23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F46E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C64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A55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Chloroalkane and chloroalkene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0DB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2E5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3ED3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1519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0.174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4079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0.112</w:t>
            </w:r>
          </w:p>
        </w:tc>
      </w:tr>
      <w:tr w:rsidR="0055597C" w:rsidRPr="0055597C" w14:paraId="5A9D126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170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7488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6581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Betalain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DECD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35AA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8B59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542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294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3713C9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71D0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972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12F9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Biosynthesis of siderophore group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nonribosomal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peptides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BFEC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9543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F64A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4D20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B1AD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AAF772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F27B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07F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Global and overview maps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59E4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Microbial metabolism in diverse environments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67DF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C051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F7D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9F8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13FF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742216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717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2CA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Global and overview maps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107B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Degradation of aromatic compounds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CE4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53E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0BF0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C78A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AE9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B33DEC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9659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D3A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BB7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NF-kappa B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845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AF69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2128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EC6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609D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00EE0E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5A31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E22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5E2F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Atrazine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18CA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AC5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6DAE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9950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7331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5DD0FC58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5D91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96B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497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Butanoate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49A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D430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1B96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1FFB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E60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F0530C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DB47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0A2F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2CA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C5-Branched dibasic acid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039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9FB9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68E6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0D8B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67DC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0.095</w:t>
            </w:r>
          </w:p>
        </w:tc>
      </w:tr>
      <w:tr w:rsidR="0055597C" w:rsidRPr="0055597C" w14:paraId="443CD62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E616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B449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community - prokaryotes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454F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Biofilm formation - Escherichia coli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B587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F94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0815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C61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0.068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13D6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2DB8CA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18D0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C627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 motility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9708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Flagellar assembly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EBEF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0CDF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4EF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0E3F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7830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35EF95E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E961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B50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A738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Vitamin B6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05C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D167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4443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9385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4077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574F9E6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7B7A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D8CF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868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Pantothenate and CoA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75FC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5AF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915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DA29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FDE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C78DA3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C539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C6D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8016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Hippo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 - fly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0FE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E0D4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10A8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C8C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CED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365E30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73E7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49C6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B2D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Indole alkaloid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AE93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25C9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6025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3968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55E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CD8B97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075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A50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38B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Retinol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944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652C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2F7E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D680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CD23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0.082</w:t>
            </w:r>
          </w:p>
        </w:tc>
      </w:tr>
      <w:tr w:rsidR="0055597C" w:rsidRPr="0055597C" w14:paraId="44DC320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F950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309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2BB5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Limonene and pinene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9D21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CD1B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E0E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FD6D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0C6E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0.120</w:t>
            </w:r>
          </w:p>
        </w:tc>
      </w:tr>
      <w:tr w:rsidR="0055597C" w:rsidRPr="0055597C" w14:paraId="66ACC27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774A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41E0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3B0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Carotenoid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5182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CEBE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003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60B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0872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0.155</w:t>
            </w:r>
          </w:p>
        </w:tc>
      </w:tr>
      <w:tr w:rsidR="0055597C" w:rsidRPr="0055597C" w14:paraId="64A3D8E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77D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F3B1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Replication and repair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D69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Non-homologous end-joining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A296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70B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818E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7DB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96B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73BFF7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4121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7F5B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7D9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Insect hormone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4C29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A949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34E5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1C94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4A3C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0.150</w:t>
            </w:r>
          </w:p>
        </w:tc>
      </w:tr>
      <w:tr w:rsidR="0055597C" w:rsidRPr="0055597C" w14:paraId="61638DF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3F03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3371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11C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Hippo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 - multiple species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BD2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D57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D3F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422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CB33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E2D1E4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C9F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23B1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24DC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Phospholipase D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DC1E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834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C03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CE4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22F4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65A523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E4B1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3F3B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9BA6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Phenylpropanoid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C69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0E6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FA84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20C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1579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0.109</w:t>
            </w:r>
          </w:p>
        </w:tc>
      </w:tr>
      <w:tr w:rsidR="0055597C" w:rsidRPr="0055597C" w14:paraId="18DFFCB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B6D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0374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Folding, sorting and degradation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DBE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Ubiquitin mediated proteolysis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2652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EF3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8436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ACE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0.177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E60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25CC54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13C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7B46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BDB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Isoflavonoid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7386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C4A2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4F2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A394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31AE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A2D60C5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9CE3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43D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658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Type I polyketide structures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EA38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495E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EF0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A74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6CF5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0.098</w:t>
            </w:r>
          </w:p>
        </w:tc>
      </w:tr>
      <w:tr w:rsidR="0055597C" w:rsidRPr="0055597C" w14:paraId="3D9451F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64C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5A9E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484F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Isoquinoline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alkaloid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E0DC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4B7B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729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467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899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EA8BE1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9BA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829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276B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Tropane, piperidine and pyridine alkaloid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0873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F5EA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F368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07F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BC6D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0.087</w:t>
            </w:r>
          </w:p>
        </w:tc>
      </w:tr>
      <w:tr w:rsidR="0055597C" w:rsidRPr="0055597C" w14:paraId="6931EC95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2305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5FA6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36E0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VEGF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0AFA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5A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EFF1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D107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696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A64B5A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119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64AB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E0FE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Glucosinolate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B3B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C4B4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77F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A13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0.159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C58B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0.094</w:t>
            </w:r>
          </w:p>
        </w:tc>
      </w:tr>
      <w:tr w:rsidR="0055597C" w:rsidRPr="0055597C" w14:paraId="7F28EAD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AB37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2F12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A761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xenobiotics by cytochrome P450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0C25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C851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A4BA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E59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6B9F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6EBC20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C14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0B17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49CF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type II polyketide products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7545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D9C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A6A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C02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8E16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0.112</w:t>
            </w:r>
          </w:p>
        </w:tc>
      </w:tr>
      <w:tr w:rsidR="0055597C" w:rsidRPr="0055597C" w14:paraId="58D9DCE7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397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F5E4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1822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Drug metabolism - cytochrome P450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8F6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A205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837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7E1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3EB6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349B04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5CB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A74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Global and overview maps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8387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secondary metabolites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B4B5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5B96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6366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1D7A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BBB9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0.165</w:t>
            </w:r>
          </w:p>
        </w:tc>
      </w:tr>
      <w:tr w:rsidR="0055597C" w:rsidRPr="0055597C" w14:paraId="46690A2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8F9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FD1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DFE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Biosynthesis of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ansamycins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AA3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7E1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038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2CF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3B30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0.112</w:t>
            </w:r>
          </w:p>
        </w:tc>
      </w:tr>
      <w:tr w:rsidR="0055597C" w:rsidRPr="0055597C" w14:paraId="3D04689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8EB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833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Global and overview maps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2413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amino acids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D434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A181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E1E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6652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B49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0.178</w:t>
            </w:r>
          </w:p>
        </w:tc>
      </w:tr>
      <w:tr w:rsidR="0055597C" w:rsidRPr="0055597C" w14:paraId="73B5290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C366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E77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21A3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Apelin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92D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258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D40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630E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E699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52D137A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30E4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06C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72A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vancomycin group antibiotics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6EA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2B0A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F461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ABC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40E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0.097</w:t>
            </w:r>
          </w:p>
        </w:tc>
      </w:tr>
      <w:tr w:rsidR="0055597C" w:rsidRPr="0055597C" w14:paraId="06466987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FFC4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EBD2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Folding, sorting and degradation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A7A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Proteasome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BC91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EA19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A121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0BD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0B2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0.135</w:t>
            </w:r>
          </w:p>
        </w:tc>
      </w:tr>
      <w:tr w:rsidR="0055597C" w:rsidRPr="0055597C" w14:paraId="6539F51C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B26C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B65C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B5F3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enediyne antibiotics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0094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F71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1DE1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E7E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6B8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07AA61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1AC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9E5F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171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cAMP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79F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EF0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94B9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4D9F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A758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34D659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36E9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8A3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community - eukaryotes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D6EE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Focal adhesion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DD2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5DCD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607B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1ADD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73F8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C25A62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EAD7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0974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molecules and interaction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74BF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ECM-receptor interaction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9204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8722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00FA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4FFB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0.182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3C47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25EDAC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2A7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3B4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Global and overview maps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18B0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2-Oxocarboxylic acid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832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65EE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4B77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006E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E91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0.100</w:t>
            </w:r>
          </w:p>
        </w:tc>
      </w:tr>
      <w:tr w:rsidR="0055597C" w:rsidRPr="0055597C" w14:paraId="1E4A512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71E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A10F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Membrane transport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ABFF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ABC transporters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2F21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5A1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0F5F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98A2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5F08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0.105</w:t>
            </w:r>
          </w:p>
        </w:tc>
      </w:tr>
      <w:tr w:rsidR="0055597C" w:rsidRPr="0055597C" w14:paraId="5FC09CF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14C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54CE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B9E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MAPK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 - yeast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0463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2574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8B4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ACAA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D5AC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0.148</w:t>
            </w:r>
          </w:p>
        </w:tc>
      </w:tr>
      <w:tr w:rsidR="0055597C" w:rsidRPr="0055597C" w14:paraId="668DEE5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C38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99D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A7C6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MAPK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 - fly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AD0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558F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9B3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6FE8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321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3FE2A12C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DB84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4585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E9AF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cGMP-PKG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BAB8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043E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A5B1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5A7E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7DA6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C26DF85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E33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25A5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BA9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FoxO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0E3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2118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739F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69A7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48E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0.116</w:t>
            </w:r>
          </w:p>
        </w:tc>
      </w:tr>
      <w:tr w:rsidR="0055597C" w:rsidRPr="0055597C" w14:paraId="04209E7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D91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A4E2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molecules and interaction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FF3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Neuroactive ligand-receptor interaction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B58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0EB3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4BE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382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542C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0.090</w:t>
            </w:r>
          </w:p>
        </w:tc>
      </w:tr>
      <w:tr w:rsidR="0055597C" w:rsidRPr="0055597C" w14:paraId="799E62F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B4B6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9E13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Transport and catabolism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24A4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Mitophagy - animal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9832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445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B1A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AAEB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E00B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0.080</w:t>
            </w:r>
          </w:p>
        </w:tc>
      </w:tr>
      <w:tr w:rsidR="0055597C" w:rsidRPr="0055597C" w14:paraId="1128786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6980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4F7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Transport and catabolism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58A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Peroxisome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149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1D2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B414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348C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B14C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0.127</w:t>
            </w:r>
          </w:p>
        </w:tc>
      </w:tr>
      <w:tr w:rsidR="0055597C" w:rsidRPr="0055597C" w14:paraId="376AD14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A8A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344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 growth and death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DD83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Ferroptosis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A8C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A5A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852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E12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0.139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415F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0.141</w:t>
            </w:r>
          </w:p>
        </w:tc>
      </w:tr>
      <w:tr w:rsidR="0055597C" w:rsidRPr="0055597C" w14:paraId="73A03A35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C3D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7FA6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 growth and death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1F7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Necroptosis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7D6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D79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DF3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F3A3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A4BF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0.101</w:t>
            </w:r>
          </w:p>
        </w:tc>
      </w:tr>
      <w:tr w:rsidR="0055597C" w:rsidRPr="0055597C" w14:paraId="1F6A840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6056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A2DE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F45C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TNF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4440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641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972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9F7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8315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0.080</w:t>
            </w:r>
          </w:p>
        </w:tc>
      </w:tr>
      <w:tr w:rsidR="0055597C" w:rsidRPr="0055597C" w14:paraId="228ACAE7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869D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5B9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17A7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Glycolysis / Gluconeogenesis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303C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165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979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639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E13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9263BF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6B8F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B1C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E941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Fatty acid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D39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A87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38C9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5288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10C0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-0.074</w:t>
            </w:r>
          </w:p>
        </w:tc>
      </w:tr>
      <w:tr w:rsidR="0055597C" w:rsidRPr="0055597C" w14:paraId="00E92F8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002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B78B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F16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Primary bile acid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4C0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91F5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586E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554C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383E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-0.075</w:t>
            </w:r>
          </w:p>
        </w:tc>
      </w:tr>
      <w:tr w:rsidR="0055597C" w:rsidRPr="0055597C" w14:paraId="35471118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47C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C63A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F83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Secondary bile acid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8459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21D8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47B8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37A3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FCE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-0.089</w:t>
            </w:r>
          </w:p>
        </w:tc>
      </w:tr>
      <w:tr w:rsidR="0055597C" w:rsidRPr="0055597C" w14:paraId="4C0A8F8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7A42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05AB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Energy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5A27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Photosynthesis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744C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E54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89E1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C4E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BEB3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-0.090</w:t>
            </w:r>
          </w:p>
        </w:tc>
      </w:tr>
      <w:tr w:rsidR="0055597C" w:rsidRPr="0055597C" w14:paraId="79B99C87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0973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FD4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Nucleotide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57BC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Purine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9C22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9411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8FD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1D53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7BF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-0.078</w:t>
            </w:r>
          </w:p>
        </w:tc>
      </w:tr>
      <w:tr w:rsidR="0055597C" w:rsidRPr="0055597C" w14:paraId="63E5763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6D32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FD04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Nucleotide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A58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Pyrimidine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6B6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C4B7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71AC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E6E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94F5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-0.076</w:t>
            </w:r>
          </w:p>
        </w:tc>
      </w:tr>
      <w:tr w:rsidR="0055597C" w:rsidRPr="0055597C" w14:paraId="34D5C61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5CB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F96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984B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Prodigiosin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51EF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1FCA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6E72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F153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CD7F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4991C81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C61F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6971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other amino acids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67A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Taurine and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hypotaurine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456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EFC9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579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720A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F28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-0.118</w:t>
            </w:r>
          </w:p>
        </w:tc>
      </w:tr>
      <w:tr w:rsidR="0055597C" w:rsidRPr="0055597C" w14:paraId="38C6918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FA8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22C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other amino acids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F67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D-Glutamine and D-glutamate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2CF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DA00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EB0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57E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1EFB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-0.095</w:t>
            </w:r>
          </w:p>
        </w:tc>
      </w:tr>
      <w:tr w:rsidR="0055597C" w:rsidRPr="0055597C" w14:paraId="09148C47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8E10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70E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other amino acids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4F7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D-Alanine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648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0D3D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C190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807C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B4B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810E41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6315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EF31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Glycan biosynthesis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0FDE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Peptidoglycan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FEA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0D7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34C5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395F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1D1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D34157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A910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9C6F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491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Glycerolipid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7391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6035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091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716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D33A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7529E8EC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94BA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921F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B1D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Inositol phosphate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EE4D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DF4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F90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3CD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7ED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E418148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98D2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44A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Lipid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1C8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Glycerophospholipid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5462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1E07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E522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2C99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448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-0.152</w:t>
            </w:r>
          </w:p>
        </w:tc>
      </w:tr>
      <w:tr w:rsidR="0055597C" w:rsidRPr="0055597C" w14:paraId="403C28E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9798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7153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Glycan biosynthesis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6BB0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Glycosphingolipid biosynthesis -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globo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and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isoglobo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series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1A44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16F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3826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C1B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-0.100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6E71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CB3A5C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438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0CC0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88D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Pyruvate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1CD0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3DB2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BC5A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3A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52B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-0.085</w:t>
            </w:r>
          </w:p>
        </w:tc>
      </w:tr>
      <w:tr w:rsidR="0055597C" w:rsidRPr="0055597C" w14:paraId="0336221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897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1B3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Energy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A819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Methane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A66A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FF7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28BC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AAA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6C6D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-0.083</w:t>
            </w:r>
          </w:p>
        </w:tc>
      </w:tr>
      <w:tr w:rsidR="0055597C" w:rsidRPr="0055597C" w14:paraId="05B7CB7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6578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65A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Energy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FB9F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Carbon fixation in photosynthetic organisms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D0DF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DBE8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24BC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2074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186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-0.118</w:t>
            </w:r>
          </w:p>
        </w:tc>
      </w:tr>
      <w:tr w:rsidR="0055597C" w:rsidRPr="0055597C" w14:paraId="53A964B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52F8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C463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Energy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E06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Carbon fixation pathways in prokaryotes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5B88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5A2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28F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57E6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-0.106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EFF0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-0.110</w:t>
            </w:r>
          </w:p>
        </w:tc>
      </w:tr>
      <w:tr w:rsidR="0055597C" w:rsidRPr="0055597C" w14:paraId="6D05C0A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97F6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1BE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CC28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Nicotinate and nicotinamide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D66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442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8378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642C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A4B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-0.076</w:t>
            </w:r>
          </w:p>
        </w:tc>
      </w:tr>
      <w:tr w:rsidR="0055597C" w:rsidRPr="0055597C" w14:paraId="2FBA35E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C7FE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052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9E8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Biotin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BA5E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B15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4550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FD1D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1807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-0.135</w:t>
            </w:r>
          </w:p>
        </w:tc>
      </w:tr>
      <w:tr w:rsidR="0055597C" w:rsidRPr="0055597C" w14:paraId="64C7F2A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22B7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9700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B96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Terpenoid backbone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1890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3690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0F8F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601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215B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A2F8FF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12E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72BB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terpenoids and polyketides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61ED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Zeatin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92F5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ACAC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969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78B8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072C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4F7CBD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1AFA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C356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Translation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1F1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Aminoacyl-tRNA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B509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550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E7CE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B2E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BAFE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75EB29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2F2C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C50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Global and overview maps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D71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Metabolic pathways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829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CA56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7CB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74F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E9C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-0.075</w:t>
            </w:r>
          </w:p>
        </w:tc>
      </w:tr>
      <w:tr w:rsidR="0055597C" w:rsidRPr="0055597C" w14:paraId="6B5448C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70EC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E7E5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Global and overview maps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0F91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Carbon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FBC8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00EC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1D8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0202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51C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B20C8A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92CC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750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Global and overview maps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18A3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Fatty acid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902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669F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C7EC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9564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2A3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-0.077</w:t>
            </w:r>
          </w:p>
        </w:tc>
      </w:tr>
      <w:tr w:rsidR="0055597C" w:rsidRPr="0055597C" w14:paraId="489F3359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FFB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E10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689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Galactose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3E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DF0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2923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F62E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2107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7FED04E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1B00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BD0F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B8EC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Starch and sucrose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26C3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A19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04A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A5CD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9C5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0.089</w:t>
            </w:r>
          </w:p>
        </w:tc>
      </w:tr>
      <w:tr w:rsidR="0055597C" w:rsidRPr="0055597C" w14:paraId="21395E7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A03F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284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Glycan biosynthesis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EE39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Various types of N-glycan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D2A7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2C33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E05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F8E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844E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3EF75B3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8D1D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624A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Translation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9F45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Ribosome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E777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878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904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8B0C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2E35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58DE0F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411A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C2A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Translation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9671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RNA transport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4E92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2149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323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EE47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F481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-0.083</w:t>
            </w:r>
          </w:p>
        </w:tc>
      </w:tr>
      <w:tr w:rsidR="0055597C" w:rsidRPr="0055597C" w14:paraId="01DC693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D382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F2B3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Folding, sorting and degradation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E0E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RNA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2258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92D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E244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3B00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4173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24B02B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C0AB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C64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Transcription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6BB6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RNA polymerase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027C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2AA1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72B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F84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BB56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977DAE3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304B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8DB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Replication and repair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25A6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DNA replication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445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0868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6D91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299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3E5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06A894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084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BFD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Carbohydrate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BADE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Amino sugar and nucleotide sugar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AD74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265C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7AE6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B86B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91F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41C3D877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D0D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B6F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Folding, sorting and degradation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3283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Protein export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B14B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433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583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D270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EAEC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6A3BE5F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434B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6D7A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CCC1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Streptomycin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13D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98F8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4E9A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4151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ADFE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0.099</w:t>
            </w:r>
          </w:p>
        </w:tc>
      </w:tr>
      <w:tr w:rsidR="0055597C" w:rsidRPr="0055597C" w14:paraId="51372D3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76F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AE5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Replication and repair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FEB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Base excision repair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1CA4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9066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7F27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9C0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AEDF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3897388A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F4C3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7F4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Replication and repair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F4B9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Nucleotide excision repair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4D16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2308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DDD7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710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A0B7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A447BE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0CB3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0E8F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Replication and repair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5A8A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Mismatch repair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5B4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4EC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C57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C4CD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D280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55818F78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299C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20BA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Replication and repair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5235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Homologous recombination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A74A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609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5BD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3082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D667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35073B4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C210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C6F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B65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MAPK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 - plant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B3C8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E2EF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490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FA6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A34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58361E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72D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89F2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Glycan biosynthesis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A1B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Glycosaminoglycan degradation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18C1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71C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198D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136C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-0.131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EBBB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206B082F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896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ACC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other secondary metabolites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439F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Flavone and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flavonol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biosynthesis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1B95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FFF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A96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A62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-0.156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2538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-0.131</w:t>
            </w:r>
          </w:p>
        </w:tc>
      </w:tr>
      <w:tr w:rsidR="0055597C" w:rsidRPr="0055597C" w14:paraId="55D1A211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5B80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102C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3CB1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HIF-1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3A39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07C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96BD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6C00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0BD0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-0.092</w:t>
            </w:r>
          </w:p>
        </w:tc>
      </w:tr>
      <w:tr w:rsidR="0055597C" w:rsidRPr="0055597C" w14:paraId="770385C0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35A2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6DDFE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1FD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Phosphatidylinositol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system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F27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2C9D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3EE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BE86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B81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-0.125</w:t>
            </w:r>
          </w:p>
        </w:tc>
      </w:tr>
      <w:tr w:rsidR="0055597C" w:rsidRPr="0055597C" w14:paraId="47BA0E2A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FB87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lastRenderedPageBreak/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44FB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Glycan biosynthesis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325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Glycosaminoglycan biosynthesis - heparan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sulfate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/ heparin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0E0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9F2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7746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87A57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31E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0.101</w:t>
            </w:r>
          </w:p>
        </w:tc>
      </w:tr>
      <w:tr w:rsidR="0055597C" w:rsidRPr="0055597C" w14:paraId="73938D9A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3C8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49D4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 growth and death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3446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 cycle - Caulobacter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4DEF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9991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FE5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2609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-0.148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1AA0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-0.096</w:t>
            </w:r>
          </w:p>
        </w:tc>
      </w:tr>
      <w:tr w:rsidR="0055597C" w:rsidRPr="0055597C" w14:paraId="6253A506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315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E0C7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 growth and death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0B85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Meiosis - yeast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D11FE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E0B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A31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1E5F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7C6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DDA87B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EC6D3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58D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Glycan biosynthesis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398FC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Glycosphingolipid biosynthesis -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ganglio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series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0C3B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0A72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906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CEA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6CE7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0AB37B1B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2A7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7D1AD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3A76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One carbon pool by folate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CDD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9BBF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DCC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BD8D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-0.142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B24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3F551247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6737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Genetic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80F45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Folding, sorting and degradation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E93A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Protein processing in endoplasmic reticulum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3090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DC3C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BB32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3E81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-0.109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3BF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-0.092</w:t>
            </w:r>
          </w:p>
        </w:tc>
      </w:tr>
      <w:tr w:rsidR="0055597C" w:rsidRPr="0055597C" w14:paraId="0005FE2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AF35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5A69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 of cofactors and vitamins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0CB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Riboflavin metabolism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0AD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3BAF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82A5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CFD3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ABD88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1254AD27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4A9E4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436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Xenobiotics biodegradation and metabolism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C68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Drug metabolism - other enzymes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4456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7F6EF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8F93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E0E13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-0.136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EA6E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-0.129</w:t>
            </w:r>
          </w:p>
        </w:tc>
      </w:tr>
      <w:tr w:rsidR="0055597C" w:rsidRPr="0055597C" w14:paraId="03232432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797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FBA9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 growth and death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E6108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Apoptosis - fly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333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1BCF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F5D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772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-0.101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8C7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-0.069</w:t>
            </w:r>
          </w:p>
        </w:tc>
      </w:tr>
      <w:tr w:rsidR="0055597C" w:rsidRPr="0055597C" w14:paraId="6747F2FD" w14:textId="77777777" w:rsidTr="00E76059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54C6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Environmental Information Processing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11C21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 transduction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0F37B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AMPK </w:t>
            </w:r>
            <w:proofErr w:type="spellStart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signaling</w:t>
            </w:r>
            <w:proofErr w:type="spellEnd"/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pathway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9931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A8AA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186F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4236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-0.169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EBB2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-0.142</w:t>
            </w:r>
          </w:p>
        </w:tc>
      </w:tr>
      <w:tr w:rsidR="0055597C" w:rsidRPr="0055597C" w14:paraId="279B2C21" w14:textId="77777777" w:rsidTr="00360A41">
        <w:trPr>
          <w:trHeight w:val="300"/>
        </w:trPr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1C042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Metabolism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9707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Global and overview maps</w:t>
            </w:r>
          </w:p>
        </w:tc>
        <w:tc>
          <w:tcPr>
            <w:tcW w:w="3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E39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Biosynthesis of antibiotics</w:t>
            </w:r>
          </w:p>
        </w:tc>
        <w:tc>
          <w:tcPr>
            <w:tcW w:w="13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5027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B3496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D5DA5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-0.083</w:t>
            </w: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E663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46609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55597C" w:rsidRPr="0055597C" w14:paraId="58621A4E" w14:textId="77777777" w:rsidTr="00360A41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8C50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Cellular Processes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C867A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Transport and catabolism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FA85F" w14:textId="77777777" w:rsidR="0055597C" w:rsidRPr="0055597C" w:rsidRDefault="0055597C" w:rsidP="00E760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Lysosome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B2B3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69E20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CF8BC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F063B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559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-0.112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EFFA4" w14:textId="77777777" w:rsidR="0055597C" w:rsidRPr="0055597C" w:rsidRDefault="0055597C" w:rsidP="00E7605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14:paraId="5278E198" w14:textId="77777777" w:rsidR="00F70EA1" w:rsidRPr="000919F9" w:rsidRDefault="00F70EA1" w:rsidP="00F70EA1">
      <w:pPr>
        <w:rPr>
          <w:rFonts w:ascii="Arial" w:hAnsi="Arial" w:cs="Arial"/>
          <w:sz w:val="20"/>
          <w:szCs w:val="24"/>
          <w:lang w:val="en-US"/>
        </w:rPr>
      </w:pPr>
      <w:proofErr w:type="spellStart"/>
      <w:r w:rsidRPr="000919F9">
        <w:rPr>
          <w:rFonts w:ascii="Arial" w:hAnsi="Arial" w:cs="Arial"/>
          <w:sz w:val="20"/>
          <w:szCs w:val="24"/>
          <w:vertAlign w:val="superscript"/>
          <w:lang w:val="en-US"/>
        </w:rPr>
        <w:t>a</w:t>
      </w:r>
      <w:proofErr w:type="spellEnd"/>
      <w:r w:rsidRPr="000919F9">
        <w:rPr>
          <w:rFonts w:ascii="Arial" w:hAnsi="Arial" w:cs="Arial"/>
          <w:sz w:val="20"/>
          <w:szCs w:val="24"/>
          <w:vertAlign w:val="superscript"/>
          <w:lang w:val="en-US"/>
        </w:rPr>
        <w:t xml:space="preserve"> </w:t>
      </w:r>
      <w:proofErr w:type="gramStart"/>
      <w:r w:rsidRPr="000919F9">
        <w:rPr>
          <w:rFonts w:ascii="Arial" w:hAnsi="Arial" w:cs="Arial"/>
          <w:sz w:val="20"/>
          <w:szCs w:val="24"/>
          <w:lang w:val="en-US"/>
        </w:rPr>
        <w:t>For</w:t>
      </w:r>
      <w:proofErr w:type="gramEnd"/>
      <w:r w:rsidRPr="000919F9">
        <w:rPr>
          <w:rFonts w:ascii="Arial" w:hAnsi="Arial" w:cs="Arial"/>
          <w:sz w:val="20"/>
          <w:szCs w:val="24"/>
          <w:lang w:val="en-US"/>
        </w:rPr>
        <w:t xml:space="preserve"> trait abbreviations see Table 1</w:t>
      </w:r>
    </w:p>
    <w:p w14:paraId="06DA1581" w14:textId="77777777" w:rsidR="0055597C" w:rsidRDefault="0055597C" w:rsidP="00696592">
      <w:pPr>
        <w:rPr>
          <w:rFonts w:ascii="Arial" w:hAnsi="Arial" w:cs="Arial"/>
          <w:sz w:val="24"/>
          <w:szCs w:val="24"/>
          <w:lang w:val="en-US"/>
        </w:rPr>
      </w:pPr>
    </w:p>
    <w:p w14:paraId="6DE20F2A" w14:textId="77777777" w:rsidR="0055597C" w:rsidRPr="000919F9" w:rsidRDefault="0055597C" w:rsidP="00696592">
      <w:pPr>
        <w:rPr>
          <w:rFonts w:ascii="Arial" w:hAnsi="Arial" w:cs="Arial"/>
          <w:sz w:val="24"/>
          <w:szCs w:val="24"/>
          <w:lang w:val="en-US"/>
        </w:rPr>
      </w:pPr>
    </w:p>
    <w:sectPr w:rsidR="0055597C" w:rsidRPr="000919F9" w:rsidSect="00D75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993" w:bottom="1417" w:left="1134" w:header="1135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04DE7" w14:textId="77777777" w:rsidR="00E3097C" w:rsidRDefault="00E3097C" w:rsidP="00EF122E">
      <w:pPr>
        <w:spacing w:after="0" w:line="240" w:lineRule="auto"/>
      </w:pPr>
      <w:r>
        <w:separator/>
      </w:r>
    </w:p>
  </w:endnote>
  <w:endnote w:type="continuationSeparator" w:id="0">
    <w:p w14:paraId="0C63093B" w14:textId="77777777" w:rsidR="00E3097C" w:rsidRDefault="00E3097C" w:rsidP="00EF1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E0C42" w14:textId="77777777" w:rsidR="006705C4" w:rsidRDefault="006705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029153"/>
      <w:docPartObj>
        <w:docPartGallery w:val="Page Numbers (Bottom of Page)"/>
        <w:docPartUnique/>
      </w:docPartObj>
    </w:sdtPr>
    <w:sdtContent>
      <w:p w14:paraId="1C40AE9E" w14:textId="1F231E34" w:rsidR="006705C4" w:rsidRDefault="006705C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1054166C" w14:textId="77777777" w:rsidR="006705C4" w:rsidRDefault="006705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FF875" w14:textId="77777777" w:rsidR="006705C4" w:rsidRDefault="006705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E27172" w14:textId="77777777" w:rsidR="00E3097C" w:rsidRDefault="00E3097C" w:rsidP="00EF122E">
      <w:pPr>
        <w:spacing w:after="0" w:line="240" w:lineRule="auto"/>
      </w:pPr>
      <w:r>
        <w:separator/>
      </w:r>
    </w:p>
  </w:footnote>
  <w:footnote w:type="continuationSeparator" w:id="0">
    <w:p w14:paraId="0B4A449E" w14:textId="77777777" w:rsidR="00E3097C" w:rsidRDefault="00E3097C" w:rsidP="00EF1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BCD9C" w14:textId="77777777" w:rsidR="006705C4" w:rsidRDefault="006705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15BC" w14:textId="77777777" w:rsidR="006705C4" w:rsidRDefault="006705C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A7F01" w14:textId="77777777" w:rsidR="006705C4" w:rsidRDefault="006705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908809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8012C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4E34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968C0C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10F5B0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4DEFF1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4440E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829C4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7E6CCE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97CC3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81536D"/>
    <w:multiLevelType w:val="hybridMultilevel"/>
    <w:tmpl w:val="FB94F264"/>
    <w:lvl w:ilvl="0" w:tplc="418AB06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50945"/>
    <w:multiLevelType w:val="hybridMultilevel"/>
    <w:tmpl w:val="8BC488C6"/>
    <w:lvl w:ilvl="0" w:tplc="90E87C6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069E2"/>
    <w:multiLevelType w:val="multilevel"/>
    <w:tmpl w:val="AF60A4D6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22E"/>
    <w:rsid w:val="000008CD"/>
    <w:rsid w:val="00001DF9"/>
    <w:rsid w:val="000022EC"/>
    <w:rsid w:val="00002511"/>
    <w:rsid w:val="00002D84"/>
    <w:rsid w:val="00007B66"/>
    <w:rsid w:val="00007BFC"/>
    <w:rsid w:val="00010ED1"/>
    <w:rsid w:val="0001373B"/>
    <w:rsid w:val="000145C8"/>
    <w:rsid w:val="0001632C"/>
    <w:rsid w:val="00023709"/>
    <w:rsid w:val="00024044"/>
    <w:rsid w:val="00024809"/>
    <w:rsid w:val="00026771"/>
    <w:rsid w:val="0002742F"/>
    <w:rsid w:val="000311FD"/>
    <w:rsid w:val="000317EF"/>
    <w:rsid w:val="00031AE7"/>
    <w:rsid w:val="00034662"/>
    <w:rsid w:val="00040C00"/>
    <w:rsid w:val="00041256"/>
    <w:rsid w:val="00042964"/>
    <w:rsid w:val="00045018"/>
    <w:rsid w:val="00045D37"/>
    <w:rsid w:val="00047498"/>
    <w:rsid w:val="00047FF4"/>
    <w:rsid w:val="00053896"/>
    <w:rsid w:val="000546A8"/>
    <w:rsid w:val="00055641"/>
    <w:rsid w:val="0005601A"/>
    <w:rsid w:val="000567E8"/>
    <w:rsid w:val="00066B03"/>
    <w:rsid w:val="00066F29"/>
    <w:rsid w:val="0006741C"/>
    <w:rsid w:val="000677DE"/>
    <w:rsid w:val="00072FE0"/>
    <w:rsid w:val="00073417"/>
    <w:rsid w:val="0007548E"/>
    <w:rsid w:val="0007590E"/>
    <w:rsid w:val="000769A6"/>
    <w:rsid w:val="00077616"/>
    <w:rsid w:val="0008317E"/>
    <w:rsid w:val="0008515D"/>
    <w:rsid w:val="00086734"/>
    <w:rsid w:val="00091081"/>
    <w:rsid w:val="000919F9"/>
    <w:rsid w:val="000A2B36"/>
    <w:rsid w:val="000A4CB4"/>
    <w:rsid w:val="000A6693"/>
    <w:rsid w:val="000A71AC"/>
    <w:rsid w:val="000B169A"/>
    <w:rsid w:val="000B231C"/>
    <w:rsid w:val="000B30A0"/>
    <w:rsid w:val="000B31BB"/>
    <w:rsid w:val="000B47A3"/>
    <w:rsid w:val="000B6458"/>
    <w:rsid w:val="000B71CE"/>
    <w:rsid w:val="000C1E38"/>
    <w:rsid w:val="000C50B0"/>
    <w:rsid w:val="000D045F"/>
    <w:rsid w:val="000D10E9"/>
    <w:rsid w:val="000D1432"/>
    <w:rsid w:val="000D30C1"/>
    <w:rsid w:val="000D58ED"/>
    <w:rsid w:val="000D6379"/>
    <w:rsid w:val="000D729B"/>
    <w:rsid w:val="000E1AA8"/>
    <w:rsid w:val="000E3617"/>
    <w:rsid w:val="000F0963"/>
    <w:rsid w:val="000F7BDC"/>
    <w:rsid w:val="001001D6"/>
    <w:rsid w:val="0010268A"/>
    <w:rsid w:val="001026D0"/>
    <w:rsid w:val="001028BF"/>
    <w:rsid w:val="001031E9"/>
    <w:rsid w:val="00105DC1"/>
    <w:rsid w:val="00106CCE"/>
    <w:rsid w:val="0010735B"/>
    <w:rsid w:val="001077F2"/>
    <w:rsid w:val="00107EA1"/>
    <w:rsid w:val="0011368A"/>
    <w:rsid w:val="00113C65"/>
    <w:rsid w:val="001150B3"/>
    <w:rsid w:val="0011717A"/>
    <w:rsid w:val="00121906"/>
    <w:rsid w:val="001223E0"/>
    <w:rsid w:val="00123410"/>
    <w:rsid w:val="00125306"/>
    <w:rsid w:val="00125FBE"/>
    <w:rsid w:val="00126604"/>
    <w:rsid w:val="001268C0"/>
    <w:rsid w:val="0013018F"/>
    <w:rsid w:val="00131AC3"/>
    <w:rsid w:val="00134E6C"/>
    <w:rsid w:val="0013687E"/>
    <w:rsid w:val="001371DF"/>
    <w:rsid w:val="00141A04"/>
    <w:rsid w:val="00141B5D"/>
    <w:rsid w:val="00143826"/>
    <w:rsid w:val="00144F44"/>
    <w:rsid w:val="00146B8B"/>
    <w:rsid w:val="00147957"/>
    <w:rsid w:val="001506CE"/>
    <w:rsid w:val="00150AD7"/>
    <w:rsid w:val="001528C9"/>
    <w:rsid w:val="00156929"/>
    <w:rsid w:val="00156ECC"/>
    <w:rsid w:val="001609C8"/>
    <w:rsid w:val="00160E80"/>
    <w:rsid w:val="00161CDC"/>
    <w:rsid w:val="00163EEC"/>
    <w:rsid w:val="001668B3"/>
    <w:rsid w:val="00167E6F"/>
    <w:rsid w:val="001715F7"/>
    <w:rsid w:val="00171C28"/>
    <w:rsid w:val="00173151"/>
    <w:rsid w:val="00176277"/>
    <w:rsid w:val="00176737"/>
    <w:rsid w:val="00176A96"/>
    <w:rsid w:val="00176B07"/>
    <w:rsid w:val="0017704C"/>
    <w:rsid w:val="00177135"/>
    <w:rsid w:val="001771D7"/>
    <w:rsid w:val="001808A6"/>
    <w:rsid w:val="001808F1"/>
    <w:rsid w:val="001816BE"/>
    <w:rsid w:val="00183129"/>
    <w:rsid w:val="0018476E"/>
    <w:rsid w:val="00184ED9"/>
    <w:rsid w:val="00186A7A"/>
    <w:rsid w:val="00186EB6"/>
    <w:rsid w:val="001902DD"/>
    <w:rsid w:val="001911BD"/>
    <w:rsid w:val="00192BB2"/>
    <w:rsid w:val="001976C2"/>
    <w:rsid w:val="001A0316"/>
    <w:rsid w:val="001A06E6"/>
    <w:rsid w:val="001A17DF"/>
    <w:rsid w:val="001A3F24"/>
    <w:rsid w:val="001A6153"/>
    <w:rsid w:val="001B0BCA"/>
    <w:rsid w:val="001B2E59"/>
    <w:rsid w:val="001B3063"/>
    <w:rsid w:val="001B42E6"/>
    <w:rsid w:val="001B5206"/>
    <w:rsid w:val="001B749E"/>
    <w:rsid w:val="001B77A3"/>
    <w:rsid w:val="001B77F2"/>
    <w:rsid w:val="001C02F0"/>
    <w:rsid w:val="001C2C29"/>
    <w:rsid w:val="001C3B48"/>
    <w:rsid w:val="001D2306"/>
    <w:rsid w:val="001D579A"/>
    <w:rsid w:val="001D718D"/>
    <w:rsid w:val="001D7724"/>
    <w:rsid w:val="001E0BF4"/>
    <w:rsid w:val="001E29B4"/>
    <w:rsid w:val="001E4094"/>
    <w:rsid w:val="001E564B"/>
    <w:rsid w:val="001E5688"/>
    <w:rsid w:val="001E60D8"/>
    <w:rsid w:val="001E696A"/>
    <w:rsid w:val="001F1237"/>
    <w:rsid w:val="001F1460"/>
    <w:rsid w:val="001F32DC"/>
    <w:rsid w:val="001F3495"/>
    <w:rsid w:val="00201871"/>
    <w:rsid w:val="00202994"/>
    <w:rsid w:val="00203D61"/>
    <w:rsid w:val="0020598E"/>
    <w:rsid w:val="00206C9C"/>
    <w:rsid w:val="002072C4"/>
    <w:rsid w:val="00207387"/>
    <w:rsid w:val="0021231B"/>
    <w:rsid w:val="00212EB3"/>
    <w:rsid w:val="0021564D"/>
    <w:rsid w:val="0021583A"/>
    <w:rsid w:val="002162FB"/>
    <w:rsid w:val="00217955"/>
    <w:rsid w:val="00223B4A"/>
    <w:rsid w:val="002247C4"/>
    <w:rsid w:val="00234564"/>
    <w:rsid w:val="002350ED"/>
    <w:rsid w:val="00235AF5"/>
    <w:rsid w:val="002407F8"/>
    <w:rsid w:val="002417E8"/>
    <w:rsid w:val="00241DE0"/>
    <w:rsid w:val="00242934"/>
    <w:rsid w:val="0024341F"/>
    <w:rsid w:val="00243C0C"/>
    <w:rsid w:val="0024733B"/>
    <w:rsid w:val="00247431"/>
    <w:rsid w:val="002474C7"/>
    <w:rsid w:val="00250E92"/>
    <w:rsid w:val="00250FA4"/>
    <w:rsid w:val="002531D3"/>
    <w:rsid w:val="00255FFB"/>
    <w:rsid w:val="00256086"/>
    <w:rsid w:val="00257AE3"/>
    <w:rsid w:val="00261A8A"/>
    <w:rsid w:val="00262B92"/>
    <w:rsid w:val="00264239"/>
    <w:rsid w:val="00265F91"/>
    <w:rsid w:val="00266A93"/>
    <w:rsid w:val="002671FC"/>
    <w:rsid w:val="00274AF4"/>
    <w:rsid w:val="00274DB0"/>
    <w:rsid w:val="00275129"/>
    <w:rsid w:val="00275ECA"/>
    <w:rsid w:val="00275EDF"/>
    <w:rsid w:val="002800FD"/>
    <w:rsid w:val="00280A31"/>
    <w:rsid w:val="0028232A"/>
    <w:rsid w:val="0028259B"/>
    <w:rsid w:val="00284AD9"/>
    <w:rsid w:val="00290BD5"/>
    <w:rsid w:val="00297D79"/>
    <w:rsid w:val="002A31EE"/>
    <w:rsid w:val="002A4442"/>
    <w:rsid w:val="002A541F"/>
    <w:rsid w:val="002A7D8E"/>
    <w:rsid w:val="002B0919"/>
    <w:rsid w:val="002B0C98"/>
    <w:rsid w:val="002B2603"/>
    <w:rsid w:val="002B2A70"/>
    <w:rsid w:val="002B3D74"/>
    <w:rsid w:val="002B60DC"/>
    <w:rsid w:val="002B7746"/>
    <w:rsid w:val="002C1102"/>
    <w:rsid w:val="002C1B10"/>
    <w:rsid w:val="002C1C73"/>
    <w:rsid w:val="002C1FEE"/>
    <w:rsid w:val="002C21AB"/>
    <w:rsid w:val="002C399F"/>
    <w:rsid w:val="002C4DB0"/>
    <w:rsid w:val="002C50AA"/>
    <w:rsid w:val="002C7468"/>
    <w:rsid w:val="002D1BCE"/>
    <w:rsid w:val="002D1E2F"/>
    <w:rsid w:val="002D446E"/>
    <w:rsid w:val="002E2B24"/>
    <w:rsid w:val="002E2FBB"/>
    <w:rsid w:val="002E638D"/>
    <w:rsid w:val="002F0182"/>
    <w:rsid w:val="002F048B"/>
    <w:rsid w:val="002F1870"/>
    <w:rsid w:val="002F3113"/>
    <w:rsid w:val="002F370D"/>
    <w:rsid w:val="002F56D4"/>
    <w:rsid w:val="002F6287"/>
    <w:rsid w:val="002F6731"/>
    <w:rsid w:val="002F7463"/>
    <w:rsid w:val="00300666"/>
    <w:rsid w:val="00300B28"/>
    <w:rsid w:val="0030308E"/>
    <w:rsid w:val="0030470B"/>
    <w:rsid w:val="00307C2E"/>
    <w:rsid w:val="0031061B"/>
    <w:rsid w:val="00316A08"/>
    <w:rsid w:val="00322789"/>
    <w:rsid w:val="00323897"/>
    <w:rsid w:val="00324BBD"/>
    <w:rsid w:val="00326052"/>
    <w:rsid w:val="00326D7A"/>
    <w:rsid w:val="00331553"/>
    <w:rsid w:val="00331E33"/>
    <w:rsid w:val="00332C30"/>
    <w:rsid w:val="0033474F"/>
    <w:rsid w:val="00334AEB"/>
    <w:rsid w:val="00335068"/>
    <w:rsid w:val="00335455"/>
    <w:rsid w:val="003407B0"/>
    <w:rsid w:val="00341558"/>
    <w:rsid w:val="00343C37"/>
    <w:rsid w:val="00343EB3"/>
    <w:rsid w:val="00345A87"/>
    <w:rsid w:val="00347A1F"/>
    <w:rsid w:val="00350B75"/>
    <w:rsid w:val="00350EB2"/>
    <w:rsid w:val="0035123E"/>
    <w:rsid w:val="00352589"/>
    <w:rsid w:val="0035355D"/>
    <w:rsid w:val="003535F5"/>
    <w:rsid w:val="003544C7"/>
    <w:rsid w:val="00355FE3"/>
    <w:rsid w:val="0035741F"/>
    <w:rsid w:val="00360A41"/>
    <w:rsid w:val="00362B10"/>
    <w:rsid w:val="003630A5"/>
    <w:rsid w:val="00364602"/>
    <w:rsid w:val="0036581B"/>
    <w:rsid w:val="00365B2B"/>
    <w:rsid w:val="003668BE"/>
    <w:rsid w:val="00367E78"/>
    <w:rsid w:val="00371098"/>
    <w:rsid w:val="00373A11"/>
    <w:rsid w:val="00377618"/>
    <w:rsid w:val="00381298"/>
    <w:rsid w:val="003826CE"/>
    <w:rsid w:val="0038276C"/>
    <w:rsid w:val="00386277"/>
    <w:rsid w:val="00393008"/>
    <w:rsid w:val="00393063"/>
    <w:rsid w:val="00393624"/>
    <w:rsid w:val="00394B0E"/>
    <w:rsid w:val="0039583F"/>
    <w:rsid w:val="003967AB"/>
    <w:rsid w:val="003968E9"/>
    <w:rsid w:val="0039769C"/>
    <w:rsid w:val="003A0721"/>
    <w:rsid w:val="003A2C21"/>
    <w:rsid w:val="003A2F58"/>
    <w:rsid w:val="003A67B0"/>
    <w:rsid w:val="003A6E16"/>
    <w:rsid w:val="003B0FED"/>
    <w:rsid w:val="003B1CE0"/>
    <w:rsid w:val="003B4429"/>
    <w:rsid w:val="003B4955"/>
    <w:rsid w:val="003B6FA5"/>
    <w:rsid w:val="003B7E81"/>
    <w:rsid w:val="003C16A7"/>
    <w:rsid w:val="003C1BF4"/>
    <w:rsid w:val="003C1CB8"/>
    <w:rsid w:val="003C23C0"/>
    <w:rsid w:val="003C3CE5"/>
    <w:rsid w:val="003C4C87"/>
    <w:rsid w:val="003C5A4C"/>
    <w:rsid w:val="003D4ED6"/>
    <w:rsid w:val="003D5673"/>
    <w:rsid w:val="003D7B78"/>
    <w:rsid w:val="003E00F4"/>
    <w:rsid w:val="003E2A4E"/>
    <w:rsid w:val="003E33EE"/>
    <w:rsid w:val="003E675F"/>
    <w:rsid w:val="003F7254"/>
    <w:rsid w:val="0040155C"/>
    <w:rsid w:val="00401FD9"/>
    <w:rsid w:val="00404382"/>
    <w:rsid w:val="0040657E"/>
    <w:rsid w:val="0040659A"/>
    <w:rsid w:val="00407DFF"/>
    <w:rsid w:val="004112F4"/>
    <w:rsid w:val="00412013"/>
    <w:rsid w:val="00412E4F"/>
    <w:rsid w:val="004147EB"/>
    <w:rsid w:val="00414EB1"/>
    <w:rsid w:val="00416702"/>
    <w:rsid w:val="0042045B"/>
    <w:rsid w:val="00421000"/>
    <w:rsid w:val="0042142C"/>
    <w:rsid w:val="004215BB"/>
    <w:rsid w:val="00422CD8"/>
    <w:rsid w:val="004233BC"/>
    <w:rsid w:val="004236A1"/>
    <w:rsid w:val="00424511"/>
    <w:rsid w:val="00424C9A"/>
    <w:rsid w:val="0043010D"/>
    <w:rsid w:val="00430C6E"/>
    <w:rsid w:val="004316AF"/>
    <w:rsid w:val="0043293C"/>
    <w:rsid w:val="00432D68"/>
    <w:rsid w:val="00434404"/>
    <w:rsid w:val="00436F77"/>
    <w:rsid w:val="0043746D"/>
    <w:rsid w:val="00440FB7"/>
    <w:rsid w:val="00441B67"/>
    <w:rsid w:val="00441C85"/>
    <w:rsid w:val="00441E43"/>
    <w:rsid w:val="004423D4"/>
    <w:rsid w:val="00442B4D"/>
    <w:rsid w:val="00444DD8"/>
    <w:rsid w:val="00445AE3"/>
    <w:rsid w:val="004464D0"/>
    <w:rsid w:val="00446F71"/>
    <w:rsid w:val="004471D9"/>
    <w:rsid w:val="00450AF6"/>
    <w:rsid w:val="00451C44"/>
    <w:rsid w:val="0045240C"/>
    <w:rsid w:val="004541FA"/>
    <w:rsid w:val="00463C32"/>
    <w:rsid w:val="004649E8"/>
    <w:rsid w:val="00466810"/>
    <w:rsid w:val="00471A4B"/>
    <w:rsid w:val="00472590"/>
    <w:rsid w:val="00472745"/>
    <w:rsid w:val="00477579"/>
    <w:rsid w:val="00480921"/>
    <w:rsid w:val="0048138D"/>
    <w:rsid w:val="004823A1"/>
    <w:rsid w:val="00482CCA"/>
    <w:rsid w:val="004830FD"/>
    <w:rsid w:val="004877A5"/>
    <w:rsid w:val="004877C6"/>
    <w:rsid w:val="00490525"/>
    <w:rsid w:val="004906D8"/>
    <w:rsid w:val="00492309"/>
    <w:rsid w:val="00492417"/>
    <w:rsid w:val="00493201"/>
    <w:rsid w:val="00493F54"/>
    <w:rsid w:val="00494295"/>
    <w:rsid w:val="004948CC"/>
    <w:rsid w:val="004948F3"/>
    <w:rsid w:val="0049639B"/>
    <w:rsid w:val="00496DCC"/>
    <w:rsid w:val="00497AC1"/>
    <w:rsid w:val="004A0FBF"/>
    <w:rsid w:val="004A15AB"/>
    <w:rsid w:val="004A5F51"/>
    <w:rsid w:val="004A77F3"/>
    <w:rsid w:val="004A7D2C"/>
    <w:rsid w:val="004B19D5"/>
    <w:rsid w:val="004B2233"/>
    <w:rsid w:val="004B3D3D"/>
    <w:rsid w:val="004B5829"/>
    <w:rsid w:val="004B6798"/>
    <w:rsid w:val="004C0168"/>
    <w:rsid w:val="004C3257"/>
    <w:rsid w:val="004C4DA4"/>
    <w:rsid w:val="004C5885"/>
    <w:rsid w:val="004C6D2E"/>
    <w:rsid w:val="004D14B3"/>
    <w:rsid w:val="004D2A00"/>
    <w:rsid w:val="004D4673"/>
    <w:rsid w:val="004D4985"/>
    <w:rsid w:val="004D53DE"/>
    <w:rsid w:val="004D58BB"/>
    <w:rsid w:val="004D6F6F"/>
    <w:rsid w:val="004E2A71"/>
    <w:rsid w:val="004E31DE"/>
    <w:rsid w:val="004E4614"/>
    <w:rsid w:val="004E53DC"/>
    <w:rsid w:val="004E585F"/>
    <w:rsid w:val="004E6617"/>
    <w:rsid w:val="004E6C06"/>
    <w:rsid w:val="004E6F95"/>
    <w:rsid w:val="004F05D5"/>
    <w:rsid w:val="004F2E98"/>
    <w:rsid w:val="004F329A"/>
    <w:rsid w:val="004F52CE"/>
    <w:rsid w:val="004F6598"/>
    <w:rsid w:val="005025FE"/>
    <w:rsid w:val="00502BD5"/>
    <w:rsid w:val="0050464F"/>
    <w:rsid w:val="005053AA"/>
    <w:rsid w:val="00505CBE"/>
    <w:rsid w:val="00510E63"/>
    <w:rsid w:val="005122F0"/>
    <w:rsid w:val="005124AF"/>
    <w:rsid w:val="005125FB"/>
    <w:rsid w:val="005128C1"/>
    <w:rsid w:val="005133D0"/>
    <w:rsid w:val="00515B97"/>
    <w:rsid w:val="0051696E"/>
    <w:rsid w:val="00516D8B"/>
    <w:rsid w:val="005172F8"/>
    <w:rsid w:val="00523F7A"/>
    <w:rsid w:val="00526B12"/>
    <w:rsid w:val="00526B8F"/>
    <w:rsid w:val="00526C97"/>
    <w:rsid w:val="00526E98"/>
    <w:rsid w:val="0052707E"/>
    <w:rsid w:val="00530C08"/>
    <w:rsid w:val="00532005"/>
    <w:rsid w:val="005330EB"/>
    <w:rsid w:val="00533C70"/>
    <w:rsid w:val="005360E8"/>
    <w:rsid w:val="00542A3D"/>
    <w:rsid w:val="005431B6"/>
    <w:rsid w:val="00543890"/>
    <w:rsid w:val="00544F3A"/>
    <w:rsid w:val="005454FF"/>
    <w:rsid w:val="00545880"/>
    <w:rsid w:val="005467EF"/>
    <w:rsid w:val="00547D56"/>
    <w:rsid w:val="0055244F"/>
    <w:rsid w:val="005538C5"/>
    <w:rsid w:val="005553F5"/>
    <w:rsid w:val="0055597C"/>
    <w:rsid w:val="00556808"/>
    <w:rsid w:val="005576F8"/>
    <w:rsid w:val="00557873"/>
    <w:rsid w:val="00560229"/>
    <w:rsid w:val="0056082F"/>
    <w:rsid w:val="00560AEA"/>
    <w:rsid w:val="00560F2C"/>
    <w:rsid w:val="005614D9"/>
    <w:rsid w:val="0056175F"/>
    <w:rsid w:val="00561A7A"/>
    <w:rsid w:val="00561F40"/>
    <w:rsid w:val="005658B6"/>
    <w:rsid w:val="00565B68"/>
    <w:rsid w:val="005674B8"/>
    <w:rsid w:val="0056758C"/>
    <w:rsid w:val="00567FA4"/>
    <w:rsid w:val="00570233"/>
    <w:rsid w:val="00571DF6"/>
    <w:rsid w:val="005823A9"/>
    <w:rsid w:val="0058295F"/>
    <w:rsid w:val="00582975"/>
    <w:rsid w:val="00582A93"/>
    <w:rsid w:val="005842D1"/>
    <w:rsid w:val="005853D7"/>
    <w:rsid w:val="00586D09"/>
    <w:rsid w:val="005905F6"/>
    <w:rsid w:val="00591229"/>
    <w:rsid w:val="00591333"/>
    <w:rsid w:val="005913CF"/>
    <w:rsid w:val="005933A9"/>
    <w:rsid w:val="005940CB"/>
    <w:rsid w:val="0059458F"/>
    <w:rsid w:val="00594F9E"/>
    <w:rsid w:val="005A068D"/>
    <w:rsid w:val="005A18E8"/>
    <w:rsid w:val="005A2142"/>
    <w:rsid w:val="005A4538"/>
    <w:rsid w:val="005A4C68"/>
    <w:rsid w:val="005A6252"/>
    <w:rsid w:val="005A661D"/>
    <w:rsid w:val="005A7C32"/>
    <w:rsid w:val="005B0BFB"/>
    <w:rsid w:val="005B260E"/>
    <w:rsid w:val="005B477C"/>
    <w:rsid w:val="005B5421"/>
    <w:rsid w:val="005B5453"/>
    <w:rsid w:val="005B5C03"/>
    <w:rsid w:val="005C0CC4"/>
    <w:rsid w:val="005C3728"/>
    <w:rsid w:val="005C3EC6"/>
    <w:rsid w:val="005C5852"/>
    <w:rsid w:val="005C6926"/>
    <w:rsid w:val="005D0673"/>
    <w:rsid w:val="005D16B5"/>
    <w:rsid w:val="005D1DE1"/>
    <w:rsid w:val="005D33FB"/>
    <w:rsid w:val="005D3D02"/>
    <w:rsid w:val="005D4617"/>
    <w:rsid w:val="005D647C"/>
    <w:rsid w:val="005E0687"/>
    <w:rsid w:val="005E0D30"/>
    <w:rsid w:val="005E3ADD"/>
    <w:rsid w:val="005E4696"/>
    <w:rsid w:val="005E5D2D"/>
    <w:rsid w:val="005E64BC"/>
    <w:rsid w:val="005E6E8D"/>
    <w:rsid w:val="005E72E7"/>
    <w:rsid w:val="005E7F79"/>
    <w:rsid w:val="005F0285"/>
    <w:rsid w:val="005F121E"/>
    <w:rsid w:val="005F2B45"/>
    <w:rsid w:val="005F336A"/>
    <w:rsid w:val="005F60EC"/>
    <w:rsid w:val="005F6834"/>
    <w:rsid w:val="005F73DA"/>
    <w:rsid w:val="00601245"/>
    <w:rsid w:val="00602590"/>
    <w:rsid w:val="00607FC2"/>
    <w:rsid w:val="00611893"/>
    <w:rsid w:val="0061515E"/>
    <w:rsid w:val="00616543"/>
    <w:rsid w:val="0061676E"/>
    <w:rsid w:val="00620A1F"/>
    <w:rsid w:val="006210DD"/>
    <w:rsid w:val="006214F8"/>
    <w:rsid w:val="00622A74"/>
    <w:rsid w:val="00622FA3"/>
    <w:rsid w:val="0062589C"/>
    <w:rsid w:val="00630EA2"/>
    <w:rsid w:val="00633C2B"/>
    <w:rsid w:val="00637185"/>
    <w:rsid w:val="00641EE9"/>
    <w:rsid w:val="00643522"/>
    <w:rsid w:val="00644808"/>
    <w:rsid w:val="006501CD"/>
    <w:rsid w:val="006541BD"/>
    <w:rsid w:val="006543BB"/>
    <w:rsid w:val="00654968"/>
    <w:rsid w:val="00654E56"/>
    <w:rsid w:val="00655C0B"/>
    <w:rsid w:val="006561B1"/>
    <w:rsid w:val="00657E04"/>
    <w:rsid w:val="00660CEC"/>
    <w:rsid w:val="006621E5"/>
    <w:rsid w:val="006624E8"/>
    <w:rsid w:val="00664AB4"/>
    <w:rsid w:val="00666966"/>
    <w:rsid w:val="00667162"/>
    <w:rsid w:val="006701B7"/>
    <w:rsid w:val="006701C6"/>
    <w:rsid w:val="006705C4"/>
    <w:rsid w:val="00670D22"/>
    <w:rsid w:val="006714A0"/>
    <w:rsid w:val="006748D4"/>
    <w:rsid w:val="00675CEB"/>
    <w:rsid w:val="006767B7"/>
    <w:rsid w:val="006769DB"/>
    <w:rsid w:val="00677F4C"/>
    <w:rsid w:val="00680524"/>
    <w:rsid w:val="00680FA4"/>
    <w:rsid w:val="006821F1"/>
    <w:rsid w:val="00682CB5"/>
    <w:rsid w:val="006832DC"/>
    <w:rsid w:val="006838F7"/>
    <w:rsid w:val="00683B43"/>
    <w:rsid w:val="00683E28"/>
    <w:rsid w:val="00685816"/>
    <w:rsid w:val="0068603C"/>
    <w:rsid w:val="0068628E"/>
    <w:rsid w:val="0069413A"/>
    <w:rsid w:val="006960FB"/>
    <w:rsid w:val="00696592"/>
    <w:rsid w:val="00696DF0"/>
    <w:rsid w:val="006A14E9"/>
    <w:rsid w:val="006A4F56"/>
    <w:rsid w:val="006A6BA6"/>
    <w:rsid w:val="006A6CE6"/>
    <w:rsid w:val="006A6F03"/>
    <w:rsid w:val="006A7194"/>
    <w:rsid w:val="006A726D"/>
    <w:rsid w:val="006A78C9"/>
    <w:rsid w:val="006B0677"/>
    <w:rsid w:val="006B1D9E"/>
    <w:rsid w:val="006B431F"/>
    <w:rsid w:val="006B4C55"/>
    <w:rsid w:val="006C0FF8"/>
    <w:rsid w:val="006C3488"/>
    <w:rsid w:val="006C5098"/>
    <w:rsid w:val="006C5F34"/>
    <w:rsid w:val="006C6232"/>
    <w:rsid w:val="006C63B6"/>
    <w:rsid w:val="006C694C"/>
    <w:rsid w:val="006D10D0"/>
    <w:rsid w:val="006D2A42"/>
    <w:rsid w:val="006D529D"/>
    <w:rsid w:val="006E1489"/>
    <w:rsid w:val="006E241C"/>
    <w:rsid w:val="006E4761"/>
    <w:rsid w:val="006E651E"/>
    <w:rsid w:val="006F3FC7"/>
    <w:rsid w:val="006F4013"/>
    <w:rsid w:val="006F4A6B"/>
    <w:rsid w:val="006F4FFF"/>
    <w:rsid w:val="007004DF"/>
    <w:rsid w:val="007010CB"/>
    <w:rsid w:val="00702F4F"/>
    <w:rsid w:val="00703116"/>
    <w:rsid w:val="00704F17"/>
    <w:rsid w:val="0070591E"/>
    <w:rsid w:val="00710158"/>
    <w:rsid w:val="00710E6C"/>
    <w:rsid w:val="007111FB"/>
    <w:rsid w:val="00711EA9"/>
    <w:rsid w:val="0071433D"/>
    <w:rsid w:val="00714B92"/>
    <w:rsid w:val="007163A7"/>
    <w:rsid w:val="00717DF2"/>
    <w:rsid w:val="007202E4"/>
    <w:rsid w:val="00721556"/>
    <w:rsid w:val="00721749"/>
    <w:rsid w:val="00722B8A"/>
    <w:rsid w:val="0072324B"/>
    <w:rsid w:val="00726743"/>
    <w:rsid w:val="0072781C"/>
    <w:rsid w:val="00730860"/>
    <w:rsid w:val="007318A1"/>
    <w:rsid w:val="00732D1C"/>
    <w:rsid w:val="00735E19"/>
    <w:rsid w:val="00736350"/>
    <w:rsid w:val="00742460"/>
    <w:rsid w:val="007426C7"/>
    <w:rsid w:val="00742EFC"/>
    <w:rsid w:val="00747DC4"/>
    <w:rsid w:val="0075081A"/>
    <w:rsid w:val="00751376"/>
    <w:rsid w:val="00753851"/>
    <w:rsid w:val="00754C3F"/>
    <w:rsid w:val="00755144"/>
    <w:rsid w:val="00757206"/>
    <w:rsid w:val="007602D2"/>
    <w:rsid w:val="00762B49"/>
    <w:rsid w:val="00764D83"/>
    <w:rsid w:val="00765A2D"/>
    <w:rsid w:val="00765B03"/>
    <w:rsid w:val="007668D6"/>
    <w:rsid w:val="007670FA"/>
    <w:rsid w:val="00773417"/>
    <w:rsid w:val="00773A77"/>
    <w:rsid w:val="00773F76"/>
    <w:rsid w:val="00774F73"/>
    <w:rsid w:val="007755FB"/>
    <w:rsid w:val="00780830"/>
    <w:rsid w:val="00784B62"/>
    <w:rsid w:val="00784D81"/>
    <w:rsid w:val="00784F81"/>
    <w:rsid w:val="0078594C"/>
    <w:rsid w:val="007909B8"/>
    <w:rsid w:val="00790FBC"/>
    <w:rsid w:val="00795FB6"/>
    <w:rsid w:val="007967AC"/>
    <w:rsid w:val="007A0697"/>
    <w:rsid w:val="007A0B1F"/>
    <w:rsid w:val="007A1021"/>
    <w:rsid w:val="007A13F1"/>
    <w:rsid w:val="007A1464"/>
    <w:rsid w:val="007A2025"/>
    <w:rsid w:val="007A351B"/>
    <w:rsid w:val="007A3840"/>
    <w:rsid w:val="007A5D56"/>
    <w:rsid w:val="007B0964"/>
    <w:rsid w:val="007B0B9B"/>
    <w:rsid w:val="007B2826"/>
    <w:rsid w:val="007B30D5"/>
    <w:rsid w:val="007B55F8"/>
    <w:rsid w:val="007B57E8"/>
    <w:rsid w:val="007B69E4"/>
    <w:rsid w:val="007B7084"/>
    <w:rsid w:val="007C43FA"/>
    <w:rsid w:val="007C48DE"/>
    <w:rsid w:val="007C4E67"/>
    <w:rsid w:val="007D1822"/>
    <w:rsid w:val="007D1C57"/>
    <w:rsid w:val="007D3090"/>
    <w:rsid w:val="007D41CF"/>
    <w:rsid w:val="007D4373"/>
    <w:rsid w:val="007D4825"/>
    <w:rsid w:val="007D4BCB"/>
    <w:rsid w:val="007E0DF0"/>
    <w:rsid w:val="007E18B5"/>
    <w:rsid w:val="007E2EF4"/>
    <w:rsid w:val="007E3AD5"/>
    <w:rsid w:val="007E7AB5"/>
    <w:rsid w:val="007F3B2F"/>
    <w:rsid w:val="007F4F61"/>
    <w:rsid w:val="007F68AD"/>
    <w:rsid w:val="00800007"/>
    <w:rsid w:val="00800549"/>
    <w:rsid w:val="00800B69"/>
    <w:rsid w:val="008016BC"/>
    <w:rsid w:val="00801A1A"/>
    <w:rsid w:val="0080218F"/>
    <w:rsid w:val="00803A8E"/>
    <w:rsid w:val="00804471"/>
    <w:rsid w:val="00807558"/>
    <w:rsid w:val="00811B60"/>
    <w:rsid w:val="008121C0"/>
    <w:rsid w:val="00814EED"/>
    <w:rsid w:val="00814FAB"/>
    <w:rsid w:val="008172AD"/>
    <w:rsid w:val="00817BC1"/>
    <w:rsid w:val="00820F38"/>
    <w:rsid w:val="00821225"/>
    <w:rsid w:val="00821DCF"/>
    <w:rsid w:val="0082226B"/>
    <w:rsid w:val="008248C3"/>
    <w:rsid w:val="00825419"/>
    <w:rsid w:val="00827223"/>
    <w:rsid w:val="008274B7"/>
    <w:rsid w:val="00830EFF"/>
    <w:rsid w:val="00831E81"/>
    <w:rsid w:val="008346FD"/>
    <w:rsid w:val="00835A1C"/>
    <w:rsid w:val="00837575"/>
    <w:rsid w:val="00840CDD"/>
    <w:rsid w:val="008430B7"/>
    <w:rsid w:val="008431D0"/>
    <w:rsid w:val="008437DF"/>
    <w:rsid w:val="00843D16"/>
    <w:rsid w:val="008443C0"/>
    <w:rsid w:val="00845030"/>
    <w:rsid w:val="0084511D"/>
    <w:rsid w:val="008451AF"/>
    <w:rsid w:val="008466F5"/>
    <w:rsid w:val="00851832"/>
    <w:rsid w:val="00852886"/>
    <w:rsid w:val="00855460"/>
    <w:rsid w:val="00857DD0"/>
    <w:rsid w:val="008632A9"/>
    <w:rsid w:val="00864016"/>
    <w:rsid w:val="0086688D"/>
    <w:rsid w:val="0087285A"/>
    <w:rsid w:val="00872EAE"/>
    <w:rsid w:val="00873B33"/>
    <w:rsid w:val="00874474"/>
    <w:rsid w:val="0087453A"/>
    <w:rsid w:val="00874A27"/>
    <w:rsid w:val="00875F9A"/>
    <w:rsid w:val="00876A90"/>
    <w:rsid w:val="00880741"/>
    <w:rsid w:val="00884EEA"/>
    <w:rsid w:val="00885428"/>
    <w:rsid w:val="00886271"/>
    <w:rsid w:val="00890756"/>
    <w:rsid w:val="00891A47"/>
    <w:rsid w:val="008A14B8"/>
    <w:rsid w:val="008A31BE"/>
    <w:rsid w:val="008A3A7B"/>
    <w:rsid w:val="008A68FC"/>
    <w:rsid w:val="008B0DBE"/>
    <w:rsid w:val="008B2884"/>
    <w:rsid w:val="008B3AEA"/>
    <w:rsid w:val="008B6E68"/>
    <w:rsid w:val="008C4874"/>
    <w:rsid w:val="008C5B8B"/>
    <w:rsid w:val="008C603F"/>
    <w:rsid w:val="008C6398"/>
    <w:rsid w:val="008D4E1E"/>
    <w:rsid w:val="008D54EC"/>
    <w:rsid w:val="008D5519"/>
    <w:rsid w:val="008D64F5"/>
    <w:rsid w:val="008E2B1C"/>
    <w:rsid w:val="008E5075"/>
    <w:rsid w:val="008E6F17"/>
    <w:rsid w:val="008E704A"/>
    <w:rsid w:val="008E7280"/>
    <w:rsid w:val="008E7D73"/>
    <w:rsid w:val="008F0665"/>
    <w:rsid w:val="008F1E0F"/>
    <w:rsid w:val="008F2AC5"/>
    <w:rsid w:val="008F5103"/>
    <w:rsid w:val="00900267"/>
    <w:rsid w:val="00900339"/>
    <w:rsid w:val="00900905"/>
    <w:rsid w:val="00905553"/>
    <w:rsid w:val="00910F8C"/>
    <w:rsid w:val="00912EFA"/>
    <w:rsid w:val="00913CD4"/>
    <w:rsid w:val="00915E7E"/>
    <w:rsid w:val="009164D8"/>
    <w:rsid w:val="00921D31"/>
    <w:rsid w:val="0092222D"/>
    <w:rsid w:val="00923679"/>
    <w:rsid w:val="009266A1"/>
    <w:rsid w:val="00932D2F"/>
    <w:rsid w:val="00934E68"/>
    <w:rsid w:val="0093543E"/>
    <w:rsid w:val="009426E9"/>
    <w:rsid w:val="0094349C"/>
    <w:rsid w:val="0094758A"/>
    <w:rsid w:val="0094767D"/>
    <w:rsid w:val="00950818"/>
    <w:rsid w:val="0095086D"/>
    <w:rsid w:val="00951F24"/>
    <w:rsid w:val="009536EB"/>
    <w:rsid w:val="009546A6"/>
    <w:rsid w:val="00954D38"/>
    <w:rsid w:val="009552E1"/>
    <w:rsid w:val="00956099"/>
    <w:rsid w:val="009561CD"/>
    <w:rsid w:val="00956688"/>
    <w:rsid w:val="00956EA4"/>
    <w:rsid w:val="0095722F"/>
    <w:rsid w:val="00957F94"/>
    <w:rsid w:val="00961CDA"/>
    <w:rsid w:val="00962C72"/>
    <w:rsid w:val="00964507"/>
    <w:rsid w:val="00965B74"/>
    <w:rsid w:val="009666A4"/>
    <w:rsid w:val="009717FA"/>
    <w:rsid w:val="00973B80"/>
    <w:rsid w:val="00973C97"/>
    <w:rsid w:val="00974698"/>
    <w:rsid w:val="009756D6"/>
    <w:rsid w:val="00975D1E"/>
    <w:rsid w:val="00976233"/>
    <w:rsid w:val="00976C95"/>
    <w:rsid w:val="00980C5C"/>
    <w:rsid w:val="009813BC"/>
    <w:rsid w:val="00982F43"/>
    <w:rsid w:val="00991DA9"/>
    <w:rsid w:val="00993088"/>
    <w:rsid w:val="00994E18"/>
    <w:rsid w:val="00997119"/>
    <w:rsid w:val="009A4ECC"/>
    <w:rsid w:val="009A5CD2"/>
    <w:rsid w:val="009A66C2"/>
    <w:rsid w:val="009B00F8"/>
    <w:rsid w:val="009B280E"/>
    <w:rsid w:val="009B4970"/>
    <w:rsid w:val="009B5946"/>
    <w:rsid w:val="009B63DF"/>
    <w:rsid w:val="009C1D70"/>
    <w:rsid w:val="009C1DDD"/>
    <w:rsid w:val="009C354E"/>
    <w:rsid w:val="009C4624"/>
    <w:rsid w:val="009C7140"/>
    <w:rsid w:val="009C7898"/>
    <w:rsid w:val="009D1FE2"/>
    <w:rsid w:val="009D4A63"/>
    <w:rsid w:val="009D5F2C"/>
    <w:rsid w:val="009D65A1"/>
    <w:rsid w:val="009D717E"/>
    <w:rsid w:val="009E05B8"/>
    <w:rsid w:val="009E0849"/>
    <w:rsid w:val="009E0C25"/>
    <w:rsid w:val="009E113A"/>
    <w:rsid w:val="009E21B7"/>
    <w:rsid w:val="009E2621"/>
    <w:rsid w:val="009E74E4"/>
    <w:rsid w:val="009E76AD"/>
    <w:rsid w:val="009F0714"/>
    <w:rsid w:val="009F0C78"/>
    <w:rsid w:val="009F2442"/>
    <w:rsid w:val="009F54A9"/>
    <w:rsid w:val="00A0023C"/>
    <w:rsid w:val="00A0131A"/>
    <w:rsid w:val="00A10097"/>
    <w:rsid w:val="00A1068B"/>
    <w:rsid w:val="00A12793"/>
    <w:rsid w:val="00A15F8C"/>
    <w:rsid w:val="00A17F10"/>
    <w:rsid w:val="00A21B8A"/>
    <w:rsid w:val="00A22D8D"/>
    <w:rsid w:val="00A22DDE"/>
    <w:rsid w:val="00A2616E"/>
    <w:rsid w:val="00A27C88"/>
    <w:rsid w:val="00A31365"/>
    <w:rsid w:val="00A328F5"/>
    <w:rsid w:val="00A33831"/>
    <w:rsid w:val="00A34551"/>
    <w:rsid w:val="00A34EE3"/>
    <w:rsid w:val="00A351F0"/>
    <w:rsid w:val="00A35C02"/>
    <w:rsid w:val="00A36AD3"/>
    <w:rsid w:val="00A378BC"/>
    <w:rsid w:val="00A414CE"/>
    <w:rsid w:val="00A428F9"/>
    <w:rsid w:val="00A43040"/>
    <w:rsid w:val="00A45554"/>
    <w:rsid w:val="00A505CE"/>
    <w:rsid w:val="00A51519"/>
    <w:rsid w:val="00A524E7"/>
    <w:rsid w:val="00A5344D"/>
    <w:rsid w:val="00A54663"/>
    <w:rsid w:val="00A54B1A"/>
    <w:rsid w:val="00A55CDA"/>
    <w:rsid w:val="00A57959"/>
    <w:rsid w:val="00A579CE"/>
    <w:rsid w:val="00A6066F"/>
    <w:rsid w:val="00A60D38"/>
    <w:rsid w:val="00A61389"/>
    <w:rsid w:val="00A629E9"/>
    <w:rsid w:val="00A63582"/>
    <w:rsid w:val="00A63FA2"/>
    <w:rsid w:val="00A64289"/>
    <w:rsid w:val="00A659BA"/>
    <w:rsid w:val="00A7042F"/>
    <w:rsid w:val="00A70DF4"/>
    <w:rsid w:val="00A711CE"/>
    <w:rsid w:val="00A714D5"/>
    <w:rsid w:val="00A72CD6"/>
    <w:rsid w:val="00A73AFC"/>
    <w:rsid w:val="00A74071"/>
    <w:rsid w:val="00A77069"/>
    <w:rsid w:val="00A77756"/>
    <w:rsid w:val="00A804FD"/>
    <w:rsid w:val="00A8449D"/>
    <w:rsid w:val="00A873B8"/>
    <w:rsid w:val="00A90E5E"/>
    <w:rsid w:val="00A919DE"/>
    <w:rsid w:val="00A941B4"/>
    <w:rsid w:val="00A956A1"/>
    <w:rsid w:val="00AA161F"/>
    <w:rsid w:val="00AA1ABC"/>
    <w:rsid w:val="00AA2E8F"/>
    <w:rsid w:val="00AA4E97"/>
    <w:rsid w:val="00AA6BFF"/>
    <w:rsid w:val="00AA74FD"/>
    <w:rsid w:val="00AB1DA4"/>
    <w:rsid w:val="00AB267E"/>
    <w:rsid w:val="00AB284C"/>
    <w:rsid w:val="00AB2F99"/>
    <w:rsid w:val="00AB31F3"/>
    <w:rsid w:val="00AB48DC"/>
    <w:rsid w:val="00AB6926"/>
    <w:rsid w:val="00AC025D"/>
    <w:rsid w:val="00AC07CE"/>
    <w:rsid w:val="00AC196D"/>
    <w:rsid w:val="00AC1BDB"/>
    <w:rsid w:val="00AC4F05"/>
    <w:rsid w:val="00AC58BE"/>
    <w:rsid w:val="00AC6F23"/>
    <w:rsid w:val="00AD0045"/>
    <w:rsid w:val="00AD1D32"/>
    <w:rsid w:val="00AD2C38"/>
    <w:rsid w:val="00AD3049"/>
    <w:rsid w:val="00AD6E04"/>
    <w:rsid w:val="00AE01B6"/>
    <w:rsid w:val="00AE13FA"/>
    <w:rsid w:val="00AE168A"/>
    <w:rsid w:val="00AE1B44"/>
    <w:rsid w:val="00AE1D65"/>
    <w:rsid w:val="00AE4CCA"/>
    <w:rsid w:val="00AE5588"/>
    <w:rsid w:val="00AE59C9"/>
    <w:rsid w:val="00AF0280"/>
    <w:rsid w:val="00AF2B13"/>
    <w:rsid w:val="00B009D0"/>
    <w:rsid w:val="00B016BD"/>
    <w:rsid w:val="00B01F39"/>
    <w:rsid w:val="00B028B4"/>
    <w:rsid w:val="00B03900"/>
    <w:rsid w:val="00B04BB4"/>
    <w:rsid w:val="00B05466"/>
    <w:rsid w:val="00B07E00"/>
    <w:rsid w:val="00B10E40"/>
    <w:rsid w:val="00B1230D"/>
    <w:rsid w:val="00B13AD3"/>
    <w:rsid w:val="00B1454B"/>
    <w:rsid w:val="00B15CF7"/>
    <w:rsid w:val="00B1738D"/>
    <w:rsid w:val="00B2105C"/>
    <w:rsid w:val="00B2375F"/>
    <w:rsid w:val="00B24A45"/>
    <w:rsid w:val="00B267A1"/>
    <w:rsid w:val="00B27E26"/>
    <w:rsid w:val="00B30131"/>
    <w:rsid w:val="00B3169F"/>
    <w:rsid w:val="00B31797"/>
    <w:rsid w:val="00B35E6B"/>
    <w:rsid w:val="00B36CCF"/>
    <w:rsid w:val="00B409E1"/>
    <w:rsid w:val="00B41118"/>
    <w:rsid w:val="00B41B6D"/>
    <w:rsid w:val="00B41DE5"/>
    <w:rsid w:val="00B43ADC"/>
    <w:rsid w:val="00B446A8"/>
    <w:rsid w:val="00B47211"/>
    <w:rsid w:val="00B504FC"/>
    <w:rsid w:val="00B50D50"/>
    <w:rsid w:val="00B51339"/>
    <w:rsid w:val="00B536DA"/>
    <w:rsid w:val="00B53ADC"/>
    <w:rsid w:val="00B561CD"/>
    <w:rsid w:val="00B6211F"/>
    <w:rsid w:val="00B628EE"/>
    <w:rsid w:val="00B63840"/>
    <w:rsid w:val="00B63D49"/>
    <w:rsid w:val="00B66754"/>
    <w:rsid w:val="00B67545"/>
    <w:rsid w:val="00B700A8"/>
    <w:rsid w:val="00B72BEA"/>
    <w:rsid w:val="00B72E36"/>
    <w:rsid w:val="00B7444F"/>
    <w:rsid w:val="00B750F4"/>
    <w:rsid w:val="00B754EF"/>
    <w:rsid w:val="00B758B5"/>
    <w:rsid w:val="00B7594E"/>
    <w:rsid w:val="00B80AD5"/>
    <w:rsid w:val="00B80E6B"/>
    <w:rsid w:val="00B81C15"/>
    <w:rsid w:val="00B825BC"/>
    <w:rsid w:val="00B82B8A"/>
    <w:rsid w:val="00B868C4"/>
    <w:rsid w:val="00B8720A"/>
    <w:rsid w:val="00B90039"/>
    <w:rsid w:val="00B92302"/>
    <w:rsid w:val="00B94000"/>
    <w:rsid w:val="00B94AEE"/>
    <w:rsid w:val="00B9541D"/>
    <w:rsid w:val="00B9598D"/>
    <w:rsid w:val="00B972E4"/>
    <w:rsid w:val="00BA25EA"/>
    <w:rsid w:val="00BA2B01"/>
    <w:rsid w:val="00BA3A0B"/>
    <w:rsid w:val="00BA4AF5"/>
    <w:rsid w:val="00BB2861"/>
    <w:rsid w:val="00BB4246"/>
    <w:rsid w:val="00BB42E0"/>
    <w:rsid w:val="00BB7886"/>
    <w:rsid w:val="00BC43BA"/>
    <w:rsid w:val="00BC4E41"/>
    <w:rsid w:val="00BC5036"/>
    <w:rsid w:val="00BC5793"/>
    <w:rsid w:val="00BD0548"/>
    <w:rsid w:val="00BD0D25"/>
    <w:rsid w:val="00BD16BB"/>
    <w:rsid w:val="00BD20A7"/>
    <w:rsid w:val="00BD20D6"/>
    <w:rsid w:val="00BD279F"/>
    <w:rsid w:val="00BD2ECF"/>
    <w:rsid w:val="00BD3C0E"/>
    <w:rsid w:val="00BD5678"/>
    <w:rsid w:val="00BD781A"/>
    <w:rsid w:val="00BE0094"/>
    <w:rsid w:val="00BE28EE"/>
    <w:rsid w:val="00BE2AC2"/>
    <w:rsid w:val="00BE3E22"/>
    <w:rsid w:val="00BE40DF"/>
    <w:rsid w:val="00BE4169"/>
    <w:rsid w:val="00BE4A4D"/>
    <w:rsid w:val="00BE76BE"/>
    <w:rsid w:val="00BF0B94"/>
    <w:rsid w:val="00BF131E"/>
    <w:rsid w:val="00BF404D"/>
    <w:rsid w:val="00BF5032"/>
    <w:rsid w:val="00BF7365"/>
    <w:rsid w:val="00BF759B"/>
    <w:rsid w:val="00C0020A"/>
    <w:rsid w:val="00C01DB3"/>
    <w:rsid w:val="00C0212D"/>
    <w:rsid w:val="00C026AB"/>
    <w:rsid w:val="00C028A7"/>
    <w:rsid w:val="00C02CDB"/>
    <w:rsid w:val="00C03A83"/>
    <w:rsid w:val="00C03C2D"/>
    <w:rsid w:val="00C04854"/>
    <w:rsid w:val="00C059EA"/>
    <w:rsid w:val="00C07259"/>
    <w:rsid w:val="00C128B9"/>
    <w:rsid w:val="00C15BC8"/>
    <w:rsid w:val="00C160C3"/>
    <w:rsid w:val="00C1694C"/>
    <w:rsid w:val="00C17471"/>
    <w:rsid w:val="00C205DB"/>
    <w:rsid w:val="00C20B35"/>
    <w:rsid w:val="00C22020"/>
    <w:rsid w:val="00C221FB"/>
    <w:rsid w:val="00C22B6A"/>
    <w:rsid w:val="00C24136"/>
    <w:rsid w:val="00C2420E"/>
    <w:rsid w:val="00C2477B"/>
    <w:rsid w:val="00C25916"/>
    <w:rsid w:val="00C277C0"/>
    <w:rsid w:val="00C27D09"/>
    <w:rsid w:val="00C334DA"/>
    <w:rsid w:val="00C33A9F"/>
    <w:rsid w:val="00C35B8F"/>
    <w:rsid w:val="00C37E49"/>
    <w:rsid w:val="00C43873"/>
    <w:rsid w:val="00C43E36"/>
    <w:rsid w:val="00C44818"/>
    <w:rsid w:val="00C45791"/>
    <w:rsid w:val="00C47478"/>
    <w:rsid w:val="00C50980"/>
    <w:rsid w:val="00C513D2"/>
    <w:rsid w:val="00C51D27"/>
    <w:rsid w:val="00C52896"/>
    <w:rsid w:val="00C52E67"/>
    <w:rsid w:val="00C534A8"/>
    <w:rsid w:val="00C544DB"/>
    <w:rsid w:val="00C57199"/>
    <w:rsid w:val="00C607BF"/>
    <w:rsid w:val="00C608AD"/>
    <w:rsid w:val="00C61FDC"/>
    <w:rsid w:val="00C62CB7"/>
    <w:rsid w:val="00C65426"/>
    <w:rsid w:val="00C65510"/>
    <w:rsid w:val="00C66B87"/>
    <w:rsid w:val="00C70772"/>
    <w:rsid w:val="00C72ABC"/>
    <w:rsid w:val="00C745DD"/>
    <w:rsid w:val="00C75046"/>
    <w:rsid w:val="00C75548"/>
    <w:rsid w:val="00C757A1"/>
    <w:rsid w:val="00C76B7A"/>
    <w:rsid w:val="00C77232"/>
    <w:rsid w:val="00C8028C"/>
    <w:rsid w:val="00C802A3"/>
    <w:rsid w:val="00C831E1"/>
    <w:rsid w:val="00C8525E"/>
    <w:rsid w:val="00C85634"/>
    <w:rsid w:val="00C86061"/>
    <w:rsid w:val="00C86554"/>
    <w:rsid w:val="00C90004"/>
    <w:rsid w:val="00C90626"/>
    <w:rsid w:val="00C91E3B"/>
    <w:rsid w:val="00C9230E"/>
    <w:rsid w:val="00C932A6"/>
    <w:rsid w:val="00C93727"/>
    <w:rsid w:val="00C946FE"/>
    <w:rsid w:val="00C961A4"/>
    <w:rsid w:val="00C97245"/>
    <w:rsid w:val="00C97996"/>
    <w:rsid w:val="00CA1C46"/>
    <w:rsid w:val="00CA2E57"/>
    <w:rsid w:val="00CA3CFB"/>
    <w:rsid w:val="00CA6245"/>
    <w:rsid w:val="00CA7F69"/>
    <w:rsid w:val="00CB0325"/>
    <w:rsid w:val="00CB04EB"/>
    <w:rsid w:val="00CB1D1D"/>
    <w:rsid w:val="00CB1F04"/>
    <w:rsid w:val="00CB2D9D"/>
    <w:rsid w:val="00CB479B"/>
    <w:rsid w:val="00CC071B"/>
    <w:rsid w:val="00CC0745"/>
    <w:rsid w:val="00CC0C9A"/>
    <w:rsid w:val="00CC4045"/>
    <w:rsid w:val="00CC431D"/>
    <w:rsid w:val="00CC6480"/>
    <w:rsid w:val="00CC6E8C"/>
    <w:rsid w:val="00CD1B42"/>
    <w:rsid w:val="00CD24BE"/>
    <w:rsid w:val="00CD4DDA"/>
    <w:rsid w:val="00CD5920"/>
    <w:rsid w:val="00CD5C06"/>
    <w:rsid w:val="00CD78C6"/>
    <w:rsid w:val="00CE76BE"/>
    <w:rsid w:val="00CF0E44"/>
    <w:rsid w:val="00CF1419"/>
    <w:rsid w:val="00CF1D23"/>
    <w:rsid w:val="00CF248B"/>
    <w:rsid w:val="00CF268A"/>
    <w:rsid w:val="00CF2FF5"/>
    <w:rsid w:val="00CF7661"/>
    <w:rsid w:val="00D01430"/>
    <w:rsid w:val="00D02661"/>
    <w:rsid w:val="00D03847"/>
    <w:rsid w:val="00D04241"/>
    <w:rsid w:val="00D04C34"/>
    <w:rsid w:val="00D06821"/>
    <w:rsid w:val="00D106FF"/>
    <w:rsid w:val="00D11124"/>
    <w:rsid w:val="00D13318"/>
    <w:rsid w:val="00D14549"/>
    <w:rsid w:val="00D14C1E"/>
    <w:rsid w:val="00D159C5"/>
    <w:rsid w:val="00D17AE9"/>
    <w:rsid w:val="00D202DB"/>
    <w:rsid w:val="00D209DA"/>
    <w:rsid w:val="00D21699"/>
    <w:rsid w:val="00D23DB2"/>
    <w:rsid w:val="00D31531"/>
    <w:rsid w:val="00D3696B"/>
    <w:rsid w:val="00D36B35"/>
    <w:rsid w:val="00D379E7"/>
    <w:rsid w:val="00D37BE9"/>
    <w:rsid w:val="00D44209"/>
    <w:rsid w:val="00D44E7C"/>
    <w:rsid w:val="00D45BCE"/>
    <w:rsid w:val="00D46519"/>
    <w:rsid w:val="00D47AB5"/>
    <w:rsid w:val="00D47BDF"/>
    <w:rsid w:val="00D47F2E"/>
    <w:rsid w:val="00D50027"/>
    <w:rsid w:val="00D516C4"/>
    <w:rsid w:val="00D52B05"/>
    <w:rsid w:val="00D57D3D"/>
    <w:rsid w:val="00D60305"/>
    <w:rsid w:val="00D604FB"/>
    <w:rsid w:val="00D605CA"/>
    <w:rsid w:val="00D634A1"/>
    <w:rsid w:val="00D63AC3"/>
    <w:rsid w:val="00D6420A"/>
    <w:rsid w:val="00D64447"/>
    <w:rsid w:val="00D64FE2"/>
    <w:rsid w:val="00D65B2A"/>
    <w:rsid w:val="00D70F2B"/>
    <w:rsid w:val="00D72442"/>
    <w:rsid w:val="00D73077"/>
    <w:rsid w:val="00D7379D"/>
    <w:rsid w:val="00D738E4"/>
    <w:rsid w:val="00D747D4"/>
    <w:rsid w:val="00D74E9F"/>
    <w:rsid w:val="00D751E2"/>
    <w:rsid w:val="00D75497"/>
    <w:rsid w:val="00D75551"/>
    <w:rsid w:val="00D769B5"/>
    <w:rsid w:val="00D77F2D"/>
    <w:rsid w:val="00D81C8D"/>
    <w:rsid w:val="00D81DFB"/>
    <w:rsid w:val="00D836E5"/>
    <w:rsid w:val="00D8542B"/>
    <w:rsid w:val="00D8695E"/>
    <w:rsid w:val="00D87DCE"/>
    <w:rsid w:val="00D903B7"/>
    <w:rsid w:val="00D910F8"/>
    <w:rsid w:val="00D942C3"/>
    <w:rsid w:val="00D94DE8"/>
    <w:rsid w:val="00D95253"/>
    <w:rsid w:val="00D962FF"/>
    <w:rsid w:val="00DA03D6"/>
    <w:rsid w:val="00DA1675"/>
    <w:rsid w:val="00DA1BC1"/>
    <w:rsid w:val="00DA3C74"/>
    <w:rsid w:val="00DA6A75"/>
    <w:rsid w:val="00DA6AFA"/>
    <w:rsid w:val="00DA71DC"/>
    <w:rsid w:val="00DB0083"/>
    <w:rsid w:val="00DB1CB5"/>
    <w:rsid w:val="00DB25F4"/>
    <w:rsid w:val="00DB34CB"/>
    <w:rsid w:val="00DB3F95"/>
    <w:rsid w:val="00DB4503"/>
    <w:rsid w:val="00DB4B7F"/>
    <w:rsid w:val="00DB55EE"/>
    <w:rsid w:val="00DB589F"/>
    <w:rsid w:val="00DC33A0"/>
    <w:rsid w:val="00DC4B38"/>
    <w:rsid w:val="00DD2FA9"/>
    <w:rsid w:val="00DD3654"/>
    <w:rsid w:val="00DD6EF0"/>
    <w:rsid w:val="00DE3E60"/>
    <w:rsid w:val="00DE45D2"/>
    <w:rsid w:val="00DE63F0"/>
    <w:rsid w:val="00DF1137"/>
    <w:rsid w:val="00DF195E"/>
    <w:rsid w:val="00DF1BB9"/>
    <w:rsid w:val="00DF3AFD"/>
    <w:rsid w:val="00DF4A99"/>
    <w:rsid w:val="00DF4DDB"/>
    <w:rsid w:val="00DF4EBC"/>
    <w:rsid w:val="00DF571B"/>
    <w:rsid w:val="00DF6361"/>
    <w:rsid w:val="00DF6B95"/>
    <w:rsid w:val="00E01F52"/>
    <w:rsid w:val="00E0306F"/>
    <w:rsid w:val="00E038D0"/>
    <w:rsid w:val="00E06181"/>
    <w:rsid w:val="00E06B1A"/>
    <w:rsid w:val="00E07CAD"/>
    <w:rsid w:val="00E10FF2"/>
    <w:rsid w:val="00E112E0"/>
    <w:rsid w:val="00E144B8"/>
    <w:rsid w:val="00E173A2"/>
    <w:rsid w:val="00E22F14"/>
    <w:rsid w:val="00E24D8B"/>
    <w:rsid w:val="00E25057"/>
    <w:rsid w:val="00E3097C"/>
    <w:rsid w:val="00E30A9F"/>
    <w:rsid w:val="00E31F4B"/>
    <w:rsid w:val="00E32C2F"/>
    <w:rsid w:val="00E32F32"/>
    <w:rsid w:val="00E32FFB"/>
    <w:rsid w:val="00E330F3"/>
    <w:rsid w:val="00E33546"/>
    <w:rsid w:val="00E44892"/>
    <w:rsid w:val="00E44D9B"/>
    <w:rsid w:val="00E47501"/>
    <w:rsid w:val="00E51205"/>
    <w:rsid w:val="00E528C7"/>
    <w:rsid w:val="00E52E5A"/>
    <w:rsid w:val="00E5312D"/>
    <w:rsid w:val="00E547C0"/>
    <w:rsid w:val="00E5628D"/>
    <w:rsid w:val="00E57825"/>
    <w:rsid w:val="00E60DF7"/>
    <w:rsid w:val="00E61466"/>
    <w:rsid w:val="00E61FBA"/>
    <w:rsid w:val="00E6358B"/>
    <w:rsid w:val="00E66513"/>
    <w:rsid w:val="00E7080A"/>
    <w:rsid w:val="00E7250E"/>
    <w:rsid w:val="00E74327"/>
    <w:rsid w:val="00E758A0"/>
    <w:rsid w:val="00E75E49"/>
    <w:rsid w:val="00E76059"/>
    <w:rsid w:val="00E8029C"/>
    <w:rsid w:val="00E81146"/>
    <w:rsid w:val="00E8375C"/>
    <w:rsid w:val="00E8380A"/>
    <w:rsid w:val="00E83E60"/>
    <w:rsid w:val="00E854D6"/>
    <w:rsid w:val="00E8552D"/>
    <w:rsid w:val="00E85E2E"/>
    <w:rsid w:val="00E903D7"/>
    <w:rsid w:val="00E912E9"/>
    <w:rsid w:val="00E95305"/>
    <w:rsid w:val="00E96DE0"/>
    <w:rsid w:val="00E97F18"/>
    <w:rsid w:val="00EA0515"/>
    <w:rsid w:val="00EA2FD7"/>
    <w:rsid w:val="00EA4309"/>
    <w:rsid w:val="00EA49A0"/>
    <w:rsid w:val="00EA5D31"/>
    <w:rsid w:val="00EA620D"/>
    <w:rsid w:val="00EA78E7"/>
    <w:rsid w:val="00EA7C8B"/>
    <w:rsid w:val="00EB224E"/>
    <w:rsid w:val="00EB24D2"/>
    <w:rsid w:val="00EB2B78"/>
    <w:rsid w:val="00EB62FD"/>
    <w:rsid w:val="00EB663D"/>
    <w:rsid w:val="00EB7F9C"/>
    <w:rsid w:val="00EC0CCD"/>
    <w:rsid w:val="00EC0D35"/>
    <w:rsid w:val="00EC138A"/>
    <w:rsid w:val="00EC1637"/>
    <w:rsid w:val="00EC25AE"/>
    <w:rsid w:val="00EC6F12"/>
    <w:rsid w:val="00EC7604"/>
    <w:rsid w:val="00EC7626"/>
    <w:rsid w:val="00ED0B10"/>
    <w:rsid w:val="00ED1108"/>
    <w:rsid w:val="00ED2D81"/>
    <w:rsid w:val="00ED37F5"/>
    <w:rsid w:val="00ED49AF"/>
    <w:rsid w:val="00ED58E5"/>
    <w:rsid w:val="00ED594F"/>
    <w:rsid w:val="00EE0728"/>
    <w:rsid w:val="00EE3126"/>
    <w:rsid w:val="00EE477F"/>
    <w:rsid w:val="00EE4B07"/>
    <w:rsid w:val="00EE6856"/>
    <w:rsid w:val="00EE74DD"/>
    <w:rsid w:val="00EF122E"/>
    <w:rsid w:val="00EF44E6"/>
    <w:rsid w:val="00EF58B5"/>
    <w:rsid w:val="00EF5FD9"/>
    <w:rsid w:val="00EF64BF"/>
    <w:rsid w:val="00F00730"/>
    <w:rsid w:val="00F02071"/>
    <w:rsid w:val="00F0244C"/>
    <w:rsid w:val="00F05EC9"/>
    <w:rsid w:val="00F068B7"/>
    <w:rsid w:val="00F06F45"/>
    <w:rsid w:val="00F07142"/>
    <w:rsid w:val="00F100CB"/>
    <w:rsid w:val="00F124B3"/>
    <w:rsid w:val="00F14938"/>
    <w:rsid w:val="00F14DD2"/>
    <w:rsid w:val="00F1516F"/>
    <w:rsid w:val="00F204E5"/>
    <w:rsid w:val="00F25F80"/>
    <w:rsid w:val="00F2607C"/>
    <w:rsid w:val="00F26F64"/>
    <w:rsid w:val="00F277D7"/>
    <w:rsid w:val="00F27E42"/>
    <w:rsid w:val="00F30332"/>
    <w:rsid w:val="00F33046"/>
    <w:rsid w:val="00F33E2C"/>
    <w:rsid w:val="00F34A2F"/>
    <w:rsid w:val="00F3780E"/>
    <w:rsid w:val="00F402CA"/>
    <w:rsid w:val="00F40E4B"/>
    <w:rsid w:val="00F42D69"/>
    <w:rsid w:val="00F437C9"/>
    <w:rsid w:val="00F43A38"/>
    <w:rsid w:val="00F4588D"/>
    <w:rsid w:val="00F45E23"/>
    <w:rsid w:val="00F45EB1"/>
    <w:rsid w:val="00F45FB9"/>
    <w:rsid w:val="00F47CF2"/>
    <w:rsid w:val="00F51C98"/>
    <w:rsid w:val="00F52826"/>
    <w:rsid w:val="00F52AA4"/>
    <w:rsid w:val="00F52D0E"/>
    <w:rsid w:val="00F531BE"/>
    <w:rsid w:val="00F562D0"/>
    <w:rsid w:val="00F56AFB"/>
    <w:rsid w:val="00F574E0"/>
    <w:rsid w:val="00F57BF1"/>
    <w:rsid w:val="00F636C6"/>
    <w:rsid w:val="00F706AC"/>
    <w:rsid w:val="00F70EA1"/>
    <w:rsid w:val="00F721EA"/>
    <w:rsid w:val="00F7324D"/>
    <w:rsid w:val="00F757B3"/>
    <w:rsid w:val="00F77A35"/>
    <w:rsid w:val="00F8096A"/>
    <w:rsid w:val="00F821E7"/>
    <w:rsid w:val="00F82E24"/>
    <w:rsid w:val="00F8335A"/>
    <w:rsid w:val="00F87356"/>
    <w:rsid w:val="00F877FD"/>
    <w:rsid w:val="00F90B89"/>
    <w:rsid w:val="00F90F92"/>
    <w:rsid w:val="00F91220"/>
    <w:rsid w:val="00F91DE9"/>
    <w:rsid w:val="00F95E23"/>
    <w:rsid w:val="00F9775F"/>
    <w:rsid w:val="00FA0142"/>
    <w:rsid w:val="00FA0244"/>
    <w:rsid w:val="00FA5EBD"/>
    <w:rsid w:val="00FB0762"/>
    <w:rsid w:val="00FB185F"/>
    <w:rsid w:val="00FB27FB"/>
    <w:rsid w:val="00FB38A5"/>
    <w:rsid w:val="00FB3AB5"/>
    <w:rsid w:val="00FB4DA2"/>
    <w:rsid w:val="00FB538E"/>
    <w:rsid w:val="00FC071B"/>
    <w:rsid w:val="00FC1F3C"/>
    <w:rsid w:val="00FC3853"/>
    <w:rsid w:val="00FC476E"/>
    <w:rsid w:val="00FC4DC3"/>
    <w:rsid w:val="00FC5AB6"/>
    <w:rsid w:val="00FC727C"/>
    <w:rsid w:val="00FD02C7"/>
    <w:rsid w:val="00FD0E0A"/>
    <w:rsid w:val="00FD0E3D"/>
    <w:rsid w:val="00FD3987"/>
    <w:rsid w:val="00FD52B3"/>
    <w:rsid w:val="00FD664D"/>
    <w:rsid w:val="00FE0FB1"/>
    <w:rsid w:val="00FE10B6"/>
    <w:rsid w:val="00FE2EEC"/>
    <w:rsid w:val="00FF1420"/>
    <w:rsid w:val="00FF1CA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24E9C6"/>
  <w15:docId w15:val="{A01304DF-7208-42D8-88DA-335E4C790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68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34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348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34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348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C348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C348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C348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C348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68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C34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34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348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348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C348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C348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C348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C34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F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22E"/>
  </w:style>
  <w:style w:type="paragraph" w:styleId="Footer">
    <w:name w:val="footer"/>
    <w:basedOn w:val="Normal"/>
    <w:link w:val="FooterChar"/>
    <w:uiPriority w:val="99"/>
    <w:unhideWhenUsed/>
    <w:rsid w:val="00EF1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22E"/>
  </w:style>
  <w:style w:type="character" w:styleId="LineNumber">
    <w:name w:val="line number"/>
    <w:basedOn w:val="DefaultParagraphFont"/>
    <w:uiPriority w:val="99"/>
    <w:semiHidden/>
    <w:unhideWhenUsed/>
    <w:rsid w:val="00EF122E"/>
  </w:style>
  <w:style w:type="character" w:styleId="PlaceholderText">
    <w:name w:val="Placeholder Text"/>
    <w:basedOn w:val="DefaultParagraphFont"/>
    <w:uiPriority w:val="99"/>
    <w:semiHidden/>
    <w:rsid w:val="00757206"/>
    <w:rPr>
      <w:color w:val="808080"/>
    </w:rPr>
  </w:style>
  <w:style w:type="paragraph" w:customStyle="1" w:styleId="CitaviBibliographyHeading">
    <w:name w:val="Citavi Bibliography Heading"/>
    <w:basedOn w:val="Normal"/>
    <w:link w:val="CitaviBibliographyHeadingZchn"/>
    <w:rsid w:val="00757206"/>
    <w:rPr>
      <w:rFonts w:ascii="Arial" w:hAnsi="Arial" w:cs="Arial"/>
      <w:lang w:val="en-US"/>
    </w:rPr>
  </w:style>
  <w:style w:type="character" w:customStyle="1" w:styleId="CitaviBibliographyHeadingZchn">
    <w:name w:val="Citavi Bibliography Heading Zchn"/>
    <w:basedOn w:val="DefaultParagraphFont"/>
    <w:link w:val="CitaviBibliographyHeading"/>
    <w:rsid w:val="00757206"/>
    <w:rPr>
      <w:rFonts w:ascii="Arial" w:hAnsi="Arial" w:cs="Arial"/>
      <w:lang w:val="en-US"/>
    </w:rPr>
  </w:style>
  <w:style w:type="paragraph" w:customStyle="1" w:styleId="CitaviBibliographyEntry">
    <w:name w:val="Citavi Bibliography Entry"/>
    <w:basedOn w:val="Normal"/>
    <w:link w:val="CitaviBibliographyEntryZchn"/>
    <w:rsid w:val="00757206"/>
    <w:pPr>
      <w:tabs>
        <w:tab w:val="left" w:pos="283"/>
      </w:tabs>
      <w:spacing w:after="0"/>
      <w:ind w:left="283" w:hanging="283"/>
    </w:pPr>
    <w:rPr>
      <w:rFonts w:ascii="Arial" w:hAnsi="Arial" w:cs="Arial"/>
      <w:lang w:val="en-US"/>
    </w:rPr>
  </w:style>
  <w:style w:type="character" w:customStyle="1" w:styleId="CitaviBibliographyEntryZchn">
    <w:name w:val="Citavi Bibliography Entry Zchn"/>
    <w:basedOn w:val="DefaultParagraphFont"/>
    <w:link w:val="CitaviBibliographyEntry"/>
    <w:rsid w:val="00757206"/>
    <w:rPr>
      <w:rFonts w:ascii="Arial" w:hAnsi="Arial" w:cs="Arial"/>
      <w:lang w:val="en-US"/>
    </w:rPr>
  </w:style>
  <w:style w:type="paragraph" w:customStyle="1" w:styleId="CitaviBibliographySubheading1">
    <w:name w:val="Citavi Bibliography Subheading 1"/>
    <w:basedOn w:val="Heading2"/>
    <w:link w:val="CitaviBibliographySubheading1Zchn"/>
    <w:rsid w:val="006C3488"/>
    <w:pPr>
      <w:spacing w:line="360" w:lineRule="auto"/>
      <w:outlineLvl w:val="9"/>
    </w:pPr>
    <w:rPr>
      <w:rFonts w:ascii="Arial" w:hAnsi="Arial" w:cs="Arial"/>
      <w:lang w:val="en-GB"/>
    </w:rPr>
  </w:style>
  <w:style w:type="character" w:customStyle="1" w:styleId="CitaviBibliographySubheading1Zchn">
    <w:name w:val="Citavi Bibliography Subheading 1 Zchn"/>
    <w:basedOn w:val="DefaultParagraphFont"/>
    <w:link w:val="CitaviBibliographySubheading1"/>
    <w:rsid w:val="006C3488"/>
    <w:rPr>
      <w:rFonts w:ascii="Arial" w:eastAsiaTheme="majorEastAsia" w:hAnsi="Arial" w:cs="Arial"/>
      <w:color w:val="2E74B5" w:themeColor="accent1" w:themeShade="BF"/>
      <w:sz w:val="26"/>
      <w:szCs w:val="26"/>
      <w:lang w:val="en-GB"/>
    </w:rPr>
  </w:style>
  <w:style w:type="paragraph" w:customStyle="1" w:styleId="CitaviBibliographySubheading2">
    <w:name w:val="Citavi Bibliography Subheading 2"/>
    <w:basedOn w:val="Heading3"/>
    <w:link w:val="CitaviBibliographySubheading2Zchn"/>
    <w:rsid w:val="006C3488"/>
    <w:pPr>
      <w:spacing w:line="360" w:lineRule="auto"/>
      <w:outlineLvl w:val="9"/>
    </w:pPr>
    <w:rPr>
      <w:rFonts w:ascii="Arial" w:hAnsi="Arial" w:cs="Arial"/>
      <w:lang w:val="en-GB"/>
    </w:rPr>
  </w:style>
  <w:style w:type="character" w:customStyle="1" w:styleId="CitaviBibliographySubheading2Zchn">
    <w:name w:val="Citavi Bibliography Subheading 2 Zchn"/>
    <w:basedOn w:val="DefaultParagraphFont"/>
    <w:link w:val="CitaviBibliographySubheading2"/>
    <w:rsid w:val="006C3488"/>
    <w:rPr>
      <w:rFonts w:ascii="Arial" w:eastAsiaTheme="majorEastAsia" w:hAnsi="Arial" w:cs="Arial"/>
      <w:color w:val="1F4D78" w:themeColor="accent1" w:themeShade="7F"/>
      <w:sz w:val="24"/>
      <w:szCs w:val="24"/>
      <w:lang w:val="en-GB"/>
    </w:rPr>
  </w:style>
  <w:style w:type="paragraph" w:customStyle="1" w:styleId="CitaviBibliographySubheading3">
    <w:name w:val="Citavi Bibliography Subheading 3"/>
    <w:basedOn w:val="Heading4"/>
    <w:link w:val="CitaviBibliographySubheading3Zchn"/>
    <w:rsid w:val="006C3488"/>
    <w:pPr>
      <w:spacing w:line="360" w:lineRule="auto"/>
      <w:outlineLvl w:val="9"/>
    </w:pPr>
    <w:rPr>
      <w:rFonts w:ascii="Arial" w:hAnsi="Arial" w:cs="Arial"/>
      <w:lang w:val="en-GB"/>
    </w:rPr>
  </w:style>
  <w:style w:type="character" w:customStyle="1" w:styleId="CitaviBibliographySubheading3Zchn">
    <w:name w:val="Citavi Bibliography Subheading 3 Zchn"/>
    <w:basedOn w:val="DefaultParagraphFont"/>
    <w:link w:val="CitaviBibliographySubheading3"/>
    <w:rsid w:val="006C3488"/>
    <w:rPr>
      <w:rFonts w:ascii="Arial" w:eastAsiaTheme="majorEastAsia" w:hAnsi="Arial" w:cs="Arial"/>
      <w:i/>
      <w:iCs/>
      <w:color w:val="2E74B5" w:themeColor="accent1" w:themeShade="BF"/>
      <w:lang w:val="en-GB"/>
    </w:rPr>
  </w:style>
  <w:style w:type="paragraph" w:customStyle="1" w:styleId="CitaviBibliographySubheading4">
    <w:name w:val="Citavi Bibliography Subheading 4"/>
    <w:basedOn w:val="Heading5"/>
    <w:link w:val="CitaviBibliographySubheading4Zchn"/>
    <w:rsid w:val="006C3488"/>
    <w:pPr>
      <w:spacing w:line="360" w:lineRule="auto"/>
      <w:outlineLvl w:val="9"/>
    </w:pPr>
    <w:rPr>
      <w:rFonts w:ascii="Arial" w:hAnsi="Arial" w:cs="Arial"/>
      <w:lang w:val="en-GB"/>
    </w:rPr>
  </w:style>
  <w:style w:type="character" w:customStyle="1" w:styleId="CitaviBibliographySubheading4Zchn">
    <w:name w:val="Citavi Bibliography Subheading 4 Zchn"/>
    <w:basedOn w:val="DefaultParagraphFont"/>
    <w:link w:val="CitaviBibliographySubheading4"/>
    <w:rsid w:val="006C3488"/>
    <w:rPr>
      <w:rFonts w:ascii="Arial" w:eastAsiaTheme="majorEastAsia" w:hAnsi="Arial" w:cs="Arial"/>
      <w:color w:val="2E74B5" w:themeColor="accent1" w:themeShade="BF"/>
      <w:lang w:val="en-GB"/>
    </w:rPr>
  </w:style>
  <w:style w:type="paragraph" w:customStyle="1" w:styleId="CitaviBibliographySubheading5">
    <w:name w:val="Citavi Bibliography Subheading 5"/>
    <w:basedOn w:val="Heading6"/>
    <w:link w:val="CitaviBibliographySubheading5Zchn"/>
    <w:rsid w:val="006C3488"/>
    <w:pPr>
      <w:spacing w:line="360" w:lineRule="auto"/>
      <w:jc w:val="both"/>
      <w:outlineLvl w:val="9"/>
    </w:pPr>
    <w:rPr>
      <w:rFonts w:ascii="Arial" w:hAnsi="Arial" w:cs="Arial"/>
      <w:lang w:val="en-GB"/>
    </w:rPr>
  </w:style>
  <w:style w:type="character" w:customStyle="1" w:styleId="CitaviBibliographySubheading5Zchn">
    <w:name w:val="Citavi Bibliography Subheading 5 Zchn"/>
    <w:basedOn w:val="DefaultParagraphFont"/>
    <w:link w:val="CitaviBibliographySubheading5"/>
    <w:rsid w:val="006C3488"/>
    <w:rPr>
      <w:rFonts w:ascii="Arial" w:eastAsiaTheme="majorEastAsia" w:hAnsi="Arial" w:cs="Arial"/>
      <w:color w:val="1F4D78" w:themeColor="accent1" w:themeShade="7F"/>
      <w:lang w:val="en-GB"/>
    </w:rPr>
  </w:style>
  <w:style w:type="paragraph" w:customStyle="1" w:styleId="CitaviBibliographySubheading6">
    <w:name w:val="Citavi Bibliography Subheading 6"/>
    <w:basedOn w:val="Heading7"/>
    <w:link w:val="CitaviBibliographySubheading6Zchn"/>
    <w:rsid w:val="006C3488"/>
    <w:pPr>
      <w:spacing w:line="360" w:lineRule="auto"/>
      <w:jc w:val="both"/>
      <w:outlineLvl w:val="9"/>
    </w:pPr>
    <w:rPr>
      <w:rFonts w:ascii="Arial" w:hAnsi="Arial" w:cs="Arial"/>
      <w:lang w:val="en-GB"/>
    </w:rPr>
  </w:style>
  <w:style w:type="character" w:customStyle="1" w:styleId="CitaviBibliographySubheading6Zchn">
    <w:name w:val="Citavi Bibliography Subheading 6 Zchn"/>
    <w:basedOn w:val="DefaultParagraphFont"/>
    <w:link w:val="CitaviBibliographySubheading6"/>
    <w:rsid w:val="006C3488"/>
    <w:rPr>
      <w:rFonts w:ascii="Arial" w:eastAsiaTheme="majorEastAsia" w:hAnsi="Arial" w:cs="Arial"/>
      <w:i/>
      <w:iCs/>
      <w:color w:val="1F4D78" w:themeColor="accent1" w:themeShade="7F"/>
      <w:lang w:val="en-GB"/>
    </w:rPr>
  </w:style>
  <w:style w:type="paragraph" w:customStyle="1" w:styleId="CitaviBibliographySubheading7">
    <w:name w:val="Citavi Bibliography Subheading 7"/>
    <w:basedOn w:val="Heading8"/>
    <w:link w:val="CitaviBibliographySubheading7Zchn"/>
    <w:rsid w:val="006C3488"/>
    <w:pPr>
      <w:spacing w:line="360" w:lineRule="auto"/>
      <w:jc w:val="both"/>
      <w:outlineLvl w:val="9"/>
    </w:pPr>
    <w:rPr>
      <w:rFonts w:ascii="Arial" w:hAnsi="Arial" w:cs="Arial"/>
      <w:lang w:val="en-GB"/>
    </w:rPr>
  </w:style>
  <w:style w:type="character" w:customStyle="1" w:styleId="CitaviBibliographySubheading7Zchn">
    <w:name w:val="Citavi Bibliography Subheading 7 Zchn"/>
    <w:basedOn w:val="DefaultParagraphFont"/>
    <w:link w:val="CitaviBibliographySubheading7"/>
    <w:rsid w:val="006C3488"/>
    <w:rPr>
      <w:rFonts w:ascii="Arial" w:eastAsiaTheme="majorEastAsia" w:hAnsi="Arial" w:cs="Arial"/>
      <w:color w:val="272727" w:themeColor="text1" w:themeTint="D8"/>
      <w:sz w:val="21"/>
      <w:szCs w:val="21"/>
      <w:lang w:val="en-GB"/>
    </w:rPr>
  </w:style>
  <w:style w:type="paragraph" w:customStyle="1" w:styleId="CitaviBibliographySubheading8">
    <w:name w:val="Citavi Bibliography Subheading 8"/>
    <w:basedOn w:val="Heading9"/>
    <w:link w:val="CitaviBibliographySubheading8Zchn"/>
    <w:rsid w:val="006C3488"/>
    <w:pPr>
      <w:spacing w:line="360" w:lineRule="auto"/>
      <w:jc w:val="both"/>
      <w:outlineLvl w:val="9"/>
    </w:pPr>
    <w:rPr>
      <w:rFonts w:ascii="Arial" w:hAnsi="Arial" w:cs="Arial"/>
      <w:lang w:val="en-GB"/>
    </w:rPr>
  </w:style>
  <w:style w:type="character" w:customStyle="1" w:styleId="CitaviBibliographySubheading8Zchn">
    <w:name w:val="Citavi Bibliography Subheading 8 Zchn"/>
    <w:basedOn w:val="DefaultParagraphFont"/>
    <w:link w:val="CitaviBibliographySubheading8"/>
    <w:rsid w:val="006C3488"/>
    <w:rPr>
      <w:rFonts w:ascii="Arial" w:eastAsiaTheme="majorEastAsia" w:hAnsi="Arial" w:cs="Arial"/>
      <w:i/>
      <w:iCs/>
      <w:color w:val="272727" w:themeColor="text1" w:themeTint="D8"/>
      <w:sz w:val="21"/>
      <w:szCs w:val="21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C4387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4112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eTabelle21">
    <w:name w:val="Einfache Tabelle 21"/>
    <w:basedOn w:val="TableNormal"/>
    <w:uiPriority w:val="42"/>
    <w:rsid w:val="004112F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Listentabelle1hellAkzent31">
    <w:name w:val="Listentabelle 1 hell  – Akzent 31"/>
    <w:basedOn w:val="TableNormal"/>
    <w:uiPriority w:val="46"/>
    <w:rsid w:val="007F3B2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entabelle2Akzent31">
    <w:name w:val="Listentabelle 2 – Akzent 31"/>
    <w:basedOn w:val="TableNormal"/>
    <w:uiPriority w:val="47"/>
    <w:rsid w:val="009546A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B2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4D2"/>
    <w:rPr>
      <w:rFonts w:ascii="Segoe UI" w:hAnsi="Segoe UI" w:cs="Segoe UI"/>
      <w:sz w:val="18"/>
      <w:szCs w:val="18"/>
    </w:rPr>
  </w:style>
  <w:style w:type="table" w:customStyle="1" w:styleId="EinfacheTabelle31">
    <w:name w:val="Einfache Tabelle 31"/>
    <w:basedOn w:val="TableNormal"/>
    <w:uiPriority w:val="43"/>
    <w:rsid w:val="00991DA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EinfacheTabelle51">
    <w:name w:val="Einfache Tabelle 51"/>
    <w:basedOn w:val="TableNormal"/>
    <w:uiPriority w:val="45"/>
    <w:rsid w:val="00991DA9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EinfacheTabelle11">
    <w:name w:val="Einfache Tabelle 11"/>
    <w:basedOn w:val="TableNormal"/>
    <w:uiPriority w:val="41"/>
    <w:rsid w:val="00E61FB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gnkrckgcgsb">
    <w:name w:val="gnkrckgcgsb"/>
    <w:basedOn w:val="DefaultParagraphFont"/>
    <w:rsid w:val="00E61FBA"/>
  </w:style>
  <w:style w:type="table" w:customStyle="1" w:styleId="Gitternetztabelle1hellAkzent31">
    <w:name w:val="Gitternetztabelle 1 hell  – Akzent 31"/>
    <w:basedOn w:val="TableNormal"/>
    <w:uiPriority w:val="46"/>
    <w:rsid w:val="00B92302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mithellemGitternetz1">
    <w:name w:val="Tabelle mit hellem Gitternetz1"/>
    <w:basedOn w:val="TableNormal"/>
    <w:uiPriority w:val="40"/>
    <w:rsid w:val="00BC503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CC431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2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0D6"/>
    <w:rPr>
      <w:b/>
      <w:bCs/>
      <w:sz w:val="20"/>
      <w:szCs w:val="20"/>
    </w:rPr>
  </w:style>
  <w:style w:type="table" w:customStyle="1" w:styleId="EinfacheTabelle41">
    <w:name w:val="Einfache Tabelle 41"/>
    <w:basedOn w:val="TableNormal"/>
    <w:uiPriority w:val="44"/>
    <w:rsid w:val="00622FA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42">
    <w:name w:val="Einfache Tabelle 42"/>
    <w:basedOn w:val="TableNormal"/>
    <w:uiPriority w:val="44"/>
    <w:rsid w:val="00714B9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EinfacheTabelle52">
    <w:name w:val="Einfache Tabelle 52"/>
    <w:basedOn w:val="TableNormal"/>
    <w:uiPriority w:val="45"/>
    <w:rsid w:val="00714B9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EinfacheTabelle53">
    <w:name w:val="Einfache Tabelle 53"/>
    <w:basedOn w:val="TableNormal"/>
    <w:uiPriority w:val="45"/>
    <w:rsid w:val="0060259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68B3"/>
    <w:pPr>
      <w:outlineLvl w:val="9"/>
    </w:pPr>
  </w:style>
  <w:style w:type="paragraph" w:styleId="Bibliography">
    <w:name w:val="Bibliography"/>
    <w:basedOn w:val="Normal"/>
    <w:next w:val="Normal"/>
    <w:uiPriority w:val="37"/>
    <w:semiHidden/>
    <w:unhideWhenUsed/>
    <w:rsid w:val="001668B3"/>
  </w:style>
  <w:style w:type="character" w:styleId="BookTitle">
    <w:name w:val="Book Title"/>
    <w:basedOn w:val="DefaultParagraphFont"/>
    <w:uiPriority w:val="33"/>
    <w:qFormat/>
    <w:rsid w:val="001668B3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1668B3"/>
    <w:rPr>
      <w:b/>
      <w:bCs/>
      <w:smallCaps/>
      <w:color w:val="ED7D31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1668B3"/>
    <w:rPr>
      <w:smallCaps/>
      <w:color w:val="ED7D31" w:themeColor="accent2"/>
      <w:u w:val="single"/>
    </w:rPr>
  </w:style>
  <w:style w:type="character" w:styleId="IntenseEmphasis">
    <w:name w:val="Intense Emphasis"/>
    <w:basedOn w:val="DefaultParagraphFont"/>
    <w:uiPriority w:val="21"/>
    <w:qFormat/>
    <w:rsid w:val="001668B3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1668B3"/>
    <w:rPr>
      <w:i/>
      <w:iCs/>
      <w:color w:val="808080" w:themeColor="text1" w:themeTint="7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68B3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68B3"/>
    <w:rPr>
      <w:b/>
      <w:bCs/>
      <w:i/>
      <w:iCs/>
      <w:color w:val="5B9BD5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1668B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668B3"/>
    <w:rPr>
      <w:i/>
      <w:iCs/>
      <w:color w:val="000000" w:themeColor="text1"/>
    </w:rPr>
  </w:style>
  <w:style w:type="table" w:styleId="MediumList1-Accent1">
    <w:name w:val="Medium List 1 Accent 1"/>
    <w:basedOn w:val="TableNormal"/>
    <w:uiPriority w:val="65"/>
    <w:rsid w:val="001668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Shading2-Accent1">
    <w:name w:val="Medium Shading 2 Accent 1"/>
    <w:basedOn w:val="TableNormal"/>
    <w:uiPriority w:val="64"/>
    <w:rsid w:val="001668B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668B3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1">
    <w:name w:val="Light Grid Accent 1"/>
    <w:basedOn w:val="TableNormal"/>
    <w:uiPriority w:val="62"/>
    <w:rsid w:val="001668B3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1668B3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1668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ColorfulGrid">
    <w:name w:val="Colorful Grid"/>
    <w:basedOn w:val="TableNormal"/>
    <w:uiPriority w:val="73"/>
    <w:rsid w:val="001668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List">
    <w:name w:val="Colorful List"/>
    <w:basedOn w:val="TableNormal"/>
    <w:uiPriority w:val="72"/>
    <w:rsid w:val="001668B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Shading">
    <w:name w:val="Colorful Shading"/>
    <w:basedOn w:val="TableNormal"/>
    <w:uiPriority w:val="71"/>
    <w:rsid w:val="001668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1668B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ediumGrid3">
    <w:name w:val="Medium Grid 3"/>
    <w:basedOn w:val="TableNormal"/>
    <w:uiPriority w:val="69"/>
    <w:rsid w:val="001668B3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2">
    <w:name w:val="Medium Grid 2"/>
    <w:basedOn w:val="TableNormal"/>
    <w:uiPriority w:val="68"/>
    <w:rsid w:val="001668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1">
    <w:name w:val="Medium Grid 1"/>
    <w:basedOn w:val="TableNormal"/>
    <w:uiPriority w:val="67"/>
    <w:rsid w:val="001668B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List2">
    <w:name w:val="Medium List 2"/>
    <w:basedOn w:val="TableNormal"/>
    <w:uiPriority w:val="66"/>
    <w:rsid w:val="001668B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">
    <w:name w:val="Medium List 1"/>
    <w:basedOn w:val="TableNormal"/>
    <w:uiPriority w:val="65"/>
    <w:rsid w:val="001668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Shading2">
    <w:name w:val="Medium Shading 2"/>
    <w:basedOn w:val="TableNormal"/>
    <w:uiPriority w:val="64"/>
    <w:rsid w:val="001668B3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1668B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">
    <w:name w:val="Light Grid"/>
    <w:basedOn w:val="TableNormal"/>
    <w:uiPriority w:val="62"/>
    <w:rsid w:val="001668B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List">
    <w:name w:val="Light List"/>
    <w:basedOn w:val="TableNormal"/>
    <w:uiPriority w:val="61"/>
    <w:rsid w:val="001668B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1668B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Spacing">
    <w:name w:val="No Spacing"/>
    <w:uiPriority w:val="1"/>
    <w:qFormat/>
    <w:rsid w:val="001668B3"/>
    <w:pPr>
      <w:spacing w:after="0" w:line="240" w:lineRule="auto"/>
    </w:pPr>
  </w:style>
  <w:style w:type="character" w:styleId="HTMLVariable">
    <w:name w:val="HTML Variable"/>
    <w:basedOn w:val="DefaultParagraphFont"/>
    <w:uiPriority w:val="99"/>
    <w:semiHidden/>
    <w:unhideWhenUsed/>
    <w:rsid w:val="001668B3"/>
    <w:rPr>
      <w:i/>
      <w:iCs/>
    </w:rPr>
  </w:style>
  <w:style w:type="character" w:styleId="HTMLTypewriter">
    <w:name w:val="HTML Typewriter"/>
    <w:basedOn w:val="DefaultParagraphFont"/>
    <w:uiPriority w:val="99"/>
    <w:semiHidden/>
    <w:unhideWhenUsed/>
    <w:rsid w:val="001668B3"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1668B3"/>
    <w:rPr>
      <w:rFonts w:ascii="Consolas" w:hAnsi="Consolas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68B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68B3"/>
    <w:rPr>
      <w:rFonts w:ascii="Consolas" w:hAnsi="Consolas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1668B3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1668B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1668B3"/>
    <w:rPr>
      <w:rFonts w:ascii="Consolas" w:hAnsi="Consolas"/>
      <w:sz w:val="20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1668B3"/>
    <w:rPr>
      <w:i/>
      <w:iCs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668B3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668B3"/>
    <w:rPr>
      <w:i/>
      <w:iCs/>
    </w:rPr>
  </w:style>
  <w:style w:type="character" w:styleId="HTMLAcronym">
    <w:name w:val="HTML Acronym"/>
    <w:basedOn w:val="DefaultParagraphFont"/>
    <w:uiPriority w:val="99"/>
    <w:semiHidden/>
    <w:unhideWhenUsed/>
    <w:rsid w:val="001668B3"/>
  </w:style>
  <w:style w:type="paragraph" w:styleId="NormalWeb">
    <w:name w:val="Normal (Web)"/>
    <w:basedOn w:val="Normal"/>
    <w:uiPriority w:val="99"/>
    <w:semiHidden/>
    <w:unhideWhenUsed/>
    <w:rsid w:val="001668B3"/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68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68B3"/>
    <w:rPr>
      <w:rFonts w:ascii="Consolas" w:hAnsi="Consolas"/>
      <w:sz w:val="21"/>
      <w:szCs w:val="2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66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668B3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1668B3"/>
    <w:rPr>
      <w:i/>
      <w:iCs/>
    </w:rPr>
  </w:style>
  <w:style w:type="character" w:styleId="Strong">
    <w:name w:val="Strong"/>
    <w:basedOn w:val="DefaultParagraphFont"/>
    <w:uiPriority w:val="22"/>
    <w:qFormat/>
    <w:rsid w:val="001668B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668B3"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1668B3"/>
    <w:rPr>
      <w:color w:val="0563C1" w:themeColor="hyperlink"/>
      <w:u w:val="single"/>
    </w:rPr>
  </w:style>
  <w:style w:type="paragraph" w:styleId="BlockText">
    <w:name w:val="Block Text"/>
    <w:basedOn w:val="Normal"/>
    <w:uiPriority w:val="99"/>
    <w:semiHidden/>
    <w:unhideWhenUsed/>
    <w:rsid w:val="001668B3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668B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668B3"/>
    <w:rPr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668B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668B3"/>
  </w:style>
  <w:style w:type="paragraph" w:styleId="BodyText3">
    <w:name w:val="Body Text 3"/>
    <w:basedOn w:val="Normal"/>
    <w:link w:val="BodyText3Char"/>
    <w:uiPriority w:val="99"/>
    <w:semiHidden/>
    <w:unhideWhenUsed/>
    <w:rsid w:val="001668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668B3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668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668B3"/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668B3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668B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668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668B3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668B3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668B3"/>
  </w:style>
  <w:style w:type="paragraph" w:styleId="BodyText">
    <w:name w:val="Body Text"/>
    <w:basedOn w:val="Normal"/>
    <w:link w:val="BodyTextChar"/>
    <w:uiPriority w:val="99"/>
    <w:semiHidden/>
    <w:unhideWhenUsed/>
    <w:rsid w:val="001668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668B3"/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668B3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668B3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668B3"/>
  </w:style>
  <w:style w:type="character" w:customStyle="1" w:styleId="DateChar">
    <w:name w:val="Date Char"/>
    <w:basedOn w:val="DefaultParagraphFont"/>
    <w:link w:val="Date"/>
    <w:uiPriority w:val="99"/>
    <w:semiHidden/>
    <w:rsid w:val="001668B3"/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1668B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1668B3"/>
  </w:style>
  <w:style w:type="paragraph" w:styleId="Subtitle">
    <w:name w:val="Subtitle"/>
    <w:basedOn w:val="Normal"/>
    <w:next w:val="Normal"/>
    <w:link w:val="SubtitleChar"/>
    <w:uiPriority w:val="11"/>
    <w:qFormat/>
    <w:rsid w:val="001668B3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668B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668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668B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ListContinue5">
    <w:name w:val="List Continue 5"/>
    <w:basedOn w:val="Normal"/>
    <w:uiPriority w:val="99"/>
    <w:semiHidden/>
    <w:unhideWhenUsed/>
    <w:rsid w:val="001668B3"/>
    <w:pPr>
      <w:spacing w:after="120"/>
      <w:ind w:left="1415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668B3"/>
    <w:pPr>
      <w:spacing w:after="120"/>
      <w:ind w:left="1132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668B3"/>
    <w:pPr>
      <w:spacing w:after="120"/>
      <w:ind w:left="849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668B3"/>
    <w:pPr>
      <w:spacing w:after="120"/>
      <w:ind w:left="566"/>
      <w:contextualSpacing/>
    </w:pPr>
  </w:style>
  <w:style w:type="paragraph" w:styleId="ListContinue">
    <w:name w:val="List Continue"/>
    <w:basedOn w:val="Normal"/>
    <w:uiPriority w:val="99"/>
    <w:semiHidden/>
    <w:unhideWhenUsed/>
    <w:rsid w:val="001668B3"/>
    <w:pPr>
      <w:spacing w:after="120"/>
      <w:ind w:left="283"/>
      <w:contextualSpacing/>
    </w:pPr>
  </w:style>
  <w:style w:type="paragraph" w:styleId="Signature">
    <w:name w:val="Signature"/>
    <w:basedOn w:val="Normal"/>
    <w:link w:val="SignatureChar"/>
    <w:uiPriority w:val="99"/>
    <w:semiHidden/>
    <w:unhideWhenUsed/>
    <w:rsid w:val="001668B3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1668B3"/>
  </w:style>
  <w:style w:type="paragraph" w:styleId="Closing">
    <w:name w:val="Closing"/>
    <w:basedOn w:val="Normal"/>
    <w:link w:val="ClosingChar"/>
    <w:uiPriority w:val="99"/>
    <w:semiHidden/>
    <w:unhideWhenUsed/>
    <w:rsid w:val="001668B3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1668B3"/>
  </w:style>
  <w:style w:type="paragraph" w:styleId="Title">
    <w:name w:val="Title"/>
    <w:basedOn w:val="Normal"/>
    <w:next w:val="Normal"/>
    <w:link w:val="TitleChar"/>
    <w:uiPriority w:val="10"/>
    <w:qFormat/>
    <w:rsid w:val="001668B3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668B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Number5">
    <w:name w:val="List Number 5"/>
    <w:basedOn w:val="Normal"/>
    <w:uiPriority w:val="99"/>
    <w:semiHidden/>
    <w:unhideWhenUsed/>
    <w:rsid w:val="001668B3"/>
    <w:pPr>
      <w:numPr>
        <w:numId w:val="4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668B3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668B3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668B3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668B3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668B3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668B3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668B3"/>
    <w:pPr>
      <w:numPr>
        <w:numId w:val="11"/>
      </w:numPr>
      <w:contextualSpacing/>
    </w:pPr>
  </w:style>
  <w:style w:type="paragraph" w:styleId="List5">
    <w:name w:val="List 5"/>
    <w:basedOn w:val="Normal"/>
    <w:uiPriority w:val="99"/>
    <w:semiHidden/>
    <w:unhideWhenUsed/>
    <w:rsid w:val="001668B3"/>
    <w:pPr>
      <w:ind w:left="1415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1668B3"/>
    <w:pPr>
      <w:ind w:left="1132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1668B3"/>
    <w:pPr>
      <w:ind w:left="849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1668B3"/>
    <w:pPr>
      <w:ind w:left="566" w:hanging="283"/>
      <w:contextualSpacing/>
    </w:pPr>
  </w:style>
  <w:style w:type="paragraph" w:styleId="ListNumber">
    <w:name w:val="List Number"/>
    <w:basedOn w:val="Normal"/>
    <w:uiPriority w:val="99"/>
    <w:semiHidden/>
    <w:unhideWhenUsed/>
    <w:rsid w:val="001668B3"/>
    <w:pPr>
      <w:numPr>
        <w:numId w:val="12"/>
      </w:numPr>
      <w:contextualSpacing/>
    </w:pPr>
  </w:style>
  <w:style w:type="paragraph" w:styleId="ListBullet">
    <w:name w:val="List Bullet"/>
    <w:basedOn w:val="Normal"/>
    <w:uiPriority w:val="99"/>
    <w:semiHidden/>
    <w:unhideWhenUsed/>
    <w:rsid w:val="001668B3"/>
    <w:pPr>
      <w:numPr>
        <w:numId w:val="13"/>
      </w:numPr>
      <w:contextualSpacing/>
    </w:pPr>
  </w:style>
  <w:style w:type="paragraph" w:styleId="List">
    <w:name w:val="List"/>
    <w:basedOn w:val="Normal"/>
    <w:uiPriority w:val="99"/>
    <w:semiHidden/>
    <w:unhideWhenUsed/>
    <w:rsid w:val="001668B3"/>
    <w:pPr>
      <w:ind w:left="283" w:hanging="283"/>
      <w:contextualSpacing/>
    </w:pPr>
  </w:style>
  <w:style w:type="paragraph" w:styleId="TOAHeading">
    <w:name w:val="toa heading"/>
    <w:basedOn w:val="Normal"/>
    <w:next w:val="Normal"/>
    <w:uiPriority w:val="99"/>
    <w:semiHidden/>
    <w:unhideWhenUsed/>
    <w:rsid w:val="001668B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MacroText">
    <w:name w:val="macro"/>
    <w:link w:val="MacroTextChar"/>
    <w:uiPriority w:val="99"/>
    <w:semiHidden/>
    <w:unhideWhenUsed/>
    <w:rsid w:val="001668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1668B3"/>
    <w:rPr>
      <w:rFonts w:ascii="Consolas" w:hAnsi="Consolas"/>
      <w:sz w:val="20"/>
      <w:szCs w:val="20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668B3"/>
    <w:pPr>
      <w:spacing w:after="0"/>
      <w:ind w:left="220" w:hanging="22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1668B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668B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668B3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1668B3"/>
  </w:style>
  <w:style w:type="character" w:styleId="FootnoteReference">
    <w:name w:val="footnote reference"/>
    <w:basedOn w:val="DefaultParagraphFont"/>
    <w:uiPriority w:val="99"/>
    <w:semiHidden/>
    <w:unhideWhenUsed/>
    <w:rsid w:val="001668B3"/>
    <w:rPr>
      <w:vertAlign w:val="superscript"/>
    </w:rPr>
  </w:style>
  <w:style w:type="paragraph" w:styleId="EnvelopeReturn">
    <w:name w:val="envelope return"/>
    <w:basedOn w:val="Normal"/>
    <w:uiPriority w:val="99"/>
    <w:semiHidden/>
    <w:unhideWhenUsed/>
    <w:rsid w:val="001668B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668B3"/>
    <w:pPr>
      <w:framePr w:w="4320" w:h="2160" w:hRule="exact" w:hSpace="141" w:wrap="auto" w:hAnchor="page" w:xAlign="center" w:yAlign="bottom"/>
      <w:spacing w:after="0" w:line="240" w:lineRule="auto"/>
      <w:ind w:left="1"/>
    </w:pPr>
    <w:rPr>
      <w:rFonts w:asciiTheme="majorHAnsi" w:eastAsiaTheme="majorEastAsia" w:hAnsiTheme="majorHAnsi" w:cstheme="majorBidi"/>
      <w:sz w:val="24"/>
      <w:szCs w:val="24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668B3"/>
    <w:pPr>
      <w:spacing w:after="0"/>
    </w:pPr>
  </w:style>
  <w:style w:type="paragraph" w:styleId="Index1">
    <w:name w:val="index 1"/>
    <w:basedOn w:val="Normal"/>
    <w:next w:val="Normal"/>
    <w:autoRedefine/>
    <w:uiPriority w:val="99"/>
    <w:semiHidden/>
    <w:unhideWhenUsed/>
    <w:rsid w:val="001668B3"/>
    <w:pPr>
      <w:spacing w:after="0" w:line="240" w:lineRule="auto"/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668B3"/>
    <w:rPr>
      <w:rFonts w:asciiTheme="majorHAnsi" w:eastAsiaTheme="majorEastAsia" w:hAnsiTheme="majorHAnsi" w:cstheme="majorBidi"/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68B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68B3"/>
    <w:rPr>
      <w:sz w:val="20"/>
      <w:szCs w:val="20"/>
    </w:rPr>
  </w:style>
  <w:style w:type="paragraph" w:styleId="NormalIndent">
    <w:name w:val="Normal Indent"/>
    <w:basedOn w:val="Normal"/>
    <w:uiPriority w:val="99"/>
    <w:semiHidden/>
    <w:unhideWhenUsed/>
    <w:rsid w:val="001668B3"/>
    <w:pPr>
      <w:ind w:left="708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668B3"/>
    <w:pPr>
      <w:spacing w:after="100"/>
      <w:ind w:left="176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668B3"/>
    <w:pPr>
      <w:spacing w:after="100"/>
      <w:ind w:left="154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668B3"/>
    <w:pPr>
      <w:spacing w:after="100"/>
      <w:ind w:left="13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668B3"/>
    <w:pPr>
      <w:spacing w:after="100"/>
      <w:ind w:left="110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668B3"/>
    <w:pPr>
      <w:spacing w:after="100"/>
      <w:ind w:left="8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668B3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668B3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668B3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1668B3"/>
    <w:pPr>
      <w:spacing w:after="1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668B3"/>
    <w:pPr>
      <w:spacing w:after="0" w:line="240" w:lineRule="auto"/>
      <w:ind w:left="198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668B3"/>
    <w:pPr>
      <w:spacing w:after="0" w:line="240" w:lineRule="auto"/>
      <w:ind w:left="176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668B3"/>
    <w:pPr>
      <w:spacing w:after="0" w:line="240" w:lineRule="auto"/>
      <w:ind w:left="154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668B3"/>
    <w:pPr>
      <w:spacing w:after="0" w:line="240" w:lineRule="auto"/>
      <w:ind w:left="132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668B3"/>
    <w:pPr>
      <w:spacing w:after="0" w:line="240" w:lineRule="auto"/>
      <w:ind w:left="110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668B3"/>
    <w:pPr>
      <w:spacing w:after="0" w:line="240" w:lineRule="auto"/>
      <w:ind w:left="88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668B3"/>
    <w:pPr>
      <w:spacing w:after="0" w:line="240" w:lineRule="auto"/>
      <w:ind w:left="66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668B3"/>
    <w:pPr>
      <w:spacing w:after="0" w:line="240" w:lineRule="auto"/>
      <w:ind w:left="440" w:hanging="220"/>
    </w:pPr>
  </w:style>
  <w:style w:type="paragraph" w:customStyle="1" w:styleId="CitaviChapterBibliographyHeading">
    <w:name w:val="Citavi Chapter Bibliography Heading"/>
    <w:basedOn w:val="Heading2"/>
    <w:link w:val="CitaviChapterBibliographyHeadingZchn"/>
    <w:uiPriority w:val="99"/>
    <w:rsid w:val="00DD3654"/>
  </w:style>
  <w:style w:type="character" w:customStyle="1" w:styleId="CitaviChapterBibliographyHeadingZchn">
    <w:name w:val="Citavi Chapter Bibliography Heading Zchn"/>
    <w:basedOn w:val="DefaultParagraphFont"/>
    <w:link w:val="CitaviChapterBibliographyHeading"/>
    <w:uiPriority w:val="99"/>
    <w:rsid w:val="00DD365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Normal"/>
    <w:rsid w:val="00555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xl65">
    <w:name w:val="xl65"/>
    <w:basedOn w:val="Normal"/>
    <w:rsid w:val="00555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xl66">
    <w:name w:val="xl66"/>
    <w:basedOn w:val="Normal"/>
    <w:rsid w:val="00555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876BA-FB9E-4B52-915C-F06A0A24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19</Pages>
  <Words>3728</Words>
  <Characters>22707</Characters>
  <Application>Microsoft Office Word</Application>
  <DocSecurity>0</DocSecurity>
  <Lines>1621</Lines>
  <Paragraphs>1391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Solveig</dc:creator>
  <cp:lastModifiedBy>Daniel Borda</cp:lastModifiedBy>
  <cp:revision>7</cp:revision>
  <cp:lastPrinted>2020-03-17T12:18:00Z</cp:lastPrinted>
  <dcterms:created xsi:type="dcterms:W3CDTF">2020-05-13T13:48:00Z</dcterms:created>
  <dcterms:modified xsi:type="dcterms:W3CDTF">2020-05-14T07:03:00Z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7">
    <vt:lpwstr>japanese quails</vt:lpwstr>
  </property>
  <property fmtid="{D5CDD505-2E9C-101B-9397-08002B2CF9AE}" pid="3" name="CitaviDocumentProperty_0">
    <vt:lpwstr>03d2120a-f047-4eaf-9459-bdb6cde14455</vt:lpwstr>
  </property>
  <property fmtid="{D5CDD505-2E9C-101B-9397-08002B2CF9AE}" pid="4" name="CitaviDocumentProperty_6">
    <vt:lpwstr>True</vt:lpwstr>
  </property>
  <property fmtid="{D5CDD505-2E9C-101B-9397-08002B2CF9AE}" pid="5" name="CitaviDocumentProperty_8">
    <vt:lpwstr>CloudProjectKey=llec4a5bozmybpxohizmcns155l1wl6efe4u2dz11iegvy; ProjectName=japanese quails</vt:lpwstr>
  </property>
  <property fmtid="{D5CDD505-2E9C-101B-9397-08002B2CF9AE}" pid="6" name="CitaviDocumentProperty_1">
    <vt:lpwstr>6.4.0.35</vt:lpwstr>
  </property>
</Properties>
</file>